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9BC94" w14:textId="77777777" w:rsidR="0006691C" w:rsidRDefault="0006691C" w:rsidP="0006691C">
      <w:pPr>
        <w:pStyle w:val="ConsPlusNormal"/>
        <w:ind w:right="-57"/>
        <w:jc w:val="center"/>
        <w:rPr>
          <w:rFonts w:ascii="Times New Roman" w:hAnsi="Times New Roman" w:cs="Times New Roman"/>
          <w:sz w:val="28"/>
          <w:szCs w:val="28"/>
        </w:rPr>
      </w:pPr>
    </w:p>
    <w:p w14:paraId="2114630B" w14:textId="77777777" w:rsidR="0006691C" w:rsidRDefault="0006691C" w:rsidP="0006691C">
      <w:pPr>
        <w:pStyle w:val="ConsPlusNormal"/>
        <w:ind w:right="-57"/>
        <w:jc w:val="center"/>
        <w:rPr>
          <w:rFonts w:ascii="Times New Roman" w:hAnsi="Times New Roman" w:cs="Times New Roman"/>
          <w:sz w:val="28"/>
          <w:szCs w:val="28"/>
        </w:rPr>
      </w:pPr>
    </w:p>
    <w:p w14:paraId="26285857" w14:textId="77777777" w:rsidR="0006691C" w:rsidRDefault="0006691C" w:rsidP="0006691C">
      <w:pPr>
        <w:pStyle w:val="ConsPlusNormal"/>
        <w:ind w:right="-57"/>
        <w:jc w:val="center"/>
        <w:rPr>
          <w:rFonts w:ascii="Times New Roman" w:hAnsi="Times New Roman" w:cs="Times New Roman"/>
          <w:sz w:val="28"/>
          <w:szCs w:val="28"/>
        </w:rPr>
      </w:pPr>
    </w:p>
    <w:p w14:paraId="74D1D60C" w14:textId="77777777" w:rsidR="0006691C" w:rsidRDefault="0006691C" w:rsidP="0006691C">
      <w:pPr>
        <w:pStyle w:val="ConsPlusNormal"/>
        <w:ind w:right="-57"/>
        <w:jc w:val="center"/>
        <w:rPr>
          <w:rFonts w:ascii="Times New Roman" w:hAnsi="Times New Roman" w:cs="Times New Roman"/>
          <w:sz w:val="28"/>
          <w:szCs w:val="28"/>
        </w:rPr>
      </w:pPr>
    </w:p>
    <w:p w14:paraId="310D7F66" w14:textId="77777777" w:rsidR="0006691C" w:rsidRDefault="0006691C" w:rsidP="0006691C">
      <w:pPr>
        <w:pStyle w:val="ConsPlusNormal"/>
        <w:ind w:right="-57"/>
        <w:jc w:val="center"/>
        <w:rPr>
          <w:rFonts w:ascii="Times New Roman" w:hAnsi="Times New Roman" w:cs="Times New Roman"/>
          <w:sz w:val="28"/>
          <w:szCs w:val="28"/>
        </w:rPr>
      </w:pPr>
    </w:p>
    <w:p w14:paraId="6DDD3B67" w14:textId="77777777" w:rsidR="0006691C" w:rsidRDefault="0006691C" w:rsidP="0006691C">
      <w:pPr>
        <w:pStyle w:val="ConsPlusNormal"/>
        <w:ind w:right="-57"/>
        <w:jc w:val="center"/>
        <w:rPr>
          <w:rFonts w:ascii="Times New Roman" w:hAnsi="Times New Roman" w:cs="Times New Roman"/>
          <w:sz w:val="28"/>
          <w:szCs w:val="28"/>
        </w:rPr>
      </w:pPr>
    </w:p>
    <w:p w14:paraId="5B3CC5F8" w14:textId="77777777" w:rsidR="0006691C" w:rsidRDefault="0006691C" w:rsidP="0006691C">
      <w:pPr>
        <w:pStyle w:val="ConsPlusNormal"/>
        <w:ind w:right="-57"/>
        <w:jc w:val="center"/>
        <w:rPr>
          <w:rFonts w:ascii="Times New Roman" w:hAnsi="Times New Roman" w:cs="Times New Roman"/>
          <w:sz w:val="28"/>
          <w:szCs w:val="28"/>
        </w:rPr>
      </w:pPr>
    </w:p>
    <w:p w14:paraId="45839622" w14:textId="77777777" w:rsidR="0006691C" w:rsidRDefault="0006691C" w:rsidP="0006691C">
      <w:pPr>
        <w:pStyle w:val="ConsPlusNormal"/>
        <w:ind w:right="-57"/>
        <w:jc w:val="center"/>
        <w:rPr>
          <w:rFonts w:ascii="Times New Roman" w:hAnsi="Times New Roman" w:cs="Times New Roman"/>
          <w:sz w:val="28"/>
          <w:szCs w:val="28"/>
        </w:rPr>
      </w:pPr>
    </w:p>
    <w:p w14:paraId="6423646D" w14:textId="77777777" w:rsidR="0006691C" w:rsidRDefault="0006691C" w:rsidP="0006691C">
      <w:pPr>
        <w:pStyle w:val="ConsPlusNormal"/>
        <w:ind w:right="-57"/>
        <w:jc w:val="center"/>
        <w:rPr>
          <w:rFonts w:ascii="Times New Roman" w:hAnsi="Times New Roman" w:cs="Times New Roman"/>
          <w:sz w:val="28"/>
          <w:szCs w:val="28"/>
        </w:rPr>
      </w:pPr>
    </w:p>
    <w:p w14:paraId="3CD08DC7" w14:textId="77777777" w:rsidR="0006691C" w:rsidRDefault="0006691C" w:rsidP="0006691C">
      <w:pPr>
        <w:pStyle w:val="ConsPlusNormal"/>
        <w:ind w:right="-57"/>
        <w:jc w:val="center"/>
        <w:rPr>
          <w:rFonts w:ascii="Times New Roman" w:hAnsi="Times New Roman" w:cs="Times New Roman"/>
          <w:sz w:val="28"/>
          <w:szCs w:val="28"/>
        </w:rPr>
      </w:pPr>
    </w:p>
    <w:p w14:paraId="27DBDF84" w14:textId="77777777" w:rsidR="0006691C" w:rsidRDefault="0006691C" w:rsidP="0006691C">
      <w:pPr>
        <w:pStyle w:val="ConsPlusNormal"/>
        <w:ind w:right="-57"/>
        <w:jc w:val="center"/>
        <w:rPr>
          <w:rFonts w:ascii="Times New Roman" w:hAnsi="Times New Roman" w:cs="Times New Roman"/>
          <w:sz w:val="28"/>
          <w:szCs w:val="28"/>
        </w:rPr>
      </w:pPr>
    </w:p>
    <w:p w14:paraId="391A84B9" w14:textId="77777777" w:rsidR="0006691C" w:rsidRDefault="0006691C" w:rsidP="0006691C">
      <w:pPr>
        <w:pStyle w:val="ConsPlusNormal"/>
        <w:ind w:right="-57"/>
        <w:jc w:val="center"/>
        <w:rPr>
          <w:rFonts w:ascii="Times New Roman" w:hAnsi="Times New Roman" w:cs="Times New Roman"/>
          <w:sz w:val="28"/>
          <w:szCs w:val="28"/>
        </w:rPr>
      </w:pPr>
    </w:p>
    <w:p w14:paraId="496288C5" w14:textId="77777777" w:rsidR="0006691C" w:rsidRDefault="0006691C" w:rsidP="0006691C">
      <w:pPr>
        <w:pStyle w:val="ConsPlusNormal"/>
        <w:ind w:right="-57"/>
        <w:jc w:val="center"/>
        <w:rPr>
          <w:rFonts w:ascii="Times New Roman" w:hAnsi="Times New Roman" w:cs="Times New Roman"/>
          <w:sz w:val="28"/>
          <w:szCs w:val="28"/>
        </w:rPr>
      </w:pPr>
    </w:p>
    <w:p w14:paraId="6425C60E" w14:textId="77777777" w:rsidR="0006691C" w:rsidRDefault="0006691C" w:rsidP="0006691C">
      <w:pPr>
        <w:pStyle w:val="ConsPlusNormal"/>
        <w:ind w:right="-57"/>
        <w:jc w:val="center"/>
        <w:rPr>
          <w:rFonts w:ascii="Times New Roman" w:hAnsi="Times New Roman" w:cs="Times New Roman"/>
          <w:sz w:val="28"/>
          <w:szCs w:val="28"/>
        </w:rPr>
      </w:pPr>
    </w:p>
    <w:p w14:paraId="182BF4C9" w14:textId="77777777" w:rsidR="0006691C" w:rsidRDefault="0006691C" w:rsidP="0006691C">
      <w:pPr>
        <w:pStyle w:val="ConsPlusNormal"/>
        <w:ind w:right="-57"/>
        <w:jc w:val="center"/>
        <w:rPr>
          <w:rFonts w:ascii="Times New Roman" w:hAnsi="Times New Roman" w:cs="Times New Roman"/>
          <w:sz w:val="28"/>
          <w:szCs w:val="28"/>
        </w:rPr>
      </w:pPr>
    </w:p>
    <w:p w14:paraId="695A737F" w14:textId="77777777" w:rsidR="0006691C" w:rsidRDefault="0006691C" w:rsidP="0006691C">
      <w:pPr>
        <w:pStyle w:val="ConsPlusNormal"/>
        <w:ind w:right="-57"/>
        <w:jc w:val="center"/>
        <w:rPr>
          <w:rFonts w:ascii="Times New Roman" w:hAnsi="Times New Roman" w:cs="Times New Roman"/>
          <w:sz w:val="28"/>
          <w:szCs w:val="28"/>
        </w:rPr>
      </w:pPr>
    </w:p>
    <w:p w14:paraId="4E0DBCFB" w14:textId="77777777" w:rsidR="0006691C" w:rsidRPr="0006691C" w:rsidRDefault="00E65DC7" w:rsidP="0006691C">
      <w:pPr>
        <w:pStyle w:val="ConsPlusNormal"/>
        <w:ind w:right="-57"/>
        <w:jc w:val="center"/>
        <w:rPr>
          <w:rFonts w:ascii="Times New Roman" w:hAnsi="Times New Roman" w:cs="Times New Roman"/>
          <w:b/>
          <w:sz w:val="32"/>
          <w:szCs w:val="32"/>
        </w:rPr>
      </w:pPr>
      <w:r w:rsidRPr="0006691C">
        <w:rPr>
          <w:rFonts w:ascii="Times New Roman" w:hAnsi="Times New Roman" w:cs="Times New Roman"/>
          <w:b/>
          <w:sz w:val="32"/>
          <w:szCs w:val="32"/>
        </w:rPr>
        <w:t>Д</w:t>
      </w:r>
      <w:r w:rsidR="0006691C" w:rsidRPr="0006691C">
        <w:rPr>
          <w:rFonts w:ascii="Times New Roman" w:hAnsi="Times New Roman" w:cs="Times New Roman"/>
          <w:b/>
          <w:sz w:val="32"/>
          <w:szCs w:val="32"/>
        </w:rPr>
        <w:t xml:space="preserve"> О К ЛА Д</w:t>
      </w:r>
    </w:p>
    <w:p w14:paraId="0017CDF7" w14:textId="77777777" w:rsidR="0006691C" w:rsidRDefault="0006691C" w:rsidP="0006691C">
      <w:pPr>
        <w:pStyle w:val="ConsPlusNormal"/>
        <w:ind w:right="-57"/>
        <w:jc w:val="center"/>
        <w:rPr>
          <w:rFonts w:ascii="Times New Roman" w:hAnsi="Times New Roman" w:cs="Times New Roman"/>
          <w:sz w:val="28"/>
          <w:szCs w:val="28"/>
        </w:rPr>
      </w:pPr>
    </w:p>
    <w:p w14:paraId="2C453BF9" w14:textId="51F610A1" w:rsidR="0006691C" w:rsidRDefault="00E65DC7" w:rsidP="0006691C">
      <w:pPr>
        <w:pStyle w:val="ConsPlusNormal"/>
        <w:ind w:right="-57"/>
        <w:jc w:val="center"/>
        <w:rPr>
          <w:rFonts w:ascii="Times New Roman" w:hAnsi="Times New Roman" w:cs="Times New Roman"/>
          <w:sz w:val="28"/>
          <w:szCs w:val="28"/>
        </w:rPr>
      </w:pPr>
      <w:r w:rsidRPr="006D4B88">
        <w:rPr>
          <w:rFonts w:ascii="Times New Roman" w:hAnsi="Times New Roman" w:cs="Times New Roman"/>
          <w:sz w:val="28"/>
          <w:szCs w:val="28"/>
        </w:rPr>
        <w:t xml:space="preserve">о ходе реализации и </w:t>
      </w:r>
      <w:r w:rsidR="007720BC">
        <w:rPr>
          <w:rFonts w:ascii="Times New Roman" w:hAnsi="Times New Roman" w:cs="Times New Roman"/>
          <w:sz w:val="28"/>
          <w:szCs w:val="28"/>
        </w:rPr>
        <w:t xml:space="preserve">об </w:t>
      </w:r>
      <w:r w:rsidRPr="006D4B88">
        <w:rPr>
          <w:rFonts w:ascii="Times New Roman" w:hAnsi="Times New Roman" w:cs="Times New Roman"/>
          <w:sz w:val="28"/>
          <w:szCs w:val="28"/>
        </w:rPr>
        <w:t xml:space="preserve">оценке эффективности </w:t>
      </w:r>
      <w:r w:rsidR="007720BC">
        <w:rPr>
          <w:rFonts w:ascii="Times New Roman" w:hAnsi="Times New Roman" w:cs="Times New Roman"/>
          <w:sz w:val="28"/>
          <w:szCs w:val="28"/>
        </w:rPr>
        <w:t>реализации</w:t>
      </w:r>
    </w:p>
    <w:p w14:paraId="771A7E9F" w14:textId="77777777" w:rsidR="00E65DC7" w:rsidRDefault="00E65DC7" w:rsidP="0006691C">
      <w:pPr>
        <w:pStyle w:val="ConsPlusNormal"/>
        <w:ind w:right="-57"/>
        <w:jc w:val="center"/>
        <w:rPr>
          <w:rFonts w:ascii="Times New Roman" w:hAnsi="Times New Roman" w:cs="Times New Roman"/>
          <w:sz w:val="28"/>
          <w:szCs w:val="28"/>
        </w:rPr>
      </w:pPr>
      <w:r w:rsidRPr="006D4B88">
        <w:rPr>
          <w:rFonts w:ascii="Times New Roman" w:hAnsi="Times New Roman" w:cs="Times New Roman"/>
          <w:sz w:val="28"/>
          <w:szCs w:val="28"/>
        </w:rPr>
        <w:t>муниципальных программ Ханты-Мансийского района в 2024 году</w:t>
      </w:r>
    </w:p>
    <w:p w14:paraId="4E7885F5" w14:textId="77777777" w:rsidR="00F64D8E" w:rsidRDefault="00F64D8E" w:rsidP="0006691C">
      <w:pPr>
        <w:pStyle w:val="ConsPlusNormal"/>
        <w:ind w:right="-57"/>
        <w:jc w:val="both"/>
        <w:rPr>
          <w:rFonts w:ascii="Times New Roman" w:hAnsi="Times New Roman" w:cs="Times New Roman"/>
          <w:sz w:val="28"/>
          <w:szCs w:val="28"/>
        </w:rPr>
      </w:pPr>
    </w:p>
    <w:p w14:paraId="00B7ECF0" w14:textId="77777777" w:rsidR="00F64D8E" w:rsidRDefault="00F64D8E" w:rsidP="006D4B88">
      <w:pPr>
        <w:pStyle w:val="ConsPlusNormal"/>
        <w:ind w:right="-57" w:firstLine="709"/>
        <w:jc w:val="both"/>
        <w:rPr>
          <w:rFonts w:ascii="Times New Roman" w:hAnsi="Times New Roman" w:cs="Times New Roman"/>
          <w:sz w:val="28"/>
          <w:szCs w:val="28"/>
        </w:rPr>
      </w:pPr>
    </w:p>
    <w:p w14:paraId="2B095A01" w14:textId="77777777" w:rsidR="00F64D8E" w:rsidRDefault="00F64D8E" w:rsidP="006D4B88">
      <w:pPr>
        <w:pStyle w:val="ConsPlusNormal"/>
        <w:ind w:right="-57" w:firstLine="709"/>
        <w:jc w:val="both"/>
        <w:rPr>
          <w:rFonts w:ascii="Times New Roman" w:hAnsi="Times New Roman" w:cs="Times New Roman"/>
          <w:sz w:val="28"/>
          <w:szCs w:val="28"/>
        </w:rPr>
      </w:pPr>
    </w:p>
    <w:p w14:paraId="20CE8F4A" w14:textId="77777777" w:rsidR="00F64D8E" w:rsidRDefault="00F64D8E" w:rsidP="006D4B88">
      <w:pPr>
        <w:pStyle w:val="ConsPlusNormal"/>
        <w:ind w:right="-57" w:firstLine="709"/>
        <w:jc w:val="both"/>
        <w:rPr>
          <w:rFonts w:ascii="Times New Roman" w:hAnsi="Times New Roman" w:cs="Times New Roman"/>
          <w:sz w:val="28"/>
          <w:szCs w:val="28"/>
        </w:rPr>
      </w:pPr>
    </w:p>
    <w:p w14:paraId="2F5BCE55" w14:textId="77777777" w:rsidR="00F64D8E" w:rsidRDefault="00F64D8E" w:rsidP="006D4B88">
      <w:pPr>
        <w:pStyle w:val="ConsPlusNormal"/>
        <w:ind w:right="-57" w:firstLine="709"/>
        <w:jc w:val="both"/>
        <w:rPr>
          <w:rFonts w:ascii="Times New Roman" w:hAnsi="Times New Roman" w:cs="Times New Roman"/>
          <w:sz w:val="28"/>
          <w:szCs w:val="28"/>
        </w:rPr>
      </w:pPr>
    </w:p>
    <w:p w14:paraId="700756CC" w14:textId="77777777" w:rsidR="00F64D8E" w:rsidRDefault="00F64D8E" w:rsidP="006D4B88">
      <w:pPr>
        <w:pStyle w:val="ConsPlusNormal"/>
        <w:ind w:right="-57" w:firstLine="709"/>
        <w:jc w:val="both"/>
        <w:rPr>
          <w:rFonts w:ascii="Times New Roman" w:hAnsi="Times New Roman" w:cs="Times New Roman"/>
          <w:sz w:val="28"/>
          <w:szCs w:val="28"/>
        </w:rPr>
      </w:pPr>
    </w:p>
    <w:p w14:paraId="6499D657" w14:textId="77777777" w:rsidR="00F64D8E" w:rsidRDefault="00F64D8E" w:rsidP="006D4B88">
      <w:pPr>
        <w:pStyle w:val="ConsPlusNormal"/>
        <w:ind w:right="-57" w:firstLine="709"/>
        <w:jc w:val="both"/>
        <w:rPr>
          <w:rFonts w:ascii="Times New Roman" w:hAnsi="Times New Roman" w:cs="Times New Roman"/>
          <w:sz w:val="28"/>
          <w:szCs w:val="28"/>
        </w:rPr>
      </w:pPr>
    </w:p>
    <w:p w14:paraId="7CC0C45C" w14:textId="77777777" w:rsidR="00F64D8E" w:rsidRDefault="00F64D8E" w:rsidP="006D4B88">
      <w:pPr>
        <w:pStyle w:val="ConsPlusNormal"/>
        <w:ind w:right="-57" w:firstLine="709"/>
        <w:jc w:val="both"/>
        <w:rPr>
          <w:rFonts w:ascii="Times New Roman" w:hAnsi="Times New Roman" w:cs="Times New Roman"/>
          <w:sz w:val="28"/>
          <w:szCs w:val="28"/>
        </w:rPr>
      </w:pPr>
    </w:p>
    <w:p w14:paraId="0A39E7D3" w14:textId="77777777" w:rsidR="00F64D8E" w:rsidRDefault="00F64D8E" w:rsidP="006D4B88">
      <w:pPr>
        <w:pStyle w:val="ConsPlusNormal"/>
        <w:ind w:right="-57" w:firstLine="709"/>
        <w:jc w:val="both"/>
        <w:rPr>
          <w:rFonts w:ascii="Times New Roman" w:hAnsi="Times New Roman" w:cs="Times New Roman"/>
          <w:sz w:val="28"/>
          <w:szCs w:val="28"/>
        </w:rPr>
      </w:pPr>
    </w:p>
    <w:p w14:paraId="6A7F3A6E" w14:textId="77777777" w:rsidR="00F64D8E" w:rsidRDefault="00F64D8E" w:rsidP="006D4B88">
      <w:pPr>
        <w:pStyle w:val="ConsPlusNormal"/>
        <w:ind w:right="-57" w:firstLine="709"/>
        <w:jc w:val="both"/>
        <w:rPr>
          <w:rFonts w:ascii="Times New Roman" w:hAnsi="Times New Roman" w:cs="Times New Roman"/>
          <w:sz w:val="28"/>
          <w:szCs w:val="28"/>
        </w:rPr>
      </w:pPr>
    </w:p>
    <w:p w14:paraId="2DF17151" w14:textId="77777777" w:rsidR="00F64D8E" w:rsidRDefault="00F64D8E" w:rsidP="006D4B88">
      <w:pPr>
        <w:pStyle w:val="ConsPlusNormal"/>
        <w:ind w:right="-57" w:firstLine="709"/>
        <w:jc w:val="both"/>
        <w:rPr>
          <w:rFonts w:ascii="Times New Roman" w:hAnsi="Times New Roman" w:cs="Times New Roman"/>
          <w:sz w:val="28"/>
          <w:szCs w:val="28"/>
        </w:rPr>
      </w:pPr>
    </w:p>
    <w:p w14:paraId="229504B9" w14:textId="77777777" w:rsidR="00F64D8E" w:rsidRDefault="00F64D8E" w:rsidP="006D4B88">
      <w:pPr>
        <w:pStyle w:val="ConsPlusNormal"/>
        <w:ind w:right="-57" w:firstLine="709"/>
        <w:jc w:val="both"/>
        <w:rPr>
          <w:rFonts w:ascii="Times New Roman" w:hAnsi="Times New Roman" w:cs="Times New Roman"/>
          <w:sz w:val="28"/>
          <w:szCs w:val="28"/>
        </w:rPr>
      </w:pPr>
    </w:p>
    <w:p w14:paraId="49E2EDF2" w14:textId="77777777" w:rsidR="00F64D8E" w:rsidRDefault="00F64D8E" w:rsidP="006D4B88">
      <w:pPr>
        <w:pStyle w:val="ConsPlusNormal"/>
        <w:ind w:right="-57" w:firstLine="709"/>
        <w:jc w:val="both"/>
        <w:rPr>
          <w:rFonts w:ascii="Times New Roman" w:hAnsi="Times New Roman" w:cs="Times New Roman"/>
          <w:sz w:val="28"/>
          <w:szCs w:val="28"/>
        </w:rPr>
      </w:pPr>
    </w:p>
    <w:p w14:paraId="21CF345C" w14:textId="77777777" w:rsidR="00F64D8E" w:rsidRDefault="00F64D8E" w:rsidP="006D4B88">
      <w:pPr>
        <w:pStyle w:val="ConsPlusNormal"/>
        <w:ind w:right="-57" w:firstLine="709"/>
        <w:jc w:val="both"/>
        <w:rPr>
          <w:rFonts w:ascii="Times New Roman" w:hAnsi="Times New Roman" w:cs="Times New Roman"/>
          <w:sz w:val="28"/>
          <w:szCs w:val="28"/>
        </w:rPr>
      </w:pPr>
    </w:p>
    <w:p w14:paraId="25185FED" w14:textId="77777777" w:rsidR="00F64D8E" w:rsidRDefault="00F64D8E" w:rsidP="006D4B88">
      <w:pPr>
        <w:pStyle w:val="ConsPlusNormal"/>
        <w:ind w:right="-57" w:firstLine="709"/>
        <w:jc w:val="both"/>
        <w:rPr>
          <w:rFonts w:ascii="Times New Roman" w:hAnsi="Times New Roman" w:cs="Times New Roman"/>
          <w:sz w:val="28"/>
          <w:szCs w:val="28"/>
        </w:rPr>
      </w:pPr>
    </w:p>
    <w:p w14:paraId="3324CAE9" w14:textId="77777777" w:rsidR="00F64D8E" w:rsidRDefault="00F64D8E" w:rsidP="006D4B88">
      <w:pPr>
        <w:pStyle w:val="ConsPlusNormal"/>
        <w:ind w:right="-57" w:firstLine="709"/>
        <w:jc w:val="both"/>
        <w:rPr>
          <w:rFonts w:ascii="Times New Roman" w:hAnsi="Times New Roman" w:cs="Times New Roman"/>
          <w:sz w:val="28"/>
          <w:szCs w:val="28"/>
        </w:rPr>
      </w:pPr>
    </w:p>
    <w:p w14:paraId="25890EE2" w14:textId="77777777" w:rsidR="00F64D8E" w:rsidRDefault="00F64D8E" w:rsidP="006D4B88">
      <w:pPr>
        <w:pStyle w:val="ConsPlusNormal"/>
        <w:ind w:right="-57" w:firstLine="709"/>
        <w:jc w:val="both"/>
        <w:rPr>
          <w:rFonts w:ascii="Times New Roman" w:hAnsi="Times New Roman" w:cs="Times New Roman"/>
          <w:sz w:val="28"/>
          <w:szCs w:val="28"/>
        </w:rPr>
      </w:pPr>
    </w:p>
    <w:p w14:paraId="160CBD76" w14:textId="77777777" w:rsidR="00F64D8E" w:rsidRDefault="00F64D8E" w:rsidP="006D4B88">
      <w:pPr>
        <w:pStyle w:val="ConsPlusNormal"/>
        <w:ind w:right="-57" w:firstLine="709"/>
        <w:jc w:val="both"/>
        <w:rPr>
          <w:rFonts w:ascii="Times New Roman" w:hAnsi="Times New Roman" w:cs="Times New Roman"/>
          <w:sz w:val="28"/>
          <w:szCs w:val="28"/>
        </w:rPr>
      </w:pPr>
    </w:p>
    <w:p w14:paraId="01CD04AE" w14:textId="77777777" w:rsidR="00F64D8E" w:rsidRDefault="00F64D8E" w:rsidP="006D4B88">
      <w:pPr>
        <w:pStyle w:val="ConsPlusNormal"/>
        <w:ind w:right="-57" w:firstLine="709"/>
        <w:jc w:val="both"/>
        <w:rPr>
          <w:rFonts w:ascii="Times New Roman" w:hAnsi="Times New Roman" w:cs="Times New Roman"/>
          <w:sz w:val="28"/>
          <w:szCs w:val="28"/>
        </w:rPr>
      </w:pPr>
    </w:p>
    <w:p w14:paraId="31392C27" w14:textId="77777777" w:rsidR="00F64D8E" w:rsidRDefault="00F64D8E" w:rsidP="006D4B88">
      <w:pPr>
        <w:pStyle w:val="ConsPlusNormal"/>
        <w:ind w:right="-57" w:firstLine="709"/>
        <w:jc w:val="both"/>
        <w:rPr>
          <w:rFonts w:ascii="Times New Roman" w:hAnsi="Times New Roman" w:cs="Times New Roman"/>
          <w:sz w:val="28"/>
          <w:szCs w:val="28"/>
        </w:rPr>
      </w:pPr>
    </w:p>
    <w:p w14:paraId="795F9CB3" w14:textId="77777777" w:rsidR="00F64D8E" w:rsidRDefault="00F64D8E" w:rsidP="006D4B88">
      <w:pPr>
        <w:pStyle w:val="ConsPlusNormal"/>
        <w:ind w:right="-57" w:firstLine="709"/>
        <w:jc w:val="both"/>
        <w:rPr>
          <w:rFonts w:ascii="Times New Roman" w:hAnsi="Times New Roman" w:cs="Times New Roman"/>
          <w:sz w:val="28"/>
          <w:szCs w:val="28"/>
        </w:rPr>
      </w:pPr>
    </w:p>
    <w:p w14:paraId="640B6946" w14:textId="77777777" w:rsidR="00F64D8E" w:rsidRDefault="00F64D8E" w:rsidP="006D4B88">
      <w:pPr>
        <w:pStyle w:val="ConsPlusNormal"/>
        <w:ind w:right="-57" w:firstLine="709"/>
        <w:jc w:val="both"/>
        <w:rPr>
          <w:rFonts w:ascii="Times New Roman" w:hAnsi="Times New Roman" w:cs="Times New Roman"/>
          <w:sz w:val="28"/>
          <w:szCs w:val="28"/>
        </w:rPr>
      </w:pPr>
    </w:p>
    <w:p w14:paraId="24D29226" w14:textId="77777777" w:rsidR="0006691C" w:rsidRDefault="0006691C" w:rsidP="006D4B88">
      <w:pPr>
        <w:pStyle w:val="ConsPlusNormal"/>
        <w:ind w:right="-57" w:firstLine="709"/>
        <w:jc w:val="both"/>
        <w:rPr>
          <w:rFonts w:ascii="Times New Roman" w:hAnsi="Times New Roman" w:cs="Times New Roman"/>
          <w:sz w:val="28"/>
          <w:szCs w:val="28"/>
        </w:rPr>
      </w:pPr>
    </w:p>
    <w:sdt>
      <w:sdtPr>
        <w:rPr>
          <w:rFonts w:asciiTheme="minorHAnsi" w:eastAsiaTheme="minorHAnsi" w:hAnsiTheme="minorHAnsi" w:cstheme="minorBidi"/>
          <w:color w:val="auto"/>
          <w:sz w:val="22"/>
          <w:szCs w:val="22"/>
          <w:lang w:eastAsia="en-US"/>
        </w:rPr>
        <w:id w:val="-1588836637"/>
        <w:docPartObj>
          <w:docPartGallery w:val="Table of Contents"/>
          <w:docPartUnique/>
        </w:docPartObj>
      </w:sdtPr>
      <w:sdtEndPr>
        <w:rPr>
          <w:b/>
          <w:bCs/>
        </w:rPr>
      </w:sdtEndPr>
      <w:sdtContent>
        <w:p w14:paraId="3D3D8EFA" w14:textId="77777777" w:rsidR="00D61CDC" w:rsidRPr="000A2BAE" w:rsidRDefault="00D61CDC">
          <w:pPr>
            <w:pStyle w:val="afa"/>
            <w:rPr>
              <w:rFonts w:ascii="Times New Roman" w:hAnsi="Times New Roman" w:cs="Times New Roman"/>
              <w:color w:val="auto"/>
              <w:sz w:val="28"/>
              <w:szCs w:val="28"/>
            </w:rPr>
          </w:pPr>
          <w:r w:rsidRPr="000A2BAE">
            <w:rPr>
              <w:rFonts w:ascii="Times New Roman" w:hAnsi="Times New Roman" w:cs="Times New Roman"/>
              <w:color w:val="auto"/>
              <w:sz w:val="28"/>
              <w:szCs w:val="28"/>
            </w:rPr>
            <w:t>Оглавление</w:t>
          </w:r>
        </w:p>
        <w:p w14:paraId="7DA2D81F" w14:textId="77777777" w:rsidR="00F24E1C" w:rsidRDefault="00D61CDC">
          <w:pPr>
            <w:pStyle w:val="12"/>
            <w:tabs>
              <w:tab w:val="right" w:leader="dot" w:pos="9061"/>
            </w:tabs>
            <w:rPr>
              <w:rFonts w:cstheme="minorBidi"/>
              <w:noProof/>
            </w:rPr>
          </w:pPr>
          <w:r>
            <w:rPr>
              <w:b/>
              <w:bCs/>
            </w:rPr>
            <w:fldChar w:fldCharType="begin"/>
          </w:r>
          <w:r>
            <w:rPr>
              <w:b/>
              <w:bCs/>
            </w:rPr>
            <w:instrText xml:space="preserve"> TOC \o "1-3" \h \z \u </w:instrText>
          </w:r>
          <w:r>
            <w:rPr>
              <w:b/>
              <w:bCs/>
            </w:rPr>
            <w:fldChar w:fldCharType="separate"/>
          </w:r>
          <w:hyperlink w:anchor="_Toc194051382" w:history="1">
            <w:r w:rsidR="00F24E1C" w:rsidRPr="002A0600">
              <w:rPr>
                <w:rStyle w:val="ac"/>
                <w:rFonts w:ascii="Times New Roman" w:hAnsi="Times New Roman"/>
                <w:noProof/>
              </w:rPr>
              <w:t>Введение</w:t>
            </w:r>
            <w:r w:rsidR="00F24E1C">
              <w:rPr>
                <w:noProof/>
                <w:webHidden/>
              </w:rPr>
              <w:tab/>
            </w:r>
            <w:r w:rsidR="00F24E1C">
              <w:rPr>
                <w:noProof/>
                <w:webHidden/>
              </w:rPr>
              <w:fldChar w:fldCharType="begin"/>
            </w:r>
            <w:r w:rsidR="00F24E1C">
              <w:rPr>
                <w:noProof/>
                <w:webHidden/>
              </w:rPr>
              <w:instrText xml:space="preserve"> PAGEREF _Toc194051382 \h </w:instrText>
            </w:r>
            <w:r w:rsidR="00F24E1C">
              <w:rPr>
                <w:noProof/>
                <w:webHidden/>
              </w:rPr>
            </w:r>
            <w:r w:rsidR="00F24E1C">
              <w:rPr>
                <w:noProof/>
                <w:webHidden/>
              </w:rPr>
              <w:fldChar w:fldCharType="separate"/>
            </w:r>
            <w:r w:rsidR="00F24E1C">
              <w:rPr>
                <w:noProof/>
                <w:webHidden/>
              </w:rPr>
              <w:t>3</w:t>
            </w:r>
            <w:r w:rsidR="00F24E1C">
              <w:rPr>
                <w:noProof/>
                <w:webHidden/>
              </w:rPr>
              <w:fldChar w:fldCharType="end"/>
            </w:r>
          </w:hyperlink>
        </w:p>
        <w:p w14:paraId="6B4A0C27" w14:textId="77777777" w:rsidR="00F24E1C" w:rsidRDefault="00F24E1C">
          <w:pPr>
            <w:pStyle w:val="12"/>
            <w:tabs>
              <w:tab w:val="left" w:pos="440"/>
              <w:tab w:val="right" w:leader="dot" w:pos="9061"/>
            </w:tabs>
            <w:rPr>
              <w:rFonts w:cstheme="minorBidi"/>
              <w:noProof/>
            </w:rPr>
          </w:pPr>
          <w:hyperlink w:anchor="_Toc194051383" w:history="1">
            <w:r w:rsidRPr="002A0600">
              <w:rPr>
                <w:rStyle w:val="ac"/>
                <w:rFonts w:ascii="Times New Roman" w:hAnsi="Times New Roman"/>
                <w:noProof/>
              </w:rPr>
              <w:t>I.</w:t>
            </w:r>
            <w:r>
              <w:rPr>
                <w:rFonts w:cstheme="minorBidi"/>
                <w:noProof/>
              </w:rPr>
              <w:tab/>
            </w:r>
            <w:r w:rsidRPr="002A0600">
              <w:rPr>
                <w:rStyle w:val="ac"/>
                <w:rFonts w:ascii="Times New Roman" w:hAnsi="Times New Roman"/>
                <w:noProof/>
              </w:rPr>
              <w:t>О ходе реализации муниципальных программ в 2024 году</w:t>
            </w:r>
            <w:r>
              <w:rPr>
                <w:noProof/>
                <w:webHidden/>
              </w:rPr>
              <w:tab/>
            </w:r>
            <w:r>
              <w:rPr>
                <w:noProof/>
                <w:webHidden/>
              </w:rPr>
              <w:fldChar w:fldCharType="begin"/>
            </w:r>
            <w:r>
              <w:rPr>
                <w:noProof/>
                <w:webHidden/>
              </w:rPr>
              <w:instrText xml:space="preserve"> PAGEREF _Toc194051383 \h </w:instrText>
            </w:r>
            <w:r>
              <w:rPr>
                <w:noProof/>
                <w:webHidden/>
              </w:rPr>
            </w:r>
            <w:r>
              <w:rPr>
                <w:noProof/>
                <w:webHidden/>
              </w:rPr>
              <w:fldChar w:fldCharType="separate"/>
            </w:r>
            <w:r>
              <w:rPr>
                <w:noProof/>
                <w:webHidden/>
              </w:rPr>
              <w:t>6</w:t>
            </w:r>
            <w:r>
              <w:rPr>
                <w:noProof/>
                <w:webHidden/>
              </w:rPr>
              <w:fldChar w:fldCharType="end"/>
            </w:r>
          </w:hyperlink>
        </w:p>
        <w:p w14:paraId="12C12DC8" w14:textId="77777777" w:rsidR="00F24E1C" w:rsidRDefault="00F24E1C">
          <w:pPr>
            <w:pStyle w:val="24"/>
            <w:rPr>
              <w:rFonts w:cstheme="minorBidi"/>
              <w:noProof/>
            </w:rPr>
          </w:pPr>
          <w:hyperlink w:anchor="_Toc194051384" w:history="1">
            <w:r w:rsidRPr="002A0600">
              <w:rPr>
                <w:rStyle w:val="ac"/>
                <w:rFonts w:ascii="Times New Roman" w:hAnsi="Times New Roman"/>
                <w:noProof/>
              </w:rPr>
              <w:t>1. Муниципальные программы, направленные на обеспечение благополучия населения Ханты-Мансийского района</w:t>
            </w:r>
            <w:r>
              <w:rPr>
                <w:noProof/>
                <w:webHidden/>
              </w:rPr>
              <w:tab/>
            </w:r>
            <w:r>
              <w:rPr>
                <w:noProof/>
                <w:webHidden/>
              </w:rPr>
              <w:fldChar w:fldCharType="begin"/>
            </w:r>
            <w:r>
              <w:rPr>
                <w:noProof/>
                <w:webHidden/>
              </w:rPr>
              <w:instrText xml:space="preserve"> PAGEREF _Toc194051384 \h </w:instrText>
            </w:r>
            <w:r>
              <w:rPr>
                <w:noProof/>
                <w:webHidden/>
              </w:rPr>
            </w:r>
            <w:r>
              <w:rPr>
                <w:noProof/>
                <w:webHidden/>
              </w:rPr>
              <w:fldChar w:fldCharType="separate"/>
            </w:r>
            <w:r>
              <w:rPr>
                <w:noProof/>
                <w:webHidden/>
              </w:rPr>
              <w:t>6</w:t>
            </w:r>
            <w:r>
              <w:rPr>
                <w:noProof/>
                <w:webHidden/>
              </w:rPr>
              <w:fldChar w:fldCharType="end"/>
            </w:r>
          </w:hyperlink>
        </w:p>
        <w:p w14:paraId="1805FDA4" w14:textId="77777777" w:rsidR="00F24E1C" w:rsidRDefault="00F24E1C">
          <w:pPr>
            <w:pStyle w:val="32"/>
            <w:tabs>
              <w:tab w:val="left" w:pos="1100"/>
              <w:tab w:val="right" w:leader="dot" w:pos="9061"/>
            </w:tabs>
            <w:rPr>
              <w:rFonts w:cstheme="minorBidi"/>
              <w:noProof/>
            </w:rPr>
          </w:pPr>
          <w:hyperlink w:anchor="_Toc194051385" w:history="1">
            <w:r w:rsidRPr="002A0600">
              <w:rPr>
                <w:rStyle w:val="ac"/>
                <w:rFonts w:ascii="Times New Roman" w:eastAsia="Calibri" w:hAnsi="Times New Roman"/>
                <w:bCs/>
                <w:noProof/>
              </w:rPr>
              <w:t>1.1.</w:t>
            </w:r>
            <w:r>
              <w:rPr>
                <w:rFonts w:cstheme="minorBidi"/>
                <w:noProof/>
              </w:rPr>
              <w:tab/>
            </w:r>
            <w:r w:rsidRPr="002A0600">
              <w:rPr>
                <w:rStyle w:val="ac"/>
                <w:rFonts w:ascii="Times New Roman" w:eastAsiaTheme="majorEastAsia" w:hAnsi="Times New Roman"/>
                <w:noProof/>
              </w:rPr>
              <w:t>Благоустройство населенных пунктов Ханты-Мансийского района</w:t>
            </w:r>
            <w:r>
              <w:rPr>
                <w:noProof/>
                <w:webHidden/>
              </w:rPr>
              <w:tab/>
            </w:r>
            <w:r>
              <w:rPr>
                <w:noProof/>
                <w:webHidden/>
              </w:rPr>
              <w:fldChar w:fldCharType="begin"/>
            </w:r>
            <w:r>
              <w:rPr>
                <w:noProof/>
                <w:webHidden/>
              </w:rPr>
              <w:instrText xml:space="preserve"> PAGEREF _Toc194051385 \h </w:instrText>
            </w:r>
            <w:r>
              <w:rPr>
                <w:noProof/>
                <w:webHidden/>
              </w:rPr>
            </w:r>
            <w:r>
              <w:rPr>
                <w:noProof/>
                <w:webHidden/>
              </w:rPr>
              <w:fldChar w:fldCharType="separate"/>
            </w:r>
            <w:r>
              <w:rPr>
                <w:noProof/>
                <w:webHidden/>
              </w:rPr>
              <w:t>6</w:t>
            </w:r>
            <w:r>
              <w:rPr>
                <w:noProof/>
                <w:webHidden/>
              </w:rPr>
              <w:fldChar w:fldCharType="end"/>
            </w:r>
          </w:hyperlink>
        </w:p>
        <w:p w14:paraId="38E047F5" w14:textId="77777777" w:rsidR="00F24E1C" w:rsidRDefault="00F24E1C">
          <w:pPr>
            <w:pStyle w:val="24"/>
            <w:rPr>
              <w:rFonts w:cstheme="minorBidi"/>
              <w:noProof/>
            </w:rPr>
          </w:pPr>
          <w:hyperlink w:anchor="_Toc194051386" w:history="1">
            <w:r w:rsidRPr="002A0600">
              <w:rPr>
                <w:rStyle w:val="ac"/>
                <w:rFonts w:ascii="Times New Roman" w:eastAsia="Calibri" w:hAnsi="Times New Roman"/>
                <w:noProof/>
              </w:rPr>
              <w:t>1.2.</w:t>
            </w:r>
            <w:r>
              <w:rPr>
                <w:rFonts w:cstheme="minorBidi"/>
                <w:noProof/>
              </w:rPr>
              <w:tab/>
            </w:r>
            <w:r w:rsidRPr="002A0600">
              <w:rPr>
                <w:rStyle w:val="ac"/>
                <w:rFonts w:ascii="Times New Roman" w:eastAsia="Calibri" w:hAnsi="Times New Roman"/>
                <w:noProof/>
              </w:rPr>
              <w:t>Улучшение жилищных условий жителей Ханты-Мансийского района</w:t>
            </w:r>
            <w:r>
              <w:rPr>
                <w:noProof/>
                <w:webHidden/>
              </w:rPr>
              <w:tab/>
            </w:r>
            <w:r>
              <w:rPr>
                <w:noProof/>
                <w:webHidden/>
              </w:rPr>
              <w:fldChar w:fldCharType="begin"/>
            </w:r>
            <w:r>
              <w:rPr>
                <w:noProof/>
                <w:webHidden/>
              </w:rPr>
              <w:instrText xml:space="preserve"> PAGEREF _Toc194051386 \h </w:instrText>
            </w:r>
            <w:r>
              <w:rPr>
                <w:noProof/>
                <w:webHidden/>
              </w:rPr>
            </w:r>
            <w:r>
              <w:rPr>
                <w:noProof/>
                <w:webHidden/>
              </w:rPr>
              <w:fldChar w:fldCharType="separate"/>
            </w:r>
            <w:r>
              <w:rPr>
                <w:noProof/>
                <w:webHidden/>
              </w:rPr>
              <w:t>8</w:t>
            </w:r>
            <w:r>
              <w:rPr>
                <w:noProof/>
                <w:webHidden/>
              </w:rPr>
              <w:fldChar w:fldCharType="end"/>
            </w:r>
          </w:hyperlink>
        </w:p>
        <w:p w14:paraId="0F355182" w14:textId="77777777" w:rsidR="00F24E1C" w:rsidRDefault="00F24E1C">
          <w:pPr>
            <w:pStyle w:val="32"/>
            <w:tabs>
              <w:tab w:val="left" w:pos="1100"/>
              <w:tab w:val="right" w:leader="dot" w:pos="9061"/>
            </w:tabs>
            <w:rPr>
              <w:rFonts w:cstheme="minorBidi"/>
              <w:noProof/>
            </w:rPr>
          </w:pPr>
          <w:hyperlink w:anchor="_Toc194051387" w:history="1">
            <w:r w:rsidRPr="002A0600">
              <w:rPr>
                <w:rStyle w:val="ac"/>
                <w:rFonts w:ascii="Times New Roman" w:eastAsia="Calibri" w:hAnsi="Times New Roman"/>
                <w:noProof/>
              </w:rPr>
              <w:t>1.3.</w:t>
            </w:r>
            <w:r>
              <w:rPr>
                <w:rFonts w:cstheme="minorBidi"/>
                <w:noProof/>
              </w:rPr>
              <w:tab/>
            </w:r>
            <w:r w:rsidRPr="002A0600">
              <w:rPr>
                <w:rStyle w:val="ac"/>
                <w:rFonts w:ascii="Times New Roman" w:eastAsia="Calibri" w:hAnsi="Times New Roman"/>
                <w:noProof/>
              </w:rPr>
              <w:t>Содействие занятости населения Ханты-Мансийского района</w:t>
            </w:r>
            <w:r>
              <w:rPr>
                <w:noProof/>
                <w:webHidden/>
              </w:rPr>
              <w:tab/>
            </w:r>
            <w:r>
              <w:rPr>
                <w:noProof/>
                <w:webHidden/>
              </w:rPr>
              <w:fldChar w:fldCharType="begin"/>
            </w:r>
            <w:r>
              <w:rPr>
                <w:noProof/>
                <w:webHidden/>
              </w:rPr>
              <w:instrText xml:space="preserve"> PAGEREF _Toc194051387 \h </w:instrText>
            </w:r>
            <w:r>
              <w:rPr>
                <w:noProof/>
                <w:webHidden/>
              </w:rPr>
            </w:r>
            <w:r>
              <w:rPr>
                <w:noProof/>
                <w:webHidden/>
              </w:rPr>
              <w:fldChar w:fldCharType="separate"/>
            </w:r>
            <w:r>
              <w:rPr>
                <w:noProof/>
                <w:webHidden/>
              </w:rPr>
              <w:t>10</w:t>
            </w:r>
            <w:r>
              <w:rPr>
                <w:noProof/>
                <w:webHidden/>
              </w:rPr>
              <w:fldChar w:fldCharType="end"/>
            </w:r>
          </w:hyperlink>
        </w:p>
        <w:p w14:paraId="0B8490FE" w14:textId="77777777" w:rsidR="00F24E1C" w:rsidRDefault="00F24E1C">
          <w:pPr>
            <w:pStyle w:val="32"/>
            <w:tabs>
              <w:tab w:val="left" w:pos="1100"/>
              <w:tab w:val="right" w:leader="dot" w:pos="9061"/>
            </w:tabs>
            <w:rPr>
              <w:rFonts w:cstheme="minorBidi"/>
              <w:noProof/>
            </w:rPr>
          </w:pPr>
          <w:hyperlink w:anchor="_Toc194051388" w:history="1">
            <w:r w:rsidRPr="002A0600">
              <w:rPr>
                <w:rStyle w:val="ac"/>
                <w:rFonts w:ascii="Times New Roman" w:eastAsia="Calibri" w:hAnsi="Times New Roman"/>
                <w:noProof/>
              </w:rPr>
              <w:t>1.4.</w:t>
            </w:r>
            <w:r>
              <w:rPr>
                <w:rFonts w:cstheme="minorBidi"/>
                <w:noProof/>
              </w:rPr>
              <w:tab/>
            </w:r>
            <w:r w:rsidRPr="002A0600">
              <w:rPr>
                <w:rStyle w:val="ac"/>
                <w:rFonts w:ascii="Times New Roman" w:eastAsia="Calibri" w:hAnsi="Times New Roman"/>
                <w:noProof/>
              </w:rPr>
              <w:t>Устойчивое развитие коренных малочисленных народов Севера на территории Ханты-Мансийского района</w:t>
            </w:r>
            <w:r>
              <w:rPr>
                <w:noProof/>
                <w:webHidden/>
              </w:rPr>
              <w:tab/>
            </w:r>
            <w:r>
              <w:rPr>
                <w:noProof/>
                <w:webHidden/>
              </w:rPr>
              <w:fldChar w:fldCharType="begin"/>
            </w:r>
            <w:r>
              <w:rPr>
                <w:noProof/>
                <w:webHidden/>
              </w:rPr>
              <w:instrText xml:space="preserve"> PAGEREF _Toc194051388 \h </w:instrText>
            </w:r>
            <w:r>
              <w:rPr>
                <w:noProof/>
                <w:webHidden/>
              </w:rPr>
            </w:r>
            <w:r>
              <w:rPr>
                <w:noProof/>
                <w:webHidden/>
              </w:rPr>
              <w:fldChar w:fldCharType="separate"/>
            </w:r>
            <w:r>
              <w:rPr>
                <w:noProof/>
                <w:webHidden/>
              </w:rPr>
              <w:t>11</w:t>
            </w:r>
            <w:r>
              <w:rPr>
                <w:noProof/>
                <w:webHidden/>
              </w:rPr>
              <w:fldChar w:fldCharType="end"/>
            </w:r>
          </w:hyperlink>
        </w:p>
        <w:p w14:paraId="77BB0C8E" w14:textId="77777777" w:rsidR="00F24E1C" w:rsidRDefault="00F24E1C">
          <w:pPr>
            <w:pStyle w:val="32"/>
            <w:tabs>
              <w:tab w:val="left" w:pos="1100"/>
              <w:tab w:val="right" w:leader="dot" w:pos="9061"/>
            </w:tabs>
            <w:rPr>
              <w:rFonts w:cstheme="minorBidi"/>
              <w:noProof/>
            </w:rPr>
          </w:pPr>
          <w:hyperlink w:anchor="_Toc194051389" w:history="1">
            <w:r w:rsidRPr="002A0600">
              <w:rPr>
                <w:rStyle w:val="ac"/>
                <w:rFonts w:ascii="Times New Roman" w:eastAsia="Calibri" w:hAnsi="Times New Roman"/>
                <w:noProof/>
              </w:rPr>
              <w:t>1.5.</w:t>
            </w:r>
            <w:r>
              <w:rPr>
                <w:rFonts w:cstheme="minorBidi"/>
                <w:noProof/>
              </w:rPr>
              <w:tab/>
            </w:r>
            <w:r w:rsidRPr="002A0600">
              <w:rPr>
                <w:rStyle w:val="ac"/>
                <w:rFonts w:ascii="Times New Roman" w:eastAsia="Calibri" w:hAnsi="Times New Roman"/>
                <w:noProof/>
              </w:rPr>
              <w:t>Развитие образования в Ханты-Мансийском районе</w:t>
            </w:r>
            <w:r>
              <w:rPr>
                <w:noProof/>
                <w:webHidden/>
              </w:rPr>
              <w:tab/>
            </w:r>
            <w:r>
              <w:rPr>
                <w:noProof/>
                <w:webHidden/>
              </w:rPr>
              <w:fldChar w:fldCharType="begin"/>
            </w:r>
            <w:r>
              <w:rPr>
                <w:noProof/>
                <w:webHidden/>
              </w:rPr>
              <w:instrText xml:space="preserve"> PAGEREF _Toc194051389 \h </w:instrText>
            </w:r>
            <w:r>
              <w:rPr>
                <w:noProof/>
                <w:webHidden/>
              </w:rPr>
            </w:r>
            <w:r>
              <w:rPr>
                <w:noProof/>
                <w:webHidden/>
              </w:rPr>
              <w:fldChar w:fldCharType="separate"/>
            </w:r>
            <w:r>
              <w:rPr>
                <w:noProof/>
                <w:webHidden/>
              </w:rPr>
              <w:t>13</w:t>
            </w:r>
            <w:r>
              <w:rPr>
                <w:noProof/>
                <w:webHidden/>
              </w:rPr>
              <w:fldChar w:fldCharType="end"/>
            </w:r>
          </w:hyperlink>
        </w:p>
        <w:p w14:paraId="5DDD8AD6" w14:textId="77777777" w:rsidR="00F24E1C" w:rsidRDefault="00F24E1C">
          <w:pPr>
            <w:pStyle w:val="32"/>
            <w:tabs>
              <w:tab w:val="left" w:pos="1100"/>
              <w:tab w:val="right" w:leader="dot" w:pos="9061"/>
            </w:tabs>
            <w:rPr>
              <w:rFonts w:cstheme="minorBidi"/>
              <w:noProof/>
            </w:rPr>
          </w:pPr>
          <w:hyperlink w:anchor="_Toc194051390" w:history="1">
            <w:r w:rsidRPr="002A0600">
              <w:rPr>
                <w:rStyle w:val="ac"/>
                <w:rFonts w:ascii="Times New Roman" w:eastAsia="Calibri" w:hAnsi="Times New Roman"/>
                <w:noProof/>
              </w:rPr>
              <w:t>1.6.</w:t>
            </w:r>
            <w:r>
              <w:rPr>
                <w:rFonts w:cstheme="minorBidi"/>
                <w:noProof/>
              </w:rPr>
              <w:tab/>
            </w:r>
            <w:r w:rsidRPr="002A0600">
              <w:rPr>
                <w:rStyle w:val="ac"/>
                <w:rFonts w:ascii="Times New Roman" w:eastAsia="Calibri" w:hAnsi="Times New Roman"/>
                <w:noProof/>
              </w:rPr>
              <w:t>Развитие спорта и туризма на территории Ханты-Мансийского района</w:t>
            </w:r>
            <w:r>
              <w:rPr>
                <w:noProof/>
                <w:webHidden/>
              </w:rPr>
              <w:tab/>
            </w:r>
            <w:r>
              <w:rPr>
                <w:noProof/>
                <w:webHidden/>
              </w:rPr>
              <w:fldChar w:fldCharType="begin"/>
            </w:r>
            <w:r>
              <w:rPr>
                <w:noProof/>
                <w:webHidden/>
              </w:rPr>
              <w:instrText xml:space="preserve"> PAGEREF _Toc194051390 \h </w:instrText>
            </w:r>
            <w:r>
              <w:rPr>
                <w:noProof/>
                <w:webHidden/>
              </w:rPr>
            </w:r>
            <w:r>
              <w:rPr>
                <w:noProof/>
                <w:webHidden/>
              </w:rPr>
              <w:fldChar w:fldCharType="separate"/>
            </w:r>
            <w:r>
              <w:rPr>
                <w:noProof/>
                <w:webHidden/>
              </w:rPr>
              <w:t>18</w:t>
            </w:r>
            <w:r>
              <w:rPr>
                <w:noProof/>
                <w:webHidden/>
              </w:rPr>
              <w:fldChar w:fldCharType="end"/>
            </w:r>
          </w:hyperlink>
        </w:p>
        <w:p w14:paraId="17241946" w14:textId="77777777" w:rsidR="00F24E1C" w:rsidRDefault="00F24E1C">
          <w:pPr>
            <w:pStyle w:val="32"/>
            <w:tabs>
              <w:tab w:val="left" w:pos="1100"/>
              <w:tab w:val="right" w:leader="dot" w:pos="9061"/>
            </w:tabs>
            <w:rPr>
              <w:rFonts w:cstheme="minorBidi"/>
              <w:noProof/>
            </w:rPr>
          </w:pPr>
          <w:hyperlink w:anchor="_Toc194051391" w:history="1">
            <w:r w:rsidRPr="002A0600">
              <w:rPr>
                <w:rStyle w:val="ac"/>
                <w:rFonts w:ascii="Times New Roman" w:eastAsia="Calibri" w:hAnsi="Times New Roman"/>
                <w:noProof/>
              </w:rPr>
              <w:t>1.7.</w:t>
            </w:r>
            <w:r>
              <w:rPr>
                <w:rFonts w:cstheme="minorBidi"/>
                <w:noProof/>
              </w:rPr>
              <w:tab/>
            </w:r>
            <w:r w:rsidRPr="002A0600">
              <w:rPr>
                <w:rStyle w:val="ac"/>
                <w:rFonts w:ascii="Times New Roman" w:eastAsia="Calibri" w:hAnsi="Times New Roman"/>
                <w:noProof/>
              </w:rPr>
              <w:t>Культура Ханты-Мансийского района</w:t>
            </w:r>
            <w:r>
              <w:rPr>
                <w:noProof/>
                <w:webHidden/>
              </w:rPr>
              <w:tab/>
            </w:r>
            <w:r>
              <w:rPr>
                <w:noProof/>
                <w:webHidden/>
              </w:rPr>
              <w:fldChar w:fldCharType="begin"/>
            </w:r>
            <w:r>
              <w:rPr>
                <w:noProof/>
                <w:webHidden/>
              </w:rPr>
              <w:instrText xml:space="preserve"> PAGEREF _Toc194051391 \h </w:instrText>
            </w:r>
            <w:r>
              <w:rPr>
                <w:noProof/>
                <w:webHidden/>
              </w:rPr>
            </w:r>
            <w:r>
              <w:rPr>
                <w:noProof/>
                <w:webHidden/>
              </w:rPr>
              <w:fldChar w:fldCharType="separate"/>
            </w:r>
            <w:r>
              <w:rPr>
                <w:noProof/>
                <w:webHidden/>
              </w:rPr>
              <w:t>20</w:t>
            </w:r>
            <w:r>
              <w:rPr>
                <w:noProof/>
                <w:webHidden/>
              </w:rPr>
              <w:fldChar w:fldCharType="end"/>
            </w:r>
          </w:hyperlink>
        </w:p>
        <w:p w14:paraId="5EEA4AA0" w14:textId="77777777" w:rsidR="00F24E1C" w:rsidRDefault="00F24E1C">
          <w:pPr>
            <w:pStyle w:val="32"/>
            <w:tabs>
              <w:tab w:val="left" w:pos="1100"/>
              <w:tab w:val="right" w:leader="dot" w:pos="9061"/>
            </w:tabs>
            <w:rPr>
              <w:rFonts w:cstheme="minorBidi"/>
              <w:noProof/>
            </w:rPr>
          </w:pPr>
          <w:hyperlink w:anchor="_Toc194051392" w:history="1">
            <w:r w:rsidRPr="002A0600">
              <w:rPr>
                <w:rStyle w:val="ac"/>
                <w:rFonts w:ascii="Times New Roman" w:eastAsia="Calibri" w:hAnsi="Times New Roman"/>
                <w:noProof/>
              </w:rPr>
              <w:t>1.8.</w:t>
            </w:r>
            <w:r>
              <w:rPr>
                <w:rFonts w:cstheme="minorBidi"/>
                <w:noProof/>
              </w:rPr>
              <w:tab/>
            </w:r>
            <w:r w:rsidRPr="002A0600">
              <w:rPr>
                <w:rStyle w:val="ac"/>
                <w:rFonts w:ascii="Times New Roman" w:eastAsia="Calibri" w:hAnsi="Times New Roman"/>
                <w:noProof/>
              </w:rPr>
              <w:t>Развитие гражданского общества Ханты-Мансийского района</w:t>
            </w:r>
            <w:r>
              <w:rPr>
                <w:noProof/>
                <w:webHidden/>
              </w:rPr>
              <w:tab/>
            </w:r>
            <w:r>
              <w:rPr>
                <w:noProof/>
                <w:webHidden/>
              </w:rPr>
              <w:fldChar w:fldCharType="begin"/>
            </w:r>
            <w:r>
              <w:rPr>
                <w:noProof/>
                <w:webHidden/>
              </w:rPr>
              <w:instrText xml:space="preserve"> PAGEREF _Toc194051392 \h </w:instrText>
            </w:r>
            <w:r>
              <w:rPr>
                <w:noProof/>
                <w:webHidden/>
              </w:rPr>
            </w:r>
            <w:r>
              <w:rPr>
                <w:noProof/>
                <w:webHidden/>
              </w:rPr>
              <w:fldChar w:fldCharType="separate"/>
            </w:r>
            <w:r>
              <w:rPr>
                <w:noProof/>
                <w:webHidden/>
              </w:rPr>
              <w:t>22</w:t>
            </w:r>
            <w:r>
              <w:rPr>
                <w:noProof/>
                <w:webHidden/>
              </w:rPr>
              <w:fldChar w:fldCharType="end"/>
            </w:r>
          </w:hyperlink>
        </w:p>
        <w:p w14:paraId="5D3DBECE" w14:textId="77777777" w:rsidR="00F24E1C" w:rsidRDefault="00F24E1C">
          <w:pPr>
            <w:pStyle w:val="24"/>
            <w:rPr>
              <w:rFonts w:cstheme="minorBidi"/>
              <w:noProof/>
            </w:rPr>
          </w:pPr>
          <w:hyperlink w:anchor="_Toc194051393" w:history="1">
            <w:r w:rsidRPr="002A0600">
              <w:rPr>
                <w:rStyle w:val="ac"/>
                <w:rFonts w:ascii="Times New Roman" w:eastAsia="Calibri" w:hAnsi="Times New Roman"/>
                <w:noProof/>
              </w:rPr>
              <w:t>2.</w:t>
            </w:r>
            <w:r>
              <w:rPr>
                <w:rFonts w:cstheme="minorBidi"/>
                <w:noProof/>
              </w:rPr>
              <w:tab/>
            </w:r>
            <w:r w:rsidRPr="002A0600">
              <w:rPr>
                <w:rStyle w:val="ac"/>
                <w:rFonts w:ascii="Times New Roman" w:eastAsia="Calibri" w:hAnsi="Times New Roman"/>
                <w:noProof/>
              </w:rPr>
              <w:t>Обеспечение экономического роста Ханты-Мансийского района</w:t>
            </w:r>
            <w:r>
              <w:rPr>
                <w:noProof/>
                <w:webHidden/>
              </w:rPr>
              <w:tab/>
            </w:r>
            <w:r>
              <w:rPr>
                <w:noProof/>
                <w:webHidden/>
              </w:rPr>
              <w:fldChar w:fldCharType="begin"/>
            </w:r>
            <w:r>
              <w:rPr>
                <w:noProof/>
                <w:webHidden/>
              </w:rPr>
              <w:instrText xml:space="preserve"> PAGEREF _Toc194051393 \h </w:instrText>
            </w:r>
            <w:r>
              <w:rPr>
                <w:noProof/>
                <w:webHidden/>
              </w:rPr>
            </w:r>
            <w:r>
              <w:rPr>
                <w:noProof/>
                <w:webHidden/>
              </w:rPr>
              <w:fldChar w:fldCharType="separate"/>
            </w:r>
            <w:r>
              <w:rPr>
                <w:noProof/>
                <w:webHidden/>
              </w:rPr>
              <w:t>23</w:t>
            </w:r>
            <w:r>
              <w:rPr>
                <w:noProof/>
                <w:webHidden/>
              </w:rPr>
              <w:fldChar w:fldCharType="end"/>
            </w:r>
          </w:hyperlink>
        </w:p>
        <w:p w14:paraId="24CDC725" w14:textId="77777777" w:rsidR="00F24E1C" w:rsidRDefault="00F24E1C">
          <w:pPr>
            <w:pStyle w:val="32"/>
            <w:tabs>
              <w:tab w:val="left" w:pos="1100"/>
              <w:tab w:val="right" w:leader="dot" w:pos="9061"/>
            </w:tabs>
            <w:rPr>
              <w:rFonts w:cstheme="minorBidi"/>
              <w:noProof/>
            </w:rPr>
          </w:pPr>
          <w:hyperlink w:anchor="_Toc194051394" w:history="1">
            <w:r w:rsidRPr="002A0600">
              <w:rPr>
                <w:rStyle w:val="ac"/>
                <w:rFonts w:ascii="Times New Roman" w:hAnsi="Times New Roman"/>
                <w:noProof/>
              </w:rPr>
              <w:t>2.1.</w:t>
            </w:r>
            <w:r>
              <w:rPr>
                <w:rFonts w:cstheme="minorBidi"/>
                <w:noProof/>
              </w:rPr>
              <w:tab/>
            </w:r>
            <w:r w:rsidRPr="002A0600">
              <w:rPr>
                <w:rStyle w:val="ac"/>
                <w:rFonts w:ascii="Times New Roman" w:hAnsi="Times New Roman"/>
                <w:noProof/>
              </w:rPr>
              <w:t>Подготовка перспективных территорий для развития жилищного строительства Ханты-Мансийского район</w:t>
            </w:r>
            <w:r>
              <w:rPr>
                <w:noProof/>
                <w:webHidden/>
              </w:rPr>
              <w:tab/>
            </w:r>
            <w:r>
              <w:rPr>
                <w:noProof/>
                <w:webHidden/>
              </w:rPr>
              <w:fldChar w:fldCharType="begin"/>
            </w:r>
            <w:r>
              <w:rPr>
                <w:noProof/>
                <w:webHidden/>
              </w:rPr>
              <w:instrText xml:space="preserve"> PAGEREF _Toc194051394 \h </w:instrText>
            </w:r>
            <w:r>
              <w:rPr>
                <w:noProof/>
                <w:webHidden/>
              </w:rPr>
            </w:r>
            <w:r>
              <w:rPr>
                <w:noProof/>
                <w:webHidden/>
              </w:rPr>
              <w:fldChar w:fldCharType="separate"/>
            </w:r>
            <w:r>
              <w:rPr>
                <w:noProof/>
                <w:webHidden/>
              </w:rPr>
              <w:t>23</w:t>
            </w:r>
            <w:r>
              <w:rPr>
                <w:noProof/>
                <w:webHidden/>
              </w:rPr>
              <w:fldChar w:fldCharType="end"/>
            </w:r>
          </w:hyperlink>
        </w:p>
        <w:p w14:paraId="055D95E9" w14:textId="77777777" w:rsidR="00F24E1C" w:rsidRDefault="00F24E1C">
          <w:pPr>
            <w:pStyle w:val="32"/>
            <w:tabs>
              <w:tab w:val="left" w:pos="1100"/>
              <w:tab w:val="right" w:leader="dot" w:pos="9061"/>
            </w:tabs>
            <w:rPr>
              <w:rFonts w:cstheme="minorBidi"/>
              <w:noProof/>
            </w:rPr>
          </w:pPr>
          <w:hyperlink w:anchor="_Toc194051395" w:history="1">
            <w:r w:rsidRPr="002A0600">
              <w:rPr>
                <w:rStyle w:val="ac"/>
                <w:rFonts w:ascii="Times New Roman" w:hAnsi="Times New Roman"/>
                <w:noProof/>
              </w:rPr>
              <w:t>2.2.</w:t>
            </w:r>
            <w:r>
              <w:rPr>
                <w:rFonts w:cstheme="minorBidi"/>
                <w:noProof/>
              </w:rPr>
              <w:tab/>
            </w:r>
            <w:r w:rsidRPr="002A0600">
              <w:rPr>
                <w:rStyle w:val="ac"/>
                <w:rFonts w:ascii="Times New Roman" w:hAnsi="Times New Roman"/>
                <w:noProof/>
              </w:rPr>
              <w:t xml:space="preserve"> Формирование и развитие муниципального имущества Ханты-Мансийского района</w:t>
            </w:r>
            <w:r>
              <w:rPr>
                <w:noProof/>
                <w:webHidden/>
              </w:rPr>
              <w:tab/>
            </w:r>
            <w:r>
              <w:rPr>
                <w:noProof/>
                <w:webHidden/>
              </w:rPr>
              <w:fldChar w:fldCharType="begin"/>
            </w:r>
            <w:r>
              <w:rPr>
                <w:noProof/>
                <w:webHidden/>
              </w:rPr>
              <w:instrText xml:space="preserve"> PAGEREF _Toc194051395 \h </w:instrText>
            </w:r>
            <w:r>
              <w:rPr>
                <w:noProof/>
                <w:webHidden/>
              </w:rPr>
            </w:r>
            <w:r>
              <w:rPr>
                <w:noProof/>
                <w:webHidden/>
              </w:rPr>
              <w:fldChar w:fldCharType="separate"/>
            </w:r>
            <w:r>
              <w:rPr>
                <w:noProof/>
                <w:webHidden/>
              </w:rPr>
              <w:t>24</w:t>
            </w:r>
            <w:r>
              <w:rPr>
                <w:noProof/>
                <w:webHidden/>
              </w:rPr>
              <w:fldChar w:fldCharType="end"/>
            </w:r>
          </w:hyperlink>
        </w:p>
        <w:p w14:paraId="724CB959" w14:textId="77777777" w:rsidR="00F24E1C" w:rsidRDefault="00F24E1C">
          <w:pPr>
            <w:pStyle w:val="32"/>
            <w:tabs>
              <w:tab w:val="left" w:pos="1100"/>
              <w:tab w:val="right" w:leader="dot" w:pos="9061"/>
            </w:tabs>
            <w:rPr>
              <w:rFonts w:cstheme="minorBidi"/>
              <w:noProof/>
            </w:rPr>
          </w:pPr>
          <w:hyperlink w:anchor="_Toc194051396" w:history="1">
            <w:r w:rsidRPr="002A0600">
              <w:rPr>
                <w:rStyle w:val="ac"/>
                <w:rFonts w:ascii="Times New Roman" w:eastAsia="Calibri" w:hAnsi="Times New Roman"/>
                <w:noProof/>
              </w:rPr>
              <w:t>2.3.</w:t>
            </w:r>
            <w:r>
              <w:rPr>
                <w:rFonts w:cstheme="minorBidi"/>
                <w:noProof/>
              </w:rPr>
              <w:tab/>
            </w:r>
            <w:r w:rsidRPr="002A0600">
              <w:rPr>
                <w:rStyle w:val="ac"/>
                <w:rFonts w:ascii="Times New Roman" w:eastAsia="Calibri" w:hAnsi="Times New Roman"/>
                <w:noProof/>
              </w:rPr>
              <w:t>Создание условий для ответственного управления муниципальными финансами, повышения устойчивости местных бюджетов Ханты-Мансийского района</w:t>
            </w:r>
            <w:r>
              <w:rPr>
                <w:noProof/>
                <w:webHidden/>
              </w:rPr>
              <w:tab/>
            </w:r>
            <w:r>
              <w:rPr>
                <w:noProof/>
                <w:webHidden/>
              </w:rPr>
              <w:fldChar w:fldCharType="begin"/>
            </w:r>
            <w:r>
              <w:rPr>
                <w:noProof/>
                <w:webHidden/>
              </w:rPr>
              <w:instrText xml:space="preserve"> PAGEREF _Toc194051396 \h </w:instrText>
            </w:r>
            <w:r>
              <w:rPr>
                <w:noProof/>
                <w:webHidden/>
              </w:rPr>
            </w:r>
            <w:r>
              <w:rPr>
                <w:noProof/>
                <w:webHidden/>
              </w:rPr>
              <w:fldChar w:fldCharType="separate"/>
            </w:r>
            <w:r>
              <w:rPr>
                <w:noProof/>
                <w:webHidden/>
              </w:rPr>
              <w:t>25</w:t>
            </w:r>
            <w:r>
              <w:rPr>
                <w:noProof/>
                <w:webHidden/>
              </w:rPr>
              <w:fldChar w:fldCharType="end"/>
            </w:r>
          </w:hyperlink>
        </w:p>
        <w:p w14:paraId="046F83E5" w14:textId="77777777" w:rsidR="00F24E1C" w:rsidRDefault="00F24E1C">
          <w:pPr>
            <w:pStyle w:val="32"/>
            <w:tabs>
              <w:tab w:val="left" w:pos="1100"/>
              <w:tab w:val="right" w:leader="dot" w:pos="9061"/>
            </w:tabs>
            <w:rPr>
              <w:rFonts w:cstheme="minorBidi"/>
              <w:noProof/>
            </w:rPr>
          </w:pPr>
          <w:hyperlink w:anchor="_Toc194051397" w:history="1">
            <w:r w:rsidRPr="002A0600">
              <w:rPr>
                <w:rStyle w:val="ac"/>
                <w:rFonts w:ascii="Times New Roman" w:hAnsi="Times New Roman"/>
                <w:noProof/>
              </w:rPr>
              <w:t>2.4.</w:t>
            </w:r>
            <w:r>
              <w:rPr>
                <w:rFonts w:cstheme="minorBidi"/>
                <w:noProof/>
              </w:rPr>
              <w:tab/>
            </w:r>
            <w:r w:rsidRPr="002A0600">
              <w:rPr>
                <w:rStyle w:val="ac"/>
                <w:rFonts w:ascii="Times New Roman" w:hAnsi="Times New Roman"/>
                <w:noProof/>
              </w:rPr>
              <w:t>Развитие малого и среднего предпринимательства на территории Ханты-Мансийского района</w:t>
            </w:r>
            <w:r>
              <w:rPr>
                <w:noProof/>
                <w:webHidden/>
              </w:rPr>
              <w:tab/>
            </w:r>
            <w:r>
              <w:rPr>
                <w:noProof/>
                <w:webHidden/>
              </w:rPr>
              <w:fldChar w:fldCharType="begin"/>
            </w:r>
            <w:r>
              <w:rPr>
                <w:noProof/>
                <w:webHidden/>
              </w:rPr>
              <w:instrText xml:space="preserve"> PAGEREF _Toc194051397 \h </w:instrText>
            </w:r>
            <w:r>
              <w:rPr>
                <w:noProof/>
                <w:webHidden/>
              </w:rPr>
            </w:r>
            <w:r>
              <w:rPr>
                <w:noProof/>
                <w:webHidden/>
              </w:rPr>
              <w:fldChar w:fldCharType="separate"/>
            </w:r>
            <w:r>
              <w:rPr>
                <w:noProof/>
                <w:webHidden/>
              </w:rPr>
              <w:t>25</w:t>
            </w:r>
            <w:r>
              <w:rPr>
                <w:noProof/>
                <w:webHidden/>
              </w:rPr>
              <w:fldChar w:fldCharType="end"/>
            </w:r>
          </w:hyperlink>
        </w:p>
        <w:p w14:paraId="4523A5B5" w14:textId="77777777" w:rsidR="00F24E1C" w:rsidRDefault="00F24E1C">
          <w:pPr>
            <w:pStyle w:val="32"/>
            <w:tabs>
              <w:tab w:val="left" w:pos="1100"/>
              <w:tab w:val="right" w:leader="dot" w:pos="9061"/>
            </w:tabs>
            <w:rPr>
              <w:rFonts w:cstheme="minorBidi"/>
              <w:noProof/>
            </w:rPr>
          </w:pPr>
          <w:hyperlink w:anchor="_Toc194051398" w:history="1">
            <w:r w:rsidRPr="002A0600">
              <w:rPr>
                <w:rStyle w:val="ac"/>
                <w:rFonts w:ascii="Times New Roman" w:hAnsi="Times New Roman"/>
                <w:noProof/>
              </w:rPr>
              <w:t>2.5.</w:t>
            </w:r>
            <w:r>
              <w:rPr>
                <w:rFonts w:cstheme="minorBidi"/>
                <w:noProof/>
              </w:rPr>
              <w:tab/>
            </w:r>
            <w:r w:rsidRPr="002A0600">
              <w:rPr>
                <w:rStyle w:val="ac"/>
                <w:rFonts w:ascii="Times New Roman" w:hAnsi="Times New Roman"/>
                <w:noProof/>
              </w:rPr>
              <w:t>Развитие агропромышленного комплекса Ханты-Мансийского района</w:t>
            </w:r>
            <w:r>
              <w:rPr>
                <w:noProof/>
                <w:webHidden/>
              </w:rPr>
              <w:tab/>
            </w:r>
            <w:r>
              <w:rPr>
                <w:noProof/>
                <w:webHidden/>
              </w:rPr>
              <w:fldChar w:fldCharType="begin"/>
            </w:r>
            <w:r>
              <w:rPr>
                <w:noProof/>
                <w:webHidden/>
              </w:rPr>
              <w:instrText xml:space="preserve"> PAGEREF _Toc194051398 \h </w:instrText>
            </w:r>
            <w:r>
              <w:rPr>
                <w:noProof/>
                <w:webHidden/>
              </w:rPr>
            </w:r>
            <w:r>
              <w:rPr>
                <w:noProof/>
                <w:webHidden/>
              </w:rPr>
              <w:fldChar w:fldCharType="separate"/>
            </w:r>
            <w:r>
              <w:rPr>
                <w:noProof/>
                <w:webHidden/>
              </w:rPr>
              <w:t>27</w:t>
            </w:r>
            <w:r>
              <w:rPr>
                <w:noProof/>
                <w:webHidden/>
              </w:rPr>
              <w:fldChar w:fldCharType="end"/>
            </w:r>
          </w:hyperlink>
        </w:p>
        <w:p w14:paraId="0398EF78" w14:textId="77777777" w:rsidR="00F24E1C" w:rsidRDefault="00F24E1C">
          <w:pPr>
            <w:pStyle w:val="32"/>
            <w:tabs>
              <w:tab w:val="left" w:pos="1100"/>
              <w:tab w:val="right" w:leader="dot" w:pos="9061"/>
            </w:tabs>
            <w:rPr>
              <w:rFonts w:cstheme="minorBidi"/>
              <w:noProof/>
            </w:rPr>
          </w:pPr>
          <w:hyperlink w:anchor="_Toc194051399" w:history="1">
            <w:r w:rsidRPr="002A0600">
              <w:rPr>
                <w:rStyle w:val="ac"/>
                <w:rFonts w:ascii="Times New Roman" w:hAnsi="Times New Roman"/>
                <w:noProof/>
              </w:rPr>
              <w:t>2.6.</w:t>
            </w:r>
            <w:r>
              <w:rPr>
                <w:rFonts w:cstheme="minorBidi"/>
                <w:noProof/>
              </w:rPr>
              <w:tab/>
            </w:r>
            <w:r w:rsidRPr="002A0600">
              <w:rPr>
                <w:rStyle w:val="ac"/>
                <w:rFonts w:ascii="Times New Roman" w:hAnsi="Times New Roman"/>
                <w:noProof/>
              </w:rPr>
              <w:t>Повышение эффективности муниципального управления Ханты-Мансийского района</w:t>
            </w:r>
            <w:r>
              <w:rPr>
                <w:noProof/>
                <w:webHidden/>
              </w:rPr>
              <w:tab/>
            </w:r>
            <w:r>
              <w:rPr>
                <w:noProof/>
                <w:webHidden/>
              </w:rPr>
              <w:fldChar w:fldCharType="begin"/>
            </w:r>
            <w:r>
              <w:rPr>
                <w:noProof/>
                <w:webHidden/>
              </w:rPr>
              <w:instrText xml:space="preserve"> PAGEREF _Toc194051399 \h </w:instrText>
            </w:r>
            <w:r>
              <w:rPr>
                <w:noProof/>
                <w:webHidden/>
              </w:rPr>
            </w:r>
            <w:r>
              <w:rPr>
                <w:noProof/>
                <w:webHidden/>
              </w:rPr>
              <w:fldChar w:fldCharType="separate"/>
            </w:r>
            <w:r>
              <w:rPr>
                <w:noProof/>
                <w:webHidden/>
              </w:rPr>
              <w:t>29</w:t>
            </w:r>
            <w:r>
              <w:rPr>
                <w:noProof/>
                <w:webHidden/>
              </w:rPr>
              <w:fldChar w:fldCharType="end"/>
            </w:r>
          </w:hyperlink>
        </w:p>
        <w:p w14:paraId="1D27727D" w14:textId="77777777" w:rsidR="00F24E1C" w:rsidRDefault="00F24E1C">
          <w:pPr>
            <w:pStyle w:val="32"/>
            <w:tabs>
              <w:tab w:val="left" w:pos="1100"/>
              <w:tab w:val="right" w:leader="dot" w:pos="9061"/>
            </w:tabs>
            <w:rPr>
              <w:rFonts w:cstheme="minorBidi"/>
              <w:noProof/>
            </w:rPr>
          </w:pPr>
          <w:hyperlink w:anchor="_Toc194051400" w:history="1">
            <w:r w:rsidRPr="002A0600">
              <w:rPr>
                <w:rStyle w:val="ac"/>
                <w:rFonts w:ascii="Times New Roman" w:hAnsi="Times New Roman"/>
                <w:noProof/>
              </w:rPr>
              <w:t>2.7.</w:t>
            </w:r>
            <w:r>
              <w:rPr>
                <w:rFonts w:cstheme="minorBidi"/>
                <w:noProof/>
              </w:rPr>
              <w:tab/>
            </w:r>
            <w:r w:rsidRPr="002A0600">
              <w:rPr>
                <w:rStyle w:val="ac"/>
                <w:rFonts w:ascii="Times New Roman" w:hAnsi="Times New Roman"/>
                <w:noProof/>
              </w:rPr>
              <w:t>Развитие цифрового общества Ханты-Мансийского района</w:t>
            </w:r>
            <w:r>
              <w:rPr>
                <w:noProof/>
                <w:webHidden/>
              </w:rPr>
              <w:tab/>
            </w:r>
            <w:r>
              <w:rPr>
                <w:noProof/>
                <w:webHidden/>
              </w:rPr>
              <w:fldChar w:fldCharType="begin"/>
            </w:r>
            <w:r>
              <w:rPr>
                <w:noProof/>
                <w:webHidden/>
              </w:rPr>
              <w:instrText xml:space="preserve"> PAGEREF _Toc194051400 \h </w:instrText>
            </w:r>
            <w:r>
              <w:rPr>
                <w:noProof/>
                <w:webHidden/>
              </w:rPr>
            </w:r>
            <w:r>
              <w:rPr>
                <w:noProof/>
                <w:webHidden/>
              </w:rPr>
              <w:fldChar w:fldCharType="separate"/>
            </w:r>
            <w:r>
              <w:rPr>
                <w:noProof/>
                <w:webHidden/>
              </w:rPr>
              <w:t>31</w:t>
            </w:r>
            <w:r>
              <w:rPr>
                <w:noProof/>
                <w:webHidden/>
              </w:rPr>
              <w:fldChar w:fldCharType="end"/>
            </w:r>
          </w:hyperlink>
        </w:p>
        <w:p w14:paraId="0D5FD91D" w14:textId="77777777" w:rsidR="00F24E1C" w:rsidRDefault="00F24E1C">
          <w:pPr>
            <w:pStyle w:val="24"/>
            <w:rPr>
              <w:rFonts w:cstheme="minorBidi"/>
              <w:noProof/>
            </w:rPr>
          </w:pPr>
          <w:hyperlink w:anchor="_Toc194051401" w:history="1">
            <w:r w:rsidRPr="002A0600">
              <w:rPr>
                <w:rStyle w:val="ac"/>
                <w:rFonts w:ascii="Times New Roman" w:eastAsia="Calibri" w:hAnsi="Times New Roman"/>
                <w:noProof/>
              </w:rPr>
              <w:t>3.</w:t>
            </w:r>
            <w:r>
              <w:rPr>
                <w:rFonts w:cstheme="minorBidi"/>
                <w:noProof/>
              </w:rPr>
              <w:tab/>
            </w:r>
            <w:r w:rsidRPr="002A0600">
              <w:rPr>
                <w:rStyle w:val="ac"/>
                <w:rFonts w:ascii="Times New Roman" w:eastAsia="Calibri" w:hAnsi="Times New Roman"/>
                <w:noProof/>
              </w:rPr>
              <w:t>Обеспечение безопасности населения Ханты-Мансийского района</w:t>
            </w:r>
            <w:r>
              <w:rPr>
                <w:noProof/>
                <w:webHidden/>
              </w:rPr>
              <w:tab/>
            </w:r>
            <w:r>
              <w:rPr>
                <w:noProof/>
                <w:webHidden/>
              </w:rPr>
              <w:fldChar w:fldCharType="begin"/>
            </w:r>
            <w:r>
              <w:rPr>
                <w:noProof/>
                <w:webHidden/>
              </w:rPr>
              <w:instrText xml:space="preserve"> PAGEREF _Toc194051401 \h </w:instrText>
            </w:r>
            <w:r>
              <w:rPr>
                <w:noProof/>
                <w:webHidden/>
              </w:rPr>
            </w:r>
            <w:r>
              <w:rPr>
                <w:noProof/>
                <w:webHidden/>
              </w:rPr>
              <w:fldChar w:fldCharType="separate"/>
            </w:r>
            <w:r>
              <w:rPr>
                <w:noProof/>
                <w:webHidden/>
              </w:rPr>
              <w:t>31</w:t>
            </w:r>
            <w:r>
              <w:rPr>
                <w:noProof/>
                <w:webHidden/>
              </w:rPr>
              <w:fldChar w:fldCharType="end"/>
            </w:r>
          </w:hyperlink>
        </w:p>
        <w:p w14:paraId="3118EDC0" w14:textId="77777777" w:rsidR="00F24E1C" w:rsidRDefault="00F24E1C">
          <w:pPr>
            <w:pStyle w:val="32"/>
            <w:tabs>
              <w:tab w:val="left" w:pos="1100"/>
              <w:tab w:val="right" w:leader="dot" w:pos="9061"/>
            </w:tabs>
            <w:rPr>
              <w:rFonts w:cstheme="minorBidi"/>
              <w:noProof/>
            </w:rPr>
          </w:pPr>
          <w:hyperlink w:anchor="_Toc194051402" w:history="1">
            <w:r w:rsidRPr="002A0600">
              <w:rPr>
                <w:rStyle w:val="ac"/>
                <w:rFonts w:ascii="Times New Roman" w:hAnsi="Times New Roman"/>
                <w:noProof/>
              </w:rPr>
              <w:t>3.1.</w:t>
            </w:r>
            <w:r>
              <w:rPr>
                <w:rFonts w:cstheme="minorBidi"/>
                <w:noProof/>
              </w:rPr>
              <w:tab/>
            </w:r>
            <w:r w:rsidRPr="002A0600">
              <w:rPr>
                <w:rStyle w:val="ac"/>
                <w:rFonts w:ascii="Times New Roman" w:hAnsi="Times New Roman"/>
                <w:noProof/>
              </w:rPr>
              <w:t>Развитие и модернизация жилищно-коммунального комплекса и повышение энергетической эффективности в Ханты-Мансийском районе</w:t>
            </w:r>
            <w:r>
              <w:rPr>
                <w:noProof/>
                <w:webHidden/>
              </w:rPr>
              <w:tab/>
            </w:r>
            <w:r>
              <w:rPr>
                <w:noProof/>
                <w:webHidden/>
              </w:rPr>
              <w:fldChar w:fldCharType="begin"/>
            </w:r>
            <w:r>
              <w:rPr>
                <w:noProof/>
                <w:webHidden/>
              </w:rPr>
              <w:instrText xml:space="preserve"> PAGEREF _Toc194051402 \h </w:instrText>
            </w:r>
            <w:r>
              <w:rPr>
                <w:noProof/>
                <w:webHidden/>
              </w:rPr>
            </w:r>
            <w:r>
              <w:rPr>
                <w:noProof/>
                <w:webHidden/>
              </w:rPr>
              <w:fldChar w:fldCharType="separate"/>
            </w:r>
            <w:r>
              <w:rPr>
                <w:noProof/>
                <w:webHidden/>
              </w:rPr>
              <w:t>31</w:t>
            </w:r>
            <w:r>
              <w:rPr>
                <w:noProof/>
                <w:webHidden/>
              </w:rPr>
              <w:fldChar w:fldCharType="end"/>
            </w:r>
          </w:hyperlink>
        </w:p>
        <w:p w14:paraId="2465ABC7" w14:textId="77777777" w:rsidR="00F24E1C" w:rsidRDefault="00F24E1C">
          <w:pPr>
            <w:pStyle w:val="32"/>
            <w:tabs>
              <w:tab w:val="left" w:pos="1100"/>
              <w:tab w:val="right" w:leader="dot" w:pos="9061"/>
            </w:tabs>
            <w:rPr>
              <w:rFonts w:cstheme="minorBidi"/>
              <w:noProof/>
            </w:rPr>
          </w:pPr>
          <w:hyperlink w:anchor="_Toc194051403" w:history="1">
            <w:r w:rsidRPr="002A0600">
              <w:rPr>
                <w:rStyle w:val="ac"/>
                <w:rFonts w:ascii="Times New Roman" w:hAnsi="Times New Roman"/>
                <w:noProof/>
              </w:rPr>
              <w:t>3.2.</w:t>
            </w:r>
            <w:r>
              <w:rPr>
                <w:rFonts w:cstheme="minorBidi"/>
                <w:noProof/>
              </w:rPr>
              <w:tab/>
            </w:r>
            <w:r w:rsidRPr="002A0600">
              <w:rPr>
                <w:rStyle w:val="ac"/>
                <w:rFonts w:ascii="Times New Roman" w:hAnsi="Times New Roman"/>
                <w:noProof/>
              </w:rPr>
              <w:t>Комплексное развитие транспортной системы на территории Ханты-Мансийского района</w:t>
            </w:r>
            <w:r>
              <w:rPr>
                <w:noProof/>
                <w:webHidden/>
              </w:rPr>
              <w:tab/>
            </w:r>
            <w:r>
              <w:rPr>
                <w:noProof/>
                <w:webHidden/>
              </w:rPr>
              <w:fldChar w:fldCharType="begin"/>
            </w:r>
            <w:r>
              <w:rPr>
                <w:noProof/>
                <w:webHidden/>
              </w:rPr>
              <w:instrText xml:space="preserve"> PAGEREF _Toc194051403 \h </w:instrText>
            </w:r>
            <w:r>
              <w:rPr>
                <w:noProof/>
                <w:webHidden/>
              </w:rPr>
            </w:r>
            <w:r>
              <w:rPr>
                <w:noProof/>
                <w:webHidden/>
              </w:rPr>
              <w:fldChar w:fldCharType="separate"/>
            </w:r>
            <w:r>
              <w:rPr>
                <w:noProof/>
                <w:webHidden/>
              </w:rPr>
              <w:t>35</w:t>
            </w:r>
            <w:r>
              <w:rPr>
                <w:noProof/>
                <w:webHidden/>
              </w:rPr>
              <w:fldChar w:fldCharType="end"/>
            </w:r>
          </w:hyperlink>
        </w:p>
        <w:p w14:paraId="6B7BC0A4" w14:textId="77777777" w:rsidR="00F24E1C" w:rsidRDefault="00F24E1C">
          <w:pPr>
            <w:pStyle w:val="32"/>
            <w:tabs>
              <w:tab w:val="left" w:pos="1100"/>
              <w:tab w:val="right" w:leader="dot" w:pos="9061"/>
            </w:tabs>
            <w:rPr>
              <w:rFonts w:cstheme="minorBidi"/>
              <w:noProof/>
            </w:rPr>
          </w:pPr>
          <w:hyperlink w:anchor="_Toc194051404" w:history="1">
            <w:r w:rsidRPr="002A0600">
              <w:rPr>
                <w:rStyle w:val="ac"/>
                <w:rFonts w:ascii="Times New Roman" w:hAnsi="Times New Roman"/>
                <w:noProof/>
              </w:rPr>
              <w:t>3.3.</w:t>
            </w:r>
            <w:r>
              <w:rPr>
                <w:rFonts w:cstheme="minorBidi"/>
                <w:noProof/>
              </w:rPr>
              <w:tab/>
            </w:r>
            <w:r w:rsidRPr="002A0600">
              <w:rPr>
                <w:rStyle w:val="ac"/>
                <w:rFonts w:ascii="Times New Roman" w:hAnsi="Times New Roman"/>
                <w:noProof/>
              </w:rPr>
              <w:t>Обеспечение экологической безопасности Ханты-Мансийского района</w:t>
            </w:r>
            <w:r>
              <w:rPr>
                <w:noProof/>
                <w:webHidden/>
              </w:rPr>
              <w:tab/>
            </w:r>
            <w:r>
              <w:rPr>
                <w:noProof/>
                <w:webHidden/>
              </w:rPr>
              <w:fldChar w:fldCharType="begin"/>
            </w:r>
            <w:r>
              <w:rPr>
                <w:noProof/>
                <w:webHidden/>
              </w:rPr>
              <w:instrText xml:space="preserve"> PAGEREF _Toc194051404 \h </w:instrText>
            </w:r>
            <w:r>
              <w:rPr>
                <w:noProof/>
                <w:webHidden/>
              </w:rPr>
            </w:r>
            <w:r>
              <w:rPr>
                <w:noProof/>
                <w:webHidden/>
              </w:rPr>
              <w:fldChar w:fldCharType="separate"/>
            </w:r>
            <w:r>
              <w:rPr>
                <w:noProof/>
                <w:webHidden/>
              </w:rPr>
              <w:t>38</w:t>
            </w:r>
            <w:r>
              <w:rPr>
                <w:noProof/>
                <w:webHidden/>
              </w:rPr>
              <w:fldChar w:fldCharType="end"/>
            </w:r>
          </w:hyperlink>
        </w:p>
        <w:p w14:paraId="059A3B22" w14:textId="77777777" w:rsidR="00F24E1C" w:rsidRDefault="00F24E1C">
          <w:pPr>
            <w:pStyle w:val="32"/>
            <w:tabs>
              <w:tab w:val="left" w:pos="1100"/>
              <w:tab w:val="right" w:leader="dot" w:pos="9061"/>
            </w:tabs>
            <w:rPr>
              <w:rFonts w:cstheme="minorBidi"/>
              <w:noProof/>
            </w:rPr>
          </w:pPr>
          <w:hyperlink w:anchor="_Toc194051405" w:history="1">
            <w:r w:rsidRPr="002A0600">
              <w:rPr>
                <w:rStyle w:val="ac"/>
                <w:rFonts w:ascii="Times New Roman" w:hAnsi="Times New Roman"/>
                <w:noProof/>
              </w:rPr>
              <w:t>3.4.</w:t>
            </w:r>
            <w:r>
              <w:rPr>
                <w:rFonts w:cstheme="minorBidi"/>
                <w:noProof/>
              </w:rPr>
              <w:tab/>
            </w:r>
            <w:r w:rsidRPr="002A0600">
              <w:rPr>
                <w:rStyle w:val="ac"/>
                <w:rFonts w:ascii="Times New Roman" w:hAnsi="Times New Roman"/>
                <w:noProof/>
              </w:rPr>
              <w:t>Профилактика правонарушений в сфере обеспечения общественной безопасности в Ханты-Мансийском районе</w:t>
            </w:r>
            <w:r>
              <w:rPr>
                <w:noProof/>
                <w:webHidden/>
              </w:rPr>
              <w:tab/>
            </w:r>
            <w:r>
              <w:rPr>
                <w:noProof/>
                <w:webHidden/>
              </w:rPr>
              <w:fldChar w:fldCharType="begin"/>
            </w:r>
            <w:r>
              <w:rPr>
                <w:noProof/>
                <w:webHidden/>
              </w:rPr>
              <w:instrText xml:space="preserve"> PAGEREF _Toc194051405 \h </w:instrText>
            </w:r>
            <w:r>
              <w:rPr>
                <w:noProof/>
                <w:webHidden/>
              </w:rPr>
            </w:r>
            <w:r>
              <w:rPr>
                <w:noProof/>
                <w:webHidden/>
              </w:rPr>
              <w:fldChar w:fldCharType="separate"/>
            </w:r>
            <w:r>
              <w:rPr>
                <w:noProof/>
                <w:webHidden/>
              </w:rPr>
              <w:t>40</w:t>
            </w:r>
            <w:r>
              <w:rPr>
                <w:noProof/>
                <w:webHidden/>
              </w:rPr>
              <w:fldChar w:fldCharType="end"/>
            </w:r>
          </w:hyperlink>
        </w:p>
        <w:p w14:paraId="08DB3C08" w14:textId="77777777" w:rsidR="00F24E1C" w:rsidRDefault="00F24E1C">
          <w:pPr>
            <w:pStyle w:val="32"/>
            <w:tabs>
              <w:tab w:val="left" w:pos="1100"/>
              <w:tab w:val="right" w:leader="dot" w:pos="9061"/>
            </w:tabs>
            <w:rPr>
              <w:rFonts w:cstheme="minorBidi"/>
              <w:noProof/>
            </w:rPr>
          </w:pPr>
          <w:hyperlink w:anchor="_Toc194051406" w:history="1">
            <w:r w:rsidRPr="002A0600">
              <w:rPr>
                <w:rStyle w:val="ac"/>
                <w:rFonts w:ascii="Times New Roman" w:hAnsi="Times New Roman"/>
                <w:noProof/>
              </w:rPr>
              <w:t>3.5.</w:t>
            </w:r>
            <w:r>
              <w:rPr>
                <w:rFonts w:cstheme="minorBidi"/>
                <w:noProof/>
              </w:rPr>
              <w:tab/>
            </w:r>
            <w:r w:rsidRPr="002A0600">
              <w:rPr>
                <w:rStyle w:val="ac"/>
                <w:rFonts w:ascii="Times New Roman" w:hAnsi="Times New Roman"/>
                <w:noProof/>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Ханты-Мансийский район, обеспечение социальной и культурной адаптации мигрантов, профилактика межнациональных (межэтнических) конфликтов</w:t>
            </w:r>
            <w:r>
              <w:rPr>
                <w:noProof/>
                <w:webHidden/>
              </w:rPr>
              <w:tab/>
            </w:r>
            <w:r>
              <w:rPr>
                <w:noProof/>
                <w:webHidden/>
              </w:rPr>
              <w:fldChar w:fldCharType="begin"/>
            </w:r>
            <w:r>
              <w:rPr>
                <w:noProof/>
                <w:webHidden/>
              </w:rPr>
              <w:instrText xml:space="preserve"> PAGEREF _Toc194051406 \h </w:instrText>
            </w:r>
            <w:r>
              <w:rPr>
                <w:noProof/>
                <w:webHidden/>
              </w:rPr>
            </w:r>
            <w:r>
              <w:rPr>
                <w:noProof/>
                <w:webHidden/>
              </w:rPr>
              <w:fldChar w:fldCharType="separate"/>
            </w:r>
            <w:r>
              <w:rPr>
                <w:noProof/>
                <w:webHidden/>
              </w:rPr>
              <w:t>42</w:t>
            </w:r>
            <w:r>
              <w:rPr>
                <w:noProof/>
                <w:webHidden/>
              </w:rPr>
              <w:fldChar w:fldCharType="end"/>
            </w:r>
          </w:hyperlink>
        </w:p>
        <w:p w14:paraId="5D9AA69E" w14:textId="77777777" w:rsidR="00F24E1C" w:rsidRDefault="00F24E1C">
          <w:pPr>
            <w:pStyle w:val="32"/>
            <w:tabs>
              <w:tab w:val="left" w:pos="1100"/>
              <w:tab w:val="right" w:leader="dot" w:pos="9061"/>
            </w:tabs>
            <w:rPr>
              <w:rFonts w:cstheme="minorBidi"/>
              <w:noProof/>
            </w:rPr>
          </w:pPr>
          <w:hyperlink w:anchor="_Toc194051407" w:history="1">
            <w:r w:rsidRPr="002A0600">
              <w:rPr>
                <w:rStyle w:val="ac"/>
                <w:rFonts w:ascii="Times New Roman" w:hAnsi="Times New Roman"/>
                <w:noProof/>
              </w:rPr>
              <w:t>3.6.</w:t>
            </w:r>
            <w:r>
              <w:rPr>
                <w:rFonts w:cstheme="minorBidi"/>
                <w:noProof/>
              </w:rPr>
              <w:tab/>
            </w:r>
            <w:r w:rsidRPr="002A0600">
              <w:rPr>
                <w:rStyle w:val="ac"/>
                <w:rFonts w:ascii="Times New Roman" w:hAnsi="Times New Roman"/>
                <w:noProof/>
              </w:rPr>
              <w:t>Безопасность жизнедеятельности в Ханты-Мансийском районе</w:t>
            </w:r>
            <w:r>
              <w:rPr>
                <w:noProof/>
                <w:webHidden/>
              </w:rPr>
              <w:tab/>
            </w:r>
            <w:r>
              <w:rPr>
                <w:noProof/>
                <w:webHidden/>
              </w:rPr>
              <w:fldChar w:fldCharType="begin"/>
            </w:r>
            <w:r>
              <w:rPr>
                <w:noProof/>
                <w:webHidden/>
              </w:rPr>
              <w:instrText xml:space="preserve"> PAGEREF _Toc194051407 \h </w:instrText>
            </w:r>
            <w:r>
              <w:rPr>
                <w:noProof/>
                <w:webHidden/>
              </w:rPr>
            </w:r>
            <w:r>
              <w:rPr>
                <w:noProof/>
                <w:webHidden/>
              </w:rPr>
              <w:fldChar w:fldCharType="separate"/>
            </w:r>
            <w:r>
              <w:rPr>
                <w:noProof/>
                <w:webHidden/>
              </w:rPr>
              <w:t>43</w:t>
            </w:r>
            <w:r>
              <w:rPr>
                <w:noProof/>
                <w:webHidden/>
              </w:rPr>
              <w:fldChar w:fldCharType="end"/>
            </w:r>
          </w:hyperlink>
        </w:p>
        <w:p w14:paraId="10F6DF95" w14:textId="77777777" w:rsidR="00F24E1C" w:rsidRDefault="00F24E1C">
          <w:pPr>
            <w:pStyle w:val="12"/>
            <w:tabs>
              <w:tab w:val="left" w:pos="440"/>
              <w:tab w:val="right" w:leader="dot" w:pos="9061"/>
            </w:tabs>
            <w:rPr>
              <w:rFonts w:cstheme="minorBidi"/>
              <w:noProof/>
            </w:rPr>
          </w:pPr>
          <w:hyperlink w:anchor="_Toc194051408" w:history="1">
            <w:r w:rsidRPr="002A0600">
              <w:rPr>
                <w:rStyle w:val="ac"/>
                <w:rFonts w:ascii="Times New Roman" w:hAnsi="Times New Roman"/>
                <w:noProof/>
              </w:rPr>
              <w:t>II.</w:t>
            </w:r>
            <w:r>
              <w:rPr>
                <w:rFonts w:cstheme="minorBidi"/>
                <w:noProof/>
              </w:rPr>
              <w:tab/>
            </w:r>
            <w:r w:rsidRPr="002A0600">
              <w:rPr>
                <w:rStyle w:val="ac"/>
                <w:rFonts w:ascii="Times New Roman" w:hAnsi="Times New Roman"/>
                <w:noProof/>
              </w:rPr>
              <w:t>Оценка эффективности реализации муниципальных программ</w:t>
            </w:r>
            <w:r>
              <w:rPr>
                <w:noProof/>
                <w:webHidden/>
              </w:rPr>
              <w:tab/>
            </w:r>
            <w:r>
              <w:rPr>
                <w:noProof/>
                <w:webHidden/>
              </w:rPr>
              <w:fldChar w:fldCharType="begin"/>
            </w:r>
            <w:r>
              <w:rPr>
                <w:noProof/>
                <w:webHidden/>
              </w:rPr>
              <w:instrText xml:space="preserve"> PAGEREF _Toc194051408 \h </w:instrText>
            </w:r>
            <w:r>
              <w:rPr>
                <w:noProof/>
                <w:webHidden/>
              </w:rPr>
            </w:r>
            <w:r>
              <w:rPr>
                <w:noProof/>
                <w:webHidden/>
              </w:rPr>
              <w:fldChar w:fldCharType="separate"/>
            </w:r>
            <w:r>
              <w:rPr>
                <w:noProof/>
                <w:webHidden/>
              </w:rPr>
              <w:t>46</w:t>
            </w:r>
            <w:r>
              <w:rPr>
                <w:noProof/>
                <w:webHidden/>
              </w:rPr>
              <w:fldChar w:fldCharType="end"/>
            </w:r>
          </w:hyperlink>
        </w:p>
        <w:p w14:paraId="69EC04FC" w14:textId="77777777" w:rsidR="00F24E1C" w:rsidRDefault="00F24E1C">
          <w:pPr>
            <w:pStyle w:val="12"/>
            <w:tabs>
              <w:tab w:val="left" w:pos="660"/>
              <w:tab w:val="right" w:leader="dot" w:pos="9061"/>
            </w:tabs>
            <w:rPr>
              <w:rFonts w:cstheme="minorBidi"/>
              <w:noProof/>
            </w:rPr>
          </w:pPr>
          <w:hyperlink w:anchor="_Toc194051409" w:history="1">
            <w:r w:rsidRPr="002A0600">
              <w:rPr>
                <w:rStyle w:val="ac"/>
                <w:rFonts w:ascii="Times New Roman" w:hAnsi="Times New Roman"/>
                <w:noProof/>
              </w:rPr>
              <w:t>III.</w:t>
            </w:r>
            <w:r>
              <w:rPr>
                <w:rFonts w:cstheme="minorBidi"/>
                <w:noProof/>
              </w:rPr>
              <w:tab/>
            </w:r>
            <w:r w:rsidRPr="002A0600">
              <w:rPr>
                <w:rStyle w:val="ac"/>
                <w:rFonts w:ascii="Times New Roman" w:hAnsi="Times New Roman"/>
                <w:noProof/>
              </w:rPr>
              <w:t>Предложения об изменении форм и методов управления реализацией муниципальных программ, о сокращении (увеличении) финансирования и (или) досрочном прекращении отдельных структурных элементов либо муниципальной программы в целом, о начале реализации новых структурных элементов (при необходимости)</w:t>
            </w:r>
            <w:r>
              <w:rPr>
                <w:noProof/>
                <w:webHidden/>
              </w:rPr>
              <w:tab/>
            </w:r>
            <w:r>
              <w:rPr>
                <w:noProof/>
                <w:webHidden/>
              </w:rPr>
              <w:fldChar w:fldCharType="begin"/>
            </w:r>
            <w:r>
              <w:rPr>
                <w:noProof/>
                <w:webHidden/>
              </w:rPr>
              <w:instrText xml:space="preserve"> PAGEREF _Toc194051409 \h </w:instrText>
            </w:r>
            <w:r>
              <w:rPr>
                <w:noProof/>
                <w:webHidden/>
              </w:rPr>
            </w:r>
            <w:r>
              <w:rPr>
                <w:noProof/>
                <w:webHidden/>
              </w:rPr>
              <w:fldChar w:fldCharType="separate"/>
            </w:r>
            <w:r>
              <w:rPr>
                <w:noProof/>
                <w:webHidden/>
              </w:rPr>
              <w:t>48</w:t>
            </w:r>
            <w:r>
              <w:rPr>
                <w:noProof/>
                <w:webHidden/>
              </w:rPr>
              <w:fldChar w:fldCharType="end"/>
            </w:r>
          </w:hyperlink>
        </w:p>
        <w:p w14:paraId="1E8817AF" w14:textId="77777777" w:rsidR="00D61CDC" w:rsidRDefault="00D61CDC">
          <w:r>
            <w:rPr>
              <w:b/>
              <w:bCs/>
            </w:rPr>
            <w:fldChar w:fldCharType="end"/>
          </w:r>
        </w:p>
      </w:sdtContent>
    </w:sdt>
    <w:p w14:paraId="660149C5" w14:textId="77777777" w:rsidR="00F64D8E" w:rsidRPr="00CB1816" w:rsidRDefault="00F64D8E" w:rsidP="00165AC8">
      <w:pPr>
        <w:pStyle w:val="ConsPlusNormal"/>
        <w:ind w:right="-57" w:firstLine="709"/>
        <w:jc w:val="both"/>
        <w:rPr>
          <w:rFonts w:ascii="Times New Roman" w:hAnsi="Times New Roman" w:cs="Times New Roman"/>
        </w:rPr>
      </w:pPr>
    </w:p>
    <w:p w14:paraId="5A78096B" w14:textId="77777777" w:rsidR="00165AC8" w:rsidRPr="00CB1816" w:rsidRDefault="00165AC8" w:rsidP="00165AC8">
      <w:pPr>
        <w:pStyle w:val="ConsPlusNormal"/>
        <w:ind w:right="-57" w:firstLine="709"/>
        <w:jc w:val="both"/>
        <w:rPr>
          <w:rFonts w:ascii="Times New Roman" w:hAnsi="Times New Roman" w:cs="Times New Roman"/>
        </w:rPr>
      </w:pPr>
      <w:r w:rsidRPr="00CB1816">
        <w:rPr>
          <w:rFonts w:ascii="Times New Roman" w:hAnsi="Times New Roman" w:cs="Times New Roman"/>
        </w:rPr>
        <w:t>Приложение 1. Сведения об оценке эффективности реализации муниципальных программ в 2024 году</w:t>
      </w:r>
    </w:p>
    <w:p w14:paraId="4A0E3B91" w14:textId="77777777" w:rsidR="00F64D8E" w:rsidRPr="00CB1816" w:rsidRDefault="00F64D8E" w:rsidP="00165AC8">
      <w:pPr>
        <w:pStyle w:val="ConsPlusNormal"/>
        <w:ind w:right="-57" w:firstLine="709"/>
        <w:jc w:val="both"/>
        <w:rPr>
          <w:rFonts w:ascii="Times New Roman" w:hAnsi="Times New Roman" w:cs="Times New Roman"/>
        </w:rPr>
      </w:pPr>
    </w:p>
    <w:p w14:paraId="1F100085" w14:textId="77777777" w:rsidR="00165AC8" w:rsidRPr="00CB1816" w:rsidRDefault="00165AC8" w:rsidP="00165AC8">
      <w:pPr>
        <w:pStyle w:val="ConsPlusNormal"/>
        <w:ind w:right="-57" w:firstLine="709"/>
        <w:jc w:val="both"/>
        <w:rPr>
          <w:rFonts w:ascii="Times New Roman" w:hAnsi="Times New Roman" w:cs="Times New Roman"/>
        </w:rPr>
      </w:pPr>
      <w:r w:rsidRPr="00CB1816">
        <w:rPr>
          <w:rFonts w:ascii="Times New Roman" w:hAnsi="Times New Roman" w:cs="Times New Roman"/>
        </w:rPr>
        <w:t>Приложение 2. Сведения о степени соответствия установленных и достигнутых целевых показателей муниципальных программ за 2024 год</w:t>
      </w:r>
    </w:p>
    <w:p w14:paraId="43F0B5CC" w14:textId="77777777" w:rsidR="00F64D8E" w:rsidRPr="00CB1816" w:rsidRDefault="00F64D8E" w:rsidP="00165AC8">
      <w:pPr>
        <w:pStyle w:val="ConsPlusNormal"/>
        <w:ind w:right="-57" w:firstLine="709"/>
        <w:jc w:val="both"/>
        <w:rPr>
          <w:rFonts w:ascii="Times New Roman" w:hAnsi="Times New Roman" w:cs="Times New Roman"/>
        </w:rPr>
      </w:pPr>
    </w:p>
    <w:p w14:paraId="047B37E4" w14:textId="77777777" w:rsidR="00165AC8" w:rsidRPr="00CB1816" w:rsidRDefault="00165AC8" w:rsidP="00165AC8">
      <w:pPr>
        <w:pStyle w:val="ConsPlusNormal"/>
        <w:ind w:right="-57" w:firstLine="709"/>
        <w:jc w:val="both"/>
        <w:rPr>
          <w:rFonts w:ascii="Times New Roman" w:hAnsi="Times New Roman" w:cs="Times New Roman"/>
        </w:rPr>
      </w:pPr>
      <w:r w:rsidRPr="00CB1816">
        <w:rPr>
          <w:rFonts w:ascii="Times New Roman" w:hAnsi="Times New Roman" w:cs="Times New Roman"/>
        </w:rPr>
        <w:t>Приложение 3. Сведения о выполнении расходных обязательств, связанных с реализацией муниципальных программ за 2024 год</w:t>
      </w:r>
      <w:r w:rsidR="00804A03" w:rsidRPr="00CB1816">
        <w:rPr>
          <w:rFonts w:ascii="Times New Roman" w:hAnsi="Times New Roman" w:cs="Times New Roman"/>
        </w:rPr>
        <w:t>.</w:t>
      </w:r>
    </w:p>
    <w:p w14:paraId="061BE512" w14:textId="77777777" w:rsidR="0097290D" w:rsidRDefault="0097290D" w:rsidP="006D4B88">
      <w:pPr>
        <w:pStyle w:val="ConsPlusNormal"/>
        <w:ind w:right="-57" w:firstLine="709"/>
        <w:jc w:val="both"/>
        <w:rPr>
          <w:rFonts w:ascii="Times New Roman" w:hAnsi="Times New Roman" w:cs="Times New Roman"/>
          <w:sz w:val="28"/>
          <w:szCs w:val="28"/>
        </w:rPr>
      </w:pPr>
    </w:p>
    <w:p w14:paraId="772FA2B3" w14:textId="77777777" w:rsidR="00804A03" w:rsidRDefault="00804A03" w:rsidP="006D4B88">
      <w:pPr>
        <w:pStyle w:val="ConsPlusNormal"/>
        <w:ind w:right="-57" w:firstLine="709"/>
        <w:jc w:val="both"/>
        <w:rPr>
          <w:rFonts w:ascii="Times New Roman" w:hAnsi="Times New Roman" w:cs="Times New Roman"/>
          <w:sz w:val="28"/>
          <w:szCs w:val="28"/>
        </w:rPr>
      </w:pPr>
    </w:p>
    <w:p w14:paraId="7981B1F2" w14:textId="77777777" w:rsidR="000159A3" w:rsidRDefault="000159A3" w:rsidP="006D4B88">
      <w:pPr>
        <w:pStyle w:val="ConsPlusNormal"/>
        <w:ind w:right="-57" w:firstLine="709"/>
        <w:jc w:val="both"/>
        <w:rPr>
          <w:rFonts w:ascii="Times New Roman" w:hAnsi="Times New Roman" w:cs="Times New Roman"/>
          <w:sz w:val="28"/>
          <w:szCs w:val="28"/>
        </w:rPr>
      </w:pPr>
    </w:p>
    <w:p w14:paraId="7F949A1B" w14:textId="77777777" w:rsidR="000159A3" w:rsidRDefault="000159A3" w:rsidP="006D4B88">
      <w:pPr>
        <w:pStyle w:val="ConsPlusNormal"/>
        <w:ind w:right="-57" w:firstLine="709"/>
        <w:jc w:val="both"/>
        <w:rPr>
          <w:rFonts w:ascii="Times New Roman" w:hAnsi="Times New Roman" w:cs="Times New Roman"/>
          <w:sz w:val="28"/>
          <w:szCs w:val="28"/>
        </w:rPr>
      </w:pPr>
    </w:p>
    <w:p w14:paraId="02E8EE21" w14:textId="77777777" w:rsidR="000159A3" w:rsidRDefault="000159A3" w:rsidP="006D4B88">
      <w:pPr>
        <w:pStyle w:val="ConsPlusNormal"/>
        <w:ind w:right="-57" w:firstLine="709"/>
        <w:jc w:val="both"/>
        <w:rPr>
          <w:rFonts w:ascii="Times New Roman" w:hAnsi="Times New Roman" w:cs="Times New Roman"/>
          <w:sz w:val="28"/>
          <w:szCs w:val="28"/>
        </w:rPr>
      </w:pPr>
    </w:p>
    <w:p w14:paraId="3D042641" w14:textId="77777777" w:rsidR="000159A3" w:rsidRDefault="000159A3" w:rsidP="006D4B88">
      <w:pPr>
        <w:pStyle w:val="ConsPlusNormal"/>
        <w:ind w:right="-57" w:firstLine="709"/>
        <w:jc w:val="both"/>
        <w:rPr>
          <w:rFonts w:ascii="Times New Roman" w:hAnsi="Times New Roman" w:cs="Times New Roman"/>
          <w:sz w:val="28"/>
          <w:szCs w:val="28"/>
        </w:rPr>
      </w:pPr>
    </w:p>
    <w:p w14:paraId="633C6348" w14:textId="77777777" w:rsidR="000159A3" w:rsidRDefault="000159A3" w:rsidP="006D4B88">
      <w:pPr>
        <w:pStyle w:val="ConsPlusNormal"/>
        <w:ind w:right="-57" w:firstLine="709"/>
        <w:jc w:val="both"/>
        <w:rPr>
          <w:rFonts w:ascii="Times New Roman" w:hAnsi="Times New Roman" w:cs="Times New Roman"/>
          <w:sz w:val="28"/>
          <w:szCs w:val="28"/>
        </w:rPr>
      </w:pPr>
    </w:p>
    <w:p w14:paraId="1EB99F91" w14:textId="77777777" w:rsidR="000159A3" w:rsidRDefault="000159A3" w:rsidP="006D4B88">
      <w:pPr>
        <w:pStyle w:val="ConsPlusNormal"/>
        <w:ind w:right="-57" w:firstLine="709"/>
        <w:jc w:val="both"/>
        <w:rPr>
          <w:rFonts w:ascii="Times New Roman" w:hAnsi="Times New Roman" w:cs="Times New Roman"/>
          <w:sz w:val="28"/>
          <w:szCs w:val="28"/>
        </w:rPr>
      </w:pPr>
    </w:p>
    <w:p w14:paraId="522B526B" w14:textId="77777777" w:rsidR="000159A3" w:rsidRDefault="000159A3" w:rsidP="006D4B88">
      <w:pPr>
        <w:pStyle w:val="ConsPlusNormal"/>
        <w:ind w:right="-57" w:firstLine="709"/>
        <w:jc w:val="both"/>
        <w:rPr>
          <w:rFonts w:ascii="Times New Roman" w:hAnsi="Times New Roman" w:cs="Times New Roman"/>
          <w:sz w:val="28"/>
          <w:szCs w:val="28"/>
        </w:rPr>
      </w:pPr>
    </w:p>
    <w:p w14:paraId="6305BD6B" w14:textId="77777777" w:rsidR="00804A03" w:rsidRDefault="00804A03" w:rsidP="006D4B88">
      <w:pPr>
        <w:pStyle w:val="ConsPlusNormal"/>
        <w:ind w:right="-57" w:firstLine="709"/>
        <w:jc w:val="both"/>
        <w:rPr>
          <w:rFonts w:ascii="Times New Roman" w:hAnsi="Times New Roman" w:cs="Times New Roman"/>
          <w:sz w:val="28"/>
          <w:szCs w:val="28"/>
        </w:rPr>
      </w:pPr>
    </w:p>
    <w:p w14:paraId="6E4096F2" w14:textId="77777777" w:rsidR="00804A03" w:rsidRDefault="00804A03" w:rsidP="006D4B88">
      <w:pPr>
        <w:pStyle w:val="ConsPlusNormal"/>
        <w:ind w:right="-57" w:firstLine="709"/>
        <w:jc w:val="both"/>
        <w:rPr>
          <w:rFonts w:ascii="Times New Roman" w:hAnsi="Times New Roman" w:cs="Times New Roman"/>
          <w:sz w:val="28"/>
          <w:szCs w:val="28"/>
        </w:rPr>
      </w:pPr>
    </w:p>
    <w:p w14:paraId="3EEBC364" w14:textId="77777777" w:rsidR="00804A03" w:rsidRDefault="00804A03" w:rsidP="006D4B88">
      <w:pPr>
        <w:pStyle w:val="ConsPlusNormal"/>
        <w:ind w:right="-57" w:firstLine="709"/>
        <w:jc w:val="both"/>
        <w:rPr>
          <w:rFonts w:ascii="Times New Roman" w:hAnsi="Times New Roman" w:cs="Times New Roman"/>
          <w:sz w:val="28"/>
          <w:szCs w:val="28"/>
        </w:rPr>
      </w:pPr>
    </w:p>
    <w:p w14:paraId="75B3A85E" w14:textId="77777777" w:rsidR="00804A03" w:rsidRDefault="00804A03" w:rsidP="006D4B88">
      <w:pPr>
        <w:pStyle w:val="ConsPlusNormal"/>
        <w:ind w:right="-57" w:firstLine="709"/>
        <w:jc w:val="both"/>
        <w:rPr>
          <w:rFonts w:ascii="Times New Roman" w:hAnsi="Times New Roman" w:cs="Times New Roman"/>
          <w:sz w:val="28"/>
          <w:szCs w:val="28"/>
        </w:rPr>
      </w:pPr>
    </w:p>
    <w:p w14:paraId="084F2493" w14:textId="77777777" w:rsidR="00804A03" w:rsidRDefault="00804A03" w:rsidP="006D4B88">
      <w:pPr>
        <w:pStyle w:val="ConsPlusNormal"/>
        <w:ind w:right="-57" w:firstLine="709"/>
        <w:jc w:val="both"/>
        <w:rPr>
          <w:rFonts w:ascii="Times New Roman" w:hAnsi="Times New Roman" w:cs="Times New Roman"/>
          <w:sz w:val="28"/>
          <w:szCs w:val="28"/>
        </w:rPr>
      </w:pPr>
    </w:p>
    <w:p w14:paraId="5F3AC9C8" w14:textId="77777777" w:rsidR="00804A03" w:rsidRDefault="00804A03" w:rsidP="006D4B88">
      <w:pPr>
        <w:pStyle w:val="ConsPlusNormal"/>
        <w:ind w:right="-57" w:firstLine="709"/>
        <w:jc w:val="both"/>
        <w:rPr>
          <w:rFonts w:ascii="Times New Roman" w:hAnsi="Times New Roman" w:cs="Times New Roman"/>
          <w:sz w:val="28"/>
          <w:szCs w:val="28"/>
        </w:rPr>
      </w:pPr>
    </w:p>
    <w:p w14:paraId="6D5BE834" w14:textId="77777777" w:rsidR="00CB1816" w:rsidRDefault="00CB1816" w:rsidP="006D4B88">
      <w:pPr>
        <w:pStyle w:val="ConsPlusNormal"/>
        <w:ind w:right="-57" w:firstLine="709"/>
        <w:jc w:val="both"/>
        <w:rPr>
          <w:rFonts w:ascii="Times New Roman" w:hAnsi="Times New Roman" w:cs="Times New Roman"/>
          <w:sz w:val="28"/>
          <w:szCs w:val="28"/>
        </w:rPr>
      </w:pPr>
    </w:p>
    <w:p w14:paraId="79E7F7F7" w14:textId="77777777" w:rsidR="00CB1816" w:rsidRDefault="00CB1816" w:rsidP="006D4B88">
      <w:pPr>
        <w:pStyle w:val="ConsPlusNormal"/>
        <w:ind w:right="-57" w:firstLine="709"/>
        <w:jc w:val="both"/>
        <w:rPr>
          <w:rFonts w:ascii="Times New Roman" w:hAnsi="Times New Roman" w:cs="Times New Roman"/>
          <w:sz w:val="28"/>
          <w:szCs w:val="28"/>
        </w:rPr>
      </w:pPr>
    </w:p>
    <w:p w14:paraId="5320C048" w14:textId="77777777" w:rsidR="00CB1816" w:rsidRDefault="00CB1816" w:rsidP="006D4B88">
      <w:pPr>
        <w:pStyle w:val="ConsPlusNormal"/>
        <w:ind w:right="-57" w:firstLine="709"/>
        <w:jc w:val="both"/>
        <w:rPr>
          <w:rFonts w:ascii="Times New Roman" w:hAnsi="Times New Roman" w:cs="Times New Roman"/>
          <w:sz w:val="28"/>
          <w:szCs w:val="28"/>
        </w:rPr>
      </w:pPr>
    </w:p>
    <w:p w14:paraId="2A7D663F" w14:textId="77777777" w:rsidR="00CB1816" w:rsidRDefault="00CB1816" w:rsidP="006D4B88">
      <w:pPr>
        <w:pStyle w:val="ConsPlusNormal"/>
        <w:ind w:right="-57" w:firstLine="709"/>
        <w:jc w:val="both"/>
        <w:rPr>
          <w:rFonts w:ascii="Times New Roman" w:hAnsi="Times New Roman" w:cs="Times New Roman"/>
          <w:sz w:val="28"/>
          <w:szCs w:val="28"/>
        </w:rPr>
      </w:pPr>
    </w:p>
    <w:p w14:paraId="27C83B6E" w14:textId="77777777" w:rsidR="00CB1816" w:rsidRDefault="00CB1816" w:rsidP="006D4B88">
      <w:pPr>
        <w:pStyle w:val="ConsPlusNormal"/>
        <w:ind w:right="-57" w:firstLine="709"/>
        <w:jc w:val="both"/>
        <w:rPr>
          <w:rFonts w:ascii="Times New Roman" w:hAnsi="Times New Roman" w:cs="Times New Roman"/>
          <w:sz w:val="28"/>
          <w:szCs w:val="28"/>
        </w:rPr>
      </w:pPr>
    </w:p>
    <w:p w14:paraId="479CBBCF" w14:textId="77777777" w:rsidR="00CB1816" w:rsidRDefault="00CB1816" w:rsidP="006D4B88">
      <w:pPr>
        <w:pStyle w:val="ConsPlusNormal"/>
        <w:ind w:right="-57" w:firstLine="709"/>
        <w:jc w:val="both"/>
        <w:rPr>
          <w:rFonts w:ascii="Times New Roman" w:hAnsi="Times New Roman" w:cs="Times New Roman"/>
          <w:sz w:val="28"/>
          <w:szCs w:val="28"/>
        </w:rPr>
      </w:pPr>
    </w:p>
    <w:p w14:paraId="62DDCDA9" w14:textId="77777777" w:rsidR="00CB1816" w:rsidRDefault="00CB1816" w:rsidP="006D4B88">
      <w:pPr>
        <w:pStyle w:val="ConsPlusNormal"/>
        <w:ind w:right="-57" w:firstLine="709"/>
        <w:jc w:val="both"/>
        <w:rPr>
          <w:rFonts w:ascii="Times New Roman" w:hAnsi="Times New Roman" w:cs="Times New Roman"/>
          <w:sz w:val="28"/>
          <w:szCs w:val="28"/>
        </w:rPr>
      </w:pPr>
    </w:p>
    <w:p w14:paraId="7227C7F3" w14:textId="77777777" w:rsidR="00CB1816" w:rsidRDefault="00CB1816" w:rsidP="006D4B88">
      <w:pPr>
        <w:pStyle w:val="ConsPlusNormal"/>
        <w:ind w:right="-57" w:firstLine="709"/>
        <w:jc w:val="both"/>
        <w:rPr>
          <w:rFonts w:ascii="Times New Roman" w:hAnsi="Times New Roman" w:cs="Times New Roman"/>
          <w:sz w:val="28"/>
          <w:szCs w:val="28"/>
        </w:rPr>
      </w:pPr>
    </w:p>
    <w:p w14:paraId="7B2EA345" w14:textId="77777777" w:rsidR="00CB1816" w:rsidRDefault="00CB1816" w:rsidP="006D4B88">
      <w:pPr>
        <w:pStyle w:val="ConsPlusNormal"/>
        <w:ind w:right="-57" w:firstLine="709"/>
        <w:jc w:val="both"/>
        <w:rPr>
          <w:rFonts w:ascii="Times New Roman" w:hAnsi="Times New Roman" w:cs="Times New Roman"/>
          <w:sz w:val="28"/>
          <w:szCs w:val="28"/>
        </w:rPr>
      </w:pPr>
    </w:p>
    <w:p w14:paraId="473A80C8" w14:textId="77777777" w:rsidR="00804A03" w:rsidRDefault="00804A03" w:rsidP="006D4B88">
      <w:pPr>
        <w:pStyle w:val="ConsPlusNormal"/>
        <w:ind w:right="-57" w:firstLine="709"/>
        <w:jc w:val="both"/>
        <w:rPr>
          <w:rFonts w:ascii="Times New Roman" w:hAnsi="Times New Roman" w:cs="Times New Roman"/>
          <w:sz w:val="28"/>
          <w:szCs w:val="28"/>
        </w:rPr>
      </w:pPr>
    </w:p>
    <w:p w14:paraId="2A6B5618" w14:textId="77777777" w:rsidR="00804A03" w:rsidRDefault="00804A03" w:rsidP="006D4B88">
      <w:pPr>
        <w:pStyle w:val="ConsPlusNormal"/>
        <w:ind w:right="-57" w:firstLine="709"/>
        <w:jc w:val="both"/>
        <w:rPr>
          <w:rFonts w:ascii="Times New Roman" w:hAnsi="Times New Roman" w:cs="Times New Roman"/>
          <w:sz w:val="28"/>
          <w:szCs w:val="28"/>
        </w:rPr>
      </w:pPr>
    </w:p>
    <w:p w14:paraId="72D29D99" w14:textId="77777777" w:rsidR="00804A03" w:rsidRDefault="00804A03" w:rsidP="006D4B88">
      <w:pPr>
        <w:pStyle w:val="ConsPlusNormal"/>
        <w:ind w:right="-57" w:firstLine="709"/>
        <w:jc w:val="both"/>
        <w:rPr>
          <w:rFonts w:ascii="Times New Roman" w:hAnsi="Times New Roman" w:cs="Times New Roman"/>
          <w:sz w:val="28"/>
          <w:szCs w:val="28"/>
        </w:rPr>
      </w:pPr>
    </w:p>
    <w:p w14:paraId="14F4F058" w14:textId="77777777" w:rsidR="00804A03" w:rsidRPr="00D61CDC" w:rsidRDefault="00F64D8E" w:rsidP="00D61CDC">
      <w:pPr>
        <w:pStyle w:val="1"/>
        <w:ind w:firstLine="709"/>
        <w:rPr>
          <w:rFonts w:ascii="Times New Roman" w:hAnsi="Times New Roman" w:cs="Times New Roman"/>
          <w:color w:val="auto"/>
          <w:sz w:val="28"/>
          <w:szCs w:val="28"/>
        </w:rPr>
      </w:pPr>
      <w:bookmarkStart w:id="0" w:name="_Toc194051382"/>
      <w:r w:rsidRPr="00D61CDC">
        <w:rPr>
          <w:rFonts w:ascii="Times New Roman" w:hAnsi="Times New Roman" w:cs="Times New Roman"/>
          <w:color w:val="auto"/>
          <w:sz w:val="28"/>
          <w:szCs w:val="28"/>
        </w:rPr>
        <w:lastRenderedPageBreak/>
        <w:t>Введение</w:t>
      </w:r>
      <w:bookmarkEnd w:id="0"/>
    </w:p>
    <w:p w14:paraId="13B519E4" w14:textId="77777777" w:rsidR="00804A03" w:rsidRDefault="00804A03" w:rsidP="006D4B88">
      <w:pPr>
        <w:pStyle w:val="ConsPlusNormal"/>
        <w:ind w:right="-57" w:firstLine="709"/>
        <w:jc w:val="both"/>
        <w:rPr>
          <w:rFonts w:ascii="Times New Roman" w:hAnsi="Times New Roman" w:cs="Times New Roman"/>
          <w:sz w:val="28"/>
          <w:szCs w:val="28"/>
        </w:rPr>
      </w:pPr>
    </w:p>
    <w:p w14:paraId="25AF02F7" w14:textId="77777777" w:rsidR="00D35728" w:rsidRPr="006D4B88" w:rsidRDefault="00D35728" w:rsidP="006D4B88">
      <w:pPr>
        <w:pStyle w:val="ConsPlusNormal"/>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Доклад о ходе реализации и оценке эффективности муниципальных программ Ханты-Мансийского района в 2024 году</w:t>
      </w:r>
      <w:r w:rsidRPr="006D4B88">
        <w:rPr>
          <w:rStyle w:val="a8"/>
          <w:rFonts w:ascii="Times New Roman" w:hAnsi="Times New Roman" w:cs="Times New Roman"/>
          <w:sz w:val="28"/>
          <w:szCs w:val="28"/>
        </w:rPr>
        <w:footnoteReference w:id="1"/>
      </w:r>
      <w:r w:rsidRPr="006D4B88">
        <w:rPr>
          <w:rFonts w:ascii="Times New Roman" w:hAnsi="Times New Roman" w:cs="Times New Roman"/>
          <w:sz w:val="28"/>
          <w:szCs w:val="28"/>
        </w:rPr>
        <w:t xml:space="preserve"> сформирован на основе годовых отчетов, пред</w:t>
      </w:r>
      <w:r w:rsidR="005F10C6">
        <w:rPr>
          <w:rFonts w:ascii="Times New Roman" w:hAnsi="Times New Roman" w:cs="Times New Roman"/>
          <w:sz w:val="28"/>
          <w:szCs w:val="28"/>
        </w:rPr>
        <w:t>о</w:t>
      </w:r>
      <w:r w:rsidRPr="006D4B88">
        <w:rPr>
          <w:rFonts w:ascii="Times New Roman" w:hAnsi="Times New Roman" w:cs="Times New Roman"/>
          <w:sz w:val="28"/>
          <w:szCs w:val="28"/>
        </w:rPr>
        <w:t>ставленных ответственными исполнителями муниципальных программ и содержит</w:t>
      </w:r>
      <w:r w:rsidR="00804A03">
        <w:rPr>
          <w:rFonts w:ascii="Times New Roman" w:hAnsi="Times New Roman" w:cs="Times New Roman"/>
          <w:sz w:val="28"/>
          <w:szCs w:val="28"/>
        </w:rPr>
        <w:t xml:space="preserve"> </w:t>
      </w:r>
      <w:r w:rsidRPr="006D4B88">
        <w:rPr>
          <w:rFonts w:ascii="Times New Roman" w:hAnsi="Times New Roman" w:cs="Times New Roman"/>
          <w:sz w:val="28"/>
          <w:szCs w:val="28"/>
        </w:rPr>
        <w:t>сведения об оценке эффективности реализации муниципальн</w:t>
      </w:r>
      <w:r w:rsidR="005F10C6">
        <w:rPr>
          <w:rFonts w:ascii="Times New Roman" w:hAnsi="Times New Roman" w:cs="Times New Roman"/>
          <w:sz w:val="28"/>
          <w:szCs w:val="28"/>
        </w:rPr>
        <w:t>ых</w:t>
      </w:r>
      <w:r w:rsidRPr="006D4B88">
        <w:rPr>
          <w:rFonts w:ascii="Times New Roman" w:hAnsi="Times New Roman" w:cs="Times New Roman"/>
          <w:sz w:val="28"/>
          <w:szCs w:val="28"/>
        </w:rPr>
        <w:t xml:space="preserve"> программ</w:t>
      </w:r>
      <w:r w:rsidR="00804A03">
        <w:rPr>
          <w:rFonts w:ascii="Times New Roman" w:hAnsi="Times New Roman" w:cs="Times New Roman"/>
          <w:sz w:val="28"/>
          <w:szCs w:val="28"/>
        </w:rPr>
        <w:t xml:space="preserve">, </w:t>
      </w:r>
      <w:r w:rsidRPr="006D4B88">
        <w:rPr>
          <w:rFonts w:ascii="Times New Roman" w:hAnsi="Times New Roman" w:cs="Times New Roman"/>
          <w:sz w:val="28"/>
          <w:szCs w:val="28"/>
        </w:rPr>
        <w:t>сведения о степени соответствия установленных и достигнутых целевых показателей муниципальных программ за 2024 год</w:t>
      </w:r>
      <w:r w:rsidR="00804A03">
        <w:rPr>
          <w:rFonts w:ascii="Times New Roman" w:hAnsi="Times New Roman" w:cs="Times New Roman"/>
          <w:sz w:val="28"/>
          <w:szCs w:val="28"/>
        </w:rPr>
        <w:t xml:space="preserve">, </w:t>
      </w:r>
      <w:r w:rsidRPr="006D4B88">
        <w:rPr>
          <w:rFonts w:ascii="Times New Roman" w:hAnsi="Times New Roman" w:cs="Times New Roman"/>
          <w:sz w:val="28"/>
          <w:szCs w:val="28"/>
        </w:rPr>
        <w:t>сведения о выполнении расходных обязательств, связанных с реализацией муниципальных программ за 2024.</w:t>
      </w:r>
    </w:p>
    <w:p w14:paraId="46118DFB" w14:textId="77777777" w:rsidR="00E65DC7" w:rsidRDefault="00E65DC7" w:rsidP="00E65DC7">
      <w:pPr>
        <w:pStyle w:val="ConsPlusNormal"/>
        <w:ind w:left="1429" w:right="-57"/>
        <w:jc w:val="both"/>
        <w:rPr>
          <w:rFonts w:ascii="Times New Roman" w:hAnsi="Times New Roman" w:cs="Times New Roman"/>
          <w:sz w:val="28"/>
          <w:szCs w:val="28"/>
        </w:rPr>
      </w:pPr>
    </w:p>
    <w:p w14:paraId="2A809E44" w14:textId="77777777" w:rsidR="005F10C6" w:rsidRDefault="00D35728" w:rsidP="005F10C6">
      <w:pPr>
        <w:pStyle w:val="ConsPlusNormal"/>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 2024 год</w:t>
      </w:r>
      <w:r w:rsidR="00804A03">
        <w:rPr>
          <w:rFonts w:ascii="Times New Roman" w:hAnsi="Times New Roman" w:cs="Times New Roman"/>
          <w:sz w:val="28"/>
          <w:szCs w:val="28"/>
        </w:rPr>
        <w:t>у</w:t>
      </w:r>
      <w:r w:rsidRPr="006D4B88">
        <w:rPr>
          <w:rFonts w:ascii="Times New Roman" w:hAnsi="Times New Roman" w:cs="Times New Roman"/>
          <w:sz w:val="28"/>
          <w:szCs w:val="28"/>
        </w:rPr>
        <w:t xml:space="preserve"> в Ханты</w:t>
      </w:r>
      <w:r w:rsidR="008D5DE9">
        <w:rPr>
          <w:rFonts w:ascii="Times New Roman" w:hAnsi="Times New Roman" w:cs="Times New Roman"/>
          <w:sz w:val="28"/>
          <w:szCs w:val="28"/>
        </w:rPr>
        <w:t xml:space="preserve">-Мансийском районе </w:t>
      </w:r>
      <w:r w:rsidR="00776D85">
        <w:rPr>
          <w:rFonts w:ascii="Times New Roman" w:hAnsi="Times New Roman" w:cs="Times New Roman"/>
          <w:sz w:val="28"/>
          <w:szCs w:val="28"/>
        </w:rPr>
        <w:t xml:space="preserve">Ханты-Мансийского автономного округа – Югры (далее также – район, автономный округ соответственно) </w:t>
      </w:r>
      <w:r w:rsidR="008D5DE9">
        <w:rPr>
          <w:rFonts w:ascii="Times New Roman" w:hAnsi="Times New Roman" w:cs="Times New Roman"/>
          <w:sz w:val="28"/>
          <w:szCs w:val="28"/>
        </w:rPr>
        <w:t>реализовывали</w:t>
      </w:r>
      <w:r w:rsidRPr="006D4B88">
        <w:rPr>
          <w:rFonts w:ascii="Times New Roman" w:hAnsi="Times New Roman" w:cs="Times New Roman"/>
          <w:sz w:val="28"/>
          <w:szCs w:val="28"/>
        </w:rPr>
        <w:t xml:space="preserve">сь </w:t>
      </w:r>
      <w:r w:rsidR="00804A03">
        <w:rPr>
          <w:rFonts w:ascii="Times New Roman" w:hAnsi="Times New Roman" w:cs="Times New Roman"/>
          <w:sz w:val="28"/>
          <w:szCs w:val="28"/>
        </w:rPr>
        <w:t xml:space="preserve">мероприятия, предусмотренные </w:t>
      </w:r>
      <w:r w:rsidRPr="006D4B88">
        <w:rPr>
          <w:rFonts w:ascii="Times New Roman" w:hAnsi="Times New Roman" w:cs="Times New Roman"/>
          <w:sz w:val="28"/>
          <w:szCs w:val="28"/>
        </w:rPr>
        <w:t>21 муниципальн</w:t>
      </w:r>
      <w:r w:rsidR="00804A03">
        <w:rPr>
          <w:rFonts w:ascii="Times New Roman" w:hAnsi="Times New Roman" w:cs="Times New Roman"/>
          <w:sz w:val="28"/>
          <w:szCs w:val="28"/>
        </w:rPr>
        <w:t>ой</w:t>
      </w:r>
      <w:r w:rsidRPr="006D4B88">
        <w:rPr>
          <w:rFonts w:ascii="Times New Roman" w:hAnsi="Times New Roman" w:cs="Times New Roman"/>
          <w:sz w:val="28"/>
          <w:szCs w:val="28"/>
        </w:rPr>
        <w:t xml:space="preserve"> программ</w:t>
      </w:r>
      <w:r w:rsidR="00804A03">
        <w:rPr>
          <w:rFonts w:ascii="Times New Roman" w:hAnsi="Times New Roman" w:cs="Times New Roman"/>
          <w:sz w:val="28"/>
          <w:szCs w:val="28"/>
        </w:rPr>
        <w:t>ой</w:t>
      </w:r>
      <w:r w:rsidR="00185C1D" w:rsidRPr="006D4B88">
        <w:rPr>
          <w:rStyle w:val="a8"/>
          <w:rFonts w:ascii="Times New Roman" w:hAnsi="Times New Roman" w:cs="Times New Roman"/>
          <w:sz w:val="28"/>
          <w:szCs w:val="28"/>
        </w:rPr>
        <w:footnoteReference w:id="2"/>
      </w:r>
      <w:r w:rsidR="005442B5" w:rsidRPr="006D4B88">
        <w:rPr>
          <w:rFonts w:ascii="Times New Roman" w:hAnsi="Times New Roman" w:cs="Times New Roman"/>
          <w:sz w:val="28"/>
          <w:szCs w:val="28"/>
        </w:rPr>
        <w:t xml:space="preserve">, </w:t>
      </w:r>
      <w:r w:rsidR="008D5DE9">
        <w:rPr>
          <w:rFonts w:ascii="Times New Roman" w:hAnsi="Times New Roman" w:cs="Times New Roman"/>
          <w:sz w:val="28"/>
          <w:szCs w:val="28"/>
        </w:rPr>
        <w:t xml:space="preserve">которые </w:t>
      </w:r>
      <w:r w:rsidR="005442B5" w:rsidRPr="006D4B88">
        <w:rPr>
          <w:rFonts w:ascii="Times New Roman" w:hAnsi="Times New Roman" w:cs="Times New Roman"/>
          <w:sz w:val="28"/>
          <w:szCs w:val="28"/>
        </w:rPr>
        <w:t xml:space="preserve">объединены в 3 </w:t>
      </w:r>
      <w:r w:rsidR="005F10C6">
        <w:rPr>
          <w:rFonts w:ascii="Times New Roman" w:hAnsi="Times New Roman" w:cs="Times New Roman"/>
          <w:sz w:val="28"/>
          <w:szCs w:val="28"/>
        </w:rPr>
        <w:t>направления.</w:t>
      </w:r>
      <w:r w:rsidR="00804A03">
        <w:rPr>
          <w:rFonts w:ascii="Times New Roman" w:hAnsi="Times New Roman" w:cs="Times New Roman"/>
          <w:sz w:val="28"/>
          <w:szCs w:val="28"/>
        </w:rPr>
        <w:t xml:space="preserve"> </w:t>
      </w:r>
    </w:p>
    <w:p w14:paraId="23446681" w14:textId="77777777" w:rsidR="005F10C6" w:rsidRDefault="005F10C6" w:rsidP="005F10C6">
      <w:pPr>
        <w:pStyle w:val="ConsPlusNormal"/>
        <w:ind w:right="-57" w:firstLine="709"/>
        <w:jc w:val="both"/>
        <w:rPr>
          <w:rFonts w:ascii="Times New Roman" w:hAnsi="Times New Roman" w:cs="Times New Roman"/>
          <w:sz w:val="28"/>
          <w:szCs w:val="28"/>
        </w:rPr>
      </w:pPr>
      <w:r>
        <w:rPr>
          <w:rFonts w:ascii="Times New Roman" w:hAnsi="Times New Roman" w:cs="Times New Roman"/>
          <w:sz w:val="28"/>
          <w:szCs w:val="28"/>
        </w:rPr>
        <w:t>Муниципальные программы, направленные н</w:t>
      </w:r>
      <w:r w:rsidR="00FA0A4A" w:rsidRPr="005F10C6">
        <w:rPr>
          <w:rFonts w:ascii="Times New Roman" w:hAnsi="Times New Roman" w:cs="Times New Roman"/>
          <w:sz w:val="28"/>
          <w:szCs w:val="28"/>
        </w:rPr>
        <w:t>а обеспечение благополучия населения Ханты-Мансийского района</w:t>
      </w:r>
      <w:r w:rsidR="005442B5" w:rsidRPr="005F10C6">
        <w:rPr>
          <w:rFonts w:ascii="Times New Roman" w:hAnsi="Times New Roman" w:cs="Times New Roman"/>
          <w:sz w:val="28"/>
          <w:szCs w:val="28"/>
        </w:rPr>
        <w:t>, в их числе:</w:t>
      </w:r>
      <w:r w:rsidRPr="005F10C6">
        <w:rPr>
          <w:rFonts w:ascii="Times New Roman" w:hAnsi="Times New Roman" w:cs="Times New Roman"/>
          <w:sz w:val="28"/>
          <w:szCs w:val="28"/>
        </w:rPr>
        <w:t xml:space="preserve"> </w:t>
      </w:r>
      <w:r w:rsidR="00581872" w:rsidRPr="005F10C6">
        <w:rPr>
          <w:rFonts w:ascii="Times New Roman" w:hAnsi="Times New Roman" w:cs="Times New Roman"/>
          <w:sz w:val="28"/>
          <w:szCs w:val="28"/>
        </w:rPr>
        <w:t>Б</w:t>
      </w:r>
      <w:r w:rsidR="00FA0A4A" w:rsidRPr="005F10C6">
        <w:rPr>
          <w:rFonts w:ascii="Times New Roman" w:hAnsi="Times New Roman" w:cs="Times New Roman"/>
          <w:sz w:val="28"/>
          <w:szCs w:val="28"/>
        </w:rPr>
        <w:t>лагоустройство населенных пунктов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Улучшение жилищных условий жителей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Содействие занятости населения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Устойчивое развитие коренных малочисленных народов Севера на территории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образования в Ханты-Мансийском районе</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спорта и туризма на территории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Культура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гражданского общества Ханты-Мансийского района</w:t>
      </w:r>
      <w:r>
        <w:rPr>
          <w:rFonts w:ascii="Times New Roman" w:hAnsi="Times New Roman" w:cs="Times New Roman"/>
          <w:sz w:val="28"/>
          <w:szCs w:val="28"/>
        </w:rPr>
        <w:t>.</w:t>
      </w:r>
      <w:r w:rsidRPr="005F10C6">
        <w:rPr>
          <w:rFonts w:ascii="Times New Roman" w:hAnsi="Times New Roman" w:cs="Times New Roman"/>
          <w:sz w:val="28"/>
          <w:szCs w:val="28"/>
        </w:rPr>
        <w:t xml:space="preserve"> </w:t>
      </w:r>
    </w:p>
    <w:p w14:paraId="121D2780" w14:textId="77777777" w:rsidR="005F10C6" w:rsidRDefault="00165AC8" w:rsidP="005F10C6">
      <w:pPr>
        <w:pStyle w:val="ConsPlusNormal"/>
        <w:ind w:right="-57" w:firstLine="709"/>
        <w:jc w:val="both"/>
        <w:rPr>
          <w:rFonts w:ascii="Times New Roman" w:hAnsi="Times New Roman" w:cs="Times New Roman"/>
          <w:sz w:val="28"/>
          <w:szCs w:val="28"/>
        </w:rPr>
      </w:pPr>
      <w:r w:rsidRPr="005F10C6">
        <w:rPr>
          <w:rFonts w:ascii="Times New Roman" w:hAnsi="Times New Roman" w:cs="Times New Roman"/>
          <w:sz w:val="28"/>
          <w:szCs w:val="28"/>
        </w:rPr>
        <w:t>Муниципальные программы, направленные на о</w:t>
      </w:r>
      <w:r w:rsidR="00FA0A4A" w:rsidRPr="005F10C6">
        <w:rPr>
          <w:rFonts w:ascii="Times New Roman" w:hAnsi="Times New Roman" w:cs="Times New Roman"/>
          <w:sz w:val="28"/>
          <w:szCs w:val="28"/>
        </w:rPr>
        <w:t>беспечение экономического роста Ханты-Мансийского района</w:t>
      </w:r>
      <w:r w:rsidR="00804A03" w:rsidRP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Подготовка перспективных территорий для развития жилищного строительства Ханты-Мансийского район</w:t>
      </w:r>
      <w:r w:rsidR="005F10C6" w:rsidRPr="005F10C6">
        <w:rPr>
          <w:rFonts w:ascii="Times New Roman" w:hAnsi="Times New Roman" w:cs="Times New Roman"/>
          <w:sz w:val="28"/>
          <w:szCs w:val="28"/>
        </w:rPr>
        <w:t>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Формирование и развитие муниципального имущества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BB0E99" w:rsidRPr="005F10C6">
        <w:rPr>
          <w:rFonts w:ascii="Times New Roman" w:hAnsi="Times New Roman" w:cs="Times New Roman"/>
          <w:sz w:val="28"/>
          <w:szCs w:val="28"/>
        </w:rPr>
        <w:t xml:space="preserve">Создание </w:t>
      </w:r>
      <w:r w:rsidR="00FA0A4A" w:rsidRPr="005F10C6">
        <w:rPr>
          <w:rFonts w:ascii="Times New Roman" w:hAnsi="Times New Roman" w:cs="Times New Roman"/>
          <w:sz w:val="28"/>
          <w:szCs w:val="28"/>
        </w:rPr>
        <w:t>условий для ответственного управления муниципальными финансами, повышения устойчивости местных бюджетов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малого и среднего предпринимательства на территории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агропромышленного комплекса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Повышение эффективности муниципального управления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Развитие цифрового общества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p>
    <w:p w14:paraId="03811BAA" w14:textId="77777777" w:rsidR="00FA0A4A" w:rsidRPr="005F10C6" w:rsidRDefault="00165AC8" w:rsidP="005F10C6">
      <w:pPr>
        <w:pStyle w:val="ConsPlusNormal"/>
        <w:ind w:right="-57" w:firstLine="709"/>
        <w:jc w:val="both"/>
        <w:rPr>
          <w:rFonts w:ascii="Times New Roman" w:hAnsi="Times New Roman" w:cs="Times New Roman"/>
          <w:sz w:val="28"/>
          <w:szCs w:val="28"/>
        </w:rPr>
      </w:pPr>
      <w:r w:rsidRPr="005F10C6">
        <w:rPr>
          <w:rFonts w:ascii="Times New Roman" w:hAnsi="Times New Roman" w:cs="Times New Roman"/>
          <w:sz w:val="28"/>
          <w:szCs w:val="28"/>
        </w:rPr>
        <w:t>Муниципальные программы, направленные на о</w:t>
      </w:r>
      <w:r w:rsidR="00FA0A4A" w:rsidRPr="005F10C6">
        <w:rPr>
          <w:rFonts w:ascii="Times New Roman" w:hAnsi="Times New Roman" w:cs="Times New Roman"/>
          <w:sz w:val="28"/>
          <w:szCs w:val="28"/>
        </w:rPr>
        <w:t>беспечение безопасности населения Ханты-Мансийского района</w:t>
      </w:r>
      <w:r w:rsidR="00804A03" w:rsidRP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 xml:space="preserve">Развитие и </w:t>
      </w:r>
      <w:r w:rsidR="00FA0A4A" w:rsidRPr="005F10C6">
        <w:rPr>
          <w:rFonts w:ascii="Times New Roman" w:hAnsi="Times New Roman" w:cs="Times New Roman"/>
          <w:sz w:val="28"/>
          <w:szCs w:val="28"/>
        </w:rPr>
        <w:lastRenderedPageBreak/>
        <w:t>модернизация жилищно-коммунального комплекса и повышение энергетической эффективности в Ханты-Мансийском районе</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Комплексное развитие транспортной системы на территории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Обеспечение экологической безопасности Ханты-Мансийского района</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Профилактика правонарушений в сфере обеспечения общественной безопасности в Ханты-Мансийском районе</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Ханты-Мансийский район, обеспечение социальной и культурной адаптации мигрантов, профилактика межнациональных (межэтнических) конфликто</w:t>
      </w:r>
      <w:r w:rsidR="005442B5" w:rsidRPr="005F10C6">
        <w:rPr>
          <w:rFonts w:ascii="Times New Roman" w:hAnsi="Times New Roman" w:cs="Times New Roman"/>
          <w:sz w:val="28"/>
          <w:szCs w:val="28"/>
        </w:rPr>
        <w:t>в</w:t>
      </w:r>
      <w:r w:rsidR="005F10C6">
        <w:rPr>
          <w:rFonts w:ascii="Times New Roman" w:hAnsi="Times New Roman" w:cs="Times New Roman"/>
          <w:sz w:val="28"/>
          <w:szCs w:val="28"/>
        </w:rPr>
        <w:t>;</w:t>
      </w:r>
      <w:r w:rsidR="005F10C6" w:rsidRPr="005F10C6">
        <w:rPr>
          <w:rFonts w:ascii="Times New Roman" w:hAnsi="Times New Roman" w:cs="Times New Roman"/>
          <w:sz w:val="28"/>
          <w:szCs w:val="28"/>
        </w:rPr>
        <w:t xml:space="preserve"> </w:t>
      </w:r>
      <w:r w:rsidR="00FA0A4A" w:rsidRPr="005F10C6">
        <w:rPr>
          <w:rFonts w:ascii="Times New Roman" w:hAnsi="Times New Roman" w:cs="Times New Roman"/>
          <w:sz w:val="28"/>
          <w:szCs w:val="28"/>
        </w:rPr>
        <w:t>Безопасность жизнедеятельности в Ханты-Мансийском районе</w:t>
      </w:r>
      <w:r w:rsidR="005F10C6">
        <w:rPr>
          <w:rFonts w:ascii="Times New Roman" w:hAnsi="Times New Roman" w:cs="Times New Roman"/>
          <w:sz w:val="28"/>
          <w:szCs w:val="28"/>
        </w:rPr>
        <w:t>.</w:t>
      </w:r>
    </w:p>
    <w:p w14:paraId="0B0F0B26" w14:textId="77777777" w:rsidR="00B975D7" w:rsidRPr="00F24E1C" w:rsidRDefault="00185C1D" w:rsidP="00B975D7">
      <w:pPr>
        <w:pStyle w:val="ConsPlusNormal"/>
        <w:ind w:right="-57" w:firstLine="709"/>
        <w:jc w:val="both"/>
        <w:rPr>
          <w:rFonts w:ascii="Times New Roman" w:hAnsi="Times New Roman" w:cs="Times New Roman"/>
          <w:sz w:val="28"/>
          <w:szCs w:val="28"/>
          <w:shd w:val="clear" w:color="auto" w:fill="FFFFFF"/>
        </w:rPr>
      </w:pPr>
      <w:r w:rsidRPr="00F24E1C">
        <w:rPr>
          <w:rFonts w:ascii="Times New Roman" w:hAnsi="Times New Roman" w:cs="Times New Roman"/>
          <w:sz w:val="28"/>
          <w:szCs w:val="28"/>
          <w:shd w:val="clear" w:color="auto" w:fill="FFFFFF"/>
        </w:rPr>
        <w:t xml:space="preserve">Актуальная </w:t>
      </w:r>
      <w:r w:rsidR="002C3D56" w:rsidRPr="00F24E1C">
        <w:rPr>
          <w:rFonts w:ascii="Times New Roman" w:hAnsi="Times New Roman" w:cs="Times New Roman"/>
          <w:sz w:val="28"/>
          <w:szCs w:val="28"/>
          <w:shd w:val="clear" w:color="auto" w:fill="FFFFFF"/>
        </w:rPr>
        <w:t xml:space="preserve">информация о муниципальных программах, ответственных исполнителях, отчеты по годам </w:t>
      </w:r>
      <w:hyperlink r:id="rId8" w:history="1">
        <w:r w:rsidR="002C3D56" w:rsidRPr="00F24E1C">
          <w:rPr>
            <w:rStyle w:val="ac"/>
            <w:rFonts w:ascii="Times New Roman" w:hAnsi="Times New Roman" w:cs="Times New Roman"/>
            <w:color w:val="auto"/>
            <w:sz w:val="28"/>
            <w:szCs w:val="28"/>
            <w:shd w:val="clear" w:color="auto" w:fill="FFFFFF"/>
          </w:rPr>
          <w:t>доступны</w:t>
        </w:r>
      </w:hyperlink>
      <w:r w:rsidR="002C3D56" w:rsidRPr="00F24E1C">
        <w:rPr>
          <w:rFonts w:ascii="Times New Roman" w:hAnsi="Times New Roman" w:cs="Times New Roman"/>
          <w:sz w:val="28"/>
          <w:szCs w:val="28"/>
          <w:shd w:val="clear" w:color="auto" w:fill="FFFFFF"/>
        </w:rPr>
        <w:t xml:space="preserve"> на официальном сайте Администрации Ханты-Мансийского района</w:t>
      </w:r>
      <w:r w:rsidR="002C3D56" w:rsidRPr="00F24E1C">
        <w:rPr>
          <w:rStyle w:val="a8"/>
          <w:rFonts w:ascii="Times New Roman" w:hAnsi="Times New Roman" w:cs="Times New Roman"/>
          <w:sz w:val="28"/>
          <w:szCs w:val="28"/>
          <w:shd w:val="clear" w:color="auto" w:fill="FFFFFF"/>
        </w:rPr>
        <w:footnoteReference w:id="3"/>
      </w:r>
      <w:r w:rsidR="008611B6" w:rsidRPr="00F24E1C">
        <w:rPr>
          <w:rFonts w:ascii="Times New Roman" w:hAnsi="Times New Roman" w:cs="Times New Roman"/>
          <w:sz w:val="28"/>
          <w:szCs w:val="28"/>
          <w:shd w:val="clear" w:color="auto" w:fill="FFFFFF"/>
        </w:rPr>
        <w:t>.</w:t>
      </w:r>
    </w:p>
    <w:p w14:paraId="5B2B61BB" w14:textId="77777777" w:rsidR="00FC230F" w:rsidRPr="00F24E1C" w:rsidRDefault="00FC230F" w:rsidP="00B975D7">
      <w:pPr>
        <w:pStyle w:val="ConsPlusNormal"/>
        <w:ind w:right="-57" w:firstLine="709"/>
        <w:jc w:val="both"/>
        <w:rPr>
          <w:rFonts w:ascii="Times New Roman" w:hAnsi="Times New Roman" w:cs="Times New Roman"/>
          <w:sz w:val="28"/>
          <w:szCs w:val="28"/>
        </w:rPr>
      </w:pPr>
      <w:r w:rsidRPr="00F24E1C">
        <w:rPr>
          <w:rFonts w:ascii="Times New Roman" w:hAnsi="Times New Roman" w:cs="Times New Roman"/>
          <w:sz w:val="28"/>
          <w:szCs w:val="28"/>
        </w:rPr>
        <w:t>Информация об итогах реализации муниципальных программ Ханты-Мансийского района за 2024 год</w:t>
      </w:r>
      <w:r w:rsidR="00B975D7" w:rsidRPr="00F24E1C">
        <w:rPr>
          <w:rFonts w:ascii="Times New Roman" w:hAnsi="Times New Roman" w:cs="Times New Roman"/>
          <w:sz w:val="28"/>
          <w:szCs w:val="28"/>
        </w:rPr>
        <w:t xml:space="preserve"> была </w:t>
      </w:r>
      <w:r w:rsidR="00CF4595" w:rsidRPr="00F24E1C">
        <w:rPr>
          <w:rFonts w:ascii="Times New Roman" w:hAnsi="Times New Roman" w:cs="Times New Roman"/>
          <w:sz w:val="28"/>
          <w:szCs w:val="28"/>
        </w:rPr>
        <w:t xml:space="preserve">рассмотрена на заседании </w:t>
      </w:r>
      <w:r w:rsidR="00B975D7" w:rsidRPr="00F24E1C">
        <w:rPr>
          <w:rFonts w:ascii="Times New Roman" w:hAnsi="Times New Roman" w:cs="Times New Roman"/>
          <w:sz w:val="28"/>
          <w:szCs w:val="28"/>
        </w:rPr>
        <w:t>Дум</w:t>
      </w:r>
      <w:r w:rsidR="00CF4595" w:rsidRPr="00F24E1C">
        <w:rPr>
          <w:rFonts w:ascii="Times New Roman" w:hAnsi="Times New Roman" w:cs="Times New Roman"/>
          <w:sz w:val="28"/>
          <w:szCs w:val="28"/>
        </w:rPr>
        <w:t>ы</w:t>
      </w:r>
      <w:r w:rsidR="00B975D7" w:rsidRPr="00F24E1C">
        <w:rPr>
          <w:rFonts w:ascii="Times New Roman" w:hAnsi="Times New Roman" w:cs="Times New Roman"/>
          <w:sz w:val="28"/>
          <w:szCs w:val="28"/>
        </w:rPr>
        <w:t xml:space="preserve"> Ханты-Мансийского района </w:t>
      </w:r>
      <w:hyperlink r:id="rId9" w:history="1">
        <w:r w:rsidR="00B975D7" w:rsidRPr="00F24E1C">
          <w:rPr>
            <w:rStyle w:val="ac"/>
            <w:rFonts w:ascii="Times New Roman" w:hAnsi="Times New Roman" w:cs="Times New Roman"/>
            <w:color w:val="auto"/>
            <w:sz w:val="28"/>
            <w:szCs w:val="28"/>
          </w:rPr>
          <w:t>20 марта 2025 года</w:t>
        </w:r>
      </w:hyperlink>
      <w:r w:rsidR="00CF4595" w:rsidRPr="00F24E1C">
        <w:rPr>
          <w:rStyle w:val="a8"/>
          <w:rFonts w:ascii="Times New Roman" w:hAnsi="Times New Roman" w:cs="Times New Roman"/>
          <w:sz w:val="28"/>
          <w:szCs w:val="28"/>
        </w:rPr>
        <w:footnoteReference w:id="4"/>
      </w:r>
      <w:r w:rsidR="00B975D7" w:rsidRPr="00F24E1C">
        <w:rPr>
          <w:rFonts w:ascii="Times New Roman" w:hAnsi="Times New Roman" w:cs="Times New Roman"/>
          <w:sz w:val="28"/>
          <w:szCs w:val="28"/>
        </w:rPr>
        <w:t>.</w:t>
      </w:r>
    </w:p>
    <w:p w14:paraId="2A51343A" w14:textId="77777777" w:rsidR="00F64D8E" w:rsidRDefault="00F64D8E" w:rsidP="00B975D7">
      <w:pPr>
        <w:pStyle w:val="ConsPlusNormal"/>
        <w:ind w:right="-57" w:firstLine="709"/>
        <w:jc w:val="both"/>
        <w:rPr>
          <w:rFonts w:ascii="Times New Roman" w:hAnsi="Times New Roman" w:cs="Times New Roman"/>
          <w:sz w:val="28"/>
          <w:szCs w:val="28"/>
        </w:rPr>
      </w:pPr>
    </w:p>
    <w:p w14:paraId="084D6120" w14:textId="77777777" w:rsidR="00F64D8E" w:rsidRDefault="00F64D8E" w:rsidP="00B975D7">
      <w:pPr>
        <w:pStyle w:val="ConsPlusNormal"/>
        <w:ind w:right="-57" w:firstLine="709"/>
        <w:jc w:val="both"/>
        <w:rPr>
          <w:rFonts w:ascii="Times New Roman" w:hAnsi="Times New Roman" w:cs="Times New Roman"/>
          <w:sz w:val="28"/>
          <w:szCs w:val="28"/>
        </w:rPr>
      </w:pPr>
    </w:p>
    <w:p w14:paraId="1B93CA1D" w14:textId="77777777" w:rsidR="00F64D8E" w:rsidRDefault="00F64D8E" w:rsidP="00B975D7">
      <w:pPr>
        <w:pStyle w:val="ConsPlusNormal"/>
        <w:ind w:right="-57" w:firstLine="709"/>
        <w:jc w:val="both"/>
        <w:rPr>
          <w:rFonts w:ascii="Times New Roman" w:hAnsi="Times New Roman" w:cs="Times New Roman"/>
          <w:sz w:val="28"/>
          <w:szCs w:val="28"/>
        </w:rPr>
      </w:pPr>
    </w:p>
    <w:p w14:paraId="0FBD8AF0" w14:textId="77777777" w:rsidR="00F64D8E" w:rsidRDefault="00F64D8E" w:rsidP="00B975D7">
      <w:pPr>
        <w:pStyle w:val="ConsPlusNormal"/>
        <w:ind w:right="-57" w:firstLine="709"/>
        <w:jc w:val="both"/>
        <w:rPr>
          <w:rFonts w:ascii="Times New Roman" w:hAnsi="Times New Roman" w:cs="Times New Roman"/>
          <w:sz w:val="28"/>
          <w:szCs w:val="28"/>
        </w:rPr>
      </w:pPr>
    </w:p>
    <w:p w14:paraId="7587C8D7" w14:textId="77777777" w:rsidR="00F64D8E" w:rsidRDefault="00F64D8E" w:rsidP="00B975D7">
      <w:pPr>
        <w:pStyle w:val="ConsPlusNormal"/>
        <w:ind w:right="-57" w:firstLine="709"/>
        <w:jc w:val="both"/>
        <w:rPr>
          <w:rFonts w:ascii="Times New Roman" w:hAnsi="Times New Roman" w:cs="Times New Roman"/>
          <w:sz w:val="28"/>
          <w:szCs w:val="28"/>
        </w:rPr>
      </w:pPr>
    </w:p>
    <w:p w14:paraId="7530CE06" w14:textId="77777777" w:rsidR="00F64D8E" w:rsidRDefault="00F64D8E" w:rsidP="00B975D7">
      <w:pPr>
        <w:pStyle w:val="ConsPlusNormal"/>
        <w:ind w:right="-57" w:firstLine="709"/>
        <w:jc w:val="both"/>
        <w:rPr>
          <w:rFonts w:ascii="Times New Roman" w:hAnsi="Times New Roman" w:cs="Times New Roman"/>
          <w:sz w:val="28"/>
          <w:szCs w:val="28"/>
        </w:rPr>
      </w:pPr>
    </w:p>
    <w:p w14:paraId="6C5CA800" w14:textId="77777777" w:rsidR="00F64D8E" w:rsidRDefault="00F64D8E" w:rsidP="00B975D7">
      <w:pPr>
        <w:pStyle w:val="ConsPlusNormal"/>
        <w:ind w:right="-57" w:firstLine="709"/>
        <w:jc w:val="both"/>
        <w:rPr>
          <w:rFonts w:ascii="Times New Roman" w:hAnsi="Times New Roman" w:cs="Times New Roman"/>
          <w:sz w:val="28"/>
          <w:szCs w:val="28"/>
        </w:rPr>
      </w:pPr>
    </w:p>
    <w:p w14:paraId="39A5F087" w14:textId="77777777" w:rsidR="00F64D8E" w:rsidRDefault="00F64D8E" w:rsidP="00B975D7">
      <w:pPr>
        <w:pStyle w:val="ConsPlusNormal"/>
        <w:ind w:right="-57" w:firstLine="709"/>
        <w:jc w:val="both"/>
        <w:rPr>
          <w:rFonts w:ascii="Times New Roman" w:hAnsi="Times New Roman" w:cs="Times New Roman"/>
          <w:sz w:val="28"/>
          <w:szCs w:val="28"/>
        </w:rPr>
      </w:pPr>
    </w:p>
    <w:p w14:paraId="2E092D81" w14:textId="77777777" w:rsidR="00F64D8E" w:rsidRDefault="00F64D8E" w:rsidP="00B975D7">
      <w:pPr>
        <w:pStyle w:val="ConsPlusNormal"/>
        <w:ind w:right="-57" w:firstLine="709"/>
        <w:jc w:val="both"/>
        <w:rPr>
          <w:rFonts w:ascii="Times New Roman" w:hAnsi="Times New Roman" w:cs="Times New Roman"/>
          <w:sz w:val="28"/>
          <w:szCs w:val="28"/>
        </w:rPr>
      </w:pPr>
    </w:p>
    <w:p w14:paraId="31238C20" w14:textId="77777777" w:rsidR="00F64D8E" w:rsidRDefault="00F64D8E" w:rsidP="00B975D7">
      <w:pPr>
        <w:pStyle w:val="ConsPlusNormal"/>
        <w:ind w:right="-57" w:firstLine="709"/>
        <w:jc w:val="both"/>
        <w:rPr>
          <w:rFonts w:ascii="Times New Roman" w:hAnsi="Times New Roman" w:cs="Times New Roman"/>
          <w:sz w:val="28"/>
          <w:szCs w:val="28"/>
        </w:rPr>
      </w:pPr>
    </w:p>
    <w:p w14:paraId="3BC36E6F" w14:textId="77777777" w:rsidR="00F64D8E" w:rsidRDefault="00F64D8E" w:rsidP="00B975D7">
      <w:pPr>
        <w:pStyle w:val="ConsPlusNormal"/>
        <w:ind w:right="-57" w:firstLine="709"/>
        <w:jc w:val="both"/>
        <w:rPr>
          <w:rFonts w:ascii="Times New Roman" w:hAnsi="Times New Roman" w:cs="Times New Roman"/>
          <w:sz w:val="28"/>
          <w:szCs w:val="28"/>
        </w:rPr>
      </w:pPr>
    </w:p>
    <w:p w14:paraId="537064C0" w14:textId="77777777" w:rsidR="005F10C6" w:rsidRDefault="005F10C6" w:rsidP="00B975D7">
      <w:pPr>
        <w:pStyle w:val="ConsPlusNormal"/>
        <w:ind w:right="-57" w:firstLine="709"/>
        <w:jc w:val="both"/>
        <w:rPr>
          <w:rFonts w:ascii="Times New Roman" w:hAnsi="Times New Roman" w:cs="Times New Roman"/>
          <w:sz w:val="28"/>
          <w:szCs w:val="28"/>
        </w:rPr>
      </w:pPr>
    </w:p>
    <w:p w14:paraId="19D5FE15" w14:textId="77777777" w:rsidR="005F10C6" w:rsidRDefault="005F10C6" w:rsidP="00B975D7">
      <w:pPr>
        <w:pStyle w:val="ConsPlusNormal"/>
        <w:ind w:right="-57" w:firstLine="709"/>
        <w:jc w:val="both"/>
        <w:rPr>
          <w:rFonts w:ascii="Times New Roman" w:hAnsi="Times New Roman" w:cs="Times New Roman"/>
          <w:sz w:val="28"/>
          <w:szCs w:val="28"/>
        </w:rPr>
      </w:pPr>
    </w:p>
    <w:p w14:paraId="4181276C" w14:textId="77777777" w:rsidR="005F10C6" w:rsidRDefault="005F10C6" w:rsidP="00B975D7">
      <w:pPr>
        <w:pStyle w:val="ConsPlusNormal"/>
        <w:ind w:right="-57" w:firstLine="709"/>
        <w:jc w:val="both"/>
        <w:rPr>
          <w:rFonts w:ascii="Times New Roman" w:hAnsi="Times New Roman" w:cs="Times New Roman"/>
          <w:sz w:val="28"/>
          <w:szCs w:val="28"/>
        </w:rPr>
      </w:pPr>
    </w:p>
    <w:p w14:paraId="12D23221" w14:textId="77777777" w:rsidR="005F10C6" w:rsidRDefault="005F10C6" w:rsidP="00B975D7">
      <w:pPr>
        <w:pStyle w:val="ConsPlusNormal"/>
        <w:ind w:right="-57" w:firstLine="709"/>
        <w:jc w:val="both"/>
        <w:rPr>
          <w:rFonts w:ascii="Times New Roman" w:hAnsi="Times New Roman" w:cs="Times New Roman"/>
          <w:sz w:val="28"/>
          <w:szCs w:val="28"/>
        </w:rPr>
      </w:pPr>
    </w:p>
    <w:p w14:paraId="24D9D1F0" w14:textId="77777777" w:rsidR="005F10C6" w:rsidRDefault="005F10C6" w:rsidP="00B975D7">
      <w:pPr>
        <w:pStyle w:val="ConsPlusNormal"/>
        <w:ind w:right="-57" w:firstLine="709"/>
        <w:jc w:val="both"/>
        <w:rPr>
          <w:rFonts w:ascii="Times New Roman" w:hAnsi="Times New Roman" w:cs="Times New Roman"/>
          <w:sz w:val="28"/>
          <w:szCs w:val="28"/>
        </w:rPr>
      </w:pPr>
    </w:p>
    <w:p w14:paraId="5357B5A2" w14:textId="77777777" w:rsidR="005F10C6" w:rsidRDefault="005F10C6" w:rsidP="00B975D7">
      <w:pPr>
        <w:pStyle w:val="ConsPlusNormal"/>
        <w:ind w:right="-57" w:firstLine="709"/>
        <w:jc w:val="both"/>
        <w:rPr>
          <w:rFonts w:ascii="Times New Roman" w:hAnsi="Times New Roman" w:cs="Times New Roman"/>
          <w:sz w:val="28"/>
          <w:szCs w:val="28"/>
        </w:rPr>
      </w:pPr>
    </w:p>
    <w:p w14:paraId="66DFF2B2" w14:textId="77777777" w:rsidR="005F10C6" w:rsidRDefault="005F10C6" w:rsidP="00B975D7">
      <w:pPr>
        <w:pStyle w:val="ConsPlusNormal"/>
        <w:ind w:right="-57" w:firstLine="709"/>
        <w:jc w:val="both"/>
        <w:rPr>
          <w:rFonts w:ascii="Times New Roman" w:hAnsi="Times New Roman" w:cs="Times New Roman"/>
          <w:sz w:val="28"/>
          <w:szCs w:val="28"/>
        </w:rPr>
      </w:pPr>
    </w:p>
    <w:p w14:paraId="386E979E" w14:textId="77777777" w:rsidR="000A2BAE" w:rsidRDefault="000A2BAE" w:rsidP="00B975D7">
      <w:pPr>
        <w:pStyle w:val="ConsPlusNormal"/>
        <w:ind w:right="-57" w:firstLine="709"/>
        <w:jc w:val="both"/>
        <w:rPr>
          <w:rFonts w:ascii="Times New Roman" w:hAnsi="Times New Roman" w:cs="Times New Roman"/>
          <w:sz w:val="28"/>
          <w:szCs w:val="28"/>
        </w:rPr>
      </w:pPr>
    </w:p>
    <w:p w14:paraId="05BB5308" w14:textId="77777777" w:rsidR="000D1E2B" w:rsidRPr="000A100C" w:rsidRDefault="000D1E2B" w:rsidP="000A2BAE">
      <w:pPr>
        <w:pStyle w:val="1"/>
        <w:numPr>
          <w:ilvl w:val="0"/>
          <w:numId w:val="14"/>
        </w:numPr>
        <w:jc w:val="both"/>
        <w:rPr>
          <w:rFonts w:ascii="Times New Roman" w:hAnsi="Times New Roman" w:cs="Times New Roman"/>
          <w:color w:val="auto"/>
          <w:sz w:val="28"/>
          <w:szCs w:val="28"/>
        </w:rPr>
      </w:pPr>
      <w:bookmarkStart w:id="1" w:name="_Toc194051383"/>
      <w:r w:rsidRPr="000A100C">
        <w:rPr>
          <w:rFonts w:ascii="Times New Roman" w:hAnsi="Times New Roman" w:cs="Times New Roman"/>
          <w:color w:val="auto"/>
          <w:sz w:val="28"/>
          <w:szCs w:val="28"/>
        </w:rPr>
        <w:lastRenderedPageBreak/>
        <w:t>О ходе реализации муниципальных программ в 2024 году</w:t>
      </w:r>
      <w:bookmarkEnd w:id="1"/>
      <w:r w:rsidRPr="000A100C">
        <w:rPr>
          <w:rFonts w:ascii="Times New Roman" w:hAnsi="Times New Roman" w:cs="Times New Roman"/>
          <w:color w:val="auto"/>
          <w:sz w:val="28"/>
          <w:szCs w:val="28"/>
        </w:rPr>
        <w:t xml:space="preserve"> </w:t>
      </w:r>
    </w:p>
    <w:p w14:paraId="7E6D0A15" w14:textId="77777777" w:rsidR="000A100C" w:rsidRDefault="000A100C" w:rsidP="000A100C">
      <w:pPr>
        <w:pStyle w:val="2"/>
        <w:ind w:firstLine="709"/>
        <w:jc w:val="both"/>
        <w:rPr>
          <w:rFonts w:ascii="Times New Roman" w:hAnsi="Times New Roman" w:cs="Times New Roman"/>
          <w:color w:val="auto"/>
          <w:sz w:val="28"/>
          <w:szCs w:val="28"/>
        </w:rPr>
      </w:pPr>
    </w:p>
    <w:p w14:paraId="3828BFF7" w14:textId="77777777" w:rsidR="000A100C" w:rsidRPr="000A100C" w:rsidRDefault="000A100C" w:rsidP="000A100C">
      <w:pPr>
        <w:pStyle w:val="2"/>
        <w:ind w:firstLine="709"/>
        <w:jc w:val="both"/>
        <w:rPr>
          <w:rFonts w:ascii="Times New Roman" w:hAnsi="Times New Roman" w:cs="Times New Roman"/>
          <w:color w:val="auto"/>
          <w:sz w:val="28"/>
          <w:szCs w:val="28"/>
        </w:rPr>
      </w:pPr>
      <w:bookmarkStart w:id="2" w:name="_Toc194051384"/>
      <w:r w:rsidRPr="000A100C">
        <w:rPr>
          <w:rFonts w:ascii="Times New Roman" w:hAnsi="Times New Roman" w:cs="Times New Roman"/>
          <w:color w:val="auto"/>
          <w:sz w:val="28"/>
          <w:szCs w:val="28"/>
        </w:rPr>
        <w:t>1. Муниципальные программы, направленные на обеспечение благополучия населения Ханты-Мансийского района</w:t>
      </w:r>
      <w:bookmarkEnd w:id="2"/>
    </w:p>
    <w:p w14:paraId="0E5935C8" w14:textId="77777777" w:rsidR="000D1E2B" w:rsidRPr="000A100C" w:rsidRDefault="000D1E2B" w:rsidP="000A100C">
      <w:pPr>
        <w:pStyle w:val="ConsPlusNormal"/>
        <w:ind w:right="-57" w:firstLine="709"/>
        <w:jc w:val="both"/>
        <w:rPr>
          <w:rFonts w:ascii="Times New Roman" w:hAnsi="Times New Roman" w:cs="Times New Roman"/>
          <w:sz w:val="28"/>
          <w:szCs w:val="28"/>
        </w:rPr>
      </w:pPr>
    </w:p>
    <w:p w14:paraId="0F710556" w14:textId="77777777" w:rsidR="00F325D6" w:rsidRPr="000A100C" w:rsidRDefault="00F325D6" w:rsidP="000A100C">
      <w:pPr>
        <w:pStyle w:val="ab"/>
        <w:widowControl w:val="0"/>
        <w:numPr>
          <w:ilvl w:val="1"/>
          <w:numId w:val="7"/>
        </w:numPr>
        <w:autoSpaceDE w:val="0"/>
        <w:autoSpaceDN w:val="0"/>
        <w:adjustRightInd w:val="0"/>
        <w:spacing w:after="0" w:line="240" w:lineRule="auto"/>
        <w:ind w:left="0" w:right="-57" w:firstLine="709"/>
        <w:jc w:val="both"/>
        <w:outlineLvl w:val="2"/>
        <w:rPr>
          <w:rFonts w:ascii="Times New Roman" w:eastAsia="Calibri" w:hAnsi="Times New Roman" w:cs="Times New Roman"/>
          <w:bCs/>
          <w:sz w:val="28"/>
          <w:szCs w:val="28"/>
        </w:rPr>
      </w:pPr>
      <w:bookmarkStart w:id="3" w:name="_Toc194051385"/>
      <w:r w:rsidRPr="000A100C">
        <w:rPr>
          <w:rStyle w:val="10"/>
          <w:rFonts w:ascii="Times New Roman" w:hAnsi="Times New Roman" w:cs="Times New Roman"/>
          <w:color w:val="auto"/>
          <w:sz w:val="28"/>
          <w:szCs w:val="28"/>
        </w:rPr>
        <w:t>Благоустройство населенных пунктов Ханты-Мансийского района</w:t>
      </w:r>
      <w:r w:rsidR="00EE078D" w:rsidRPr="000A100C">
        <w:rPr>
          <w:rStyle w:val="a8"/>
          <w:rFonts w:ascii="Times New Roman" w:eastAsia="Calibri" w:hAnsi="Times New Roman" w:cs="Times New Roman"/>
          <w:bCs/>
          <w:sz w:val="28"/>
          <w:szCs w:val="28"/>
        </w:rPr>
        <w:footnoteReference w:id="5"/>
      </w:r>
      <w:bookmarkEnd w:id="3"/>
      <w:r w:rsidR="00415144" w:rsidRPr="000A100C">
        <w:rPr>
          <w:rFonts w:ascii="Times New Roman" w:eastAsia="Calibri" w:hAnsi="Times New Roman" w:cs="Times New Roman"/>
          <w:bCs/>
          <w:sz w:val="28"/>
          <w:szCs w:val="28"/>
        </w:rPr>
        <w:t xml:space="preserve"> </w:t>
      </w:r>
    </w:p>
    <w:p w14:paraId="7DE6793F" w14:textId="77777777" w:rsidR="00F325D6" w:rsidRPr="006D4B88" w:rsidRDefault="00F325D6" w:rsidP="006D4B88">
      <w:pPr>
        <w:widowControl w:val="0"/>
        <w:autoSpaceDE w:val="0"/>
        <w:autoSpaceDN w:val="0"/>
        <w:adjustRightInd w:val="0"/>
        <w:spacing w:after="0" w:line="240" w:lineRule="auto"/>
        <w:ind w:right="-57" w:firstLine="709"/>
        <w:jc w:val="center"/>
        <w:rPr>
          <w:rFonts w:ascii="Times New Roman" w:eastAsia="Calibri" w:hAnsi="Times New Roman" w:cs="Times New Roman"/>
          <w:bCs/>
          <w:sz w:val="28"/>
          <w:szCs w:val="28"/>
        </w:rPr>
      </w:pPr>
    </w:p>
    <w:p w14:paraId="0DC67142" w14:textId="77777777" w:rsidR="00F325D6" w:rsidRPr="006D4B88" w:rsidRDefault="008D5DE9" w:rsidP="006D4B88">
      <w:pPr>
        <w:spacing w:after="0" w:line="240" w:lineRule="auto"/>
        <w:ind w:right="-57"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Программа р</w:t>
      </w:r>
      <w:r w:rsidR="00C07ED7">
        <w:rPr>
          <w:rFonts w:ascii="Times New Roman" w:eastAsia="Calibri" w:hAnsi="Times New Roman" w:cs="Times New Roman"/>
          <w:sz w:val="28"/>
          <w:szCs w:val="28"/>
        </w:rPr>
        <w:t xml:space="preserve">еализуется с целью </w:t>
      </w:r>
      <w:r w:rsidR="00F325D6" w:rsidRPr="006D4B88">
        <w:rPr>
          <w:rFonts w:ascii="Times New Roman" w:eastAsia="Calibri" w:hAnsi="Times New Roman" w:cs="Times New Roman"/>
          <w:sz w:val="28"/>
          <w:szCs w:val="28"/>
        </w:rPr>
        <w:t>повышени</w:t>
      </w:r>
      <w:r w:rsidR="00C07ED7">
        <w:rPr>
          <w:rFonts w:ascii="Times New Roman" w:eastAsia="Calibri" w:hAnsi="Times New Roman" w:cs="Times New Roman"/>
          <w:sz w:val="28"/>
          <w:szCs w:val="28"/>
        </w:rPr>
        <w:t>я</w:t>
      </w:r>
      <w:r w:rsidR="00F325D6" w:rsidRPr="006D4B88">
        <w:rPr>
          <w:rFonts w:ascii="Times New Roman" w:eastAsia="Calibri" w:hAnsi="Times New Roman" w:cs="Times New Roman"/>
          <w:sz w:val="28"/>
          <w:szCs w:val="28"/>
        </w:rPr>
        <w:t xml:space="preserve"> комфортности городской среды, </w:t>
      </w:r>
      <w:r w:rsidR="00F325D6" w:rsidRPr="006D4B88">
        <w:rPr>
          <w:rFonts w:ascii="Times New Roman" w:eastAsia="Calibri" w:hAnsi="Times New Roman" w:cs="Times New Roman"/>
          <w:bCs/>
          <w:sz w:val="28"/>
          <w:szCs w:val="28"/>
        </w:rPr>
        <w:t>с</w:t>
      </w:r>
      <w:r w:rsidR="00F325D6" w:rsidRPr="006D4B88">
        <w:rPr>
          <w:rFonts w:ascii="Times New Roman" w:eastAsia="Calibri" w:hAnsi="Times New Roman" w:cs="Times New Roman"/>
          <w:sz w:val="28"/>
          <w:szCs w:val="28"/>
        </w:rPr>
        <w:t>оздани</w:t>
      </w:r>
      <w:r>
        <w:rPr>
          <w:rFonts w:ascii="Times New Roman" w:eastAsia="Calibri" w:hAnsi="Times New Roman" w:cs="Times New Roman"/>
          <w:sz w:val="28"/>
          <w:szCs w:val="28"/>
        </w:rPr>
        <w:t>я</w:t>
      </w:r>
      <w:r w:rsidR="00F325D6" w:rsidRPr="006D4B88">
        <w:rPr>
          <w:rFonts w:ascii="Times New Roman" w:eastAsia="Calibri" w:hAnsi="Times New Roman" w:cs="Times New Roman"/>
          <w:sz w:val="28"/>
          <w:szCs w:val="28"/>
        </w:rPr>
        <w:t xml:space="preserve"> механизма прямого участия граждан в формировании комфортной городской среды</w:t>
      </w:r>
      <w:r w:rsidR="00F325D6" w:rsidRPr="006D4B88">
        <w:rPr>
          <w:rFonts w:ascii="Times New Roman" w:eastAsia="Calibri" w:hAnsi="Times New Roman" w:cs="Times New Roman"/>
          <w:bCs/>
          <w:sz w:val="28"/>
          <w:szCs w:val="28"/>
        </w:rPr>
        <w:t>, улучшени</w:t>
      </w:r>
      <w:r>
        <w:rPr>
          <w:rFonts w:ascii="Times New Roman" w:eastAsia="Calibri" w:hAnsi="Times New Roman" w:cs="Times New Roman"/>
          <w:bCs/>
          <w:sz w:val="28"/>
          <w:szCs w:val="28"/>
        </w:rPr>
        <w:t>я</w:t>
      </w:r>
      <w:r w:rsidR="00F325D6" w:rsidRPr="006D4B88">
        <w:rPr>
          <w:rFonts w:ascii="Times New Roman" w:eastAsia="Calibri" w:hAnsi="Times New Roman" w:cs="Times New Roman"/>
          <w:bCs/>
          <w:sz w:val="28"/>
          <w:szCs w:val="28"/>
        </w:rPr>
        <w:t xml:space="preserve"> благоустройства населенных пунктов Ханты-Мансийского района</w:t>
      </w:r>
      <w:r w:rsidR="00F325D6" w:rsidRPr="006D4B88">
        <w:rPr>
          <w:rFonts w:ascii="Times New Roman" w:eastAsia="Calibri" w:hAnsi="Times New Roman" w:cs="Times New Roman"/>
          <w:sz w:val="28"/>
          <w:szCs w:val="28"/>
        </w:rPr>
        <w:t>.</w:t>
      </w:r>
    </w:p>
    <w:p w14:paraId="10F39EC3" w14:textId="77777777" w:rsidR="00F325D6" w:rsidRPr="006D4B88" w:rsidRDefault="00C07ED7" w:rsidP="006D4B88">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числе задач </w:t>
      </w:r>
      <w:r w:rsidR="00D03D95">
        <w:rPr>
          <w:rFonts w:ascii="Times New Roman" w:eastAsia="Calibri" w:hAnsi="Times New Roman" w:cs="Times New Roman"/>
          <w:sz w:val="28"/>
          <w:szCs w:val="28"/>
        </w:rPr>
        <w:t xml:space="preserve">– </w:t>
      </w:r>
      <w:r w:rsidR="00F325D6" w:rsidRPr="006D4B88">
        <w:rPr>
          <w:rFonts w:ascii="Times New Roman" w:eastAsia="Calibri" w:hAnsi="Times New Roman" w:cs="Times New Roman"/>
          <w:sz w:val="28"/>
          <w:szCs w:val="28"/>
        </w:rPr>
        <w:t>повышение уровня благоустройства общественных и придомовых территорий,</w:t>
      </w:r>
      <w:r w:rsidR="00F325D6" w:rsidRPr="006D4B88">
        <w:rPr>
          <w:rFonts w:ascii="Times New Roman" w:eastAsia="Calibri" w:hAnsi="Times New Roman" w:cs="Times New Roman"/>
          <w:bCs/>
          <w:sz w:val="28"/>
          <w:szCs w:val="28"/>
        </w:rPr>
        <w:t xml:space="preserve"> привлечение жителей к участию в решении проблем благоустройства населенных пунктов сельских поселений, увеличение количества объектов благоустройства, приведение в качественное состояние элементов благоустройства Ханты-Мансийского района.</w:t>
      </w:r>
    </w:p>
    <w:p w14:paraId="6D1E51A4" w14:textId="77777777" w:rsidR="00F325D6" w:rsidRPr="006D4B88" w:rsidRDefault="008D5DE9" w:rsidP="006D4B88">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F325D6" w:rsidRPr="006D4B88">
        <w:rPr>
          <w:rFonts w:ascii="Times New Roman" w:eastAsia="Calibri" w:hAnsi="Times New Roman" w:cs="Times New Roman"/>
          <w:sz w:val="28"/>
          <w:szCs w:val="28"/>
        </w:rPr>
        <w:t>инансирования</w:t>
      </w:r>
      <w:r>
        <w:rPr>
          <w:rFonts w:ascii="Times New Roman" w:eastAsia="Calibri" w:hAnsi="Times New Roman" w:cs="Times New Roman"/>
          <w:sz w:val="28"/>
          <w:szCs w:val="28"/>
        </w:rPr>
        <w:t xml:space="preserve"> программных мероприятий</w:t>
      </w:r>
      <w:r w:rsidR="00F325D6" w:rsidRPr="006D4B88">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00F325D6" w:rsidRPr="006D4B88">
        <w:rPr>
          <w:rFonts w:ascii="Times New Roman" w:eastAsia="Calibri" w:hAnsi="Times New Roman" w:cs="Times New Roman"/>
          <w:sz w:val="28"/>
          <w:szCs w:val="28"/>
        </w:rPr>
        <w:t xml:space="preserve"> 2024 год</w:t>
      </w:r>
      <w:r>
        <w:rPr>
          <w:rFonts w:ascii="Times New Roman" w:eastAsia="Calibri" w:hAnsi="Times New Roman" w:cs="Times New Roman"/>
          <w:sz w:val="28"/>
          <w:szCs w:val="28"/>
        </w:rPr>
        <w:t>у</w:t>
      </w:r>
      <w:r w:rsidR="00F325D6" w:rsidRPr="006D4B88">
        <w:rPr>
          <w:rFonts w:ascii="Times New Roman" w:eastAsia="Calibri" w:hAnsi="Times New Roman" w:cs="Times New Roman"/>
          <w:sz w:val="28"/>
          <w:szCs w:val="28"/>
        </w:rPr>
        <w:t xml:space="preserve"> состав</w:t>
      </w:r>
      <w:r w:rsidR="00D03D95">
        <w:rPr>
          <w:rFonts w:ascii="Times New Roman" w:eastAsia="Calibri" w:hAnsi="Times New Roman" w:cs="Times New Roman"/>
          <w:sz w:val="28"/>
          <w:szCs w:val="28"/>
        </w:rPr>
        <w:t>ил</w:t>
      </w:r>
      <w:r>
        <w:rPr>
          <w:rFonts w:ascii="Times New Roman" w:eastAsia="Calibri" w:hAnsi="Times New Roman" w:cs="Times New Roman"/>
          <w:sz w:val="28"/>
          <w:szCs w:val="28"/>
        </w:rPr>
        <w:t>о</w:t>
      </w:r>
      <w:r w:rsidR="00F325D6" w:rsidRPr="006D4B88">
        <w:rPr>
          <w:rFonts w:ascii="Times New Roman" w:eastAsia="Calibri" w:hAnsi="Times New Roman" w:cs="Times New Roman"/>
          <w:sz w:val="28"/>
          <w:szCs w:val="28"/>
        </w:rPr>
        <w:t xml:space="preserve"> 63 329,5 тыс. рублей, из них 1 180,3 тыс. рублей – из федерального бюджета, 3 072,0 тыс. рублей – из бюджета автономного округа, 59 077,2 тыс. рублей – из бюджета района. Фактическое исполнение составило 59 333,2 тыс. рублей или 93,7 % от плана.</w:t>
      </w:r>
    </w:p>
    <w:p w14:paraId="3F2EE043" w14:textId="77777777" w:rsidR="00F325D6" w:rsidRPr="006D4B88" w:rsidRDefault="00EC2E60" w:rsidP="006D4B88">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F325D6" w:rsidRPr="006D4B88">
        <w:rPr>
          <w:rFonts w:ascii="Times New Roman" w:eastAsia="Calibri" w:hAnsi="Times New Roman" w:cs="Times New Roman"/>
          <w:sz w:val="28"/>
          <w:szCs w:val="28"/>
        </w:rPr>
        <w:t xml:space="preserve"> 2024 году </w:t>
      </w:r>
      <w:r w:rsidR="00574865">
        <w:rPr>
          <w:rFonts w:ascii="Times New Roman" w:eastAsia="Calibri" w:hAnsi="Times New Roman" w:cs="Times New Roman"/>
          <w:sz w:val="28"/>
          <w:szCs w:val="28"/>
        </w:rPr>
        <w:t xml:space="preserve">администрациями сельских поселений Ханты-Мансийского района </w:t>
      </w:r>
      <w:r w:rsidR="00F35368">
        <w:rPr>
          <w:rFonts w:ascii="Times New Roman" w:eastAsia="Calibri" w:hAnsi="Times New Roman" w:cs="Times New Roman"/>
          <w:sz w:val="28"/>
          <w:szCs w:val="28"/>
        </w:rPr>
        <w:t>реализованы</w:t>
      </w:r>
      <w:r w:rsidR="00F325D6" w:rsidRPr="006D4B88">
        <w:rPr>
          <w:rFonts w:ascii="Times New Roman" w:eastAsia="Calibri" w:hAnsi="Times New Roman" w:cs="Times New Roman"/>
          <w:sz w:val="28"/>
          <w:szCs w:val="28"/>
        </w:rPr>
        <w:t xml:space="preserve"> </w:t>
      </w:r>
      <w:r w:rsidR="008D5DE9">
        <w:rPr>
          <w:rFonts w:ascii="Times New Roman" w:eastAsia="Calibri" w:hAnsi="Times New Roman" w:cs="Times New Roman"/>
          <w:sz w:val="28"/>
          <w:szCs w:val="28"/>
        </w:rPr>
        <w:t xml:space="preserve">следующие </w:t>
      </w:r>
      <w:r>
        <w:rPr>
          <w:rFonts w:ascii="Times New Roman" w:eastAsia="Calibri" w:hAnsi="Times New Roman" w:cs="Times New Roman"/>
          <w:sz w:val="28"/>
          <w:szCs w:val="28"/>
        </w:rPr>
        <w:t xml:space="preserve">программные </w:t>
      </w:r>
      <w:r w:rsidR="00F325D6" w:rsidRPr="006D4B88">
        <w:rPr>
          <w:rFonts w:ascii="Times New Roman" w:eastAsia="Calibri" w:hAnsi="Times New Roman" w:cs="Times New Roman"/>
          <w:sz w:val="28"/>
          <w:szCs w:val="28"/>
        </w:rPr>
        <w:t>мероприяти</w:t>
      </w:r>
      <w:r w:rsidR="00F35368">
        <w:rPr>
          <w:rFonts w:ascii="Times New Roman" w:eastAsia="Calibri" w:hAnsi="Times New Roman" w:cs="Times New Roman"/>
          <w:sz w:val="28"/>
          <w:szCs w:val="28"/>
        </w:rPr>
        <w:t>я</w:t>
      </w:r>
      <w:r w:rsidR="008D5DE9">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 xml:space="preserve"> </w:t>
      </w:r>
    </w:p>
    <w:p w14:paraId="045E4289"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В рамках регионального проекта «Формирование комфортной городской среды» </w:t>
      </w:r>
      <w:r w:rsidR="008839C3">
        <w:rPr>
          <w:rFonts w:ascii="Times New Roman" w:eastAsia="Calibri" w:hAnsi="Times New Roman" w:cs="Times New Roman"/>
          <w:sz w:val="28"/>
          <w:szCs w:val="28"/>
        </w:rPr>
        <w:t>проведено</w:t>
      </w:r>
      <w:r w:rsidRPr="006D4B88">
        <w:rPr>
          <w:rFonts w:ascii="Times New Roman" w:eastAsia="Calibri" w:hAnsi="Times New Roman" w:cs="Times New Roman"/>
          <w:sz w:val="28"/>
          <w:szCs w:val="28"/>
        </w:rPr>
        <w:t xml:space="preserve"> «Благоустройство озера и </w:t>
      </w:r>
      <w:r w:rsidR="00574865" w:rsidRPr="006D4B88">
        <w:rPr>
          <w:rFonts w:ascii="Times New Roman" w:eastAsia="Calibri" w:hAnsi="Times New Roman" w:cs="Times New Roman"/>
          <w:sz w:val="28"/>
          <w:szCs w:val="28"/>
        </w:rPr>
        <w:t>скейтпарка</w:t>
      </w:r>
      <w:r w:rsidRPr="006D4B88">
        <w:rPr>
          <w:rFonts w:ascii="Times New Roman" w:eastAsia="Calibri" w:hAnsi="Times New Roman" w:cs="Times New Roman"/>
          <w:sz w:val="28"/>
          <w:szCs w:val="28"/>
        </w:rPr>
        <w:t xml:space="preserve"> в поселке Луговской Ханты-Мансийского района»</w:t>
      </w:r>
      <w:r w:rsidR="008D5DE9">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3 192,5 тыс. рублей. </w:t>
      </w:r>
    </w:p>
    <w:p w14:paraId="2F2B2D3B" w14:textId="77777777" w:rsidR="006900F8" w:rsidRPr="006D4B88" w:rsidRDefault="006900F8" w:rsidP="006900F8">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 основному мероприятию</w:t>
      </w:r>
      <w:r w:rsidRPr="006D4B88">
        <w:rPr>
          <w:rFonts w:ascii="Times New Roman" w:eastAsia="Calibri" w:hAnsi="Times New Roman" w:cs="Times New Roman"/>
          <w:sz w:val="28"/>
          <w:szCs w:val="28"/>
        </w:rPr>
        <w:t xml:space="preserve"> «Обеспечение комплексного развития сельских территорий» </w:t>
      </w:r>
      <w:r>
        <w:rPr>
          <w:rFonts w:ascii="Times New Roman" w:eastAsia="Calibri" w:hAnsi="Times New Roman" w:cs="Times New Roman"/>
          <w:sz w:val="28"/>
          <w:szCs w:val="28"/>
        </w:rPr>
        <w:t>проведено</w:t>
      </w:r>
      <w:r w:rsidRPr="006D4B88">
        <w:rPr>
          <w:rFonts w:ascii="Times New Roman" w:eastAsia="Calibri" w:hAnsi="Times New Roman" w:cs="Times New Roman"/>
          <w:sz w:val="28"/>
          <w:szCs w:val="28"/>
        </w:rPr>
        <w:t xml:space="preserve"> «Благоустройство территории набережной в п. Бобровский (малые архитектурные формы)»</w:t>
      </w:r>
      <w:r>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2 256,3 тыс. рублей.</w:t>
      </w:r>
    </w:p>
    <w:p w14:paraId="2672F166"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В рамках основного мероприятия «Благоустройство территорий в населенных п</w:t>
      </w:r>
      <w:r w:rsidR="00574865">
        <w:rPr>
          <w:rFonts w:ascii="Times New Roman" w:eastAsia="Calibri" w:hAnsi="Times New Roman" w:cs="Times New Roman"/>
          <w:sz w:val="28"/>
          <w:szCs w:val="28"/>
        </w:rPr>
        <w:t>унктах Ханты-Мансийского района</w:t>
      </w:r>
      <w:r w:rsidR="008839C3">
        <w:rPr>
          <w:rFonts w:ascii="Times New Roman" w:eastAsia="Calibri" w:hAnsi="Times New Roman" w:cs="Times New Roman"/>
          <w:sz w:val="28"/>
          <w:szCs w:val="28"/>
        </w:rPr>
        <w:t>»</w:t>
      </w:r>
      <w:r w:rsidRPr="006D4B88">
        <w:rPr>
          <w:rFonts w:ascii="Times New Roman" w:eastAsia="Calibri" w:hAnsi="Times New Roman" w:cs="Times New Roman"/>
          <w:sz w:val="28"/>
          <w:szCs w:val="28"/>
        </w:rPr>
        <w:t>:</w:t>
      </w:r>
    </w:p>
    <w:p w14:paraId="22A39C0A"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«Обустройство смотровой площадки и благоустройство территории в д. Ярки Ханты-Мансийского района»</w:t>
      </w:r>
      <w:r w:rsidR="00EC2E60">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выполнены работы по устройству тротуаров, ограждению смотровой площадки и установка </w:t>
      </w:r>
      <w:r w:rsidR="0097290D">
        <w:rPr>
          <w:rFonts w:ascii="Times New Roman" w:eastAsia="Calibri" w:hAnsi="Times New Roman" w:cs="Times New Roman"/>
          <w:sz w:val="28"/>
          <w:szCs w:val="28"/>
        </w:rPr>
        <w:t>малых архитектурных форм</w:t>
      </w:r>
      <w:r w:rsidRPr="006D4B88">
        <w:rPr>
          <w:rFonts w:ascii="Times New Roman" w:eastAsia="Calibri" w:hAnsi="Times New Roman" w:cs="Times New Roman"/>
          <w:sz w:val="28"/>
          <w:szCs w:val="28"/>
        </w:rPr>
        <w:t xml:space="preserve"> на сумму 2 222,3 тыс. рублей</w:t>
      </w:r>
      <w:r w:rsidR="00D03D95">
        <w:rPr>
          <w:rFonts w:ascii="Times New Roman" w:eastAsia="Calibri" w:hAnsi="Times New Roman" w:cs="Times New Roman"/>
          <w:sz w:val="28"/>
          <w:szCs w:val="28"/>
        </w:rPr>
        <w:t>;</w:t>
      </w:r>
    </w:p>
    <w:p w14:paraId="79A5F822"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lastRenderedPageBreak/>
        <w:t>«Благоустройство территории сельского поселения Селиярово»</w:t>
      </w:r>
      <w:r w:rsidR="00EC2E6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выполнены работы по благоустройству придомовой территории и ремонту детской площадки на сумму 2 000,0 тыс. рублей</w:t>
      </w:r>
      <w:r w:rsidR="00D03D95">
        <w:rPr>
          <w:rFonts w:ascii="Times New Roman" w:eastAsia="Calibri" w:hAnsi="Times New Roman" w:cs="Times New Roman"/>
          <w:sz w:val="28"/>
          <w:szCs w:val="28"/>
        </w:rPr>
        <w:t>;</w:t>
      </w:r>
    </w:p>
    <w:p w14:paraId="6F2D1BA5"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 «Укрепление берега р. Конда (сельское поселение Выкатной)»</w:t>
      </w:r>
      <w:r w:rsidR="00EC2E60">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r w:rsidR="00EC2E60">
        <w:rPr>
          <w:rFonts w:ascii="Times New Roman" w:eastAsia="Calibri" w:hAnsi="Times New Roman" w:cs="Times New Roman"/>
          <w:sz w:val="28"/>
          <w:szCs w:val="28"/>
        </w:rPr>
        <w:t xml:space="preserve">выполнена поставка </w:t>
      </w:r>
      <w:r w:rsidRPr="006D4B88">
        <w:rPr>
          <w:rFonts w:ascii="Times New Roman" w:eastAsia="Calibri" w:hAnsi="Times New Roman" w:cs="Times New Roman"/>
          <w:sz w:val="28"/>
          <w:szCs w:val="28"/>
        </w:rPr>
        <w:t>бутового камня, устройств</w:t>
      </w:r>
      <w:r w:rsidR="00EC2E60">
        <w:rPr>
          <w:rFonts w:ascii="Times New Roman" w:eastAsia="Calibri" w:hAnsi="Times New Roman" w:cs="Times New Roman"/>
          <w:sz w:val="28"/>
          <w:szCs w:val="28"/>
        </w:rPr>
        <w:t>о</w:t>
      </w:r>
      <w:r w:rsidRPr="006D4B88">
        <w:rPr>
          <w:rFonts w:ascii="Times New Roman" w:eastAsia="Calibri" w:hAnsi="Times New Roman" w:cs="Times New Roman"/>
          <w:sz w:val="28"/>
          <w:szCs w:val="28"/>
        </w:rPr>
        <w:t xml:space="preserve"> желоба для отвода сточных вод и укрепление береговой полосы на общую сумму 4 000 тыс. рублей</w:t>
      </w:r>
      <w:r w:rsidR="007C5644">
        <w:rPr>
          <w:rFonts w:ascii="Times New Roman" w:eastAsia="Calibri" w:hAnsi="Times New Roman" w:cs="Times New Roman"/>
          <w:sz w:val="28"/>
          <w:szCs w:val="28"/>
        </w:rPr>
        <w:t>;</w:t>
      </w:r>
    </w:p>
    <w:p w14:paraId="308A8D57"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«Обустройство территории Workout в п. Выкатной»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16 121,4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4E5D1AF2"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 «Благоустройство сельского поселения Сибирский (Разработка ПСД объектов благоустройства)»</w:t>
      </w:r>
      <w:r w:rsidR="00D03D95">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разработана проектно-сметная документация спортивной площадки и хоккейного корта в п. Сибирский, а также набережной и сквера в с. Батово на сумму 600,0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64DF95AC"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«Благоустройство сельского поселения Сибирский (парк в п. Сибирский)»</w:t>
      </w:r>
      <w:r w:rsidR="00D03D95">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проведено озеленение, закупка и установка уличного оборудования на сумму 1 057,7 тыс. рублей</w:t>
      </w:r>
      <w:r w:rsidR="007C5644">
        <w:rPr>
          <w:rFonts w:ascii="Times New Roman" w:eastAsia="Calibri" w:hAnsi="Times New Roman" w:cs="Times New Roman"/>
          <w:sz w:val="28"/>
          <w:szCs w:val="28"/>
        </w:rPr>
        <w:t>;</w:t>
      </w:r>
    </w:p>
    <w:p w14:paraId="707DC691"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«Благоустройство сельского поселения Сибирский (сквер в с. Реполово)»</w:t>
      </w:r>
      <w:bookmarkStart w:id="4" w:name="_Hlk181354418"/>
      <w:r w:rsidR="00D03D95">
        <w:rPr>
          <w:rFonts w:ascii="Times New Roman" w:eastAsia="Calibri" w:hAnsi="Times New Roman" w:cs="Times New Roman"/>
          <w:sz w:val="28"/>
          <w:szCs w:val="28"/>
        </w:rPr>
        <w:t xml:space="preserve">, </w:t>
      </w:r>
      <w:bookmarkEnd w:id="4"/>
      <w:r w:rsidRPr="006D4B88">
        <w:rPr>
          <w:rFonts w:ascii="Times New Roman" w:eastAsia="Calibri" w:hAnsi="Times New Roman" w:cs="Times New Roman"/>
          <w:sz w:val="28"/>
          <w:szCs w:val="28"/>
        </w:rPr>
        <w:t>приобретены многолетние цветы на сумму 17,6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243795C6"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«Проведение капитального ремонта детской игровой площадки на территории МКОУ «СОШ п. Бобровский»</w:t>
      </w:r>
      <w:r w:rsidR="00D03D95">
        <w:rPr>
          <w:rFonts w:ascii="Times New Roman" w:eastAsia="Calibri" w:hAnsi="Times New Roman" w:cs="Times New Roman"/>
          <w:sz w:val="28"/>
          <w:szCs w:val="28"/>
        </w:rPr>
        <w:t>, в</w:t>
      </w:r>
      <w:r w:rsidRPr="006D4B88">
        <w:rPr>
          <w:rFonts w:ascii="Times New Roman" w:eastAsia="Calibri" w:hAnsi="Times New Roman" w:cs="Times New Roman"/>
          <w:sz w:val="28"/>
          <w:szCs w:val="28"/>
        </w:rPr>
        <w:t>ыполнены работы по монтажу резинового покрытия на 701,6 тыс. рублей</w:t>
      </w:r>
      <w:r w:rsidR="007C5644">
        <w:rPr>
          <w:rFonts w:ascii="Times New Roman" w:eastAsia="Calibri" w:hAnsi="Times New Roman" w:cs="Times New Roman"/>
          <w:sz w:val="28"/>
          <w:szCs w:val="28"/>
        </w:rPr>
        <w:t>;</w:t>
      </w:r>
    </w:p>
    <w:p w14:paraId="03799264"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«Благоустройство сельского поселения Луговской (строительство тротуаров, пешеходных дорожек в п. Кирпичный)»</w:t>
      </w:r>
      <w:r w:rsidR="00D03D95">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1 499,7 тыс. рублей</w:t>
      </w:r>
      <w:r w:rsidR="007C5644">
        <w:rPr>
          <w:rFonts w:ascii="Times New Roman" w:eastAsia="Calibri" w:hAnsi="Times New Roman" w:cs="Times New Roman"/>
          <w:sz w:val="28"/>
          <w:szCs w:val="28"/>
        </w:rPr>
        <w:t>;</w:t>
      </w:r>
    </w:p>
    <w:p w14:paraId="69F1C86A"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«Обустройство территории около хоккейного корта в д. Ярки Ханты-Мансийского района (освещение, тротуары, </w:t>
      </w:r>
      <w:r w:rsidR="007C5644">
        <w:rPr>
          <w:rFonts w:ascii="Times New Roman" w:eastAsia="Calibri" w:hAnsi="Times New Roman" w:cs="Times New Roman"/>
          <w:sz w:val="28"/>
          <w:szCs w:val="28"/>
        </w:rPr>
        <w:t>малые архитектурные формы</w:t>
      </w:r>
      <w:r w:rsidRPr="006D4B88">
        <w:rPr>
          <w:rFonts w:ascii="Times New Roman" w:eastAsia="Calibri" w:hAnsi="Times New Roman" w:cs="Times New Roman"/>
          <w:sz w:val="28"/>
          <w:szCs w:val="28"/>
        </w:rPr>
        <w:t>)»</w:t>
      </w:r>
      <w:r w:rsidR="00D03D95">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2 000,0 тыс. рублей</w:t>
      </w:r>
      <w:r w:rsidR="007C5644">
        <w:rPr>
          <w:rFonts w:ascii="Times New Roman" w:eastAsia="Calibri" w:hAnsi="Times New Roman" w:cs="Times New Roman"/>
          <w:sz w:val="28"/>
          <w:szCs w:val="28"/>
        </w:rPr>
        <w:t>;</w:t>
      </w:r>
    </w:p>
    <w:p w14:paraId="7BA26C49"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«Обустройство спортивно-игровой площадки с. Тюли»</w:t>
      </w:r>
      <w:r w:rsidR="00D03D95">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приобретен</w:t>
      </w:r>
      <w:r w:rsidR="00D03D95">
        <w:rPr>
          <w:rFonts w:ascii="Times New Roman" w:eastAsia="Calibri" w:hAnsi="Times New Roman" w:cs="Times New Roman"/>
          <w:sz w:val="28"/>
          <w:szCs w:val="28"/>
        </w:rPr>
        <w:t>ы</w:t>
      </w:r>
      <w:r w:rsidRPr="006D4B88">
        <w:rPr>
          <w:rFonts w:ascii="Times New Roman" w:eastAsia="Calibri" w:hAnsi="Times New Roman" w:cs="Times New Roman"/>
          <w:sz w:val="28"/>
          <w:szCs w:val="28"/>
        </w:rPr>
        <w:t xml:space="preserve"> </w:t>
      </w:r>
      <w:r w:rsidR="00D03D95">
        <w:rPr>
          <w:rFonts w:ascii="Times New Roman" w:eastAsia="Calibri" w:hAnsi="Times New Roman" w:cs="Times New Roman"/>
          <w:sz w:val="28"/>
          <w:szCs w:val="28"/>
        </w:rPr>
        <w:t>малые архитектурные формы</w:t>
      </w:r>
      <w:r w:rsidRPr="006D4B88">
        <w:rPr>
          <w:rFonts w:ascii="Times New Roman" w:eastAsia="Calibri" w:hAnsi="Times New Roman" w:cs="Times New Roman"/>
          <w:sz w:val="28"/>
          <w:szCs w:val="28"/>
        </w:rPr>
        <w:t>, уличны</w:t>
      </w:r>
      <w:r w:rsidR="00D03D95">
        <w:rPr>
          <w:rFonts w:ascii="Times New Roman" w:eastAsia="Calibri" w:hAnsi="Times New Roman" w:cs="Times New Roman"/>
          <w:sz w:val="28"/>
          <w:szCs w:val="28"/>
        </w:rPr>
        <w:t>е</w:t>
      </w:r>
      <w:r w:rsidRPr="006D4B88">
        <w:rPr>
          <w:rFonts w:ascii="Times New Roman" w:eastAsia="Calibri" w:hAnsi="Times New Roman" w:cs="Times New Roman"/>
          <w:sz w:val="28"/>
          <w:szCs w:val="28"/>
        </w:rPr>
        <w:t xml:space="preserve"> спортивны</w:t>
      </w:r>
      <w:r w:rsidR="00D03D95">
        <w:rPr>
          <w:rFonts w:ascii="Times New Roman" w:eastAsia="Calibri" w:hAnsi="Times New Roman" w:cs="Times New Roman"/>
          <w:sz w:val="28"/>
          <w:szCs w:val="28"/>
        </w:rPr>
        <w:t xml:space="preserve">е </w:t>
      </w:r>
      <w:r w:rsidRPr="006D4B88">
        <w:rPr>
          <w:rFonts w:ascii="Times New Roman" w:eastAsia="Calibri" w:hAnsi="Times New Roman" w:cs="Times New Roman"/>
          <w:sz w:val="28"/>
          <w:szCs w:val="28"/>
        </w:rPr>
        <w:t>тренажер</w:t>
      </w:r>
      <w:r w:rsidR="00D03D95">
        <w:rPr>
          <w:rFonts w:ascii="Times New Roman" w:eastAsia="Calibri" w:hAnsi="Times New Roman" w:cs="Times New Roman"/>
          <w:sz w:val="28"/>
          <w:szCs w:val="28"/>
        </w:rPr>
        <w:t>ы</w:t>
      </w:r>
      <w:r w:rsidRPr="006D4B88">
        <w:rPr>
          <w:rFonts w:ascii="Times New Roman" w:eastAsia="Calibri" w:hAnsi="Times New Roman" w:cs="Times New Roman"/>
          <w:sz w:val="28"/>
          <w:szCs w:val="28"/>
        </w:rPr>
        <w:t xml:space="preserve"> на сумму 4 050,0 тыс. рублей</w:t>
      </w:r>
      <w:r w:rsidR="007C5644">
        <w:rPr>
          <w:rFonts w:ascii="Times New Roman" w:eastAsia="Calibri" w:hAnsi="Times New Roman" w:cs="Times New Roman"/>
          <w:sz w:val="28"/>
          <w:szCs w:val="28"/>
        </w:rPr>
        <w:t>;</w:t>
      </w:r>
    </w:p>
    <w:p w14:paraId="21212E4C"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«Обустройство зоны отдыха с. Тюли сельское поселение Выкатной</w:t>
      </w:r>
      <w:r w:rsidR="00D03D95" w:rsidRPr="006D4B88">
        <w:rPr>
          <w:rFonts w:ascii="Times New Roman" w:eastAsia="Calibri" w:hAnsi="Times New Roman" w:cs="Times New Roman"/>
          <w:sz w:val="28"/>
          <w:szCs w:val="28"/>
        </w:rPr>
        <w:t>»</w:t>
      </w:r>
      <w:r w:rsidR="00D03D95">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постав</w:t>
      </w:r>
      <w:r w:rsidR="00D03D95">
        <w:rPr>
          <w:rFonts w:ascii="Times New Roman" w:eastAsia="Calibri" w:hAnsi="Times New Roman" w:cs="Times New Roman"/>
          <w:sz w:val="28"/>
          <w:szCs w:val="28"/>
        </w:rPr>
        <w:t>лен</w:t>
      </w:r>
      <w:r w:rsidRPr="006D4B88">
        <w:rPr>
          <w:rFonts w:ascii="Times New Roman" w:eastAsia="Calibri" w:hAnsi="Times New Roman" w:cs="Times New Roman"/>
          <w:sz w:val="28"/>
          <w:szCs w:val="28"/>
        </w:rPr>
        <w:t xml:space="preserve"> пес</w:t>
      </w:r>
      <w:r w:rsidR="00D03D95">
        <w:rPr>
          <w:rFonts w:ascii="Times New Roman" w:eastAsia="Calibri" w:hAnsi="Times New Roman" w:cs="Times New Roman"/>
          <w:sz w:val="28"/>
          <w:szCs w:val="28"/>
        </w:rPr>
        <w:t>ок</w:t>
      </w:r>
      <w:r w:rsidRPr="006D4B88">
        <w:rPr>
          <w:rFonts w:ascii="Times New Roman" w:eastAsia="Calibri" w:hAnsi="Times New Roman" w:cs="Times New Roman"/>
          <w:sz w:val="28"/>
          <w:szCs w:val="28"/>
        </w:rPr>
        <w:t>, щеб</w:t>
      </w:r>
      <w:r w:rsidR="00D03D95">
        <w:rPr>
          <w:rFonts w:ascii="Times New Roman" w:eastAsia="Calibri" w:hAnsi="Times New Roman" w:cs="Times New Roman"/>
          <w:sz w:val="28"/>
          <w:szCs w:val="28"/>
        </w:rPr>
        <w:t>ень</w:t>
      </w:r>
      <w:r w:rsidRPr="006D4B88">
        <w:rPr>
          <w:rFonts w:ascii="Times New Roman" w:eastAsia="Calibri" w:hAnsi="Times New Roman" w:cs="Times New Roman"/>
          <w:sz w:val="28"/>
          <w:szCs w:val="28"/>
        </w:rPr>
        <w:t>, цемент, тротуарн</w:t>
      </w:r>
      <w:r w:rsidR="00D03D95">
        <w:rPr>
          <w:rFonts w:ascii="Times New Roman" w:eastAsia="Calibri" w:hAnsi="Times New Roman" w:cs="Times New Roman"/>
          <w:sz w:val="28"/>
          <w:szCs w:val="28"/>
        </w:rPr>
        <w:t>ая</w:t>
      </w:r>
      <w:r w:rsidRPr="006D4B88">
        <w:rPr>
          <w:rFonts w:ascii="Times New Roman" w:eastAsia="Calibri" w:hAnsi="Times New Roman" w:cs="Times New Roman"/>
          <w:sz w:val="28"/>
          <w:szCs w:val="28"/>
        </w:rPr>
        <w:t xml:space="preserve"> плитк</w:t>
      </w:r>
      <w:r w:rsidR="00D03D95">
        <w:rPr>
          <w:rFonts w:ascii="Times New Roman" w:eastAsia="Calibri" w:hAnsi="Times New Roman" w:cs="Times New Roman"/>
          <w:sz w:val="28"/>
          <w:szCs w:val="28"/>
        </w:rPr>
        <w:t>а</w:t>
      </w:r>
      <w:r w:rsidRPr="006D4B88">
        <w:rPr>
          <w:rFonts w:ascii="Times New Roman" w:eastAsia="Calibri" w:hAnsi="Times New Roman" w:cs="Times New Roman"/>
          <w:sz w:val="28"/>
          <w:szCs w:val="28"/>
        </w:rPr>
        <w:t xml:space="preserve"> и бордюр</w:t>
      </w:r>
      <w:r w:rsidR="00D03D95">
        <w:rPr>
          <w:rFonts w:ascii="Times New Roman" w:eastAsia="Calibri" w:hAnsi="Times New Roman" w:cs="Times New Roman"/>
          <w:sz w:val="28"/>
          <w:szCs w:val="28"/>
        </w:rPr>
        <w:t xml:space="preserve">ы </w:t>
      </w:r>
      <w:r w:rsidRPr="006D4B88">
        <w:rPr>
          <w:rFonts w:ascii="Times New Roman" w:eastAsia="Calibri" w:hAnsi="Times New Roman" w:cs="Times New Roman"/>
          <w:sz w:val="28"/>
          <w:szCs w:val="28"/>
        </w:rPr>
        <w:t>на сумму 1 096,6 тыс. рублей</w:t>
      </w:r>
      <w:r w:rsidR="007C5644">
        <w:rPr>
          <w:rFonts w:ascii="Times New Roman" w:eastAsia="Calibri" w:hAnsi="Times New Roman" w:cs="Times New Roman"/>
          <w:sz w:val="28"/>
          <w:szCs w:val="28"/>
        </w:rPr>
        <w:t>;</w:t>
      </w:r>
    </w:p>
    <w:p w14:paraId="10F9E42B"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 «Закупка и установка уличного освещения и видеонаблюдения на спортивной площадке в п. Сибирский, р-н улицы Полевая»</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выполнены работы по монтажу освещения на сумму 343,5 тыс. рублей</w:t>
      </w:r>
      <w:r w:rsidR="007C5644">
        <w:rPr>
          <w:rFonts w:ascii="Times New Roman" w:eastAsia="Calibri" w:hAnsi="Times New Roman" w:cs="Times New Roman"/>
          <w:sz w:val="28"/>
          <w:szCs w:val="28"/>
        </w:rPr>
        <w:t>;</w:t>
      </w:r>
    </w:p>
    <w:p w14:paraId="5DB2EED5"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«Устройство тротуаров из тротуарной плитки п. Сибирский ул. Комарова (вдоль здания Администрации, 73 м), ул. Гастелло (участок 90 м соединение ранее установленных тротуаров) ул. Центральная (40 м, соединение тротуаров по ул. Центральная ул. Комарова, по ул. Школьная (вдоль здания школы, 170 м), ул. Б. Лосева в с. Реполово (200м)»</w:t>
      </w:r>
      <w:r w:rsidR="007C5644">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работы выполнены в полном объеме на сумму 3 900,5 тыс. рублей</w:t>
      </w:r>
      <w:r w:rsidR="007C5644">
        <w:rPr>
          <w:rFonts w:ascii="Times New Roman" w:eastAsia="Calibri" w:hAnsi="Times New Roman" w:cs="Times New Roman"/>
          <w:sz w:val="28"/>
          <w:szCs w:val="28"/>
        </w:rPr>
        <w:t>;</w:t>
      </w:r>
    </w:p>
    <w:p w14:paraId="34813779"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«Приобретение спортивного комплекса </w:t>
      </w:r>
      <w:r w:rsidRPr="006D4B88">
        <w:rPr>
          <w:rFonts w:ascii="Times New Roman" w:eastAsia="Calibri" w:hAnsi="Times New Roman" w:cs="Times New Roman"/>
          <w:sz w:val="28"/>
          <w:szCs w:val="28"/>
          <w:lang w:val="en-US"/>
        </w:rPr>
        <w:t>Workout</w:t>
      </w:r>
      <w:r w:rsidRPr="006D4B88">
        <w:rPr>
          <w:rFonts w:ascii="Times New Roman" w:eastAsia="Calibri" w:hAnsi="Times New Roman" w:cs="Times New Roman"/>
          <w:sz w:val="28"/>
          <w:szCs w:val="28"/>
        </w:rPr>
        <w:t xml:space="preserve"> для установки в п. Красноленинский»</w:t>
      </w:r>
      <w:r w:rsidR="007C5644">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приобретены уличные тренажеры на сумму 1 500,0 тыс. рублей</w:t>
      </w:r>
      <w:r w:rsidR="007C5644">
        <w:rPr>
          <w:rFonts w:ascii="Times New Roman" w:eastAsia="Calibri" w:hAnsi="Times New Roman" w:cs="Times New Roman"/>
          <w:sz w:val="28"/>
          <w:szCs w:val="28"/>
        </w:rPr>
        <w:t>;</w:t>
      </w:r>
    </w:p>
    <w:p w14:paraId="5C39EB7B"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lastRenderedPageBreak/>
        <w:t>«Благоустройство сельского поселения Сибирский (устройство тротуаров из тротуарной плитки в с. Реполово)», 1 092,5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350BB54F"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В рамках основного мероприятия «Реализация мероприятий по благоустройству сельских поселений на основании конкурсного отбора проектов инициативного бюджетирования»</w:t>
      </w:r>
      <w:r w:rsidR="0097290D">
        <w:rPr>
          <w:rFonts w:ascii="Times New Roman" w:eastAsia="Calibri" w:hAnsi="Times New Roman" w:cs="Times New Roman"/>
          <w:sz w:val="28"/>
          <w:szCs w:val="28"/>
        </w:rPr>
        <w:t xml:space="preserve"> выполнены работы</w:t>
      </w:r>
      <w:r w:rsidRPr="006D4B88">
        <w:rPr>
          <w:rFonts w:ascii="Times New Roman" w:eastAsia="Calibri" w:hAnsi="Times New Roman" w:cs="Times New Roman"/>
          <w:sz w:val="28"/>
          <w:szCs w:val="28"/>
        </w:rPr>
        <w:t>:</w:t>
      </w:r>
    </w:p>
    <w:p w14:paraId="1D37798F"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«Летняя сцена для уличных мероприятий в п. Кедровый»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819,8 тыс. рублей</w:t>
      </w:r>
      <w:r w:rsidR="007C5644">
        <w:rPr>
          <w:rFonts w:ascii="Times New Roman" w:eastAsia="Calibri" w:hAnsi="Times New Roman" w:cs="Times New Roman"/>
          <w:sz w:val="28"/>
          <w:szCs w:val="28"/>
        </w:rPr>
        <w:t>;</w:t>
      </w:r>
    </w:p>
    <w:p w14:paraId="743F1EF7"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«Выполнение работ по обустройству ливневой канализации в районе улиц Новая, Северная, Светлая д. </w:t>
      </w:r>
      <w:r w:rsidR="007C5644">
        <w:rPr>
          <w:rFonts w:ascii="Times New Roman" w:eastAsia="Calibri" w:hAnsi="Times New Roman" w:cs="Times New Roman"/>
          <w:sz w:val="28"/>
          <w:szCs w:val="28"/>
        </w:rPr>
        <w:t>Шапша Ханты-Мансийского района»</w:t>
      </w:r>
      <w:r w:rsidR="0097290D">
        <w:rPr>
          <w:rFonts w:ascii="Times New Roman" w:eastAsia="Calibri" w:hAnsi="Times New Roman" w:cs="Times New Roman"/>
          <w:sz w:val="28"/>
          <w:szCs w:val="28"/>
        </w:rPr>
        <w:t>,</w:t>
      </w:r>
      <w:r w:rsidR="007C5644">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1 843,1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3493D687"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«Обустройство ограждения кладбища в д.</w:t>
      </w:r>
      <w:r w:rsidR="007C5644">
        <w:rPr>
          <w:rFonts w:ascii="Times New Roman" w:eastAsia="Calibri" w:hAnsi="Times New Roman" w:cs="Times New Roman"/>
          <w:sz w:val="28"/>
          <w:szCs w:val="28"/>
        </w:rPr>
        <w:t xml:space="preserve"> Ярки Ханты-Мансийского района»,</w:t>
      </w:r>
      <w:r w:rsidRPr="006D4B88">
        <w:rPr>
          <w:rFonts w:ascii="Times New Roman" w:eastAsia="Calibri" w:hAnsi="Times New Roman" w:cs="Times New Roman"/>
          <w:sz w:val="28"/>
          <w:szCs w:val="28"/>
        </w:rPr>
        <w:t xml:space="preserve"> 2 416,6 тыс. рублей</w:t>
      </w:r>
      <w:r w:rsidR="007C5644">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2699C8FE"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«Теплый остановочный павильон с умной остановкой, состоящий из двух половин: открытой остановочной части и теплого остановочного блока </w:t>
      </w:r>
      <w:r w:rsidR="007C5644">
        <w:rPr>
          <w:rFonts w:ascii="Times New Roman" w:eastAsia="Calibri" w:hAnsi="Times New Roman" w:cs="Times New Roman"/>
          <w:sz w:val="28"/>
          <w:szCs w:val="28"/>
        </w:rPr>
        <w:t xml:space="preserve">в п. Кирпичный», </w:t>
      </w:r>
      <w:r w:rsidR="00574865">
        <w:rPr>
          <w:rFonts w:ascii="Times New Roman" w:eastAsia="Calibri" w:hAnsi="Times New Roman" w:cs="Times New Roman"/>
          <w:sz w:val="28"/>
          <w:szCs w:val="28"/>
        </w:rPr>
        <w:t>3 415,9 тыс. рублей;</w:t>
      </w:r>
    </w:p>
    <w:p w14:paraId="74C08AD7" w14:textId="77777777" w:rsidR="00F325D6" w:rsidRPr="006D4B88" w:rsidRDefault="00F325D6" w:rsidP="006D4B88">
      <w:pPr>
        <w:spacing w:after="0" w:line="240" w:lineRule="auto"/>
        <w:ind w:right="-57" w:firstLine="709"/>
        <w:contextualSpacing/>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«Выполнение работ по обустройству пешеходной зоны ул</w:t>
      </w:r>
      <w:r w:rsidR="00776D85">
        <w:rPr>
          <w:rFonts w:ascii="Times New Roman" w:eastAsia="Calibri" w:hAnsi="Times New Roman" w:cs="Times New Roman"/>
          <w:sz w:val="28"/>
          <w:szCs w:val="28"/>
        </w:rPr>
        <w:t>. </w:t>
      </w:r>
      <w:r w:rsidR="007C5644">
        <w:rPr>
          <w:rFonts w:ascii="Times New Roman" w:eastAsia="Calibri" w:hAnsi="Times New Roman" w:cs="Times New Roman"/>
          <w:sz w:val="28"/>
          <w:szCs w:val="28"/>
        </w:rPr>
        <w:t xml:space="preserve">Центральная в п. Бобровский», </w:t>
      </w:r>
      <w:r w:rsidRPr="006D4B88">
        <w:rPr>
          <w:rFonts w:ascii="Times New Roman" w:eastAsia="Calibri" w:hAnsi="Times New Roman" w:cs="Times New Roman"/>
          <w:sz w:val="28"/>
          <w:szCs w:val="28"/>
        </w:rPr>
        <w:t xml:space="preserve">2 185,6 тыс. рублей. </w:t>
      </w:r>
    </w:p>
    <w:p w14:paraId="199B60C1" w14:textId="77777777" w:rsidR="00574865" w:rsidRDefault="00574865" w:rsidP="006D4B88">
      <w:pPr>
        <w:spacing w:after="0" w:line="240" w:lineRule="auto"/>
        <w:ind w:right="-57" w:firstLine="709"/>
        <w:contextualSpacing/>
        <w:jc w:val="both"/>
        <w:rPr>
          <w:rFonts w:ascii="Times New Roman" w:eastAsia="Calibri" w:hAnsi="Times New Roman" w:cs="Times New Roman"/>
          <w:sz w:val="28"/>
          <w:szCs w:val="28"/>
        </w:rPr>
      </w:pPr>
    </w:p>
    <w:p w14:paraId="78DB8F52" w14:textId="77777777" w:rsidR="00F325D6" w:rsidRPr="006D4B88" w:rsidRDefault="00F325D6" w:rsidP="00D61CDC">
      <w:pPr>
        <w:pStyle w:val="ab"/>
        <w:numPr>
          <w:ilvl w:val="1"/>
          <w:numId w:val="7"/>
        </w:numPr>
        <w:spacing w:after="0" w:line="240" w:lineRule="auto"/>
        <w:ind w:left="0" w:right="-57" w:firstLine="709"/>
        <w:jc w:val="both"/>
        <w:outlineLvl w:val="1"/>
        <w:rPr>
          <w:rFonts w:ascii="Times New Roman" w:eastAsia="Calibri" w:hAnsi="Times New Roman" w:cs="Times New Roman"/>
          <w:sz w:val="28"/>
          <w:szCs w:val="28"/>
        </w:rPr>
      </w:pPr>
      <w:bookmarkStart w:id="5" w:name="_Toc194051386"/>
      <w:r w:rsidRPr="006D4B88">
        <w:rPr>
          <w:rFonts w:ascii="Times New Roman" w:eastAsia="Calibri" w:hAnsi="Times New Roman" w:cs="Times New Roman"/>
          <w:sz w:val="28"/>
          <w:szCs w:val="28"/>
        </w:rPr>
        <w:t>Улучшение жилищных условий жителей Ханты-Мансийского района</w:t>
      </w:r>
      <w:r w:rsidR="00EE078D">
        <w:rPr>
          <w:rStyle w:val="a8"/>
          <w:rFonts w:ascii="Times New Roman" w:eastAsia="Calibri" w:hAnsi="Times New Roman" w:cs="Times New Roman"/>
          <w:sz w:val="28"/>
          <w:szCs w:val="28"/>
        </w:rPr>
        <w:footnoteReference w:id="6"/>
      </w:r>
      <w:bookmarkEnd w:id="5"/>
      <w:r w:rsidR="00415144">
        <w:rPr>
          <w:rFonts w:ascii="Times New Roman" w:eastAsia="Calibri" w:hAnsi="Times New Roman" w:cs="Times New Roman"/>
          <w:sz w:val="28"/>
          <w:szCs w:val="28"/>
        </w:rPr>
        <w:t xml:space="preserve"> </w:t>
      </w:r>
    </w:p>
    <w:p w14:paraId="1A163A5F" w14:textId="77777777" w:rsidR="000A2BAE" w:rsidRDefault="000A2BAE" w:rsidP="00415144">
      <w:pPr>
        <w:spacing w:after="0" w:line="240" w:lineRule="auto"/>
        <w:ind w:right="-57" w:firstLine="709"/>
        <w:jc w:val="both"/>
        <w:rPr>
          <w:rFonts w:ascii="Times New Roman" w:eastAsia="Times New Roman" w:hAnsi="Times New Roman" w:cs="Times New Roman"/>
          <w:bCs/>
          <w:iCs/>
          <w:sz w:val="28"/>
          <w:szCs w:val="28"/>
        </w:rPr>
      </w:pPr>
      <w:bookmarkStart w:id="6" w:name="_Hlk157155772"/>
    </w:p>
    <w:p w14:paraId="61CA1278" w14:textId="77777777" w:rsidR="00415144" w:rsidRDefault="00415144" w:rsidP="00415144">
      <w:pPr>
        <w:spacing w:after="0" w:line="240" w:lineRule="auto"/>
        <w:ind w:right="-57" w:firstLine="709"/>
        <w:jc w:val="both"/>
        <w:rPr>
          <w:rFonts w:ascii="Times New Roman" w:eastAsia="Calibri" w:hAnsi="Times New Roman" w:cs="Times New Roman"/>
          <w:bCs/>
          <w:iCs/>
          <w:sz w:val="28"/>
          <w:szCs w:val="28"/>
        </w:rPr>
      </w:pPr>
      <w:r w:rsidRPr="00415144">
        <w:rPr>
          <w:rFonts w:ascii="Times New Roman" w:eastAsia="Times New Roman" w:hAnsi="Times New Roman" w:cs="Times New Roman"/>
          <w:bCs/>
          <w:iCs/>
          <w:sz w:val="28"/>
          <w:szCs w:val="28"/>
        </w:rPr>
        <w:t xml:space="preserve">Достижение цели </w:t>
      </w:r>
      <w:r w:rsidR="009860AB">
        <w:rPr>
          <w:rFonts w:ascii="Times New Roman" w:eastAsia="Times New Roman" w:hAnsi="Times New Roman" w:cs="Times New Roman"/>
          <w:bCs/>
          <w:iCs/>
          <w:sz w:val="28"/>
          <w:szCs w:val="28"/>
        </w:rPr>
        <w:t>–</w:t>
      </w:r>
      <w:r w:rsidRPr="00415144">
        <w:rPr>
          <w:rFonts w:ascii="Times New Roman" w:eastAsia="Times New Roman" w:hAnsi="Times New Roman" w:cs="Times New Roman"/>
          <w:bCs/>
          <w:iCs/>
          <w:sz w:val="28"/>
          <w:szCs w:val="28"/>
        </w:rPr>
        <w:t xml:space="preserve"> </w:t>
      </w:r>
      <w:r w:rsidR="00F325D6" w:rsidRPr="00415144">
        <w:rPr>
          <w:rFonts w:ascii="Times New Roman" w:hAnsi="Times New Roman"/>
          <w:bCs/>
          <w:iCs/>
          <w:sz w:val="28"/>
          <w:szCs w:val="28"/>
        </w:rPr>
        <w:t xml:space="preserve">создание </w:t>
      </w:r>
      <w:r w:rsidR="00F325D6" w:rsidRPr="006D4B88">
        <w:rPr>
          <w:rFonts w:ascii="Times New Roman" w:hAnsi="Times New Roman"/>
          <w:bCs/>
          <w:iCs/>
          <w:sz w:val="28"/>
          <w:szCs w:val="28"/>
        </w:rPr>
        <w:t>условий для развития жилищного строительства и обеспечения населения доступным жильем</w:t>
      </w:r>
      <w:r>
        <w:rPr>
          <w:rFonts w:ascii="Times New Roman" w:hAnsi="Times New Roman"/>
          <w:bCs/>
          <w:iCs/>
          <w:sz w:val="28"/>
          <w:szCs w:val="28"/>
        </w:rPr>
        <w:t>, измеряется</w:t>
      </w:r>
      <w:r w:rsidR="00E65DC7">
        <w:rPr>
          <w:rFonts w:ascii="Times New Roman" w:hAnsi="Times New Roman"/>
          <w:bCs/>
          <w:iCs/>
          <w:sz w:val="28"/>
          <w:szCs w:val="28"/>
        </w:rPr>
        <w:t>:</w:t>
      </w:r>
      <w:r>
        <w:rPr>
          <w:rFonts w:ascii="Times New Roman" w:hAnsi="Times New Roman"/>
          <w:bCs/>
          <w:iCs/>
          <w:sz w:val="28"/>
          <w:szCs w:val="28"/>
        </w:rPr>
        <w:t xml:space="preserve"> </w:t>
      </w:r>
    </w:p>
    <w:p w14:paraId="20337C22" w14:textId="77777777" w:rsidR="00F325D6" w:rsidRPr="006D4B88" w:rsidRDefault="00415144" w:rsidP="006D4B88">
      <w:pPr>
        <w:spacing w:after="0" w:line="240" w:lineRule="auto"/>
        <w:ind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к</w:t>
      </w:r>
      <w:r w:rsidR="00F325D6" w:rsidRPr="006D4B88">
        <w:rPr>
          <w:rFonts w:ascii="Times New Roman" w:eastAsia="Calibri" w:hAnsi="Times New Roman" w:cs="Times New Roman"/>
          <w:bCs/>
          <w:iCs/>
          <w:sz w:val="28"/>
          <w:szCs w:val="28"/>
        </w:rPr>
        <w:t>оличество</w:t>
      </w:r>
      <w:r>
        <w:rPr>
          <w:rFonts w:ascii="Times New Roman" w:eastAsia="Calibri" w:hAnsi="Times New Roman" w:cs="Times New Roman"/>
          <w:bCs/>
          <w:iCs/>
          <w:sz w:val="28"/>
          <w:szCs w:val="28"/>
        </w:rPr>
        <w:t>м</w:t>
      </w:r>
      <w:r w:rsidR="00F325D6" w:rsidRPr="006D4B88">
        <w:rPr>
          <w:rFonts w:ascii="Times New Roman" w:eastAsia="Calibri" w:hAnsi="Times New Roman" w:cs="Times New Roman"/>
          <w:bCs/>
          <w:iCs/>
          <w:sz w:val="28"/>
          <w:szCs w:val="28"/>
        </w:rPr>
        <w:t xml:space="preserve"> квадратных метров расселенного аварийного жилищного фонда</w:t>
      </w:r>
      <w:r>
        <w:rPr>
          <w:rFonts w:ascii="Times New Roman" w:eastAsia="Calibri" w:hAnsi="Times New Roman" w:cs="Times New Roman"/>
          <w:bCs/>
          <w:iCs/>
          <w:sz w:val="28"/>
          <w:szCs w:val="28"/>
        </w:rPr>
        <w:t xml:space="preserve"> в</w:t>
      </w:r>
      <w:r w:rsidR="00F325D6" w:rsidRPr="006D4B88">
        <w:rPr>
          <w:rFonts w:ascii="Times New Roman" w:eastAsia="Calibri" w:hAnsi="Times New Roman" w:cs="Times New Roman"/>
          <w:bCs/>
          <w:iCs/>
          <w:sz w:val="28"/>
          <w:szCs w:val="28"/>
        </w:rPr>
        <w:t xml:space="preserve"> 2024 году </w:t>
      </w:r>
      <w:r>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2,39 тыс. кв.м</w:t>
      </w:r>
      <w:r w:rsidR="009860AB">
        <w:rPr>
          <w:rFonts w:ascii="Times New Roman" w:eastAsia="Calibri" w:hAnsi="Times New Roman" w:cs="Times New Roman"/>
          <w:bCs/>
          <w:iCs/>
          <w:sz w:val="28"/>
          <w:szCs w:val="28"/>
        </w:rPr>
        <w:t xml:space="preserve"> </w:t>
      </w:r>
      <w:r>
        <w:rPr>
          <w:rFonts w:ascii="Times New Roman" w:eastAsia="Calibri" w:hAnsi="Times New Roman" w:cs="Times New Roman"/>
          <w:bCs/>
          <w:iCs/>
          <w:sz w:val="28"/>
          <w:szCs w:val="28"/>
        </w:rPr>
        <w:t>(</w:t>
      </w:r>
      <w:r w:rsidR="00F325D6" w:rsidRPr="006D4B88">
        <w:rPr>
          <w:rFonts w:ascii="Times New Roman" w:eastAsia="Calibri" w:hAnsi="Times New Roman" w:cs="Times New Roman"/>
          <w:bCs/>
          <w:iCs/>
          <w:sz w:val="28"/>
          <w:szCs w:val="28"/>
        </w:rPr>
        <w:t xml:space="preserve">145,7 % от планового значения на 2024 год </w:t>
      </w:r>
      <w:r w:rsidR="00050AA1">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1,64 ты</w:t>
      </w:r>
      <w:r w:rsidR="009860AB">
        <w:rPr>
          <w:rFonts w:ascii="Times New Roman" w:eastAsia="Calibri" w:hAnsi="Times New Roman" w:cs="Times New Roman"/>
          <w:bCs/>
          <w:iCs/>
          <w:sz w:val="28"/>
          <w:szCs w:val="28"/>
        </w:rPr>
        <w:t>с. кв.м);</w:t>
      </w:r>
      <w:r w:rsidR="00F325D6" w:rsidRPr="006D4B88">
        <w:rPr>
          <w:rFonts w:ascii="Times New Roman" w:eastAsia="Calibri" w:hAnsi="Times New Roman" w:cs="Times New Roman"/>
          <w:bCs/>
          <w:iCs/>
          <w:sz w:val="28"/>
          <w:szCs w:val="28"/>
        </w:rPr>
        <w:t xml:space="preserve"> </w:t>
      </w:r>
    </w:p>
    <w:p w14:paraId="722DE576" w14:textId="77777777" w:rsidR="00F325D6" w:rsidRPr="006D4B88" w:rsidRDefault="00415144" w:rsidP="00415144">
      <w:pPr>
        <w:spacing w:after="0" w:line="240" w:lineRule="auto"/>
        <w:ind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к</w:t>
      </w:r>
      <w:r w:rsidR="00F325D6" w:rsidRPr="006D4B88">
        <w:rPr>
          <w:rFonts w:ascii="Times New Roman" w:eastAsia="Calibri" w:hAnsi="Times New Roman" w:cs="Times New Roman"/>
          <w:bCs/>
          <w:iCs/>
          <w:sz w:val="28"/>
          <w:szCs w:val="28"/>
        </w:rPr>
        <w:t>оличество граждан, расселенных из аварийного жилищного фонда</w:t>
      </w:r>
      <w:r>
        <w:rPr>
          <w:rFonts w:ascii="Times New Roman" w:eastAsia="Calibri" w:hAnsi="Times New Roman" w:cs="Times New Roman"/>
          <w:bCs/>
          <w:iCs/>
          <w:sz w:val="28"/>
          <w:szCs w:val="28"/>
        </w:rPr>
        <w:t xml:space="preserve"> – </w:t>
      </w:r>
      <w:r w:rsidR="00F325D6" w:rsidRPr="006D4B88">
        <w:rPr>
          <w:rFonts w:ascii="Times New Roman" w:eastAsia="Calibri" w:hAnsi="Times New Roman" w:cs="Times New Roman"/>
          <w:bCs/>
          <w:iCs/>
          <w:sz w:val="28"/>
          <w:szCs w:val="28"/>
        </w:rPr>
        <w:t>119</w:t>
      </w:r>
      <w:r>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человек</w:t>
      </w:r>
      <w:r w:rsidR="009860AB">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148,7 % от планового з</w:t>
      </w:r>
      <w:r w:rsidR="00050AA1">
        <w:rPr>
          <w:rFonts w:ascii="Times New Roman" w:eastAsia="Calibri" w:hAnsi="Times New Roman" w:cs="Times New Roman"/>
          <w:bCs/>
          <w:iCs/>
          <w:sz w:val="28"/>
          <w:szCs w:val="28"/>
        </w:rPr>
        <w:t xml:space="preserve">начения показателя на 2024 год – </w:t>
      </w:r>
      <w:r w:rsidR="00F325D6" w:rsidRPr="006D4B88">
        <w:rPr>
          <w:rFonts w:ascii="Times New Roman" w:eastAsia="Calibri" w:hAnsi="Times New Roman" w:cs="Times New Roman"/>
          <w:bCs/>
          <w:iCs/>
          <w:sz w:val="28"/>
          <w:szCs w:val="28"/>
        </w:rPr>
        <w:t>80 чел.)</w:t>
      </w:r>
      <w:r w:rsidR="009860AB">
        <w:rPr>
          <w:rFonts w:ascii="Times New Roman" w:eastAsia="Calibri" w:hAnsi="Times New Roman" w:cs="Times New Roman"/>
          <w:bCs/>
          <w:iCs/>
          <w:sz w:val="28"/>
          <w:szCs w:val="28"/>
        </w:rPr>
        <w:t>;</w:t>
      </w:r>
    </w:p>
    <w:p w14:paraId="65C8DA26" w14:textId="77777777" w:rsidR="00F325D6" w:rsidRPr="006D4B88" w:rsidRDefault="009860AB" w:rsidP="009860AB">
      <w:pPr>
        <w:spacing w:after="0" w:line="240" w:lineRule="auto"/>
        <w:ind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о</w:t>
      </w:r>
      <w:r w:rsidR="00F325D6" w:rsidRPr="006D4B88">
        <w:rPr>
          <w:rFonts w:ascii="Times New Roman" w:eastAsia="Calibri" w:hAnsi="Times New Roman" w:cs="Times New Roman"/>
          <w:bCs/>
          <w:iCs/>
          <w:sz w:val="28"/>
          <w:szCs w:val="28"/>
        </w:rPr>
        <w:t>бщ</w:t>
      </w:r>
      <w:r>
        <w:rPr>
          <w:rFonts w:ascii="Times New Roman" w:eastAsia="Calibri" w:hAnsi="Times New Roman" w:cs="Times New Roman"/>
          <w:bCs/>
          <w:iCs/>
          <w:sz w:val="28"/>
          <w:szCs w:val="28"/>
        </w:rPr>
        <w:t>ей</w:t>
      </w:r>
      <w:r w:rsidR="00F325D6" w:rsidRPr="006D4B88">
        <w:rPr>
          <w:rFonts w:ascii="Times New Roman" w:eastAsia="Calibri" w:hAnsi="Times New Roman" w:cs="Times New Roman"/>
          <w:bCs/>
          <w:iCs/>
          <w:sz w:val="28"/>
          <w:szCs w:val="28"/>
        </w:rPr>
        <w:t xml:space="preserve"> площадь</w:t>
      </w:r>
      <w:r>
        <w:rPr>
          <w:rFonts w:ascii="Times New Roman" w:eastAsia="Calibri" w:hAnsi="Times New Roman" w:cs="Times New Roman"/>
          <w:bCs/>
          <w:iCs/>
          <w:sz w:val="28"/>
          <w:szCs w:val="28"/>
        </w:rPr>
        <w:t>ю</w:t>
      </w:r>
      <w:r w:rsidR="00F325D6" w:rsidRPr="006D4B88">
        <w:rPr>
          <w:rFonts w:ascii="Times New Roman" w:eastAsia="Calibri" w:hAnsi="Times New Roman" w:cs="Times New Roman"/>
          <w:bCs/>
          <w:iCs/>
          <w:sz w:val="28"/>
          <w:szCs w:val="28"/>
        </w:rPr>
        <w:t xml:space="preserve"> жилых помещений, приходящихся в среднем на 1 жителя</w:t>
      </w:r>
      <w:r>
        <w:rPr>
          <w:rFonts w:ascii="Times New Roman" w:eastAsia="Calibri" w:hAnsi="Times New Roman" w:cs="Times New Roman"/>
          <w:bCs/>
          <w:iCs/>
          <w:sz w:val="28"/>
          <w:szCs w:val="28"/>
        </w:rPr>
        <w:t xml:space="preserve"> – </w:t>
      </w:r>
      <w:r w:rsidR="00F325D6" w:rsidRPr="006D4B88">
        <w:rPr>
          <w:rFonts w:ascii="Times New Roman" w:eastAsia="Calibri" w:hAnsi="Times New Roman" w:cs="Times New Roman"/>
          <w:bCs/>
          <w:iCs/>
          <w:sz w:val="28"/>
          <w:szCs w:val="28"/>
        </w:rPr>
        <w:t>25,7 кв. м</w:t>
      </w:r>
      <w:r>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 xml:space="preserve">105,8 % от планового значения на 2024 год </w:t>
      </w:r>
      <w:r w:rsidR="00050AA1">
        <w:rPr>
          <w:rFonts w:ascii="Times New Roman" w:eastAsia="Calibri" w:hAnsi="Times New Roman" w:cs="Times New Roman"/>
          <w:bCs/>
          <w:iCs/>
          <w:sz w:val="28"/>
          <w:szCs w:val="28"/>
        </w:rPr>
        <w:t xml:space="preserve">– </w:t>
      </w:r>
      <w:r w:rsidR="00F325D6" w:rsidRPr="006D4B88">
        <w:rPr>
          <w:rFonts w:ascii="Times New Roman" w:eastAsia="Calibri" w:hAnsi="Times New Roman" w:cs="Times New Roman"/>
          <w:bCs/>
          <w:iCs/>
          <w:sz w:val="28"/>
          <w:szCs w:val="28"/>
        </w:rPr>
        <w:t>24,3 кв.м.)</w:t>
      </w:r>
      <w:r>
        <w:rPr>
          <w:rFonts w:ascii="Times New Roman" w:eastAsia="Calibri" w:hAnsi="Times New Roman" w:cs="Times New Roman"/>
          <w:bCs/>
          <w:iCs/>
          <w:sz w:val="28"/>
          <w:szCs w:val="28"/>
        </w:rPr>
        <w:t>;</w:t>
      </w:r>
    </w:p>
    <w:p w14:paraId="6565CE6D" w14:textId="77777777" w:rsidR="009860AB" w:rsidRDefault="009860AB" w:rsidP="006D4B88">
      <w:pPr>
        <w:spacing w:after="0" w:line="240" w:lineRule="auto"/>
        <w:ind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д</w:t>
      </w:r>
      <w:r w:rsidR="00F325D6" w:rsidRPr="006D4B88">
        <w:rPr>
          <w:rFonts w:ascii="Times New Roman" w:eastAsia="Calibri" w:hAnsi="Times New Roman" w:cs="Times New Roman"/>
          <w:bCs/>
          <w:iCs/>
          <w:sz w:val="28"/>
          <w:szCs w:val="28"/>
        </w:rPr>
        <w:t>ол</w:t>
      </w:r>
      <w:r>
        <w:rPr>
          <w:rFonts w:ascii="Times New Roman" w:eastAsia="Calibri" w:hAnsi="Times New Roman" w:cs="Times New Roman"/>
          <w:bCs/>
          <w:iCs/>
          <w:sz w:val="28"/>
          <w:szCs w:val="28"/>
        </w:rPr>
        <w:t>ей</w:t>
      </w:r>
      <w:r w:rsidR="00F325D6" w:rsidRPr="006D4B88">
        <w:rPr>
          <w:rFonts w:ascii="Times New Roman" w:eastAsia="Calibri" w:hAnsi="Times New Roman" w:cs="Times New Roman"/>
          <w:bCs/>
          <w:iCs/>
          <w:sz w:val="28"/>
          <w:szCs w:val="28"/>
        </w:rPr>
        <w:t xml:space="preserve"> населения, получившего жилые помещения и улучшившего жилищные условия в отчетном году, в общей численности населения, состоящего на учете в качестве </w:t>
      </w:r>
      <w:r>
        <w:rPr>
          <w:rFonts w:ascii="Times New Roman" w:eastAsia="Calibri" w:hAnsi="Times New Roman" w:cs="Times New Roman"/>
          <w:bCs/>
          <w:iCs/>
          <w:sz w:val="28"/>
          <w:szCs w:val="28"/>
        </w:rPr>
        <w:t xml:space="preserve">нуждающегося в жилых помещениях – </w:t>
      </w:r>
      <w:r w:rsidR="00F325D6" w:rsidRPr="006D4B88">
        <w:rPr>
          <w:rFonts w:ascii="Times New Roman" w:eastAsia="Calibri" w:hAnsi="Times New Roman" w:cs="Times New Roman"/>
          <w:bCs/>
          <w:iCs/>
          <w:sz w:val="28"/>
          <w:szCs w:val="28"/>
        </w:rPr>
        <w:t xml:space="preserve">16 %, </w:t>
      </w:r>
      <w:r>
        <w:rPr>
          <w:rFonts w:ascii="Times New Roman" w:eastAsia="Calibri" w:hAnsi="Times New Roman" w:cs="Times New Roman"/>
          <w:bCs/>
          <w:iCs/>
          <w:sz w:val="28"/>
          <w:szCs w:val="28"/>
        </w:rPr>
        <w:t>(</w:t>
      </w:r>
      <w:r w:rsidR="00F325D6" w:rsidRPr="006D4B88">
        <w:rPr>
          <w:rFonts w:ascii="Times New Roman" w:eastAsia="Calibri" w:hAnsi="Times New Roman" w:cs="Times New Roman"/>
          <w:bCs/>
          <w:iCs/>
          <w:sz w:val="28"/>
          <w:szCs w:val="28"/>
        </w:rPr>
        <w:t>100 % от планового значения показателя на 2024 год</w:t>
      </w:r>
      <w:r>
        <w:rPr>
          <w:rFonts w:ascii="Times New Roman" w:eastAsia="Calibri" w:hAnsi="Times New Roman" w:cs="Times New Roman"/>
          <w:bCs/>
          <w:iCs/>
          <w:sz w:val="28"/>
          <w:szCs w:val="28"/>
        </w:rPr>
        <w:t>);</w:t>
      </w:r>
    </w:p>
    <w:p w14:paraId="0DAD17A6" w14:textId="77777777" w:rsidR="00F325D6" w:rsidRPr="006D4B88" w:rsidRDefault="009860AB" w:rsidP="006D4B88">
      <w:pPr>
        <w:spacing w:after="0" w:line="240" w:lineRule="auto"/>
        <w:ind w:right="-57"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к</w:t>
      </w:r>
      <w:r w:rsidR="00F325D6" w:rsidRPr="006D4B88">
        <w:rPr>
          <w:rFonts w:ascii="Times New Roman" w:eastAsia="Calibri" w:hAnsi="Times New Roman" w:cs="Times New Roman"/>
          <w:bCs/>
          <w:iCs/>
          <w:sz w:val="28"/>
          <w:szCs w:val="28"/>
        </w:rPr>
        <w:t>оличество</w:t>
      </w:r>
      <w:r>
        <w:rPr>
          <w:rFonts w:ascii="Times New Roman" w:eastAsia="Calibri" w:hAnsi="Times New Roman" w:cs="Times New Roman"/>
          <w:bCs/>
          <w:iCs/>
          <w:sz w:val="28"/>
          <w:szCs w:val="28"/>
        </w:rPr>
        <w:t>м</w:t>
      </w:r>
      <w:r w:rsidR="00F325D6" w:rsidRPr="006D4B88">
        <w:rPr>
          <w:rFonts w:ascii="Times New Roman" w:eastAsia="Calibri" w:hAnsi="Times New Roman" w:cs="Times New Roman"/>
          <w:bCs/>
          <w:iCs/>
          <w:sz w:val="28"/>
          <w:szCs w:val="28"/>
        </w:rPr>
        <w:t xml:space="preserve"> семей, улучшивших жилищные условия</w:t>
      </w:r>
      <w:r>
        <w:rPr>
          <w:rFonts w:ascii="Times New Roman" w:eastAsia="Calibri" w:hAnsi="Times New Roman" w:cs="Times New Roman"/>
          <w:bCs/>
          <w:iCs/>
          <w:sz w:val="28"/>
          <w:szCs w:val="28"/>
        </w:rPr>
        <w:t xml:space="preserve"> - </w:t>
      </w:r>
      <w:r w:rsidR="00F325D6" w:rsidRPr="006D4B88">
        <w:rPr>
          <w:rFonts w:ascii="Times New Roman" w:eastAsia="Calibri" w:hAnsi="Times New Roman" w:cs="Times New Roman"/>
          <w:bCs/>
          <w:iCs/>
          <w:sz w:val="28"/>
          <w:szCs w:val="28"/>
        </w:rPr>
        <w:t>73 сем</w:t>
      </w:r>
      <w:r>
        <w:rPr>
          <w:rFonts w:ascii="Times New Roman" w:eastAsia="Calibri" w:hAnsi="Times New Roman" w:cs="Times New Roman"/>
          <w:bCs/>
          <w:iCs/>
          <w:sz w:val="28"/>
          <w:szCs w:val="28"/>
        </w:rPr>
        <w:t>ьи (</w:t>
      </w:r>
      <w:r w:rsidR="00F325D6" w:rsidRPr="006D4B88">
        <w:rPr>
          <w:rFonts w:ascii="Times New Roman" w:eastAsia="Calibri" w:hAnsi="Times New Roman" w:cs="Times New Roman"/>
          <w:bCs/>
          <w:iCs/>
          <w:sz w:val="28"/>
          <w:szCs w:val="28"/>
        </w:rPr>
        <w:t xml:space="preserve">155,3 % от </w:t>
      </w:r>
      <w:r w:rsidR="00050AA1">
        <w:rPr>
          <w:rFonts w:ascii="Times New Roman" w:eastAsia="Calibri" w:hAnsi="Times New Roman" w:cs="Times New Roman"/>
          <w:bCs/>
          <w:iCs/>
          <w:sz w:val="28"/>
          <w:szCs w:val="28"/>
        </w:rPr>
        <w:t xml:space="preserve">планового значения на 2024 год – </w:t>
      </w:r>
      <w:r w:rsidR="00F325D6" w:rsidRPr="006D4B88">
        <w:rPr>
          <w:rFonts w:ascii="Times New Roman" w:eastAsia="Calibri" w:hAnsi="Times New Roman" w:cs="Times New Roman"/>
          <w:bCs/>
          <w:iCs/>
          <w:sz w:val="28"/>
          <w:szCs w:val="28"/>
        </w:rPr>
        <w:t>47 семей).</w:t>
      </w:r>
    </w:p>
    <w:p w14:paraId="4470EBEF" w14:textId="77777777" w:rsidR="007510A8" w:rsidRPr="006D4B88" w:rsidRDefault="007510A8" w:rsidP="007510A8">
      <w:pPr>
        <w:spacing w:after="0" w:line="240" w:lineRule="auto"/>
        <w:ind w:right="-57" w:firstLine="709"/>
        <w:jc w:val="both"/>
        <w:rPr>
          <w:rFonts w:ascii="Times New Roman" w:hAnsi="Times New Roman" w:cs="Times New Roman"/>
          <w:sz w:val="28"/>
          <w:szCs w:val="28"/>
        </w:rPr>
      </w:pPr>
      <w:r w:rsidRPr="006D4B88">
        <w:rPr>
          <w:rFonts w:ascii="Times New Roman" w:eastAsia="Calibri" w:hAnsi="Times New Roman" w:cs="Times New Roman"/>
          <w:bCs/>
          <w:iCs/>
          <w:sz w:val="28"/>
          <w:szCs w:val="28"/>
        </w:rPr>
        <w:t xml:space="preserve">Для эффективной реализации программных мероприятий в 2024 году объем финансирования составил </w:t>
      </w:r>
      <w:r w:rsidRPr="006D4B88">
        <w:rPr>
          <w:rStyle w:val="FontStyle28"/>
          <w:sz w:val="28"/>
          <w:szCs w:val="28"/>
        </w:rPr>
        <w:t>275 509,9</w:t>
      </w:r>
      <w:r w:rsidRPr="006D4B88">
        <w:rPr>
          <w:rFonts w:ascii="Times New Roman" w:eastAsia="Calibri" w:hAnsi="Times New Roman" w:cs="Times New Roman"/>
          <w:bCs/>
          <w:iCs/>
          <w:sz w:val="28"/>
          <w:szCs w:val="28"/>
        </w:rPr>
        <w:t xml:space="preserve"> тыс. рублей, в том числе: </w:t>
      </w:r>
      <w:r w:rsidRPr="006D4B88">
        <w:rPr>
          <w:rFonts w:ascii="Times New Roman" w:eastAsia="Calibri" w:hAnsi="Times New Roman" w:cs="Times New Roman"/>
          <w:bCs/>
          <w:iCs/>
          <w:sz w:val="28"/>
          <w:szCs w:val="28"/>
        </w:rPr>
        <w:lastRenderedPageBreak/>
        <w:t xml:space="preserve">федеральный бюджет – 230,4 тыс. рублей, бюджет автономного округа – 245 161,1 тыс. рублей, бюджет района – 30 118,4 тыс. рублей. </w:t>
      </w:r>
    </w:p>
    <w:p w14:paraId="3B18053E" w14:textId="77777777" w:rsidR="00F325D6" w:rsidRPr="006D4B88" w:rsidRDefault="00F325D6" w:rsidP="006D4B88">
      <w:pPr>
        <w:pStyle w:val="af"/>
        <w:ind w:right="-57" w:firstLine="709"/>
        <w:jc w:val="both"/>
        <w:rPr>
          <w:rFonts w:ascii="Times New Roman" w:hAnsi="Times New Roman"/>
          <w:bCs/>
          <w:iCs/>
          <w:sz w:val="28"/>
          <w:szCs w:val="28"/>
        </w:rPr>
      </w:pPr>
      <w:r w:rsidRPr="006D4B88">
        <w:rPr>
          <w:rFonts w:ascii="Times New Roman" w:hAnsi="Times New Roman"/>
          <w:bCs/>
          <w:iCs/>
          <w:sz w:val="28"/>
          <w:szCs w:val="28"/>
        </w:rPr>
        <w:t xml:space="preserve">Для достижения целей </w:t>
      </w:r>
      <w:r w:rsidR="00050AA1">
        <w:rPr>
          <w:rFonts w:ascii="Times New Roman" w:hAnsi="Times New Roman"/>
          <w:bCs/>
          <w:iCs/>
          <w:sz w:val="28"/>
          <w:szCs w:val="28"/>
        </w:rPr>
        <w:t>п</w:t>
      </w:r>
      <w:r w:rsidRPr="006D4B88">
        <w:rPr>
          <w:rFonts w:ascii="Times New Roman" w:hAnsi="Times New Roman"/>
          <w:bCs/>
          <w:iCs/>
          <w:sz w:val="28"/>
          <w:szCs w:val="28"/>
        </w:rPr>
        <w:t>рограммы</w:t>
      </w:r>
      <w:r w:rsidR="007510A8">
        <w:rPr>
          <w:rFonts w:ascii="Times New Roman" w:hAnsi="Times New Roman"/>
          <w:bCs/>
          <w:iCs/>
          <w:sz w:val="28"/>
          <w:szCs w:val="28"/>
        </w:rPr>
        <w:t xml:space="preserve"> реализ</w:t>
      </w:r>
      <w:r w:rsidR="00E65DC7">
        <w:rPr>
          <w:rFonts w:ascii="Times New Roman" w:hAnsi="Times New Roman"/>
          <w:bCs/>
          <w:iCs/>
          <w:sz w:val="28"/>
          <w:szCs w:val="28"/>
        </w:rPr>
        <w:t>ованы</w:t>
      </w:r>
      <w:r w:rsidRPr="006D4B88">
        <w:rPr>
          <w:rFonts w:ascii="Times New Roman" w:hAnsi="Times New Roman"/>
          <w:bCs/>
          <w:iCs/>
          <w:sz w:val="28"/>
          <w:szCs w:val="28"/>
        </w:rPr>
        <w:t xml:space="preserve"> мероприятия по приобретению жилых помещений в строящихся и введенных в эксплуатацию жилых домах, </w:t>
      </w:r>
      <w:r w:rsidR="007510A8">
        <w:rPr>
          <w:rFonts w:ascii="Times New Roman" w:hAnsi="Times New Roman"/>
          <w:bCs/>
          <w:iCs/>
          <w:sz w:val="28"/>
          <w:szCs w:val="28"/>
        </w:rPr>
        <w:t>и</w:t>
      </w:r>
      <w:r w:rsidRPr="006D4B88">
        <w:rPr>
          <w:rFonts w:ascii="Times New Roman" w:hAnsi="Times New Roman"/>
          <w:bCs/>
          <w:iCs/>
          <w:sz w:val="28"/>
          <w:szCs w:val="28"/>
        </w:rPr>
        <w:t xml:space="preserve"> предоставлению гражданам субсидий на приобретение (строительство) жилья.</w:t>
      </w:r>
    </w:p>
    <w:p w14:paraId="238DF810" w14:textId="77777777" w:rsidR="00F325D6" w:rsidRPr="006D4B88" w:rsidRDefault="007510A8" w:rsidP="006D4B88">
      <w:pPr>
        <w:pStyle w:val="af"/>
        <w:ind w:right="-57" w:firstLine="709"/>
        <w:jc w:val="both"/>
        <w:rPr>
          <w:rFonts w:ascii="Times New Roman" w:hAnsi="Times New Roman"/>
          <w:bCs/>
          <w:iCs/>
          <w:sz w:val="28"/>
          <w:szCs w:val="28"/>
        </w:rPr>
      </w:pPr>
      <w:r>
        <w:rPr>
          <w:rFonts w:ascii="Times New Roman" w:hAnsi="Times New Roman"/>
          <w:bCs/>
          <w:iCs/>
          <w:sz w:val="28"/>
          <w:szCs w:val="28"/>
        </w:rPr>
        <w:t>В</w:t>
      </w:r>
      <w:r w:rsidR="00F325D6" w:rsidRPr="006D4B88">
        <w:rPr>
          <w:rFonts w:ascii="Times New Roman" w:hAnsi="Times New Roman"/>
          <w:bCs/>
          <w:iCs/>
          <w:sz w:val="28"/>
          <w:szCs w:val="28"/>
        </w:rPr>
        <w:t xml:space="preserve"> 2024 году на территории </w:t>
      </w:r>
      <w:r>
        <w:rPr>
          <w:rFonts w:ascii="Times New Roman" w:hAnsi="Times New Roman"/>
          <w:bCs/>
          <w:iCs/>
          <w:sz w:val="28"/>
          <w:szCs w:val="28"/>
        </w:rPr>
        <w:t xml:space="preserve">Ханты-Мансийского </w:t>
      </w:r>
      <w:r w:rsidR="00F325D6" w:rsidRPr="006D4B88">
        <w:rPr>
          <w:rFonts w:ascii="Times New Roman" w:hAnsi="Times New Roman"/>
          <w:bCs/>
          <w:iCs/>
          <w:sz w:val="28"/>
          <w:szCs w:val="28"/>
        </w:rPr>
        <w:t xml:space="preserve">района введено в эксплуатацию восемь жилых домов, в том числе: </w:t>
      </w:r>
      <w:r>
        <w:rPr>
          <w:rFonts w:ascii="Times New Roman" w:hAnsi="Times New Roman"/>
          <w:bCs/>
          <w:iCs/>
          <w:sz w:val="28"/>
          <w:szCs w:val="28"/>
        </w:rPr>
        <w:t xml:space="preserve">по одному дому </w:t>
      </w:r>
      <w:r w:rsidR="00F325D6" w:rsidRPr="006D4B88">
        <w:rPr>
          <w:rFonts w:ascii="Times New Roman" w:hAnsi="Times New Roman"/>
          <w:bCs/>
          <w:iCs/>
          <w:sz w:val="28"/>
          <w:szCs w:val="28"/>
        </w:rPr>
        <w:t>в п.</w:t>
      </w:r>
      <w:r>
        <w:rPr>
          <w:rFonts w:ascii="Times New Roman" w:hAnsi="Times New Roman"/>
          <w:bCs/>
          <w:iCs/>
          <w:sz w:val="28"/>
          <w:szCs w:val="28"/>
        </w:rPr>
        <w:t> </w:t>
      </w:r>
      <w:r w:rsidR="00F325D6" w:rsidRPr="006D4B88">
        <w:rPr>
          <w:rFonts w:ascii="Times New Roman" w:hAnsi="Times New Roman"/>
          <w:bCs/>
          <w:iCs/>
          <w:sz w:val="28"/>
          <w:szCs w:val="28"/>
        </w:rPr>
        <w:t xml:space="preserve">Кирпичный, д. Белогорье, </w:t>
      </w:r>
      <w:r w:rsidRPr="006D4B88">
        <w:rPr>
          <w:rFonts w:ascii="Times New Roman" w:hAnsi="Times New Roman"/>
          <w:bCs/>
          <w:iCs/>
          <w:sz w:val="28"/>
          <w:szCs w:val="28"/>
        </w:rPr>
        <w:t>в п.</w:t>
      </w:r>
      <w:r>
        <w:rPr>
          <w:rFonts w:ascii="Times New Roman" w:hAnsi="Times New Roman"/>
          <w:bCs/>
          <w:iCs/>
          <w:sz w:val="28"/>
          <w:szCs w:val="28"/>
        </w:rPr>
        <w:t> </w:t>
      </w:r>
      <w:r w:rsidRPr="006D4B88">
        <w:rPr>
          <w:rFonts w:ascii="Times New Roman" w:hAnsi="Times New Roman"/>
          <w:bCs/>
          <w:iCs/>
          <w:sz w:val="28"/>
          <w:szCs w:val="28"/>
        </w:rPr>
        <w:t xml:space="preserve">Горноправдинск, в с. Селиярово, в с. Тюли </w:t>
      </w:r>
      <w:r w:rsidR="00F325D6" w:rsidRPr="006D4B88">
        <w:rPr>
          <w:rFonts w:ascii="Times New Roman" w:hAnsi="Times New Roman"/>
          <w:bCs/>
          <w:iCs/>
          <w:sz w:val="28"/>
          <w:szCs w:val="28"/>
        </w:rPr>
        <w:t>три дома в п. Луговской.</w:t>
      </w:r>
    </w:p>
    <w:p w14:paraId="18723DCE" w14:textId="77777777" w:rsidR="00F325D6" w:rsidRPr="006D4B88" w:rsidRDefault="00F325D6" w:rsidP="006D4B88">
      <w:pPr>
        <w:spacing w:after="0" w:line="240" w:lineRule="auto"/>
        <w:ind w:right="-57" w:firstLine="709"/>
        <w:jc w:val="both"/>
        <w:rPr>
          <w:rFonts w:ascii="Times New Roman" w:eastAsia="Times New Roman" w:hAnsi="Times New Roman" w:cs="Times New Roman"/>
          <w:bCs/>
          <w:iCs/>
          <w:sz w:val="28"/>
          <w:szCs w:val="28"/>
        </w:rPr>
      </w:pPr>
      <w:r w:rsidRPr="006D4B88">
        <w:rPr>
          <w:rFonts w:ascii="Times New Roman" w:eastAsia="Times New Roman" w:hAnsi="Times New Roman" w:cs="Times New Roman"/>
          <w:bCs/>
          <w:iCs/>
          <w:sz w:val="28"/>
          <w:szCs w:val="28"/>
        </w:rPr>
        <w:t xml:space="preserve">Информация </w:t>
      </w:r>
      <w:r w:rsidR="007510A8">
        <w:rPr>
          <w:rFonts w:ascii="Times New Roman" w:eastAsia="Times New Roman" w:hAnsi="Times New Roman" w:cs="Times New Roman"/>
          <w:bCs/>
          <w:iCs/>
          <w:sz w:val="28"/>
          <w:szCs w:val="28"/>
        </w:rPr>
        <w:t xml:space="preserve">о реализации в 2024 году </w:t>
      </w:r>
      <w:r w:rsidRPr="006D4B88">
        <w:rPr>
          <w:rFonts w:ascii="Times New Roman" w:eastAsia="Times New Roman" w:hAnsi="Times New Roman" w:cs="Times New Roman"/>
          <w:bCs/>
          <w:iCs/>
          <w:sz w:val="28"/>
          <w:szCs w:val="28"/>
        </w:rPr>
        <w:t>программных мероприятий:</w:t>
      </w:r>
    </w:p>
    <w:p w14:paraId="71B9BFF4" w14:textId="77777777" w:rsidR="00F325D6" w:rsidRPr="00E64801" w:rsidRDefault="00F325D6" w:rsidP="007510A8">
      <w:pPr>
        <w:spacing w:after="0" w:line="240" w:lineRule="auto"/>
        <w:ind w:right="-57" w:firstLine="709"/>
        <w:jc w:val="both"/>
        <w:rPr>
          <w:rFonts w:ascii="Times New Roman" w:hAnsi="Times New Roman" w:cs="Times New Roman"/>
          <w:color w:val="000000"/>
          <w:sz w:val="28"/>
          <w:szCs w:val="28"/>
        </w:rPr>
      </w:pPr>
      <w:r w:rsidRPr="00E64801">
        <w:rPr>
          <w:rFonts w:ascii="Times New Roman" w:eastAsia="Times New Roman" w:hAnsi="Times New Roman" w:cs="Times New Roman"/>
          <w:bCs/>
          <w:iCs/>
          <w:sz w:val="28"/>
          <w:szCs w:val="28"/>
        </w:rPr>
        <w:t>«Приобретение жилых помещений по договорам купли-продажи и (или) приобретение жилых помещений по договорам участия в долевом строительстве»</w:t>
      </w:r>
      <w:r w:rsidR="00050AA1">
        <w:rPr>
          <w:rFonts w:ascii="Times New Roman" w:eastAsia="Times New Roman" w:hAnsi="Times New Roman" w:cs="Times New Roman"/>
          <w:bCs/>
          <w:iCs/>
          <w:sz w:val="28"/>
          <w:szCs w:val="28"/>
        </w:rPr>
        <w:t>,</w:t>
      </w:r>
      <w:r w:rsidRPr="00E64801">
        <w:rPr>
          <w:rFonts w:ascii="Times New Roman" w:eastAsia="Times New Roman" w:hAnsi="Times New Roman" w:cs="Times New Roman"/>
          <w:bCs/>
          <w:iCs/>
          <w:sz w:val="28"/>
          <w:szCs w:val="28"/>
        </w:rPr>
        <w:t xml:space="preserve"> 244 508,4 тыс. рублей</w:t>
      </w:r>
      <w:r w:rsidR="00050AA1">
        <w:rPr>
          <w:rFonts w:ascii="Times New Roman" w:eastAsia="Times New Roman" w:hAnsi="Times New Roman" w:cs="Times New Roman"/>
          <w:bCs/>
          <w:iCs/>
          <w:sz w:val="28"/>
          <w:szCs w:val="28"/>
        </w:rPr>
        <w:t>,</w:t>
      </w:r>
      <w:r w:rsidRPr="00E64801">
        <w:rPr>
          <w:rFonts w:ascii="Times New Roman" w:hAnsi="Times New Roman" w:cs="Times New Roman"/>
          <w:color w:val="000000"/>
          <w:sz w:val="28"/>
          <w:szCs w:val="28"/>
        </w:rPr>
        <w:t xml:space="preserve"> 45 жилых помещений в населенных пунктах района: д. Белогорье (6 жилых помещений), п. Горноправдинск (18 жилых помещений), п. </w:t>
      </w:r>
      <w:r w:rsidR="00E64801" w:rsidRPr="00E64801">
        <w:rPr>
          <w:rFonts w:ascii="Times New Roman" w:hAnsi="Times New Roman" w:cs="Times New Roman"/>
          <w:color w:val="000000"/>
          <w:sz w:val="28"/>
          <w:szCs w:val="28"/>
        </w:rPr>
        <w:t>Кирпичный (</w:t>
      </w:r>
      <w:r w:rsidRPr="00E64801">
        <w:rPr>
          <w:rFonts w:ascii="Times New Roman" w:hAnsi="Times New Roman" w:cs="Times New Roman"/>
          <w:color w:val="000000"/>
          <w:sz w:val="28"/>
          <w:szCs w:val="28"/>
        </w:rPr>
        <w:t xml:space="preserve">4 жилых помещения), п. Луговской (1 жилое помещение), с. </w:t>
      </w:r>
      <w:r w:rsidR="00E64801" w:rsidRPr="00E64801">
        <w:rPr>
          <w:rFonts w:ascii="Times New Roman" w:hAnsi="Times New Roman" w:cs="Times New Roman"/>
          <w:color w:val="000000"/>
          <w:sz w:val="28"/>
          <w:szCs w:val="28"/>
        </w:rPr>
        <w:t>Селиярово (</w:t>
      </w:r>
      <w:r w:rsidRPr="00E64801">
        <w:rPr>
          <w:rFonts w:ascii="Times New Roman" w:hAnsi="Times New Roman" w:cs="Times New Roman"/>
          <w:color w:val="000000"/>
          <w:sz w:val="28"/>
          <w:szCs w:val="28"/>
        </w:rPr>
        <w:t xml:space="preserve">8 жилых помещений), с. </w:t>
      </w:r>
      <w:r w:rsidR="00E64801" w:rsidRPr="00E64801">
        <w:rPr>
          <w:rFonts w:ascii="Times New Roman" w:hAnsi="Times New Roman" w:cs="Times New Roman"/>
          <w:color w:val="000000"/>
          <w:sz w:val="28"/>
          <w:szCs w:val="28"/>
        </w:rPr>
        <w:t>Тюли (</w:t>
      </w:r>
      <w:r w:rsidRPr="00E64801">
        <w:rPr>
          <w:rFonts w:ascii="Times New Roman" w:hAnsi="Times New Roman" w:cs="Times New Roman"/>
          <w:color w:val="000000"/>
          <w:sz w:val="28"/>
          <w:szCs w:val="28"/>
        </w:rPr>
        <w:t>4 жилых помещения), д. Я</w:t>
      </w:r>
      <w:r w:rsidR="00E64801" w:rsidRPr="00E64801">
        <w:rPr>
          <w:rFonts w:ascii="Times New Roman" w:hAnsi="Times New Roman" w:cs="Times New Roman"/>
          <w:color w:val="000000"/>
          <w:sz w:val="28"/>
          <w:szCs w:val="28"/>
        </w:rPr>
        <w:t>рки (4 жилых помещения). С</w:t>
      </w:r>
      <w:r w:rsidRPr="00E64801">
        <w:rPr>
          <w:rFonts w:ascii="Times New Roman" w:hAnsi="Times New Roman" w:cs="Times New Roman"/>
          <w:color w:val="000000"/>
          <w:sz w:val="28"/>
          <w:szCs w:val="28"/>
        </w:rPr>
        <w:t xml:space="preserve"> гражданами – собственниками жилых помещений, расположенных в аварийном жилищном фонде, заключено 19 соглашений об изъятии недвижимого имущества, в рамках которых гражданам выплачено возмещение за изымаемые жилые помещения</w:t>
      </w:r>
      <w:r w:rsidR="00E64801">
        <w:rPr>
          <w:rFonts w:ascii="Times New Roman" w:hAnsi="Times New Roman" w:cs="Times New Roman"/>
          <w:color w:val="000000"/>
          <w:sz w:val="28"/>
          <w:szCs w:val="28"/>
        </w:rPr>
        <w:t>;</w:t>
      </w:r>
    </w:p>
    <w:p w14:paraId="7E05F5B6" w14:textId="77777777" w:rsidR="00F325D6" w:rsidRPr="006D4B88" w:rsidRDefault="00F325D6" w:rsidP="00E64801">
      <w:pPr>
        <w:pStyle w:val="af"/>
        <w:ind w:right="-57" w:firstLine="709"/>
        <w:jc w:val="both"/>
        <w:rPr>
          <w:rFonts w:ascii="Times New Roman" w:eastAsia="Times New Roman" w:hAnsi="Times New Roman"/>
          <w:bCs/>
          <w:iCs/>
          <w:sz w:val="28"/>
          <w:szCs w:val="28"/>
        </w:rPr>
      </w:pPr>
      <w:r w:rsidRPr="006D4B88">
        <w:rPr>
          <w:rFonts w:ascii="Times New Roman" w:eastAsia="Times New Roman" w:hAnsi="Times New Roman"/>
          <w:bCs/>
          <w:iCs/>
          <w:sz w:val="28"/>
          <w:szCs w:val="28"/>
        </w:rPr>
        <w:t xml:space="preserve">«Предоставление субсидии участникам специальной военной операции, членам их семей, состоящим на учете в качестве нуждающихся </w:t>
      </w:r>
      <w:r w:rsidRPr="006D4B88">
        <w:rPr>
          <w:rFonts w:ascii="Times New Roman" w:eastAsia="Times New Roman" w:hAnsi="Times New Roman"/>
          <w:bCs/>
          <w:iCs/>
          <w:sz w:val="28"/>
          <w:szCs w:val="28"/>
        </w:rPr>
        <w:br/>
        <w:t xml:space="preserve">в жилых помещениях, предоставляемых по договорам социального найма, на приобретение (строительство) жилых помещений в собственность» </w:t>
      </w:r>
      <w:r w:rsidRPr="006D4B88">
        <w:rPr>
          <w:rFonts w:ascii="Times New Roman" w:hAnsi="Times New Roman"/>
          <w:bCs/>
          <w:iCs/>
          <w:sz w:val="28"/>
          <w:szCs w:val="28"/>
        </w:rPr>
        <w:t>в 2024 году 6 участникам специальной военной операции и членам их семей предоставлены субсидии на приобретение жилых помещений</w:t>
      </w:r>
      <w:r w:rsidR="00E64801">
        <w:rPr>
          <w:rFonts w:ascii="Times New Roman" w:hAnsi="Times New Roman"/>
          <w:bCs/>
          <w:iCs/>
          <w:sz w:val="28"/>
          <w:szCs w:val="28"/>
        </w:rPr>
        <w:t xml:space="preserve"> на сумму</w:t>
      </w:r>
      <w:r w:rsidRPr="006D4B88">
        <w:rPr>
          <w:rFonts w:ascii="Times New Roman" w:hAnsi="Times New Roman"/>
          <w:color w:val="000000"/>
          <w:sz w:val="28"/>
          <w:szCs w:val="28"/>
        </w:rPr>
        <w:t xml:space="preserve"> 27 888,5 тыс. рублей</w:t>
      </w:r>
      <w:r w:rsidR="00E64801">
        <w:rPr>
          <w:rFonts w:ascii="Times New Roman" w:hAnsi="Times New Roman"/>
          <w:color w:val="000000"/>
          <w:sz w:val="28"/>
          <w:szCs w:val="28"/>
        </w:rPr>
        <w:t>;</w:t>
      </w:r>
      <w:r w:rsidRPr="006D4B88">
        <w:rPr>
          <w:rFonts w:ascii="Times New Roman" w:hAnsi="Times New Roman"/>
          <w:color w:val="000000"/>
          <w:sz w:val="28"/>
          <w:szCs w:val="28"/>
        </w:rPr>
        <w:t xml:space="preserve"> </w:t>
      </w:r>
    </w:p>
    <w:p w14:paraId="45B053E8" w14:textId="77777777" w:rsidR="00F325D6" w:rsidRDefault="00F325D6" w:rsidP="006D4B88">
      <w:pPr>
        <w:pStyle w:val="af"/>
        <w:ind w:right="-57" w:firstLine="709"/>
        <w:jc w:val="both"/>
        <w:rPr>
          <w:rFonts w:ascii="Times New Roman" w:hAnsi="Times New Roman"/>
          <w:bCs/>
          <w:iCs/>
          <w:sz w:val="28"/>
          <w:szCs w:val="28"/>
        </w:rPr>
      </w:pPr>
      <w:r w:rsidRPr="006D4B88">
        <w:rPr>
          <w:rFonts w:ascii="Times New Roman" w:eastAsia="Times New Roman" w:hAnsi="Times New Roman"/>
          <w:bCs/>
          <w:iCs/>
          <w:sz w:val="28"/>
          <w:szCs w:val="28"/>
        </w:rPr>
        <w:t xml:space="preserve">«Предоставление социальных выплат на оплату договора купли-продажи жилого помещения, договора строительного подряда  на строительство индивидуального жилого дома,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для осуществления последнего платежа в счет уплаты паевого взноса в полном размере на условиях софинансирования из федерального, окружного и местного бюджетов» </w:t>
      </w:r>
      <w:r w:rsidRPr="006D4B88">
        <w:rPr>
          <w:rFonts w:ascii="Times New Roman" w:hAnsi="Times New Roman"/>
          <w:bCs/>
          <w:iCs/>
          <w:sz w:val="28"/>
          <w:szCs w:val="28"/>
        </w:rPr>
        <w:t>предоставлена субсидия одной молодой семье на приобретение жилого помещения в размере 3 094,8 тыс. рублей</w:t>
      </w:r>
      <w:r w:rsidR="00E64801">
        <w:rPr>
          <w:rFonts w:ascii="Times New Roman" w:hAnsi="Times New Roman"/>
          <w:bCs/>
          <w:iCs/>
          <w:sz w:val="28"/>
          <w:szCs w:val="28"/>
        </w:rPr>
        <w:t>;</w:t>
      </w:r>
      <w:r w:rsidRPr="006D4B88">
        <w:rPr>
          <w:rFonts w:ascii="Times New Roman" w:hAnsi="Times New Roman"/>
          <w:bCs/>
          <w:iCs/>
          <w:sz w:val="28"/>
          <w:szCs w:val="28"/>
        </w:rPr>
        <w:t xml:space="preserve"> </w:t>
      </w:r>
    </w:p>
    <w:p w14:paraId="188FD0D0" w14:textId="77777777" w:rsidR="00F325D6" w:rsidRPr="00FA549F" w:rsidRDefault="00F325D6"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«Реализация полномочий, указанных в подпунктах 3.1, 3.2 пункта 3 статьи 2 Закона Ханты-Мансийского автономного округа – Югры от 31.03.2009 № 36-оз «О наделении органов местного самоуправления муниципальных образований Ханты-Мансийского автономного округа – </w:t>
      </w:r>
      <w:r w:rsidRPr="006D4B88">
        <w:rPr>
          <w:rFonts w:ascii="Times New Roman" w:hAnsi="Times New Roman"/>
          <w:sz w:val="28"/>
          <w:szCs w:val="28"/>
        </w:rPr>
        <w:lastRenderedPageBreak/>
        <w:t xml:space="preserve">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финансовые средства в размере 18,2 тыс. </w:t>
      </w:r>
      <w:r w:rsidRPr="00FA549F">
        <w:rPr>
          <w:rFonts w:ascii="Times New Roman" w:hAnsi="Times New Roman"/>
          <w:sz w:val="28"/>
          <w:szCs w:val="28"/>
        </w:rPr>
        <w:t>рублей направлены на заработную плату специалиста, занимающегося постановкой на учет граждан, имеющих право на получение жилищных субсидий, выезжающих из районов Крайнего Севера и приравненных к ним местностей</w:t>
      </w:r>
      <w:r w:rsidR="00367689" w:rsidRPr="00FA549F">
        <w:rPr>
          <w:rFonts w:ascii="Times New Roman" w:hAnsi="Times New Roman"/>
          <w:sz w:val="28"/>
          <w:szCs w:val="28"/>
        </w:rPr>
        <w:t>.</w:t>
      </w:r>
    </w:p>
    <w:p w14:paraId="604A73C2" w14:textId="77777777" w:rsidR="00F325D6" w:rsidRPr="00FA549F" w:rsidRDefault="00F325D6" w:rsidP="006D4B88">
      <w:pPr>
        <w:spacing w:after="0" w:line="240" w:lineRule="auto"/>
        <w:ind w:right="-57" w:firstLine="709"/>
        <w:jc w:val="both"/>
        <w:rPr>
          <w:rFonts w:ascii="Times New Roman" w:eastAsia="Times New Roman" w:hAnsi="Times New Roman" w:cs="Times New Roman"/>
          <w:bCs/>
          <w:iCs/>
          <w:sz w:val="28"/>
          <w:szCs w:val="28"/>
        </w:rPr>
      </w:pPr>
    </w:p>
    <w:p w14:paraId="2347BC29" w14:textId="77777777" w:rsidR="00F325D6" w:rsidRPr="00FA549F" w:rsidRDefault="00F325D6" w:rsidP="000A100C">
      <w:pPr>
        <w:pStyle w:val="ab"/>
        <w:numPr>
          <w:ilvl w:val="1"/>
          <w:numId w:val="7"/>
        </w:numPr>
        <w:spacing w:after="0" w:line="240" w:lineRule="auto"/>
        <w:ind w:right="-57"/>
        <w:jc w:val="both"/>
        <w:outlineLvl w:val="2"/>
        <w:rPr>
          <w:rFonts w:ascii="Times New Roman" w:eastAsia="Calibri" w:hAnsi="Times New Roman" w:cs="Times New Roman"/>
          <w:sz w:val="28"/>
          <w:szCs w:val="28"/>
        </w:rPr>
      </w:pPr>
      <w:bookmarkStart w:id="7" w:name="_Toc194051387"/>
      <w:bookmarkEnd w:id="6"/>
      <w:r w:rsidRPr="00FA549F">
        <w:rPr>
          <w:rFonts w:ascii="Times New Roman" w:eastAsia="Calibri" w:hAnsi="Times New Roman" w:cs="Times New Roman"/>
          <w:sz w:val="28"/>
          <w:szCs w:val="28"/>
        </w:rPr>
        <w:t>Содействие занятости населения Ханты-Мансийского района</w:t>
      </w:r>
      <w:r w:rsidR="00EE078D">
        <w:rPr>
          <w:rStyle w:val="a8"/>
          <w:rFonts w:ascii="Times New Roman" w:eastAsia="Calibri" w:hAnsi="Times New Roman" w:cs="Times New Roman"/>
          <w:sz w:val="28"/>
          <w:szCs w:val="28"/>
        </w:rPr>
        <w:footnoteReference w:id="7"/>
      </w:r>
      <w:bookmarkEnd w:id="7"/>
    </w:p>
    <w:p w14:paraId="120A2CD7" w14:textId="77777777" w:rsidR="001E0C73" w:rsidRDefault="001E0C73" w:rsidP="006D4B88">
      <w:pPr>
        <w:pStyle w:val="ab"/>
        <w:spacing w:after="0" w:line="240" w:lineRule="auto"/>
        <w:ind w:left="0" w:right="-57" w:firstLine="709"/>
        <w:jc w:val="both"/>
        <w:rPr>
          <w:rFonts w:ascii="Times New Roman" w:eastAsia="Calibri" w:hAnsi="Times New Roman" w:cs="Times New Roman"/>
          <w:sz w:val="28"/>
          <w:szCs w:val="28"/>
        </w:rPr>
      </w:pPr>
    </w:p>
    <w:p w14:paraId="2B66F392" w14:textId="77777777" w:rsidR="00F325D6" w:rsidRPr="00FA549F" w:rsidRDefault="00367689" w:rsidP="006D4B88">
      <w:pPr>
        <w:pStyle w:val="ab"/>
        <w:spacing w:after="0" w:line="240" w:lineRule="auto"/>
        <w:ind w:left="0" w:right="-57" w:firstLine="709"/>
        <w:jc w:val="both"/>
        <w:rPr>
          <w:rFonts w:ascii="Times New Roman" w:eastAsia="Calibri" w:hAnsi="Times New Roman" w:cs="Times New Roman"/>
          <w:sz w:val="28"/>
          <w:szCs w:val="28"/>
        </w:rPr>
      </w:pPr>
      <w:r w:rsidRPr="00FA549F">
        <w:rPr>
          <w:rFonts w:ascii="Times New Roman" w:eastAsia="Calibri" w:hAnsi="Times New Roman" w:cs="Times New Roman"/>
          <w:sz w:val="28"/>
          <w:szCs w:val="28"/>
        </w:rPr>
        <w:t>Для сод</w:t>
      </w:r>
      <w:r w:rsidR="00F325D6" w:rsidRPr="00FA549F">
        <w:rPr>
          <w:rFonts w:ascii="Times New Roman" w:eastAsia="Calibri" w:hAnsi="Times New Roman" w:cs="Times New Roman"/>
          <w:sz w:val="28"/>
          <w:szCs w:val="28"/>
        </w:rPr>
        <w:t>ействи</w:t>
      </w:r>
      <w:r w:rsidRPr="00FA549F">
        <w:rPr>
          <w:rFonts w:ascii="Times New Roman" w:eastAsia="Calibri" w:hAnsi="Times New Roman" w:cs="Times New Roman"/>
          <w:sz w:val="28"/>
          <w:szCs w:val="28"/>
        </w:rPr>
        <w:t>я</w:t>
      </w:r>
      <w:r w:rsidR="00F325D6" w:rsidRPr="00FA549F">
        <w:rPr>
          <w:rFonts w:ascii="Times New Roman" w:eastAsia="Calibri" w:hAnsi="Times New Roman" w:cs="Times New Roman"/>
          <w:sz w:val="28"/>
          <w:szCs w:val="28"/>
        </w:rPr>
        <w:t xml:space="preserve"> улучшению положения на рынке труда не занятых трудовой деятельностью и безработных граждан, зарегистрированных в органах службы занятости населения</w:t>
      </w:r>
      <w:r w:rsidRPr="00FA549F">
        <w:rPr>
          <w:rFonts w:ascii="Times New Roman" w:eastAsia="Calibri" w:hAnsi="Times New Roman" w:cs="Times New Roman"/>
          <w:sz w:val="28"/>
          <w:szCs w:val="28"/>
        </w:rPr>
        <w:t xml:space="preserve"> в</w:t>
      </w:r>
      <w:r w:rsidR="00F325D6" w:rsidRPr="00FA549F">
        <w:rPr>
          <w:rFonts w:ascii="Times New Roman" w:eastAsia="Calibri" w:hAnsi="Times New Roman" w:cs="Times New Roman"/>
          <w:sz w:val="28"/>
          <w:szCs w:val="28"/>
        </w:rPr>
        <w:t xml:space="preserve"> 2024 году предусмотрены финансовые средства в объеме 64 734,30 тыс. рублей, в том числе:</w:t>
      </w:r>
      <w:r w:rsidRPr="00FA549F">
        <w:rPr>
          <w:rFonts w:ascii="Times New Roman" w:eastAsia="Calibri" w:hAnsi="Times New Roman" w:cs="Times New Roman"/>
          <w:sz w:val="28"/>
          <w:szCs w:val="28"/>
        </w:rPr>
        <w:t xml:space="preserve"> </w:t>
      </w:r>
      <w:r w:rsidR="00F325D6" w:rsidRPr="00FA549F">
        <w:rPr>
          <w:rFonts w:ascii="Times New Roman" w:eastAsia="Calibri" w:hAnsi="Times New Roman" w:cs="Times New Roman"/>
          <w:sz w:val="28"/>
          <w:szCs w:val="28"/>
        </w:rPr>
        <w:t>бюджет автономного округа</w:t>
      </w:r>
      <w:r w:rsidR="006D1CD4">
        <w:rPr>
          <w:rFonts w:ascii="Times New Roman" w:eastAsia="Calibri" w:hAnsi="Times New Roman" w:cs="Times New Roman"/>
          <w:sz w:val="28"/>
          <w:szCs w:val="28"/>
        </w:rPr>
        <w:t xml:space="preserve"> </w:t>
      </w:r>
      <w:r w:rsidRPr="00FA549F">
        <w:rPr>
          <w:rFonts w:ascii="Times New Roman" w:eastAsia="Calibri" w:hAnsi="Times New Roman" w:cs="Times New Roman"/>
          <w:sz w:val="28"/>
          <w:szCs w:val="28"/>
        </w:rPr>
        <w:t xml:space="preserve">– 20 953,20 тыс. рублей, </w:t>
      </w:r>
      <w:r w:rsidR="00F325D6" w:rsidRPr="00FA549F">
        <w:rPr>
          <w:rFonts w:ascii="Times New Roman" w:eastAsia="Calibri" w:hAnsi="Times New Roman" w:cs="Times New Roman"/>
          <w:sz w:val="28"/>
          <w:szCs w:val="28"/>
        </w:rPr>
        <w:t>бюджет района – 43 781,10 тыс. рублей.</w:t>
      </w:r>
    </w:p>
    <w:p w14:paraId="279AFC1C" w14:textId="77777777" w:rsidR="00F325D6" w:rsidRPr="00FA549F" w:rsidRDefault="00971031" w:rsidP="006D4B88">
      <w:pPr>
        <w:pStyle w:val="ab"/>
        <w:spacing w:after="0" w:line="240" w:lineRule="auto"/>
        <w:ind w:left="0" w:right="-57" w:firstLine="709"/>
        <w:jc w:val="both"/>
        <w:rPr>
          <w:rFonts w:ascii="Times New Roman" w:eastAsia="Calibri" w:hAnsi="Times New Roman" w:cs="Times New Roman"/>
          <w:sz w:val="28"/>
          <w:szCs w:val="28"/>
        </w:rPr>
      </w:pPr>
      <w:r w:rsidRPr="00FA549F">
        <w:rPr>
          <w:rFonts w:ascii="Times New Roman" w:eastAsia="Calibri" w:hAnsi="Times New Roman" w:cs="Times New Roman"/>
          <w:sz w:val="28"/>
          <w:szCs w:val="28"/>
        </w:rPr>
        <w:t>В 2024 году на о</w:t>
      </w:r>
      <w:r w:rsidR="00F325D6" w:rsidRPr="00FA549F">
        <w:rPr>
          <w:rFonts w:ascii="Times New Roman" w:eastAsia="Calibri" w:hAnsi="Times New Roman" w:cs="Times New Roman"/>
          <w:sz w:val="28"/>
          <w:szCs w:val="28"/>
        </w:rPr>
        <w:t>рганизаци</w:t>
      </w:r>
      <w:r w:rsidRPr="00FA549F">
        <w:rPr>
          <w:rFonts w:ascii="Times New Roman" w:eastAsia="Calibri" w:hAnsi="Times New Roman" w:cs="Times New Roman"/>
          <w:sz w:val="28"/>
          <w:szCs w:val="28"/>
        </w:rPr>
        <w:t>ю</w:t>
      </w:r>
      <w:r w:rsidR="00F325D6" w:rsidRPr="00FA549F">
        <w:rPr>
          <w:rFonts w:ascii="Times New Roman" w:eastAsia="Calibri" w:hAnsi="Times New Roman" w:cs="Times New Roman"/>
          <w:sz w:val="28"/>
          <w:szCs w:val="28"/>
        </w:rPr>
        <w:t xml:space="preserve"> оплачиваемых общественных работ</w:t>
      </w:r>
      <w:r w:rsidR="00367689" w:rsidRPr="00FA549F">
        <w:rPr>
          <w:rFonts w:ascii="Times New Roman" w:eastAsia="Calibri" w:hAnsi="Times New Roman" w:cs="Times New Roman"/>
          <w:sz w:val="28"/>
          <w:szCs w:val="28"/>
        </w:rPr>
        <w:t xml:space="preserve"> </w:t>
      </w:r>
      <w:r w:rsidR="00F325D6" w:rsidRPr="00FA549F">
        <w:rPr>
          <w:rFonts w:ascii="Times New Roman" w:eastAsia="Calibri" w:hAnsi="Times New Roman" w:cs="Times New Roman"/>
          <w:sz w:val="28"/>
          <w:szCs w:val="28"/>
        </w:rPr>
        <w:t xml:space="preserve"> </w:t>
      </w:r>
      <w:r w:rsidRPr="00FA549F">
        <w:rPr>
          <w:rFonts w:ascii="Times New Roman" w:eastAsia="Calibri" w:hAnsi="Times New Roman" w:cs="Times New Roman"/>
          <w:sz w:val="28"/>
          <w:szCs w:val="28"/>
        </w:rPr>
        <w:t>предусмотрено</w:t>
      </w:r>
      <w:r w:rsidR="00367689" w:rsidRPr="00FA549F">
        <w:rPr>
          <w:rFonts w:ascii="Times New Roman" w:eastAsia="Calibri" w:hAnsi="Times New Roman" w:cs="Times New Roman"/>
          <w:sz w:val="28"/>
          <w:szCs w:val="28"/>
        </w:rPr>
        <w:t xml:space="preserve"> </w:t>
      </w:r>
      <w:r w:rsidR="00F325D6" w:rsidRPr="00FA549F">
        <w:rPr>
          <w:rFonts w:ascii="Times New Roman" w:eastAsia="Calibri" w:hAnsi="Times New Roman" w:cs="Times New Roman"/>
          <w:sz w:val="28"/>
          <w:szCs w:val="28"/>
        </w:rPr>
        <w:t>22 139,70 тыс.</w:t>
      </w:r>
      <w:r w:rsidR="00367689" w:rsidRPr="00FA549F">
        <w:rPr>
          <w:rFonts w:ascii="Times New Roman" w:eastAsia="Calibri" w:hAnsi="Times New Roman" w:cs="Times New Roman"/>
          <w:sz w:val="28"/>
          <w:szCs w:val="28"/>
        </w:rPr>
        <w:t xml:space="preserve"> </w:t>
      </w:r>
      <w:r w:rsidR="00F325D6" w:rsidRPr="00FA549F">
        <w:rPr>
          <w:rFonts w:ascii="Times New Roman" w:eastAsia="Calibri" w:hAnsi="Times New Roman" w:cs="Times New Roman"/>
          <w:sz w:val="28"/>
          <w:szCs w:val="28"/>
        </w:rPr>
        <w:t>рублей</w:t>
      </w:r>
      <w:r w:rsidR="00591567" w:rsidRPr="00FA549F">
        <w:rPr>
          <w:rFonts w:ascii="Times New Roman" w:eastAsia="Calibri" w:hAnsi="Times New Roman" w:cs="Times New Roman"/>
          <w:sz w:val="28"/>
          <w:szCs w:val="28"/>
        </w:rPr>
        <w:t>, на которые с</w:t>
      </w:r>
      <w:r w:rsidR="00F325D6" w:rsidRPr="00FA549F">
        <w:rPr>
          <w:rFonts w:ascii="Times New Roman" w:eastAsia="Calibri" w:hAnsi="Times New Roman" w:cs="Times New Roman"/>
          <w:sz w:val="28"/>
          <w:szCs w:val="28"/>
        </w:rPr>
        <w:t>оздан</w:t>
      </w:r>
      <w:r w:rsidRPr="00FA549F">
        <w:rPr>
          <w:rFonts w:ascii="Times New Roman" w:eastAsia="Calibri" w:hAnsi="Times New Roman" w:cs="Times New Roman"/>
          <w:sz w:val="28"/>
          <w:szCs w:val="28"/>
        </w:rPr>
        <w:t>о</w:t>
      </w:r>
      <w:r w:rsidR="00F325D6" w:rsidRPr="00FA549F">
        <w:rPr>
          <w:rFonts w:ascii="Times New Roman" w:eastAsia="Calibri" w:hAnsi="Times New Roman" w:cs="Times New Roman"/>
          <w:sz w:val="28"/>
          <w:szCs w:val="28"/>
        </w:rPr>
        <w:t xml:space="preserve"> </w:t>
      </w:r>
      <w:r w:rsidRPr="00FA549F">
        <w:rPr>
          <w:rFonts w:ascii="Times New Roman" w:eastAsia="Calibri" w:hAnsi="Times New Roman" w:cs="Times New Roman"/>
          <w:sz w:val="28"/>
          <w:szCs w:val="28"/>
        </w:rPr>
        <w:t xml:space="preserve">292 </w:t>
      </w:r>
      <w:r w:rsidR="00F325D6" w:rsidRPr="00FA549F">
        <w:rPr>
          <w:rFonts w:ascii="Times New Roman" w:eastAsia="Calibri" w:hAnsi="Times New Roman" w:cs="Times New Roman"/>
          <w:sz w:val="28"/>
          <w:szCs w:val="28"/>
        </w:rPr>
        <w:t>временных рабочих мест</w:t>
      </w:r>
      <w:r w:rsidRPr="00FA549F">
        <w:rPr>
          <w:rFonts w:ascii="Times New Roman" w:eastAsia="Calibri" w:hAnsi="Times New Roman" w:cs="Times New Roman"/>
          <w:sz w:val="28"/>
          <w:szCs w:val="28"/>
        </w:rPr>
        <w:t>а</w:t>
      </w:r>
      <w:r w:rsidR="00F325D6" w:rsidRPr="00FA549F">
        <w:rPr>
          <w:rFonts w:ascii="Times New Roman" w:eastAsia="Calibri" w:hAnsi="Times New Roman" w:cs="Times New Roman"/>
          <w:sz w:val="28"/>
          <w:szCs w:val="28"/>
        </w:rPr>
        <w:t xml:space="preserve"> по организации общественных работ для безработных граждан, в </w:t>
      </w:r>
      <w:r w:rsidR="00591567" w:rsidRPr="00FA549F">
        <w:rPr>
          <w:rFonts w:ascii="Times New Roman" w:eastAsia="Calibri" w:hAnsi="Times New Roman" w:cs="Times New Roman"/>
          <w:sz w:val="28"/>
          <w:szCs w:val="28"/>
        </w:rPr>
        <w:t xml:space="preserve">том числе: 272 рабочих места </w:t>
      </w:r>
      <w:r w:rsidR="00F325D6" w:rsidRPr="00FA549F">
        <w:rPr>
          <w:rFonts w:ascii="Times New Roman" w:eastAsia="Calibri" w:hAnsi="Times New Roman" w:cs="Times New Roman"/>
          <w:sz w:val="28"/>
          <w:szCs w:val="28"/>
        </w:rPr>
        <w:t>для граждан, зарегистрированных в органах службы занятости населения;</w:t>
      </w:r>
      <w:r w:rsidR="00591567" w:rsidRPr="00FA549F">
        <w:rPr>
          <w:rFonts w:ascii="Times New Roman" w:eastAsia="Calibri" w:hAnsi="Times New Roman" w:cs="Times New Roman"/>
          <w:sz w:val="28"/>
          <w:szCs w:val="28"/>
        </w:rPr>
        <w:t xml:space="preserve"> 20 рабочих мест </w:t>
      </w:r>
      <w:r w:rsidR="00F325D6" w:rsidRPr="00FA549F">
        <w:rPr>
          <w:rFonts w:ascii="Times New Roman" w:eastAsia="Calibri" w:hAnsi="Times New Roman" w:cs="Times New Roman"/>
          <w:sz w:val="28"/>
          <w:szCs w:val="28"/>
        </w:rPr>
        <w:t>для безработных граждан, испытывающих трудности в поиске работы.</w:t>
      </w:r>
    </w:p>
    <w:p w14:paraId="7FC6905D" w14:textId="77777777" w:rsidR="00F325D6" w:rsidRPr="006D4B88" w:rsidRDefault="00591567" w:rsidP="00591567">
      <w:pPr>
        <w:pStyle w:val="ab"/>
        <w:spacing w:after="0" w:line="240" w:lineRule="auto"/>
        <w:ind w:left="0"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и</w:t>
      </w:r>
      <w:r w:rsidR="00F325D6" w:rsidRPr="006D4B88">
        <w:rPr>
          <w:rFonts w:ascii="Times New Roman" w:eastAsia="Calibri" w:hAnsi="Times New Roman" w:cs="Times New Roman"/>
          <w:sz w:val="28"/>
          <w:szCs w:val="28"/>
        </w:rPr>
        <w:t>ные межбюджетные трансферты на реализацию мероприятий по содействию трудоустройству граждан в рамках государственной программы «Поддержка занятости населения» в 2024 году предусмотрены средства бюджета автономного округа в объеме 17 364,00 тыс.</w:t>
      </w:r>
      <w:r w:rsidR="006D1CD4">
        <w:rPr>
          <w:rFonts w:ascii="Times New Roman" w:eastAsia="Calibri" w:hAnsi="Times New Roman" w:cs="Times New Roman"/>
          <w:sz w:val="28"/>
          <w:szCs w:val="28"/>
        </w:rPr>
        <w:t> </w:t>
      </w:r>
      <w:r w:rsidR="00F325D6" w:rsidRPr="006D4B88">
        <w:rPr>
          <w:rFonts w:ascii="Times New Roman" w:eastAsia="Calibri" w:hAnsi="Times New Roman" w:cs="Times New Roman"/>
          <w:sz w:val="28"/>
          <w:szCs w:val="28"/>
        </w:rPr>
        <w:t>рублей</w:t>
      </w:r>
      <w:r>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 xml:space="preserve"> исполнение составляе</w:t>
      </w:r>
      <w:r>
        <w:rPr>
          <w:rFonts w:ascii="Times New Roman" w:eastAsia="Calibri" w:hAnsi="Times New Roman" w:cs="Times New Roman"/>
          <w:sz w:val="28"/>
          <w:szCs w:val="28"/>
        </w:rPr>
        <w:t>т 17 245,10 тыс. рублей (99,3%), в том числе на:</w:t>
      </w:r>
    </w:p>
    <w:p w14:paraId="7F9D49F3"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«Организацию временного трудоустройства несовершеннолетних граждан в возрасте от 14 до 18 лет в свободное от учебы время» 518 человек;</w:t>
      </w:r>
    </w:p>
    <w:p w14:paraId="502AED62"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«Организацию временного трудоустройства безработных граждан, испытывающих трудности в поиске работы» 20 человек;</w:t>
      </w:r>
    </w:p>
    <w:p w14:paraId="19E1970E"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«Организацию проведения работ оплачиваемых общественных работ для не занятых трудовой деятельностью и безработных граждан» 265 человек;</w:t>
      </w:r>
    </w:p>
    <w:p w14:paraId="7E6CAE60"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«Организацию временного трудоустройства граждан из числа коренных малочисленных народов Севера, зарегистрированных в органах службы занятости в целях поиска подходящей работы» 5 человек;</w:t>
      </w:r>
    </w:p>
    <w:p w14:paraId="2A6AA538"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«Организацию временного трудоустройства граждан пенсионного и предпенсионного возраста» 2 человек</w:t>
      </w:r>
      <w:r w:rsidR="004917E1">
        <w:rPr>
          <w:rFonts w:ascii="Times New Roman" w:eastAsia="Calibri" w:hAnsi="Times New Roman" w:cs="Times New Roman"/>
          <w:sz w:val="28"/>
          <w:szCs w:val="28"/>
        </w:rPr>
        <w:t>а</w:t>
      </w:r>
      <w:r w:rsidRPr="006D4B88">
        <w:rPr>
          <w:rFonts w:ascii="Times New Roman" w:eastAsia="Calibri" w:hAnsi="Times New Roman" w:cs="Times New Roman"/>
          <w:sz w:val="28"/>
          <w:szCs w:val="28"/>
        </w:rPr>
        <w:t>.</w:t>
      </w:r>
    </w:p>
    <w:p w14:paraId="5851110F" w14:textId="77777777" w:rsidR="00F325D6" w:rsidRPr="006D4B88" w:rsidRDefault="006D1CD4" w:rsidP="006D4B88">
      <w:pPr>
        <w:pStyle w:val="ab"/>
        <w:spacing w:after="0" w:line="240" w:lineRule="auto"/>
        <w:ind w:left="0"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F325D6" w:rsidRPr="006D4B88">
        <w:rPr>
          <w:rFonts w:ascii="Times New Roman" w:eastAsia="Calibri" w:hAnsi="Times New Roman" w:cs="Times New Roman"/>
          <w:sz w:val="28"/>
          <w:szCs w:val="28"/>
        </w:rPr>
        <w:t>редоставлена компенсация части затрат, связанных с выплатой заработной платы:</w:t>
      </w:r>
    </w:p>
    <w:p w14:paraId="390863BC"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292 безработным гражданам, в том числе гражданам, испытывающим трудности в поиске работы, направленным на общественные работы;</w:t>
      </w:r>
    </w:p>
    <w:p w14:paraId="11E703BC"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518 несовершеннолетним гражданам в возрасте от 14 до 18 лет в свободное от учебы время, </w:t>
      </w:r>
      <w:r w:rsidR="001F2DEE">
        <w:rPr>
          <w:rFonts w:ascii="Times New Roman" w:eastAsia="Calibri" w:hAnsi="Times New Roman" w:cs="Times New Roman"/>
          <w:sz w:val="28"/>
          <w:szCs w:val="28"/>
        </w:rPr>
        <w:t>которые</w:t>
      </w:r>
      <w:r w:rsidRPr="006D4B88">
        <w:rPr>
          <w:rFonts w:ascii="Times New Roman" w:eastAsia="Calibri" w:hAnsi="Times New Roman" w:cs="Times New Roman"/>
          <w:sz w:val="28"/>
          <w:szCs w:val="28"/>
        </w:rPr>
        <w:t xml:space="preserve"> в свободное от учебы время были трудоустроены в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Батово – 20 человек, д.</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Белогорье – 9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Бобровский – 12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Выкатной – 17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Горноправдинск – 65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Елизарово – 11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Кедровый – 37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Кирпичный – 7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Красноленинский – 21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Кышик – 36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Луговской – 29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Нялинское – 45 человек,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Пырьях – 11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Реполово – 6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Селиярово – 32 человека, п.</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Сибирский – 25 человек, д.</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Согом – 29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Троица – 10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Тюли – 14 человек, с.</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Цингалы – 18 человек, д.</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Шапша – 35 человек, д.</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Ягурьях – 12 человек, д.</w:t>
      </w:r>
      <w:r w:rsidR="004C6EA3">
        <w:rPr>
          <w:rFonts w:ascii="Times New Roman" w:eastAsia="Calibri" w:hAnsi="Times New Roman" w:cs="Times New Roman"/>
          <w:sz w:val="28"/>
          <w:szCs w:val="28"/>
        </w:rPr>
        <w:t> </w:t>
      </w:r>
      <w:r w:rsidRPr="006D4B88">
        <w:rPr>
          <w:rFonts w:ascii="Times New Roman" w:eastAsia="Calibri" w:hAnsi="Times New Roman" w:cs="Times New Roman"/>
          <w:sz w:val="28"/>
          <w:szCs w:val="28"/>
        </w:rPr>
        <w:t>Ярки – 17 человек.</w:t>
      </w:r>
    </w:p>
    <w:p w14:paraId="6686EE01" w14:textId="77777777" w:rsidR="00F325D6" w:rsidRPr="006D4B88" w:rsidRDefault="00591567" w:rsidP="006D4B88">
      <w:pPr>
        <w:pStyle w:val="ab"/>
        <w:spacing w:after="0" w:line="240" w:lineRule="auto"/>
        <w:ind w:left="0"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r>
        <w:rPr>
          <w:rFonts w:ascii="Times New Roman" w:eastAsia="Calibri" w:hAnsi="Times New Roman" w:cs="Times New Roman"/>
          <w:sz w:val="28"/>
          <w:szCs w:val="28"/>
        </w:rPr>
        <w:t>»</w:t>
      </w:r>
      <w:r w:rsidR="001F2DEE">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 xml:space="preserve"> 3 589,20 тыс.</w:t>
      </w:r>
      <w:r w:rsidR="007F4C46">
        <w:rPr>
          <w:rFonts w:ascii="Times New Roman" w:eastAsia="Calibri" w:hAnsi="Times New Roman" w:cs="Times New Roman"/>
          <w:sz w:val="28"/>
          <w:szCs w:val="28"/>
        </w:rPr>
        <w:t> </w:t>
      </w:r>
      <w:r w:rsidR="00F325D6" w:rsidRPr="006D4B88">
        <w:rPr>
          <w:rFonts w:ascii="Times New Roman" w:eastAsia="Calibri" w:hAnsi="Times New Roman" w:cs="Times New Roman"/>
          <w:sz w:val="28"/>
          <w:szCs w:val="28"/>
        </w:rPr>
        <w:t>рублей</w:t>
      </w:r>
      <w:r>
        <w:rPr>
          <w:rFonts w:ascii="Times New Roman" w:eastAsia="Calibri" w:hAnsi="Times New Roman" w:cs="Times New Roman"/>
          <w:sz w:val="28"/>
          <w:szCs w:val="28"/>
        </w:rPr>
        <w:t xml:space="preserve"> (</w:t>
      </w:r>
      <w:r w:rsidR="00F325D6" w:rsidRPr="006D4B88">
        <w:rPr>
          <w:rFonts w:ascii="Times New Roman" w:eastAsia="Calibri" w:hAnsi="Times New Roman" w:cs="Times New Roman"/>
          <w:sz w:val="28"/>
          <w:szCs w:val="28"/>
        </w:rPr>
        <w:t>исполнение 100%</w:t>
      </w:r>
      <w:r>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 xml:space="preserve">. </w:t>
      </w:r>
    </w:p>
    <w:p w14:paraId="61658ABB" w14:textId="77777777" w:rsidR="00F325D6" w:rsidRPr="006D4B88" w:rsidRDefault="00FA549F" w:rsidP="00FA549F">
      <w:pPr>
        <w:pStyle w:val="ab"/>
        <w:spacing w:after="0" w:line="240" w:lineRule="auto"/>
        <w:ind w:left="0"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Организационно-техническое обеспечение деятельности МАУ «ОМЦ»</w:t>
      </w:r>
      <w:r w:rsidR="00591567">
        <w:rPr>
          <w:rFonts w:ascii="Times New Roman" w:eastAsia="Calibri" w:hAnsi="Times New Roman" w:cs="Times New Roman"/>
          <w:sz w:val="28"/>
          <w:szCs w:val="28"/>
        </w:rPr>
        <w:t xml:space="preserve">, </w:t>
      </w:r>
      <w:r w:rsidR="00F325D6" w:rsidRPr="006D4B88">
        <w:rPr>
          <w:rFonts w:ascii="Times New Roman" w:eastAsia="Calibri" w:hAnsi="Times New Roman" w:cs="Times New Roman"/>
          <w:sz w:val="28"/>
          <w:szCs w:val="28"/>
        </w:rPr>
        <w:t>21 641,40 тыс.</w:t>
      </w:r>
      <w:r>
        <w:rPr>
          <w:rFonts w:ascii="Times New Roman" w:eastAsia="Calibri" w:hAnsi="Times New Roman" w:cs="Times New Roman"/>
          <w:sz w:val="28"/>
          <w:szCs w:val="28"/>
        </w:rPr>
        <w:t xml:space="preserve"> </w:t>
      </w:r>
      <w:r w:rsidR="00F325D6" w:rsidRPr="006D4B88">
        <w:rPr>
          <w:rFonts w:ascii="Times New Roman" w:eastAsia="Calibri" w:hAnsi="Times New Roman" w:cs="Times New Roman"/>
          <w:sz w:val="28"/>
          <w:szCs w:val="28"/>
        </w:rPr>
        <w:t xml:space="preserve">рублей </w:t>
      </w:r>
      <w:r>
        <w:rPr>
          <w:rFonts w:ascii="Times New Roman" w:eastAsia="Calibri" w:hAnsi="Times New Roman" w:cs="Times New Roman"/>
          <w:sz w:val="28"/>
          <w:szCs w:val="28"/>
        </w:rPr>
        <w:t>(</w:t>
      </w:r>
      <w:r w:rsidR="00F325D6" w:rsidRPr="006D4B88">
        <w:rPr>
          <w:rFonts w:ascii="Times New Roman" w:eastAsia="Calibri" w:hAnsi="Times New Roman" w:cs="Times New Roman"/>
          <w:sz w:val="28"/>
          <w:szCs w:val="28"/>
        </w:rPr>
        <w:t>исполнение 100%).</w:t>
      </w:r>
    </w:p>
    <w:p w14:paraId="0F881721" w14:textId="77777777" w:rsidR="00F325D6" w:rsidRPr="006D4B88" w:rsidRDefault="00F325D6" w:rsidP="006D4B88">
      <w:pPr>
        <w:pStyle w:val="ab"/>
        <w:spacing w:after="0" w:line="240" w:lineRule="auto"/>
        <w:ind w:left="0" w:right="-57" w:firstLine="709"/>
        <w:jc w:val="both"/>
        <w:rPr>
          <w:rFonts w:ascii="Times New Roman" w:eastAsia="Calibri" w:hAnsi="Times New Roman" w:cs="Times New Roman"/>
          <w:sz w:val="28"/>
          <w:szCs w:val="28"/>
        </w:rPr>
      </w:pPr>
    </w:p>
    <w:p w14:paraId="72EC15BE" w14:textId="77777777" w:rsidR="00F325D6" w:rsidRPr="006D4B88" w:rsidRDefault="00F325D6" w:rsidP="000A100C">
      <w:pPr>
        <w:pStyle w:val="ab"/>
        <w:numPr>
          <w:ilvl w:val="1"/>
          <w:numId w:val="7"/>
        </w:numPr>
        <w:spacing w:after="0" w:line="240" w:lineRule="auto"/>
        <w:ind w:left="0" w:right="-57" w:firstLine="709"/>
        <w:jc w:val="both"/>
        <w:outlineLvl w:val="2"/>
        <w:rPr>
          <w:rFonts w:ascii="Times New Roman" w:eastAsia="Calibri" w:hAnsi="Times New Roman" w:cs="Times New Roman"/>
          <w:sz w:val="28"/>
          <w:szCs w:val="28"/>
        </w:rPr>
      </w:pPr>
      <w:bookmarkStart w:id="8" w:name="_Toc194051388"/>
      <w:r w:rsidRPr="006D4B88">
        <w:rPr>
          <w:rFonts w:ascii="Times New Roman" w:eastAsia="Calibri" w:hAnsi="Times New Roman" w:cs="Times New Roman"/>
          <w:sz w:val="28"/>
          <w:szCs w:val="28"/>
        </w:rPr>
        <w:t>Устойчивое развитие коренных малочисленных народов Севера на территории Ханты-Мансийского района</w:t>
      </w:r>
      <w:r w:rsidR="00DA57FB">
        <w:rPr>
          <w:rStyle w:val="a8"/>
          <w:rFonts w:ascii="Times New Roman" w:eastAsia="Calibri" w:hAnsi="Times New Roman" w:cs="Times New Roman"/>
          <w:sz w:val="28"/>
          <w:szCs w:val="28"/>
        </w:rPr>
        <w:footnoteReference w:id="8"/>
      </w:r>
      <w:bookmarkEnd w:id="8"/>
      <w:r w:rsidRPr="006D4B88">
        <w:rPr>
          <w:rFonts w:ascii="Times New Roman" w:eastAsia="Calibri" w:hAnsi="Times New Roman" w:cs="Times New Roman"/>
          <w:sz w:val="28"/>
          <w:szCs w:val="28"/>
        </w:rPr>
        <w:t xml:space="preserve"> </w:t>
      </w:r>
    </w:p>
    <w:p w14:paraId="660B022C" w14:textId="77777777" w:rsidR="00E65DC7" w:rsidRDefault="00E65DC7" w:rsidP="006D4B88">
      <w:pPr>
        <w:spacing w:after="0" w:line="240" w:lineRule="auto"/>
        <w:ind w:right="-57" w:firstLine="709"/>
        <w:jc w:val="both"/>
        <w:rPr>
          <w:rFonts w:ascii="Times New Roman" w:eastAsia="Calibri" w:hAnsi="Times New Roman" w:cs="Times New Roman"/>
          <w:sz w:val="28"/>
          <w:szCs w:val="28"/>
        </w:rPr>
      </w:pPr>
    </w:p>
    <w:p w14:paraId="4F5F3E68" w14:textId="77777777" w:rsidR="006D4B88" w:rsidRPr="00AC3732" w:rsidRDefault="00E65DC7" w:rsidP="006D4B88">
      <w:pPr>
        <w:spacing w:after="0" w:line="240" w:lineRule="auto"/>
        <w:ind w:right="-57" w:firstLine="709"/>
        <w:jc w:val="both"/>
        <w:rPr>
          <w:rFonts w:ascii="Times New Roman" w:eastAsia="Calibri" w:hAnsi="Times New Roman" w:cs="Times New Roman"/>
          <w:sz w:val="28"/>
          <w:szCs w:val="28"/>
        </w:rPr>
      </w:pPr>
      <w:r w:rsidRPr="00AC3732">
        <w:rPr>
          <w:rFonts w:ascii="Times New Roman" w:eastAsia="Calibri" w:hAnsi="Times New Roman" w:cs="Times New Roman"/>
          <w:sz w:val="28"/>
          <w:szCs w:val="28"/>
        </w:rPr>
        <w:t xml:space="preserve">Для </w:t>
      </w:r>
      <w:r w:rsidR="006D4B88" w:rsidRPr="00AC3732">
        <w:rPr>
          <w:rFonts w:ascii="Times New Roman" w:eastAsia="Calibri" w:hAnsi="Times New Roman" w:cs="Times New Roman"/>
          <w:sz w:val="28"/>
          <w:szCs w:val="28"/>
        </w:rPr>
        <w:t>содействи</w:t>
      </w:r>
      <w:r w:rsidRPr="00AC3732">
        <w:rPr>
          <w:rFonts w:ascii="Times New Roman" w:eastAsia="Calibri" w:hAnsi="Times New Roman" w:cs="Times New Roman"/>
          <w:sz w:val="28"/>
          <w:szCs w:val="28"/>
        </w:rPr>
        <w:t>я</w:t>
      </w:r>
      <w:r w:rsidR="006D4B88" w:rsidRPr="00AC3732">
        <w:rPr>
          <w:rFonts w:ascii="Times New Roman" w:eastAsia="Calibri" w:hAnsi="Times New Roman" w:cs="Times New Roman"/>
          <w:sz w:val="28"/>
          <w:szCs w:val="28"/>
        </w:rPr>
        <w:t xml:space="preserve"> самобытному социально-экономическому и культурному развитию коренных малочисленных народов Севера</w:t>
      </w:r>
      <w:r w:rsidR="001E0C73" w:rsidRPr="00AC3732">
        <w:rPr>
          <w:rFonts w:ascii="Times New Roman" w:eastAsia="Calibri" w:hAnsi="Times New Roman" w:cs="Times New Roman"/>
          <w:sz w:val="28"/>
          <w:szCs w:val="28"/>
        </w:rPr>
        <w:t xml:space="preserve"> (далее – КМНС)</w:t>
      </w:r>
      <w:r w:rsidR="006D4B88" w:rsidRPr="00AC3732">
        <w:rPr>
          <w:rFonts w:ascii="Times New Roman" w:eastAsia="Calibri" w:hAnsi="Times New Roman" w:cs="Times New Roman"/>
          <w:sz w:val="28"/>
          <w:szCs w:val="28"/>
        </w:rPr>
        <w:t>, защит</w:t>
      </w:r>
      <w:r w:rsidR="001E0C73" w:rsidRPr="00AC3732">
        <w:rPr>
          <w:rFonts w:ascii="Times New Roman" w:eastAsia="Calibri" w:hAnsi="Times New Roman" w:cs="Times New Roman"/>
          <w:sz w:val="28"/>
          <w:szCs w:val="28"/>
        </w:rPr>
        <w:t>е</w:t>
      </w:r>
      <w:r w:rsidR="006D4B88" w:rsidRPr="00AC3732">
        <w:rPr>
          <w:rFonts w:ascii="Times New Roman" w:eastAsia="Calibri" w:hAnsi="Times New Roman" w:cs="Times New Roman"/>
          <w:sz w:val="28"/>
          <w:szCs w:val="28"/>
        </w:rPr>
        <w:t xml:space="preserve"> их исконной среды обитания, традиционного образа жизни, хозяйственной деятельности и промыслов;</w:t>
      </w:r>
      <w:r w:rsidR="00AC3732" w:rsidRPr="00AC3732">
        <w:rPr>
          <w:rFonts w:ascii="Times New Roman" w:eastAsia="Calibri" w:hAnsi="Times New Roman" w:cs="Times New Roman"/>
          <w:sz w:val="28"/>
          <w:szCs w:val="28"/>
        </w:rPr>
        <w:t xml:space="preserve"> </w:t>
      </w:r>
      <w:r w:rsidR="006D4B88" w:rsidRPr="00AC3732">
        <w:rPr>
          <w:rFonts w:ascii="Times New Roman" w:eastAsia="Calibri" w:hAnsi="Times New Roman" w:cs="Times New Roman"/>
          <w:sz w:val="28"/>
          <w:szCs w:val="28"/>
        </w:rPr>
        <w:t>создани</w:t>
      </w:r>
      <w:r w:rsidR="001E0C73" w:rsidRPr="00AC3732">
        <w:rPr>
          <w:rFonts w:ascii="Times New Roman" w:eastAsia="Calibri" w:hAnsi="Times New Roman" w:cs="Times New Roman"/>
          <w:sz w:val="28"/>
          <w:szCs w:val="28"/>
        </w:rPr>
        <w:t>я</w:t>
      </w:r>
      <w:r w:rsidR="006D4B88" w:rsidRPr="00AC3732">
        <w:rPr>
          <w:rFonts w:ascii="Times New Roman" w:eastAsia="Calibri" w:hAnsi="Times New Roman" w:cs="Times New Roman"/>
          <w:sz w:val="28"/>
          <w:szCs w:val="28"/>
        </w:rPr>
        <w:t xml:space="preserve"> оптимальных условий для устойчивого экономического и социально-культурного развития </w:t>
      </w:r>
      <w:r w:rsidR="001E0C73" w:rsidRPr="00AC3732">
        <w:rPr>
          <w:rFonts w:ascii="Times New Roman" w:eastAsia="Calibri" w:hAnsi="Times New Roman" w:cs="Times New Roman"/>
          <w:sz w:val="28"/>
          <w:szCs w:val="28"/>
        </w:rPr>
        <w:t>КМНС</w:t>
      </w:r>
      <w:r w:rsidR="006D4B88" w:rsidRPr="00AC3732">
        <w:rPr>
          <w:rFonts w:ascii="Times New Roman" w:eastAsia="Calibri" w:hAnsi="Times New Roman" w:cs="Times New Roman"/>
          <w:sz w:val="28"/>
          <w:szCs w:val="28"/>
        </w:rPr>
        <w:t xml:space="preserve"> на основе рационального природопользования, сохранения исконной среды обитания, традиционной культуры и быта малочисленных народов;</w:t>
      </w:r>
      <w:r w:rsidR="00AC3732" w:rsidRPr="00AC3732">
        <w:rPr>
          <w:rFonts w:ascii="Times New Roman" w:eastAsia="Calibri" w:hAnsi="Times New Roman" w:cs="Times New Roman"/>
          <w:sz w:val="28"/>
          <w:szCs w:val="28"/>
        </w:rPr>
        <w:t xml:space="preserve"> </w:t>
      </w:r>
      <w:r w:rsidR="006D4B88" w:rsidRPr="00AC3732">
        <w:rPr>
          <w:rFonts w:ascii="Times New Roman" w:eastAsia="Calibri" w:hAnsi="Times New Roman" w:cs="Times New Roman"/>
          <w:sz w:val="28"/>
          <w:szCs w:val="28"/>
        </w:rPr>
        <w:t xml:space="preserve">создание условий для развития туризма общинами и представителями </w:t>
      </w:r>
      <w:r w:rsidR="001E0C73" w:rsidRPr="00AC3732">
        <w:rPr>
          <w:rFonts w:ascii="Times New Roman" w:eastAsia="Calibri" w:hAnsi="Times New Roman" w:cs="Times New Roman"/>
          <w:sz w:val="28"/>
          <w:szCs w:val="28"/>
        </w:rPr>
        <w:t>КМНС,</w:t>
      </w:r>
      <w:r w:rsidR="00AC3732" w:rsidRPr="00AC3732">
        <w:rPr>
          <w:rFonts w:ascii="Times New Roman" w:eastAsia="Calibri" w:hAnsi="Times New Roman" w:cs="Times New Roman"/>
          <w:sz w:val="28"/>
          <w:szCs w:val="28"/>
        </w:rPr>
        <w:t xml:space="preserve"> </w:t>
      </w:r>
      <w:r w:rsidR="001E0C73" w:rsidRPr="00AC3732">
        <w:rPr>
          <w:rFonts w:ascii="Times New Roman" w:eastAsia="Calibri" w:hAnsi="Times New Roman" w:cs="Times New Roman"/>
          <w:sz w:val="28"/>
          <w:szCs w:val="28"/>
        </w:rPr>
        <w:t>в</w:t>
      </w:r>
      <w:r w:rsidR="006D4B88" w:rsidRPr="00AC3732">
        <w:rPr>
          <w:rFonts w:ascii="Times New Roman" w:eastAsia="Calibri" w:hAnsi="Times New Roman" w:cs="Times New Roman"/>
          <w:sz w:val="28"/>
          <w:szCs w:val="28"/>
        </w:rPr>
        <w:t xml:space="preserve"> 2024 году направлено 4 736,7 тыс. рублей или 71,35% от плана (6 639,0 тыс. рублей), в том числе:</w:t>
      </w:r>
      <w:r w:rsidR="001E0C73" w:rsidRPr="00AC3732">
        <w:rPr>
          <w:rFonts w:ascii="Times New Roman" w:eastAsia="Calibri" w:hAnsi="Times New Roman" w:cs="Times New Roman"/>
          <w:sz w:val="28"/>
          <w:szCs w:val="28"/>
        </w:rPr>
        <w:t xml:space="preserve"> </w:t>
      </w:r>
      <w:r w:rsidR="006D4B88" w:rsidRPr="00AC3732">
        <w:rPr>
          <w:rFonts w:ascii="Times New Roman" w:eastAsia="Calibri" w:hAnsi="Times New Roman" w:cs="Times New Roman"/>
          <w:sz w:val="28"/>
          <w:szCs w:val="28"/>
        </w:rPr>
        <w:t>бюджет автономного округа</w:t>
      </w:r>
      <w:r w:rsidR="006D1CD4" w:rsidRPr="00AC3732">
        <w:rPr>
          <w:rFonts w:ascii="Times New Roman" w:eastAsia="Calibri" w:hAnsi="Times New Roman" w:cs="Times New Roman"/>
          <w:sz w:val="28"/>
          <w:szCs w:val="28"/>
        </w:rPr>
        <w:t xml:space="preserve"> </w:t>
      </w:r>
      <w:r w:rsidR="001E0C73" w:rsidRPr="00AC3732">
        <w:rPr>
          <w:rFonts w:ascii="Times New Roman" w:eastAsia="Calibri" w:hAnsi="Times New Roman" w:cs="Times New Roman"/>
          <w:sz w:val="28"/>
          <w:szCs w:val="28"/>
        </w:rPr>
        <w:t xml:space="preserve">– 1 189,0 тыс. рублей, </w:t>
      </w:r>
      <w:r w:rsidR="006D4B88" w:rsidRPr="00AC3732">
        <w:rPr>
          <w:rFonts w:ascii="Times New Roman" w:eastAsia="Calibri" w:hAnsi="Times New Roman" w:cs="Times New Roman"/>
          <w:sz w:val="28"/>
          <w:szCs w:val="28"/>
        </w:rPr>
        <w:t>бюджет района – 3 547,7 тыс. рублей.</w:t>
      </w:r>
    </w:p>
    <w:p w14:paraId="13E9EF41"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AC3732">
        <w:rPr>
          <w:rFonts w:ascii="Times New Roman" w:eastAsia="Calibri" w:hAnsi="Times New Roman" w:cs="Times New Roman"/>
          <w:sz w:val="28"/>
          <w:szCs w:val="28"/>
        </w:rPr>
        <w:t xml:space="preserve">На реализацию подпрограммы «Развитие традиционной хозяйственной деятельности коренных малочисленных народов Севера и повышение уровня его адаптации к современным </w:t>
      </w:r>
      <w:r w:rsidRPr="006D4B88">
        <w:rPr>
          <w:rFonts w:ascii="Times New Roman" w:eastAsia="Calibri" w:hAnsi="Times New Roman" w:cs="Times New Roman"/>
          <w:sz w:val="28"/>
          <w:szCs w:val="28"/>
        </w:rPr>
        <w:t xml:space="preserve">экономическим условиям с учетом обеспечения защиты исконной среды обитания и традиционного </w:t>
      </w:r>
      <w:r w:rsidRPr="006D4B88">
        <w:rPr>
          <w:rFonts w:ascii="Times New Roman" w:eastAsia="Calibri" w:hAnsi="Times New Roman" w:cs="Times New Roman"/>
          <w:sz w:val="28"/>
          <w:szCs w:val="28"/>
        </w:rPr>
        <w:lastRenderedPageBreak/>
        <w:t>образа жизни», в рамках исполнения переданного отдельного государственного полномочия Ханты-Мансийского автономного округа – Югры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 средства бюджета автономного округа в сумме 1</w:t>
      </w:r>
      <w:r w:rsidR="001E0C73">
        <w:rPr>
          <w:rFonts w:ascii="Times New Roman" w:eastAsia="Calibri" w:hAnsi="Times New Roman" w:cs="Times New Roman"/>
          <w:sz w:val="28"/>
          <w:szCs w:val="28"/>
        </w:rPr>
        <w:t> </w:t>
      </w:r>
      <w:r w:rsidRPr="006D4B88">
        <w:rPr>
          <w:rFonts w:ascii="Times New Roman" w:eastAsia="Calibri" w:hAnsi="Times New Roman" w:cs="Times New Roman"/>
          <w:sz w:val="28"/>
          <w:szCs w:val="28"/>
        </w:rPr>
        <w:t>121,80 тыс. рублей направлены на выплату субсидий: 2 субъектам на компенсацию расходов на приобретение материально-технических средств в сумме 333,50 тыс. рублей (лодочный мотор и снегоход);</w:t>
      </w:r>
      <w:r w:rsidR="00AC3732">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7 субъектам на предоставление субсидии на продукцию охоты в сумме 646,18 тыс. рублей (добыто 29 шт. соболей, 8,416 тонн мяса лося);</w:t>
      </w:r>
      <w:r w:rsidR="00AC3732">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2 субъектам на компенсацию расходов на оплату обучения правилам безопасного обращения с оружием в сумме 20,0 тыс. рублей;</w:t>
      </w:r>
      <w:r w:rsidR="00AC3732">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2 субъектам</w:t>
      </w:r>
      <w:r w:rsidR="001F2DEE">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 xml:space="preserve">на оплату коммунальных услуг по расходам на заготовку и переработку продукции традиционной хозяйственной деятельности в сумме 122,12 тыс. рублей. </w:t>
      </w:r>
    </w:p>
    <w:p w14:paraId="108C516E" w14:textId="77777777" w:rsidR="006D4B88" w:rsidRPr="006D4B88" w:rsidRDefault="001F2DEE" w:rsidP="006D4B88">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w:t>
      </w:r>
      <w:r w:rsidR="006D4B88" w:rsidRPr="006D4B88">
        <w:rPr>
          <w:rFonts w:ascii="Times New Roman" w:eastAsia="Calibri" w:hAnsi="Times New Roman" w:cs="Times New Roman"/>
          <w:sz w:val="28"/>
          <w:szCs w:val="28"/>
        </w:rPr>
        <w:t xml:space="preserve"> подпрограмм</w:t>
      </w:r>
      <w:r>
        <w:rPr>
          <w:rFonts w:ascii="Times New Roman" w:eastAsia="Calibri" w:hAnsi="Times New Roman" w:cs="Times New Roman"/>
          <w:sz w:val="28"/>
          <w:szCs w:val="28"/>
        </w:rPr>
        <w:t>е</w:t>
      </w:r>
      <w:r w:rsidR="006D4B88" w:rsidRPr="006D4B88">
        <w:rPr>
          <w:rFonts w:ascii="Times New Roman" w:eastAsia="Calibri" w:hAnsi="Times New Roman" w:cs="Times New Roman"/>
          <w:sz w:val="28"/>
          <w:szCs w:val="28"/>
        </w:rPr>
        <w:t xml:space="preserve"> «Содействие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r>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3453,2 тыс. рублей</w:t>
      </w:r>
      <w:r>
        <w:rPr>
          <w:rFonts w:ascii="Times New Roman" w:eastAsia="Calibri" w:hAnsi="Times New Roman" w:cs="Times New Roman"/>
          <w:sz w:val="28"/>
          <w:szCs w:val="28"/>
        </w:rPr>
        <w:t>,</w:t>
      </w:r>
      <w:r w:rsidR="006D4B88" w:rsidRPr="006D4B88">
        <w:rPr>
          <w:rFonts w:ascii="Times New Roman" w:eastAsia="Calibri" w:hAnsi="Times New Roman" w:cs="Times New Roman"/>
          <w:sz w:val="28"/>
          <w:szCs w:val="28"/>
        </w:rPr>
        <w:t xml:space="preserve"> организ</w:t>
      </w:r>
      <w:r>
        <w:rPr>
          <w:rFonts w:ascii="Times New Roman" w:eastAsia="Calibri" w:hAnsi="Times New Roman" w:cs="Times New Roman"/>
          <w:sz w:val="28"/>
          <w:szCs w:val="28"/>
        </w:rPr>
        <w:t>ованы и проведены</w:t>
      </w:r>
      <w:r w:rsidR="006D4B88" w:rsidRPr="006D4B88">
        <w:rPr>
          <w:rFonts w:ascii="Times New Roman" w:eastAsia="Calibri" w:hAnsi="Times New Roman" w:cs="Times New Roman"/>
          <w:sz w:val="28"/>
          <w:szCs w:val="28"/>
        </w:rPr>
        <w:t xml:space="preserve"> мероприяти</w:t>
      </w:r>
      <w:r>
        <w:rPr>
          <w:rFonts w:ascii="Times New Roman" w:eastAsia="Calibri" w:hAnsi="Times New Roman" w:cs="Times New Roman"/>
          <w:sz w:val="28"/>
          <w:szCs w:val="28"/>
        </w:rPr>
        <w:t>я</w:t>
      </w:r>
      <w:r w:rsidR="006D4B88" w:rsidRPr="006D4B88">
        <w:rPr>
          <w:rFonts w:ascii="Times New Roman" w:eastAsia="Calibri" w:hAnsi="Times New Roman" w:cs="Times New Roman"/>
          <w:sz w:val="28"/>
          <w:szCs w:val="28"/>
        </w:rPr>
        <w:t>:</w:t>
      </w:r>
      <w:r w:rsidR="00AC3732">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соревновани</w:t>
      </w:r>
      <w:r>
        <w:rPr>
          <w:rFonts w:ascii="Times New Roman" w:eastAsia="Calibri" w:hAnsi="Times New Roman" w:cs="Times New Roman"/>
          <w:sz w:val="28"/>
          <w:szCs w:val="28"/>
        </w:rPr>
        <w:t>я</w:t>
      </w:r>
      <w:r w:rsidR="006D4B88" w:rsidRPr="006D4B88">
        <w:rPr>
          <w:rFonts w:ascii="Times New Roman" w:eastAsia="Calibri" w:hAnsi="Times New Roman" w:cs="Times New Roman"/>
          <w:sz w:val="28"/>
          <w:szCs w:val="28"/>
        </w:rPr>
        <w:t xml:space="preserve"> по охотничьему биатлону в деревне Ярки на берегу протоки Горная;</w:t>
      </w:r>
      <w:r w:rsidR="00AC3732">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 xml:space="preserve">организовано участие представителей </w:t>
      </w:r>
      <w:r w:rsidR="001E0C73">
        <w:rPr>
          <w:rFonts w:ascii="Times New Roman" w:eastAsia="Calibri" w:hAnsi="Times New Roman" w:cs="Times New Roman"/>
          <w:sz w:val="28"/>
          <w:szCs w:val="28"/>
        </w:rPr>
        <w:t>КМНС</w:t>
      </w:r>
      <w:r w:rsidR="006D4B88" w:rsidRPr="006D4B88">
        <w:rPr>
          <w:rFonts w:ascii="Times New Roman" w:eastAsia="Calibri" w:hAnsi="Times New Roman" w:cs="Times New Roman"/>
          <w:sz w:val="28"/>
          <w:szCs w:val="28"/>
        </w:rPr>
        <w:t xml:space="preserve"> в IX Конкурсе профессионального мастерства среди оленеводов Ханты-Мансийского автономного округа – Югры</w:t>
      </w:r>
      <w:r>
        <w:rPr>
          <w:rFonts w:ascii="Times New Roman" w:eastAsia="Calibri" w:hAnsi="Times New Roman" w:cs="Times New Roman"/>
          <w:sz w:val="28"/>
          <w:szCs w:val="28"/>
        </w:rPr>
        <w:t>;</w:t>
      </w:r>
      <w:r w:rsidR="00AC3732">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 xml:space="preserve">участие 50 представителей </w:t>
      </w:r>
      <w:r w:rsidR="001E0C73">
        <w:rPr>
          <w:rFonts w:ascii="Times New Roman" w:eastAsia="Calibri" w:hAnsi="Times New Roman" w:cs="Times New Roman"/>
          <w:sz w:val="28"/>
          <w:szCs w:val="28"/>
        </w:rPr>
        <w:t xml:space="preserve">КМНС </w:t>
      </w:r>
      <w:r w:rsidR="006D4B88" w:rsidRPr="006D4B88">
        <w:rPr>
          <w:rFonts w:ascii="Times New Roman" w:eastAsia="Calibri" w:hAnsi="Times New Roman" w:cs="Times New Roman"/>
          <w:sz w:val="28"/>
          <w:szCs w:val="28"/>
        </w:rPr>
        <w:t>Ханты-Мансийского района (из них 12 человек – команда участников) в международных соревнованиях на Кубок Губернатора Ханты-Мансийского автономного округа – Югры по гребле на обласах;</w:t>
      </w:r>
      <w:r w:rsidR="00AC3732">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прием участников и гостей в рамках ХХVIII Международного телевизионного фестиваля «Спасти и Сохранить» на территории Ханты-Мансийского района;</w:t>
      </w:r>
      <w:r w:rsidR="00AC3732">
        <w:rPr>
          <w:rFonts w:ascii="Times New Roman" w:eastAsia="Calibri" w:hAnsi="Times New Roman" w:cs="Times New Roman"/>
          <w:sz w:val="28"/>
          <w:szCs w:val="28"/>
        </w:rPr>
        <w:t xml:space="preserve"> </w:t>
      </w:r>
      <w:r w:rsidR="006D4B88" w:rsidRPr="006D4B88">
        <w:rPr>
          <w:rFonts w:ascii="Times New Roman" w:eastAsia="Calibri" w:hAnsi="Times New Roman" w:cs="Times New Roman"/>
          <w:sz w:val="28"/>
          <w:szCs w:val="28"/>
        </w:rPr>
        <w:t>конкурс любительской рыбалки в рамках Всероссийского фестиваля «Семейная рыбалка» в сельском поселении Шапша.</w:t>
      </w:r>
    </w:p>
    <w:p w14:paraId="721CA101"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В рамках реализации подпрограммы «Сохранение и развитие объектов культурного наследия коренных малочисленных народов Севера. Формирование и продвижение брендирования территории Ханты-Мансийского района, как туристский потенциал» 94,5 тыс. рублей направлено на изготовление памяток для </w:t>
      </w:r>
      <w:r w:rsidR="001E0C73">
        <w:rPr>
          <w:rFonts w:ascii="Times New Roman" w:eastAsia="Calibri" w:hAnsi="Times New Roman" w:cs="Times New Roman"/>
          <w:sz w:val="28"/>
          <w:szCs w:val="28"/>
        </w:rPr>
        <w:t xml:space="preserve">КМНС </w:t>
      </w:r>
      <w:r w:rsidRPr="006D4B88">
        <w:rPr>
          <w:rFonts w:ascii="Times New Roman" w:eastAsia="Calibri" w:hAnsi="Times New Roman" w:cs="Times New Roman"/>
          <w:sz w:val="28"/>
          <w:szCs w:val="28"/>
        </w:rPr>
        <w:t>«Об обеспечении прав коренных малочисленных народов Севера на бесплатную юридическую помощь в Ханты-Мансийском автономном округе – Югре», «Информация о предоставлении государственной услуги по учету граждан, относящихся к коренным малочисленным народам России» в количестве 500 штук.</w:t>
      </w:r>
    </w:p>
    <w:p w14:paraId="4F599E78" w14:textId="77777777" w:rsidR="006D4B88" w:rsidRPr="006D4B88" w:rsidRDefault="001F2DEE" w:rsidP="006D4B88">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w:t>
      </w:r>
      <w:r w:rsidR="006D4B88" w:rsidRPr="006D4B88">
        <w:rPr>
          <w:rFonts w:ascii="Times New Roman" w:eastAsia="Calibri" w:hAnsi="Times New Roman" w:cs="Times New Roman"/>
          <w:sz w:val="28"/>
          <w:szCs w:val="28"/>
        </w:rPr>
        <w:t xml:space="preserve"> подпрограмм</w:t>
      </w:r>
      <w:r>
        <w:rPr>
          <w:rFonts w:ascii="Times New Roman" w:eastAsia="Calibri" w:hAnsi="Times New Roman" w:cs="Times New Roman"/>
          <w:sz w:val="28"/>
          <w:szCs w:val="28"/>
        </w:rPr>
        <w:t>е</w:t>
      </w:r>
      <w:r w:rsidR="006D4B88" w:rsidRPr="006D4B88">
        <w:rPr>
          <w:rFonts w:ascii="Times New Roman" w:eastAsia="Calibri" w:hAnsi="Times New Roman" w:cs="Times New Roman"/>
          <w:sz w:val="28"/>
          <w:szCs w:val="28"/>
        </w:rPr>
        <w:t xml:space="preserve"> «Реализация мероприятий по оказанию методического сопровождения, имущественной, информационно-консультационной поддержки» (реализуется в рамках полномочий и установленного функционала)» с целью методического сопровождения, информационно-консультационной поддержки </w:t>
      </w:r>
      <w:r w:rsidR="001E0C73">
        <w:rPr>
          <w:rFonts w:ascii="Times New Roman" w:eastAsia="Calibri" w:hAnsi="Times New Roman" w:cs="Times New Roman"/>
          <w:sz w:val="28"/>
          <w:szCs w:val="28"/>
        </w:rPr>
        <w:t>КМНС</w:t>
      </w:r>
      <w:r w:rsidR="006D4B88" w:rsidRPr="006D4B88">
        <w:rPr>
          <w:rFonts w:ascii="Times New Roman" w:eastAsia="Calibri" w:hAnsi="Times New Roman" w:cs="Times New Roman"/>
          <w:sz w:val="28"/>
          <w:szCs w:val="28"/>
        </w:rPr>
        <w:t xml:space="preserve"> в населенных </w:t>
      </w:r>
      <w:r w:rsidR="006D4B88" w:rsidRPr="006D4B88">
        <w:rPr>
          <w:rFonts w:ascii="Times New Roman" w:eastAsia="Calibri" w:hAnsi="Times New Roman" w:cs="Times New Roman"/>
          <w:sz w:val="28"/>
          <w:szCs w:val="28"/>
        </w:rPr>
        <w:lastRenderedPageBreak/>
        <w:t>пунктах проведено 23 круглых стола по информированию граждан о мерах поддержки, о самозанятости, начале ведения предпринимательской деятельности.</w:t>
      </w:r>
    </w:p>
    <w:p w14:paraId="3C214C38" w14:textId="77777777" w:rsidR="00F325D6" w:rsidRPr="006D4B88" w:rsidRDefault="00F325D6" w:rsidP="006D4B88">
      <w:pPr>
        <w:spacing w:after="0" w:line="240" w:lineRule="auto"/>
        <w:ind w:right="-57" w:firstLine="709"/>
        <w:jc w:val="both"/>
        <w:rPr>
          <w:rFonts w:ascii="Times New Roman" w:eastAsia="Calibri" w:hAnsi="Times New Roman" w:cs="Times New Roman"/>
          <w:sz w:val="28"/>
          <w:szCs w:val="28"/>
        </w:rPr>
      </w:pPr>
    </w:p>
    <w:p w14:paraId="6475C606" w14:textId="77777777" w:rsidR="00F325D6" w:rsidRPr="006D4B88" w:rsidRDefault="00F325D6" w:rsidP="000A100C">
      <w:pPr>
        <w:pStyle w:val="ab"/>
        <w:numPr>
          <w:ilvl w:val="1"/>
          <w:numId w:val="7"/>
        </w:numPr>
        <w:spacing w:after="0" w:line="240" w:lineRule="auto"/>
        <w:ind w:left="0" w:right="-57" w:firstLine="709"/>
        <w:jc w:val="both"/>
        <w:outlineLvl w:val="2"/>
        <w:rPr>
          <w:rFonts w:ascii="Times New Roman" w:eastAsia="Calibri" w:hAnsi="Times New Roman" w:cs="Times New Roman"/>
          <w:sz w:val="28"/>
          <w:szCs w:val="28"/>
        </w:rPr>
      </w:pPr>
      <w:bookmarkStart w:id="9" w:name="_Toc194051389"/>
      <w:r w:rsidRPr="006D4B88">
        <w:rPr>
          <w:rFonts w:ascii="Times New Roman" w:eastAsia="Calibri" w:hAnsi="Times New Roman" w:cs="Times New Roman"/>
          <w:sz w:val="28"/>
          <w:szCs w:val="28"/>
        </w:rPr>
        <w:t>Развитие образования в Ханты-Мансийском районе</w:t>
      </w:r>
      <w:r w:rsidR="00DA57FB">
        <w:rPr>
          <w:rStyle w:val="a8"/>
          <w:rFonts w:ascii="Times New Roman" w:eastAsia="Calibri" w:hAnsi="Times New Roman" w:cs="Times New Roman"/>
          <w:sz w:val="28"/>
          <w:szCs w:val="28"/>
        </w:rPr>
        <w:footnoteReference w:id="9"/>
      </w:r>
      <w:bookmarkEnd w:id="9"/>
      <w:r w:rsidRPr="006D4B88">
        <w:rPr>
          <w:rFonts w:ascii="Times New Roman" w:eastAsia="Calibri" w:hAnsi="Times New Roman" w:cs="Times New Roman"/>
          <w:sz w:val="28"/>
          <w:szCs w:val="28"/>
        </w:rPr>
        <w:t xml:space="preserve"> </w:t>
      </w:r>
    </w:p>
    <w:p w14:paraId="153AD18A"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0C854A31" w14:textId="77777777" w:rsidR="00B431A2" w:rsidRDefault="00B431A2" w:rsidP="001E0C73">
      <w:pPr>
        <w:pStyle w:val="af"/>
        <w:ind w:right="-57" w:firstLine="709"/>
        <w:jc w:val="both"/>
        <w:rPr>
          <w:rFonts w:ascii="Times New Roman" w:hAnsi="Times New Roman"/>
          <w:sz w:val="28"/>
          <w:szCs w:val="28"/>
        </w:rPr>
      </w:pPr>
      <w:r>
        <w:rPr>
          <w:rFonts w:ascii="Times New Roman" w:hAnsi="Times New Roman"/>
          <w:sz w:val="28"/>
          <w:szCs w:val="28"/>
        </w:rPr>
        <w:t>Мероприятия программы направлены н</w:t>
      </w:r>
      <w:r w:rsidR="00FA549F">
        <w:rPr>
          <w:rFonts w:ascii="Times New Roman" w:hAnsi="Times New Roman"/>
          <w:sz w:val="28"/>
          <w:szCs w:val="28"/>
        </w:rPr>
        <w:t xml:space="preserve">а </w:t>
      </w:r>
      <w:r w:rsidR="006D4B88" w:rsidRPr="006D4B88">
        <w:rPr>
          <w:rFonts w:ascii="Times New Roman" w:hAnsi="Times New Roman"/>
          <w:sz w:val="28"/>
          <w:szCs w:val="28"/>
        </w:rPr>
        <w:t>обеспечени</w:t>
      </w:r>
      <w:r>
        <w:rPr>
          <w:rFonts w:ascii="Times New Roman" w:hAnsi="Times New Roman"/>
          <w:sz w:val="28"/>
          <w:szCs w:val="28"/>
        </w:rPr>
        <w:t>е</w:t>
      </w:r>
      <w:r w:rsidR="006D4B88" w:rsidRPr="006D4B88">
        <w:rPr>
          <w:rFonts w:ascii="Times New Roman" w:hAnsi="Times New Roman"/>
          <w:sz w:val="28"/>
          <w:szCs w:val="28"/>
        </w:rPr>
        <w:t xml:space="preserve"> доступности дошкольного образования, в том числе создание условий для привлечения негосударственных организаций в сферу дошкольного образования</w:t>
      </w:r>
      <w:r>
        <w:rPr>
          <w:rFonts w:ascii="Times New Roman" w:hAnsi="Times New Roman"/>
          <w:sz w:val="28"/>
          <w:szCs w:val="28"/>
        </w:rPr>
        <w:t>,</w:t>
      </w:r>
      <w:r w:rsidR="001E0C73">
        <w:rPr>
          <w:rFonts w:ascii="Times New Roman" w:hAnsi="Times New Roman"/>
          <w:sz w:val="28"/>
          <w:szCs w:val="28"/>
        </w:rPr>
        <w:t xml:space="preserve"> </w:t>
      </w:r>
      <w:r w:rsidRPr="006D4B88">
        <w:rPr>
          <w:rFonts w:ascii="Times New Roman" w:hAnsi="Times New Roman"/>
          <w:sz w:val="28"/>
          <w:szCs w:val="28"/>
        </w:rPr>
        <w:t>поэтапное повышение оплаты труда педагогического персонала образовательных организаций</w:t>
      </w:r>
      <w:r>
        <w:rPr>
          <w:rFonts w:ascii="Times New Roman" w:hAnsi="Times New Roman"/>
          <w:sz w:val="28"/>
          <w:szCs w:val="28"/>
        </w:rPr>
        <w:t xml:space="preserve">. </w:t>
      </w:r>
    </w:p>
    <w:p w14:paraId="707BEFF9" w14:textId="77777777" w:rsidR="008961BA" w:rsidRPr="00275FD0" w:rsidRDefault="00B431A2" w:rsidP="008961BA">
      <w:pPr>
        <w:pStyle w:val="af"/>
        <w:ind w:right="-57" w:firstLine="709"/>
        <w:jc w:val="both"/>
        <w:rPr>
          <w:rFonts w:ascii="Times New Roman" w:hAnsi="Times New Roman"/>
          <w:sz w:val="28"/>
          <w:szCs w:val="28"/>
        </w:rPr>
      </w:pPr>
      <w:r>
        <w:rPr>
          <w:rFonts w:ascii="Times New Roman" w:hAnsi="Times New Roman"/>
          <w:sz w:val="28"/>
          <w:szCs w:val="28"/>
        </w:rPr>
        <w:t xml:space="preserve">На эти цели </w:t>
      </w:r>
      <w:r w:rsidRPr="006D4B88">
        <w:rPr>
          <w:rFonts w:ascii="Times New Roman" w:hAnsi="Times New Roman"/>
          <w:sz w:val="28"/>
          <w:szCs w:val="28"/>
        </w:rPr>
        <w:t>в</w:t>
      </w:r>
      <w:r w:rsidR="006D4B88" w:rsidRPr="006D4B88">
        <w:rPr>
          <w:rFonts w:ascii="Times New Roman" w:hAnsi="Times New Roman"/>
          <w:sz w:val="28"/>
          <w:szCs w:val="28"/>
        </w:rPr>
        <w:t xml:space="preserve"> 2024 году запланировано 2 494 154,2 тыс. рублей, в том числе:</w:t>
      </w:r>
      <w:r>
        <w:rPr>
          <w:rFonts w:ascii="Times New Roman" w:hAnsi="Times New Roman"/>
          <w:sz w:val="28"/>
          <w:szCs w:val="28"/>
        </w:rPr>
        <w:t xml:space="preserve"> </w:t>
      </w:r>
      <w:r w:rsidR="006D4B88" w:rsidRPr="006D4B88">
        <w:rPr>
          <w:rFonts w:ascii="Times New Roman" w:hAnsi="Times New Roman"/>
          <w:sz w:val="28"/>
          <w:szCs w:val="28"/>
        </w:rPr>
        <w:t>средства федерального бюджета – 86 130,2 тыс. рублей</w:t>
      </w:r>
      <w:r>
        <w:rPr>
          <w:rFonts w:ascii="Times New Roman" w:hAnsi="Times New Roman"/>
          <w:sz w:val="28"/>
          <w:szCs w:val="28"/>
        </w:rPr>
        <w:t xml:space="preserve">, </w:t>
      </w:r>
      <w:r w:rsidR="006D4B88" w:rsidRPr="006D4B88">
        <w:rPr>
          <w:rFonts w:ascii="Times New Roman" w:hAnsi="Times New Roman"/>
          <w:sz w:val="28"/>
          <w:szCs w:val="28"/>
        </w:rPr>
        <w:t>средства бюджета автономного округа</w:t>
      </w:r>
      <w:r w:rsidR="00AC3732">
        <w:rPr>
          <w:rFonts w:ascii="Times New Roman" w:hAnsi="Times New Roman"/>
          <w:sz w:val="28"/>
          <w:szCs w:val="28"/>
        </w:rPr>
        <w:t xml:space="preserve"> </w:t>
      </w:r>
      <w:r w:rsidR="00861AA8" w:rsidRPr="006D4B88">
        <w:rPr>
          <w:rFonts w:ascii="Times New Roman" w:hAnsi="Times New Roman"/>
          <w:sz w:val="28"/>
          <w:szCs w:val="28"/>
        </w:rPr>
        <w:t>–</w:t>
      </w:r>
      <w:r>
        <w:rPr>
          <w:rFonts w:ascii="Times New Roman" w:hAnsi="Times New Roman"/>
          <w:sz w:val="28"/>
          <w:szCs w:val="28"/>
        </w:rPr>
        <w:t xml:space="preserve"> 1 631 077,8 тыс. рублей, </w:t>
      </w:r>
      <w:r w:rsidR="006D4B88" w:rsidRPr="006D4B88">
        <w:rPr>
          <w:rFonts w:ascii="Times New Roman" w:hAnsi="Times New Roman"/>
          <w:sz w:val="28"/>
          <w:szCs w:val="28"/>
        </w:rPr>
        <w:t>средства бюджета района – 776 946,2 тыс. рублей.</w:t>
      </w:r>
      <w:r>
        <w:rPr>
          <w:rFonts w:ascii="Times New Roman" w:hAnsi="Times New Roman"/>
          <w:sz w:val="28"/>
          <w:szCs w:val="28"/>
        </w:rPr>
        <w:t xml:space="preserve"> И</w:t>
      </w:r>
      <w:r w:rsidR="006D4B88" w:rsidRPr="00275FD0">
        <w:rPr>
          <w:rFonts w:ascii="Times New Roman" w:hAnsi="Times New Roman"/>
          <w:sz w:val="28"/>
          <w:szCs w:val="28"/>
        </w:rPr>
        <w:t xml:space="preserve">сполнение составило 2 363 803,8 тыс. рублей </w:t>
      </w:r>
      <w:r w:rsidR="008961BA" w:rsidRPr="00275FD0">
        <w:rPr>
          <w:rFonts w:ascii="Times New Roman" w:hAnsi="Times New Roman"/>
          <w:sz w:val="28"/>
          <w:szCs w:val="28"/>
        </w:rPr>
        <w:t>(</w:t>
      </w:r>
      <w:r w:rsidR="006D4B88" w:rsidRPr="00275FD0">
        <w:rPr>
          <w:rFonts w:ascii="Times New Roman" w:hAnsi="Times New Roman"/>
          <w:sz w:val="28"/>
          <w:szCs w:val="28"/>
        </w:rPr>
        <w:t>94,77 %</w:t>
      </w:r>
      <w:r w:rsidR="008961BA" w:rsidRPr="00275FD0">
        <w:rPr>
          <w:rFonts w:ascii="Times New Roman" w:hAnsi="Times New Roman"/>
          <w:sz w:val="28"/>
          <w:szCs w:val="28"/>
        </w:rPr>
        <w:t>).</w:t>
      </w:r>
    </w:p>
    <w:p w14:paraId="5DB209CF" w14:textId="77777777" w:rsidR="006D4B88" w:rsidRPr="00275FD0" w:rsidRDefault="006D4B88" w:rsidP="00112EA0">
      <w:pPr>
        <w:pStyle w:val="af"/>
        <w:ind w:right="-57" w:firstLine="709"/>
        <w:jc w:val="both"/>
        <w:rPr>
          <w:rFonts w:ascii="Times New Roman" w:hAnsi="Times New Roman"/>
          <w:sz w:val="28"/>
          <w:szCs w:val="28"/>
        </w:rPr>
      </w:pPr>
      <w:r w:rsidRPr="00275FD0">
        <w:rPr>
          <w:rFonts w:ascii="Times New Roman" w:hAnsi="Times New Roman"/>
          <w:sz w:val="28"/>
          <w:szCs w:val="28"/>
        </w:rPr>
        <w:t>Подпрограмма «Инновационное развитие образования</w:t>
      </w:r>
      <w:r w:rsidR="00112EA0" w:rsidRPr="00275FD0">
        <w:rPr>
          <w:rFonts w:ascii="Times New Roman" w:hAnsi="Times New Roman"/>
          <w:sz w:val="28"/>
          <w:szCs w:val="28"/>
        </w:rPr>
        <w:t>», 852,8 тыс. руб</w:t>
      </w:r>
      <w:r w:rsidR="0081641D">
        <w:rPr>
          <w:rFonts w:ascii="Times New Roman" w:hAnsi="Times New Roman"/>
          <w:sz w:val="28"/>
          <w:szCs w:val="28"/>
        </w:rPr>
        <w:t>.</w:t>
      </w:r>
      <w:r w:rsidR="00112EA0" w:rsidRPr="00275FD0">
        <w:rPr>
          <w:rFonts w:ascii="Times New Roman" w:hAnsi="Times New Roman"/>
          <w:sz w:val="28"/>
          <w:szCs w:val="28"/>
        </w:rPr>
        <w:t xml:space="preserve"> (исполнено </w:t>
      </w:r>
      <w:r w:rsidRPr="00275FD0">
        <w:rPr>
          <w:rFonts w:ascii="Times New Roman" w:hAnsi="Times New Roman"/>
          <w:sz w:val="28"/>
          <w:szCs w:val="28"/>
        </w:rPr>
        <w:t>764,9 тыс. руб. или 89,69 %</w:t>
      </w:r>
      <w:r w:rsidR="00112EA0" w:rsidRPr="00275FD0">
        <w:rPr>
          <w:rFonts w:ascii="Times New Roman" w:hAnsi="Times New Roman"/>
          <w:sz w:val="28"/>
          <w:szCs w:val="28"/>
        </w:rPr>
        <w:t>)</w:t>
      </w:r>
      <w:r w:rsidRPr="00275FD0">
        <w:rPr>
          <w:rFonts w:ascii="Times New Roman" w:hAnsi="Times New Roman"/>
          <w:sz w:val="28"/>
          <w:szCs w:val="28"/>
        </w:rPr>
        <w:t xml:space="preserve"> </w:t>
      </w:r>
      <w:r w:rsidR="00B431A2">
        <w:rPr>
          <w:rFonts w:ascii="Times New Roman" w:hAnsi="Times New Roman"/>
          <w:sz w:val="28"/>
          <w:szCs w:val="28"/>
        </w:rPr>
        <w:t xml:space="preserve">ориентирована </w:t>
      </w:r>
      <w:r w:rsidRPr="00275FD0">
        <w:rPr>
          <w:rFonts w:ascii="Times New Roman" w:hAnsi="Times New Roman"/>
          <w:sz w:val="28"/>
          <w:szCs w:val="28"/>
        </w:rPr>
        <w:t>на реализацию мероприятия «Стимулирование лидеров и поддержка системы воспитания (ПНПО)», в том числе:</w:t>
      </w:r>
    </w:p>
    <w:p w14:paraId="122F28D6"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участие педагогических работников образовательных организаций в финале регионального этапа всероссийских конкурсов профессионального мастерства в сфере образования «Педагог года Югры - 2024» (в мероприятии приняли участие 2 педагога);</w:t>
      </w:r>
    </w:p>
    <w:p w14:paraId="363E5D07"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организация участия обучающихся в региональном этапе Всероссийской олимпиады школьников;</w:t>
      </w:r>
    </w:p>
    <w:p w14:paraId="1183B3BB"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встреча Главы Ханты-Мансийского района, председателя (заместителя председателя) Думы Ханты-Мансийского района седьмого созыва с обучающимися общеобразовательных организаций Ханты-Мансийского района, приуроченная к Дню местного самоуправления 22.04.2024 (в мероприятии приняли участие 83 человека);</w:t>
      </w:r>
    </w:p>
    <w:p w14:paraId="0492CCC7"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организация и проведение Бала выпускников Ханты-Мансийского района 2024 года;</w:t>
      </w:r>
    </w:p>
    <w:p w14:paraId="0EC6987B"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проведение встречи Главы Ханты-Мансийского района с выпускниками 2024 года, получившими аттестаты особого образца с отличием, вручение грантов Главы Ханты-Мансийского района.</w:t>
      </w:r>
    </w:p>
    <w:p w14:paraId="73D46446" w14:textId="77777777" w:rsidR="006D4B88" w:rsidRPr="006D4B88" w:rsidRDefault="006D4B88" w:rsidP="00112EA0">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Подпрограмма «Обеспечение комплексной безопасности и комфортных условий образовательного процесса»</w:t>
      </w:r>
      <w:r w:rsidR="00112EA0">
        <w:rPr>
          <w:rFonts w:ascii="Times New Roman" w:hAnsi="Times New Roman" w:cs="Times New Roman"/>
          <w:sz w:val="28"/>
          <w:szCs w:val="28"/>
        </w:rPr>
        <w:t>,</w:t>
      </w:r>
      <w:r w:rsidRPr="006D4B88">
        <w:rPr>
          <w:rFonts w:ascii="Times New Roman" w:hAnsi="Times New Roman" w:cs="Times New Roman"/>
          <w:sz w:val="28"/>
          <w:szCs w:val="28"/>
        </w:rPr>
        <w:t xml:space="preserve"> 203 642,2 тыс. рублей</w:t>
      </w:r>
      <w:r w:rsidR="00112EA0">
        <w:rPr>
          <w:rFonts w:ascii="Times New Roman" w:hAnsi="Times New Roman" w:cs="Times New Roman"/>
          <w:sz w:val="28"/>
          <w:szCs w:val="28"/>
        </w:rPr>
        <w:t xml:space="preserve"> (исполнено </w:t>
      </w:r>
      <w:r w:rsidRPr="006D4B88">
        <w:rPr>
          <w:rFonts w:ascii="Times New Roman" w:hAnsi="Times New Roman" w:cs="Times New Roman"/>
          <w:sz w:val="28"/>
          <w:szCs w:val="28"/>
        </w:rPr>
        <w:t>202 108,8 тыс. рублей или 99,25 %</w:t>
      </w:r>
      <w:r w:rsidR="00112EA0">
        <w:rPr>
          <w:rFonts w:ascii="Times New Roman" w:hAnsi="Times New Roman" w:cs="Times New Roman"/>
          <w:sz w:val="28"/>
          <w:szCs w:val="28"/>
        </w:rPr>
        <w:t xml:space="preserve">) </w:t>
      </w:r>
      <w:r w:rsidRPr="006D4B88">
        <w:rPr>
          <w:rFonts w:ascii="Times New Roman" w:hAnsi="Times New Roman" w:cs="Times New Roman"/>
          <w:sz w:val="28"/>
          <w:szCs w:val="28"/>
        </w:rPr>
        <w:t>на организацию и проведение мероприятий подпрограммы:</w:t>
      </w:r>
    </w:p>
    <w:p w14:paraId="3617B71C" w14:textId="77777777" w:rsidR="006D4B88" w:rsidRPr="006D4B88" w:rsidRDefault="006D4B88" w:rsidP="00112EA0">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lastRenderedPageBreak/>
        <w:t>«Проведение капитальн</w:t>
      </w:r>
      <w:r w:rsidR="00112EA0">
        <w:rPr>
          <w:rFonts w:ascii="Times New Roman" w:hAnsi="Times New Roman" w:cs="Times New Roman"/>
          <w:sz w:val="28"/>
          <w:szCs w:val="28"/>
        </w:rPr>
        <w:t>ых ремонтов зданий, сооружений»,</w:t>
      </w:r>
      <w:r w:rsidRPr="006D4B88">
        <w:rPr>
          <w:rFonts w:ascii="Times New Roman" w:hAnsi="Times New Roman" w:cs="Times New Roman"/>
          <w:sz w:val="28"/>
          <w:szCs w:val="28"/>
        </w:rPr>
        <w:t xml:space="preserve"> 92 706,6 тыс. рублей, из них исполнено 92 253,3 тыс. рублей или 99,51 %</w:t>
      </w:r>
      <w:r w:rsidR="00112EA0">
        <w:rPr>
          <w:rFonts w:ascii="Times New Roman" w:hAnsi="Times New Roman" w:cs="Times New Roman"/>
          <w:sz w:val="28"/>
          <w:szCs w:val="28"/>
        </w:rPr>
        <w:t xml:space="preserve"> на </w:t>
      </w:r>
      <w:r w:rsidRPr="006D4B88">
        <w:rPr>
          <w:rFonts w:ascii="Times New Roman" w:hAnsi="Times New Roman" w:cs="Times New Roman"/>
          <w:sz w:val="28"/>
          <w:szCs w:val="28"/>
        </w:rPr>
        <w:t>капитальн</w:t>
      </w:r>
      <w:r w:rsidR="00112EA0">
        <w:rPr>
          <w:rFonts w:ascii="Times New Roman" w:hAnsi="Times New Roman" w:cs="Times New Roman"/>
          <w:sz w:val="28"/>
          <w:szCs w:val="28"/>
        </w:rPr>
        <w:t>ый</w:t>
      </w:r>
      <w:r w:rsidRPr="006D4B88">
        <w:rPr>
          <w:rFonts w:ascii="Times New Roman" w:hAnsi="Times New Roman" w:cs="Times New Roman"/>
          <w:sz w:val="28"/>
          <w:szCs w:val="28"/>
        </w:rPr>
        <w:t xml:space="preserve"> ремонт в 2 образовательных организациях: п.</w:t>
      </w:r>
      <w:r w:rsidR="00112EA0">
        <w:rPr>
          <w:rFonts w:ascii="Times New Roman" w:hAnsi="Times New Roman" w:cs="Times New Roman"/>
          <w:sz w:val="28"/>
          <w:szCs w:val="28"/>
        </w:rPr>
        <w:t> </w:t>
      </w:r>
      <w:r w:rsidRPr="006D4B88">
        <w:rPr>
          <w:rFonts w:ascii="Times New Roman" w:hAnsi="Times New Roman" w:cs="Times New Roman"/>
          <w:sz w:val="28"/>
          <w:szCs w:val="28"/>
        </w:rPr>
        <w:t>Красноленинский, с. Реполово, выполнены работы по ремонту кровли, фасада, систем отопления, водоснабжения, канализации, электроснабжения</w:t>
      </w:r>
      <w:r w:rsidR="00112EA0">
        <w:rPr>
          <w:rFonts w:ascii="Times New Roman" w:hAnsi="Times New Roman" w:cs="Times New Roman"/>
          <w:sz w:val="28"/>
          <w:szCs w:val="28"/>
        </w:rPr>
        <w:t>;</w:t>
      </w:r>
    </w:p>
    <w:p w14:paraId="46D87361"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«Проведение мероприятий по текущему ремонту образовательных организаций»</w:t>
      </w:r>
      <w:r w:rsidR="00275FD0">
        <w:rPr>
          <w:rFonts w:ascii="Times New Roman" w:hAnsi="Times New Roman" w:cs="Times New Roman"/>
          <w:sz w:val="28"/>
          <w:szCs w:val="28"/>
        </w:rPr>
        <w:t>,</w:t>
      </w:r>
      <w:r w:rsidRPr="006D4B88">
        <w:rPr>
          <w:rFonts w:ascii="Times New Roman" w:hAnsi="Times New Roman" w:cs="Times New Roman"/>
          <w:sz w:val="28"/>
          <w:szCs w:val="28"/>
        </w:rPr>
        <w:t xml:space="preserve"> 17 907,2 тыс. рублей</w:t>
      </w:r>
      <w:r w:rsidR="00112EA0">
        <w:rPr>
          <w:rFonts w:ascii="Times New Roman" w:hAnsi="Times New Roman" w:cs="Times New Roman"/>
          <w:sz w:val="28"/>
          <w:szCs w:val="28"/>
        </w:rPr>
        <w:t xml:space="preserve"> (</w:t>
      </w:r>
      <w:r w:rsidRPr="006D4B88">
        <w:rPr>
          <w:rFonts w:ascii="Times New Roman" w:hAnsi="Times New Roman" w:cs="Times New Roman"/>
          <w:sz w:val="28"/>
          <w:szCs w:val="28"/>
        </w:rPr>
        <w:t>исполнено 17 743,8 тыс. рублей или 99,09 %</w:t>
      </w:r>
      <w:r w:rsidR="00112EA0">
        <w:rPr>
          <w:rFonts w:ascii="Times New Roman" w:hAnsi="Times New Roman" w:cs="Times New Roman"/>
          <w:sz w:val="28"/>
          <w:szCs w:val="28"/>
        </w:rPr>
        <w:t xml:space="preserve">). </w:t>
      </w:r>
      <w:r w:rsidRPr="006D4B88">
        <w:rPr>
          <w:rFonts w:ascii="Times New Roman" w:hAnsi="Times New Roman" w:cs="Times New Roman"/>
          <w:sz w:val="28"/>
          <w:szCs w:val="28"/>
        </w:rPr>
        <w:t>Во всех муниципальных образовательных организациях проведены мероприятия по текущему ремонту зданий (шпатлевка, побелка, покраска стен, полов, потолков, покраска пандусов, перил, поручней, подоконников, дверей, пожарных лестниц, ограждений, пожарного инвентаря, замена выключателей, розеток, смесителей, сантехники, раковин, ремонт пандусов, оконных стеклопакетов и др.)</w:t>
      </w:r>
      <w:r w:rsidR="00112EA0">
        <w:rPr>
          <w:rFonts w:ascii="Times New Roman" w:hAnsi="Times New Roman" w:cs="Times New Roman"/>
          <w:sz w:val="28"/>
          <w:szCs w:val="28"/>
        </w:rPr>
        <w:t>;</w:t>
      </w:r>
    </w:p>
    <w:p w14:paraId="78CF31A4" w14:textId="77777777" w:rsidR="006D4B88" w:rsidRPr="006D4B88" w:rsidRDefault="006D4B88" w:rsidP="00275FD0">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«Укрепление пожарной безопасности образовательных организаций</w:t>
      </w:r>
      <w:r w:rsidR="00275FD0">
        <w:rPr>
          <w:rFonts w:ascii="Times New Roman" w:hAnsi="Times New Roman" w:cs="Times New Roman"/>
          <w:sz w:val="28"/>
          <w:szCs w:val="28"/>
        </w:rPr>
        <w:t>»,</w:t>
      </w:r>
      <w:r w:rsidRPr="006D4B88">
        <w:rPr>
          <w:rFonts w:ascii="Times New Roman" w:hAnsi="Times New Roman" w:cs="Times New Roman"/>
          <w:sz w:val="28"/>
          <w:szCs w:val="28"/>
        </w:rPr>
        <w:t xml:space="preserve"> 8 767,2 тыс. рублей, из них исполнено 8 566,5 тыс. рублей или 97,71 %</w:t>
      </w:r>
      <w:r w:rsidR="00275FD0">
        <w:rPr>
          <w:rFonts w:ascii="Times New Roman" w:hAnsi="Times New Roman" w:cs="Times New Roman"/>
          <w:sz w:val="28"/>
          <w:szCs w:val="28"/>
        </w:rPr>
        <w:t xml:space="preserve">. </w:t>
      </w:r>
      <w:r w:rsidRPr="006D4B88">
        <w:rPr>
          <w:rFonts w:ascii="Times New Roman" w:hAnsi="Times New Roman" w:cs="Times New Roman"/>
          <w:sz w:val="28"/>
          <w:szCs w:val="28"/>
        </w:rPr>
        <w:t>В муниципальных образовательных организациях проведены мероприятия по проверке и перезаправке огнетушителей, испытанию и измерению электрооборудования, пропитке его огнезащитным составом, обслуживанию системы вентиляции</w:t>
      </w:r>
      <w:r w:rsidR="00275FD0">
        <w:rPr>
          <w:rFonts w:ascii="Times New Roman" w:hAnsi="Times New Roman" w:cs="Times New Roman"/>
          <w:sz w:val="28"/>
          <w:szCs w:val="28"/>
        </w:rPr>
        <w:t>;</w:t>
      </w:r>
    </w:p>
    <w:p w14:paraId="3FB065E0"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«Укрепление санитарно-э</w:t>
      </w:r>
      <w:r w:rsidR="00275FD0">
        <w:rPr>
          <w:rFonts w:ascii="Times New Roman" w:hAnsi="Times New Roman" w:cs="Times New Roman"/>
          <w:sz w:val="28"/>
          <w:szCs w:val="28"/>
        </w:rPr>
        <w:t xml:space="preserve">пидемиологической безопасности», </w:t>
      </w:r>
      <w:r w:rsidRPr="006D4B88">
        <w:rPr>
          <w:rFonts w:ascii="Times New Roman" w:hAnsi="Times New Roman" w:cs="Times New Roman"/>
          <w:sz w:val="28"/>
          <w:szCs w:val="28"/>
        </w:rPr>
        <w:t>13 323,8 тыс. рублей, из них исполнено 12 892,2 тыс. рублей или 96,76 %</w:t>
      </w:r>
      <w:r w:rsidR="00275FD0">
        <w:rPr>
          <w:rFonts w:ascii="Times New Roman" w:hAnsi="Times New Roman" w:cs="Times New Roman"/>
          <w:sz w:val="28"/>
          <w:szCs w:val="28"/>
        </w:rPr>
        <w:t xml:space="preserve">. </w:t>
      </w:r>
      <w:r w:rsidRPr="006D4B88">
        <w:rPr>
          <w:rFonts w:ascii="Times New Roman" w:hAnsi="Times New Roman" w:cs="Times New Roman"/>
          <w:sz w:val="28"/>
          <w:szCs w:val="28"/>
        </w:rPr>
        <w:t>В муниципальных образовательных организациях проведены мероприятия по сервисному обслуживанию водоочистительных систем и производственного контроля (лабораторные исследования).</w:t>
      </w:r>
    </w:p>
    <w:p w14:paraId="6D41219B" w14:textId="77777777" w:rsidR="006D4B88" w:rsidRPr="006D4B88" w:rsidRDefault="006D4B88" w:rsidP="00275FD0">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«Повышение энергоэффективности»</w:t>
      </w:r>
      <w:r w:rsidR="00275FD0">
        <w:rPr>
          <w:rFonts w:ascii="Times New Roman" w:hAnsi="Times New Roman" w:cs="Times New Roman"/>
          <w:sz w:val="28"/>
          <w:szCs w:val="28"/>
        </w:rPr>
        <w:t xml:space="preserve">, </w:t>
      </w:r>
      <w:r w:rsidRPr="006D4B88">
        <w:rPr>
          <w:rFonts w:ascii="Times New Roman" w:hAnsi="Times New Roman" w:cs="Times New Roman"/>
          <w:sz w:val="28"/>
          <w:szCs w:val="28"/>
        </w:rPr>
        <w:t xml:space="preserve">7 400,2 тыс. рублей, из них исполнено </w:t>
      </w:r>
      <w:r w:rsidR="00275FD0">
        <w:rPr>
          <w:rFonts w:ascii="Times New Roman" w:hAnsi="Times New Roman" w:cs="Times New Roman"/>
          <w:sz w:val="28"/>
          <w:szCs w:val="28"/>
        </w:rPr>
        <w:t xml:space="preserve">7 173,0 тыс. рублей или 96,93 %. </w:t>
      </w:r>
      <w:r w:rsidRPr="006D4B88">
        <w:rPr>
          <w:rFonts w:ascii="Times New Roman" w:hAnsi="Times New Roman" w:cs="Times New Roman"/>
          <w:sz w:val="28"/>
          <w:szCs w:val="28"/>
        </w:rPr>
        <w:t>Во всех муниципальных образовательных организациях проведены работы по промывке и гидравлическому испытанию системы теплоснабжения здания к отопительному периоду, произведена замена внутреннего освещения (светильников).</w:t>
      </w:r>
    </w:p>
    <w:p w14:paraId="76B33256"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«Антитеррористическая защищенность»</w:t>
      </w:r>
      <w:r w:rsidR="00275FD0">
        <w:rPr>
          <w:rFonts w:ascii="Times New Roman" w:hAnsi="Times New Roman" w:cs="Times New Roman"/>
          <w:sz w:val="28"/>
          <w:szCs w:val="28"/>
        </w:rPr>
        <w:t xml:space="preserve">, </w:t>
      </w:r>
      <w:r w:rsidRPr="006D4B88">
        <w:rPr>
          <w:rFonts w:ascii="Times New Roman" w:hAnsi="Times New Roman" w:cs="Times New Roman"/>
          <w:sz w:val="28"/>
          <w:szCs w:val="28"/>
        </w:rPr>
        <w:t>63 537,1 тыс. рублей, из них исполнено 63 479,9 тыс. рублей или 99,91 %</w:t>
      </w:r>
      <w:r w:rsidR="00275FD0">
        <w:rPr>
          <w:rFonts w:ascii="Times New Roman" w:hAnsi="Times New Roman" w:cs="Times New Roman"/>
          <w:sz w:val="28"/>
          <w:szCs w:val="28"/>
        </w:rPr>
        <w:t xml:space="preserve">. </w:t>
      </w:r>
      <w:r w:rsidRPr="006D4B88">
        <w:rPr>
          <w:rFonts w:ascii="Times New Roman" w:hAnsi="Times New Roman" w:cs="Times New Roman"/>
          <w:sz w:val="28"/>
          <w:szCs w:val="28"/>
        </w:rPr>
        <w:t xml:space="preserve">Бюджетные средства запланированы на оплату услуг по физической круглосуточной охране зданий, обслуживание кнопок тревожной сигнализации и системы контроля и управления доступом, установку системы речевого оповещения. </w:t>
      </w:r>
    </w:p>
    <w:p w14:paraId="539F1756"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На подпрограмму «Развитие материально-технической базы сферы образования»</w:t>
      </w:r>
      <w:r w:rsidR="00275FD0">
        <w:rPr>
          <w:rFonts w:ascii="Times New Roman" w:hAnsi="Times New Roman" w:cs="Times New Roman"/>
          <w:sz w:val="28"/>
          <w:szCs w:val="28"/>
        </w:rPr>
        <w:t>,</w:t>
      </w:r>
      <w:r w:rsidRPr="006D4B88">
        <w:rPr>
          <w:rFonts w:ascii="Times New Roman" w:hAnsi="Times New Roman" w:cs="Times New Roman"/>
          <w:b/>
          <w:sz w:val="28"/>
          <w:szCs w:val="28"/>
        </w:rPr>
        <w:t xml:space="preserve"> </w:t>
      </w:r>
      <w:r w:rsidRPr="006D4B88">
        <w:rPr>
          <w:rFonts w:ascii="Times New Roman" w:hAnsi="Times New Roman" w:cs="Times New Roman"/>
          <w:sz w:val="28"/>
          <w:szCs w:val="28"/>
        </w:rPr>
        <w:t xml:space="preserve">3 758,7 тыс. рублей, </w:t>
      </w:r>
      <w:r w:rsidR="00AA63F2">
        <w:rPr>
          <w:rFonts w:ascii="Times New Roman" w:hAnsi="Times New Roman" w:cs="Times New Roman"/>
          <w:sz w:val="28"/>
          <w:szCs w:val="28"/>
        </w:rPr>
        <w:t>средства не освоены</w:t>
      </w:r>
      <w:r w:rsidR="001E0C73">
        <w:rPr>
          <w:rFonts w:ascii="Times New Roman" w:hAnsi="Times New Roman" w:cs="Times New Roman"/>
          <w:sz w:val="28"/>
          <w:szCs w:val="28"/>
        </w:rPr>
        <w:t xml:space="preserve">. </w:t>
      </w:r>
      <w:r w:rsidRPr="006D4B88">
        <w:rPr>
          <w:rFonts w:ascii="Times New Roman" w:hAnsi="Times New Roman" w:cs="Times New Roman"/>
          <w:sz w:val="28"/>
          <w:szCs w:val="28"/>
        </w:rPr>
        <w:t xml:space="preserve">Бюджетные средства </w:t>
      </w:r>
      <w:r w:rsidR="00B431A2">
        <w:rPr>
          <w:rFonts w:ascii="Times New Roman" w:hAnsi="Times New Roman" w:cs="Times New Roman"/>
          <w:sz w:val="28"/>
          <w:szCs w:val="28"/>
        </w:rPr>
        <w:t xml:space="preserve">были </w:t>
      </w:r>
      <w:r w:rsidRPr="006D4B88">
        <w:rPr>
          <w:rFonts w:ascii="Times New Roman" w:hAnsi="Times New Roman" w:cs="Times New Roman"/>
          <w:sz w:val="28"/>
          <w:szCs w:val="28"/>
        </w:rPr>
        <w:t>запланированы:</w:t>
      </w:r>
    </w:p>
    <w:p w14:paraId="194F0F18"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 xml:space="preserve"> для корректировки проектно-сметной документации по объекту «Реконструкция школы с пристроем в п. Красноленинский»;  </w:t>
      </w:r>
    </w:p>
    <w:p w14:paraId="0902BED3"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строительство объекта Комплекс «школа (55 учащихся) в п.</w:t>
      </w:r>
      <w:r w:rsidR="00B431A2">
        <w:rPr>
          <w:rFonts w:ascii="Times New Roman" w:hAnsi="Times New Roman" w:cs="Times New Roman"/>
          <w:sz w:val="28"/>
          <w:szCs w:val="28"/>
        </w:rPr>
        <w:t> </w:t>
      </w:r>
      <w:r w:rsidRPr="006D4B88">
        <w:rPr>
          <w:rFonts w:ascii="Times New Roman" w:hAnsi="Times New Roman" w:cs="Times New Roman"/>
          <w:sz w:val="28"/>
          <w:szCs w:val="28"/>
        </w:rPr>
        <w:t>Бобровский» - оплата будет произведена после предъявления подрядной организацией исполнительного листа в сумме 32,0 тыс. руб.</w:t>
      </w:r>
    </w:p>
    <w:p w14:paraId="495F537B" w14:textId="77777777" w:rsidR="006D4B88" w:rsidRPr="00A5365A" w:rsidRDefault="006D4B88" w:rsidP="006D4B88">
      <w:pPr>
        <w:spacing w:after="0" w:line="240" w:lineRule="auto"/>
        <w:ind w:right="-57" w:firstLine="709"/>
        <w:jc w:val="both"/>
        <w:rPr>
          <w:rFonts w:ascii="Times New Roman" w:hAnsi="Times New Roman" w:cs="Times New Roman"/>
          <w:sz w:val="28"/>
          <w:szCs w:val="28"/>
        </w:rPr>
      </w:pPr>
      <w:r w:rsidRPr="00A5365A">
        <w:rPr>
          <w:rFonts w:ascii="Times New Roman" w:hAnsi="Times New Roman" w:cs="Times New Roman"/>
          <w:sz w:val="28"/>
          <w:szCs w:val="28"/>
        </w:rPr>
        <w:lastRenderedPageBreak/>
        <w:t>На подпрограмму «Оказание образовательных услуг в организациях дошкольного, общего среднего и дополнительного образования на территории Ханты-Мансийского района</w:t>
      </w:r>
      <w:r w:rsidRPr="00AA63F2">
        <w:rPr>
          <w:rFonts w:ascii="Times New Roman" w:hAnsi="Times New Roman" w:cs="Times New Roman"/>
          <w:sz w:val="28"/>
          <w:szCs w:val="28"/>
        </w:rPr>
        <w:t>»</w:t>
      </w:r>
      <w:r w:rsidR="00275FD0" w:rsidRPr="00AA63F2">
        <w:rPr>
          <w:rFonts w:ascii="Times New Roman" w:hAnsi="Times New Roman" w:cs="Times New Roman"/>
          <w:sz w:val="28"/>
          <w:szCs w:val="28"/>
        </w:rPr>
        <w:t>,</w:t>
      </w:r>
      <w:r w:rsidRPr="00A5365A">
        <w:rPr>
          <w:rFonts w:ascii="Times New Roman" w:hAnsi="Times New Roman" w:cs="Times New Roman"/>
          <w:sz w:val="28"/>
          <w:szCs w:val="28"/>
        </w:rPr>
        <w:t xml:space="preserve"> 2 249 962,2 тыс. рублей, исполнение составило 2 125</w:t>
      </w:r>
      <w:r w:rsidR="00275FD0" w:rsidRPr="00A5365A">
        <w:rPr>
          <w:rFonts w:ascii="Times New Roman" w:hAnsi="Times New Roman" w:cs="Times New Roman"/>
          <w:sz w:val="28"/>
          <w:szCs w:val="28"/>
        </w:rPr>
        <w:t> 763,2 тыс. рублей или 94,48 %</w:t>
      </w:r>
      <w:r w:rsidR="001E0C73" w:rsidRPr="00A5365A">
        <w:rPr>
          <w:rFonts w:ascii="Times New Roman" w:hAnsi="Times New Roman" w:cs="Times New Roman"/>
          <w:sz w:val="28"/>
          <w:szCs w:val="28"/>
        </w:rPr>
        <w:t>,</w:t>
      </w:r>
      <w:r w:rsidR="00275FD0" w:rsidRPr="00A5365A">
        <w:rPr>
          <w:rFonts w:ascii="Times New Roman" w:hAnsi="Times New Roman" w:cs="Times New Roman"/>
          <w:sz w:val="28"/>
          <w:szCs w:val="28"/>
        </w:rPr>
        <w:t xml:space="preserve"> </w:t>
      </w:r>
      <w:r w:rsidRPr="00A5365A">
        <w:rPr>
          <w:rFonts w:ascii="Times New Roman" w:hAnsi="Times New Roman" w:cs="Times New Roman"/>
          <w:sz w:val="28"/>
          <w:szCs w:val="28"/>
        </w:rPr>
        <w:t>на организацию и проведение мероприятий подпрограммы:</w:t>
      </w:r>
    </w:p>
    <w:p w14:paraId="691283AD" w14:textId="77777777" w:rsidR="006D4B88" w:rsidRPr="00A5365A" w:rsidRDefault="006D4B88" w:rsidP="00275FD0">
      <w:pPr>
        <w:tabs>
          <w:tab w:val="left" w:pos="709"/>
        </w:tabs>
        <w:spacing w:after="0" w:line="240" w:lineRule="auto"/>
        <w:ind w:right="-57" w:firstLine="709"/>
        <w:jc w:val="both"/>
        <w:rPr>
          <w:rFonts w:ascii="Times New Roman" w:hAnsi="Times New Roman" w:cs="Times New Roman"/>
          <w:sz w:val="28"/>
          <w:szCs w:val="28"/>
        </w:rPr>
      </w:pPr>
      <w:r w:rsidRPr="00A5365A">
        <w:rPr>
          <w:rFonts w:ascii="Times New Roman" w:hAnsi="Times New Roman" w:cs="Times New Roman"/>
          <w:sz w:val="28"/>
          <w:szCs w:val="28"/>
        </w:rPr>
        <w:t>«Обеспечение реализации основных общеобразовательных программ в образовательных организациях, расположенных на территории Ханты-Мансийского района»</w:t>
      </w:r>
      <w:r w:rsidR="00275FD0" w:rsidRPr="00A5365A">
        <w:rPr>
          <w:rFonts w:ascii="Times New Roman" w:hAnsi="Times New Roman" w:cs="Times New Roman"/>
          <w:sz w:val="28"/>
          <w:szCs w:val="28"/>
        </w:rPr>
        <w:t xml:space="preserve">, </w:t>
      </w:r>
      <w:r w:rsidRPr="00A5365A">
        <w:rPr>
          <w:rFonts w:ascii="Times New Roman" w:hAnsi="Times New Roman" w:cs="Times New Roman"/>
          <w:sz w:val="28"/>
          <w:szCs w:val="28"/>
        </w:rPr>
        <w:t>1 624 272,0 тыс. рублей, из них исполнено 1 539 455,3 тыс. рублей или 94,78 % на реализацию следующих мероприятий:</w:t>
      </w:r>
    </w:p>
    <w:p w14:paraId="06527691" w14:textId="77777777" w:rsidR="00035B39" w:rsidRPr="00A5365A" w:rsidRDefault="006D4B88" w:rsidP="006D4B88">
      <w:pPr>
        <w:spacing w:after="0" w:line="240" w:lineRule="auto"/>
        <w:ind w:right="-57" w:firstLine="709"/>
        <w:jc w:val="both"/>
        <w:rPr>
          <w:rFonts w:ascii="Times New Roman" w:hAnsi="Times New Roman" w:cs="Times New Roman"/>
          <w:sz w:val="28"/>
          <w:szCs w:val="28"/>
        </w:rPr>
      </w:pPr>
      <w:r w:rsidRPr="00A5365A">
        <w:rPr>
          <w:rFonts w:ascii="Times New Roman" w:hAnsi="Times New Roman" w:cs="Times New Roman"/>
          <w:sz w:val="28"/>
          <w:szCs w:val="28"/>
        </w:rPr>
        <w:t xml:space="preserve">субвенция для обеспечения государственных гарантий на получение образования, и </w:t>
      </w:r>
      <w:r w:rsidR="00FD602E" w:rsidRPr="00A5365A">
        <w:rPr>
          <w:rFonts w:ascii="Times New Roman" w:hAnsi="Times New Roman" w:cs="Times New Roman"/>
          <w:sz w:val="28"/>
          <w:szCs w:val="28"/>
        </w:rPr>
        <w:t>осуществления,</w:t>
      </w:r>
      <w:r w:rsidRPr="00A5365A">
        <w:rPr>
          <w:rFonts w:ascii="Times New Roman" w:hAnsi="Times New Roman" w:cs="Times New Roman"/>
          <w:sz w:val="28"/>
          <w:szCs w:val="28"/>
        </w:rPr>
        <w:t xml:space="preserve">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w:t>
      </w:r>
      <w:r w:rsidR="00FD602E" w:rsidRPr="00A5365A">
        <w:rPr>
          <w:rFonts w:ascii="Times New Roman" w:hAnsi="Times New Roman" w:cs="Times New Roman"/>
          <w:sz w:val="28"/>
          <w:szCs w:val="28"/>
        </w:rPr>
        <w:t xml:space="preserve">, </w:t>
      </w:r>
      <w:r w:rsidRPr="00A5365A">
        <w:rPr>
          <w:rFonts w:ascii="Times New Roman" w:hAnsi="Times New Roman" w:cs="Times New Roman"/>
          <w:sz w:val="28"/>
          <w:szCs w:val="28"/>
        </w:rPr>
        <w:t>1 302 296,9 тыс. рублей, из них исполнено 1 226 105,5 тыс. рублей, или 94,15 % на содержание образовательных организаций, организацию государственной итоговой аттестации, оплату труда и начисления на оплату труда работников образовательных организаций;</w:t>
      </w:r>
      <w:r w:rsidR="00035B39" w:rsidRPr="00A5365A">
        <w:rPr>
          <w:rFonts w:ascii="Times New Roman" w:hAnsi="Times New Roman" w:cs="Times New Roman"/>
          <w:sz w:val="28"/>
          <w:szCs w:val="28"/>
        </w:rPr>
        <w:t xml:space="preserve"> </w:t>
      </w:r>
    </w:p>
    <w:p w14:paraId="249B4FAD"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A5365A">
        <w:rPr>
          <w:rFonts w:ascii="Times New Roman" w:hAnsi="Times New Roman" w:cs="Times New Roman"/>
          <w:sz w:val="28"/>
          <w:szCs w:val="28"/>
        </w:rPr>
        <w:t xml:space="preserve">субвенция на выплату компенсации части родительской платы за присмотр и уход за детьми в общеобразовательных организациях, реализующих образовательные программы дошкольного </w:t>
      </w:r>
      <w:r w:rsidR="00FD602E" w:rsidRPr="00A5365A">
        <w:rPr>
          <w:rFonts w:ascii="Times New Roman" w:hAnsi="Times New Roman" w:cs="Times New Roman"/>
          <w:sz w:val="28"/>
          <w:szCs w:val="28"/>
        </w:rPr>
        <w:t>образования, 3</w:t>
      </w:r>
      <w:r w:rsidRPr="00A5365A">
        <w:rPr>
          <w:rFonts w:ascii="Times New Roman" w:hAnsi="Times New Roman" w:cs="Times New Roman"/>
          <w:sz w:val="28"/>
          <w:szCs w:val="28"/>
        </w:rPr>
        <w:t> 949,9 тыс. рублей, исполнено 100 %.</w:t>
      </w:r>
      <w:r w:rsidR="00035B39" w:rsidRPr="00A5365A">
        <w:rPr>
          <w:rFonts w:ascii="Times New Roman" w:hAnsi="Times New Roman" w:cs="Times New Roman"/>
          <w:sz w:val="28"/>
          <w:szCs w:val="28"/>
        </w:rPr>
        <w:t xml:space="preserve"> </w:t>
      </w:r>
      <w:r w:rsidRPr="006D4B88">
        <w:rPr>
          <w:rFonts w:ascii="Times New Roman" w:hAnsi="Times New Roman" w:cs="Times New Roman"/>
          <w:sz w:val="28"/>
          <w:szCs w:val="28"/>
        </w:rPr>
        <w:t>Компенсация начисляется по мере внесения родителями (законными представителями) оплаты родительской платы за присмотр и уход за детьми, осваивающими программу дошкольного образования в образовательных организациях, реализующих дошкольное образование;</w:t>
      </w:r>
    </w:p>
    <w:p w14:paraId="754C5FC2"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субвенция на социальную поддержку отдельным категориям обучающихся в муниципальных общеобразовательных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образовательным программам</w:t>
      </w:r>
      <w:r w:rsidR="00FD602E">
        <w:rPr>
          <w:rFonts w:ascii="Times New Roman" w:hAnsi="Times New Roman" w:cs="Times New Roman"/>
          <w:sz w:val="28"/>
          <w:szCs w:val="28"/>
        </w:rPr>
        <w:t>,</w:t>
      </w:r>
      <w:r w:rsidRPr="006D4B88">
        <w:rPr>
          <w:rFonts w:ascii="Times New Roman" w:hAnsi="Times New Roman" w:cs="Times New Roman"/>
          <w:sz w:val="28"/>
          <w:szCs w:val="28"/>
        </w:rPr>
        <w:t xml:space="preserve"> 71 082,7 тыс. рублей, из них исполнено 67 965,1 тыс. рублей, или 95,61 %</w:t>
      </w:r>
      <w:r w:rsidR="00FD602E">
        <w:rPr>
          <w:rFonts w:ascii="Times New Roman" w:hAnsi="Times New Roman" w:cs="Times New Roman"/>
          <w:sz w:val="28"/>
          <w:szCs w:val="28"/>
        </w:rPr>
        <w:t>, н</w:t>
      </w:r>
      <w:r w:rsidRPr="006D4B88">
        <w:rPr>
          <w:rFonts w:ascii="Times New Roman" w:hAnsi="Times New Roman" w:cs="Times New Roman"/>
          <w:sz w:val="28"/>
          <w:szCs w:val="28"/>
        </w:rPr>
        <w:t>а организацию питания обучающихся льготной категории и оплату труда работников образовательных организаций, задействованных в приготовлении пищи;</w:t>
      </w:r>
    </w:p>
    <w:p w14:paraId="0E02935C"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sidR="00FD602E" w:rsidRPr="006D4B88">
        <w:rPr>
          <w:rFonts w:ascii="Times New Roman" w:hAnsi="Times New Roman" w:cs="Times New Roman"/>
          <w:sz w:val="28"/>
          <w:szCs w:val="28"/>
        </w:rPr>
        <w:t>организаций</w:t>
      </w:r>
      <w:r w:rsidR="00FD602E">
        <w:rPr>
          <w:rFonts w:ascii="Times New Roman" w:hAnsi="Times New Roman" w:cs="Times New Roman"/>
          <w:sz w:val="28"/>
          <w:szCs w:val="28"/>
        </w:rPr>
        <w:t xml:space="preserve">, </w:t>
      </w:r>
      <w:r w:rsidR="00FD602E" w:rsidRPr="006D4B88">
        <w:rPr>
          <w:rFonts w:ascii="Times New Roman" w:hAnsi="Times New Roman" w:cs="Times New Roman"/>
          <w:sz w:val="28"/>
          <w:szCs w:val="28"/>
        </w:rPr>
        <w:t>55</w:t>
      </w:r>
      <w:r w:rsidRPr="006D4B88">
        <w:rPr>
          <w:rFonts w:ascii="Times New Roman" w:hAnsi="Times New Roman" w:cs="Times New Roman"/>
          <w:sz w:val="28"/>
          <w:szCs w:val="28"/>
        </w:rPr>
        <w:t> 890,0 тыс. рублей, из них исполнено 55 561,3 тыс. рублей или 99,41 %.</w:t>
      </w:r>
    </w:p>
    <w:p w14:paraId="13DBE9E5"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FD602E">
        <w:rPr>
          <w:rFonts w:ascii="Times New Roman" w:hAnsi="Times New Roman" w:cs="Times New Roman"/>
          <w:sz w:val="28"/>
          <w:szCs w:val="28"/>
        </w:rPr>
        <w:t xml:space="preserve">, </w:t>
      </w:r>
      <w:r w:rsidRPr="006D4B88">
        <w:rPr>
          <w:rFonts w:ascii="Times New Roman" w:hAnsi="Times New Roman" w:cs="Times New Roman"/>
          <w:sz w:val="28"/>
          <w:szCs w:val="28"/>
        </w:rPr>
        <w:t>2 996,5 тыс. рублей, из них исполнено 2956,1 тыс. рублей или 98,65 %.</w:t>
      </w:r>
      <w:r w:rsidR="00FD602E">
        <w:rPr>
          <w:rFonts w:ascii="Times New Roman" w:hAnsi="Times New Roman" w:cs="Times New Roman"/>
          <w:sz w:val="28"/>
          <w:szCs w:val="28"/>
        </w:rPr>
        <w:t xml:space="preserve"> </w:t>
      </w:r>
      <w:r w:rsidR="00035B39">
        <w:rPr>
          <w:rFonts w:ascii="Times New Roman" w:hAnsi="Times New Roman" w:cs="Times New Roman"/>
          <w:sz w:val="28"/>
          <w:szCs w:val="28"/>
        </w:rPr>
        <w:t>В</w:t>
      </w:r>
      <w:r w:rsidRPr="006D4B88">
        <w:rPr>
          <w:rFonts w:ascii="Times New Roman" w:hAnsi="Times New Roman" w:cs="Times New Roman"/>
          <w:sz w:val="28"/>
          <w:szCs w:val="28"/>
        </w:rPr>
        <w:t xml:space="preserve">се учащиеся младших классов обеспечены горячим питанием не реже одного раза в день. </w:t>
      </w:r>
    </w:p>
    <w:p w14:paraId="76A8B5E1" w14:textId="77777777" w:rsidR="0081641D" w:rsidRDefault="0081641D" w:rsidP="006D4B88">
      <w:pPr>
        <w:spacing w:after="0" w:line="240" w:lineRule="auto"/>
        <w:ind w:right="-57" w:firstLine="709"/>
        <w:jc w:val="both"/>
        <w:rPr>
          <w:rFonts w:ascii="Times New Roman" w:hAnsi="Times New Roman" w:cs="Times New Roman"/>
          <w:sz w:val="28"/>
          <w:szCs w:val="28"/>
        </w:rPr>
      </w:pPr>
    </w:p>
    <w:p w14:paraId="415661B7" w14:textId="77777777" w:rsidR="006D4B88" w:rsidRPr="006D4B88" w:rsidRDefault="00A5365A" w:rsidP="006D4B88">
      <w:pPr>
        <w:spacing w:after="0" w:line="240" w:lineRule="auto"/>
        <w:ind w:right="-57" w:firstLine="709"/>
        <w:jc w:val="both"/>
        <w:rPr>
          <w:rFonts w:ascii="Times New Roman" w:eastAsia="Calibri" w:hAnsi="Times New Roman" w:cs="Times New Roman"/>
          <w:sz w:val="28"/>
          <w:szCs w:val="28"/>
        </w:rPr>
      </w:pPr>
      <w:r>
        <w:rPr>
          <w:rFonts w:ascii="Times New Roman" w:hAnsi="Times New Roman" w:cs="Times New Roman"/>
          <w:sz w:val="28"/>
          <w:szCs w:val="28"/>
        </w:rPr>
        <w:lastRenderedPageBreak/>
        <w:t>Программой предусмотрены мероприятия на обеспечение текущей деятельности</w:t>
      </w:r>
      <w:r w:rsidR="0081641D" w:rsidRPr="006D4B88">
        <w:rPr>
          <w:rFonts w:ascii="Times New Roman" w:hAnsi="Times New Roman" w:cs="Times New Roman"/>
          <w:sz w:val="28"/>
          <w:szCs w:val="28"/>
        </w:rPr>
        <w:t>, в том числе заработн</w:t>
      </w:r>
      <w:r>
        <w:rPr>
          <w:rFonts w:ascii="Times New Roman" w:hAnsi="Times New Roman" w:cs="Times New Roman"/>
          <w:sz w:val="28"/>
          <w:szCs w:val="28"/>
        </w:rPr>
        <w:t>ая</w:t>
      </w:r>
      <w:r w:rsidR="0081641D" w:rsidRPr="006D4B88">
        <w:rPr>
          <w:rFonts w:ascii="Times New Roman" w:hAnsi="Times New Roman" w:cs="Times New Roman"/>
          <w:sz w:val="28"/>
          <w:szCs w:val="28"/>
        </w:rPr>
        <w:t xml:space="preserve"> плат</w:t>
      </w:r>
      <w:r>
        <w:rPr>
          <w:rFonts w:ascii="Times New Roman" w:hAnsi="Times New Roman" w:cs="Times New Roman"/>
          <w:sz w:val="28"/>
          <w:szCs w:val="28"/>
        </w:rPr>
        <w:t>а</w:t>
      </w:r>
      <w:r w:rsidR="0081641D" w:rsidRPr="006D4B88">
        <w:rPr>
          <w:rFonts w:ascii="Times New Roman" w:hAnsi="Times New Roman" w:cs="Times New Roman"/>
          <w:sz w:val="28"/>
          <w:szCs w:val="28"/>
        </w:rPr>
        <w:t>, коммунальные услуги, услуги связи, приобретение основных средств и материальных запасов и прочие расходы</w:t>
      </w:r>
      <w:r w:rsidR="0081641D">
        <w:rPr>
          <w:rFonts w:ascii="Times New Roman" w:hAnsi="Times New Roman" w:cs="Times New Roman"/>
          <w:sz w:val="28"/>
          <w:szCs w:val="28"/>
        </w:rPr>
        <w:t xml:space="preserve"> </w:t>
      </w:r>
      <w:r>
        <w:rPr>
          <w:rFonts w:ascii="Times New Roman" w:hAnsi="Times New Roman" w:cs="Times New Roman"/>
          <w:sz w:val="28"/>
          <w:szCs w:val="28"/>
        </w:rPr>
        <w:t xml:space="preserve">в учреждениях дошкольного, </w:t>
      </w:r>
      <w:r w:rsidR="006D4B88" w:rsidRPr="006D4B88">
        <w:rPr>
          <w:rFonts w:ascii="Times New Roman" w:hAnsi="Times New Roman" w:cs="Times New Roman"/>
          <w:sz w:val="28"/>
          <w:szCs w:val="28"/>
        </w:rPr>
        <w:t>общего среднего</w:t>
      </w:r>
      <w:r>
        <w:rPr>
          <w:rFonts w:ascii="Times New Roman" w:hAnsi="Times New Roman" w:cs="Times New Roman"/>
          <w:sz w:val="28"/>
          <w:szCs w:val="28"/>
        </w:rPr>
        <w:t>,</w:t>
      </w:r>
      <w:r w:rsidR="006D4B88" w:rsidRPr="006D4B88">
        <w:rPr>
          <w:rFonts w:ascii="Times New Roman" w:hAnsi="Times New Roman" w:cs="Times New Roman"/>
          <w:sz w:val="28"/>
          <w:szCs w:val="28"/>
        </w:rPr>
        <w:t xml:space="preserve"> дополнительного образования</w:t>
      </w:r>
      <w:r>
        <w:rPr>
          <w:rFonts w:ascii="Times New Roman" w:hAnsi="Times New Roman" w:cs="Times New Roman"/>
          <w:sz w:val="28"/>
          <w:szCs w:val="28"/>
        </w:rPr>
        <w:t>, к</w:t>
      </w:r>
      <w:r w:rsidR="006D4B88" w:rsidRPr="006D4B88">
        <w:rPr>
          <w:rFonts w:ascii="Times New Roman" w:hAnsi="Times New Roman" w:cs="Times New Roman"/>
          <w:sz w:val="28"/>
          <w:szCs w:val="28"/>
        </w:rPr>
        <w:t xml:space="preserve">омитета по образованию, муниципального казенного учреждения «Централизованная бухгалтерия», муниципального автономного учреждения «Муниципальный методический центр», </w:t>
      </w:r>
      <w:r w:rsidR="006D4B88" w:rsidRPr="006D4B88">
        <w:rPr>
          <w:rFonts w:ascii="Times New Roman" w:eastAsia="Calibri" w:hAnsi="Times New Roman" w:cs="Times New Roman"/>
          <w:sz w:val="28"/>
          <w:szCs w:val="28"/>
        </w:rPr>
        <w:t>советников директора по воспитанию и взаимодействию с детскими общественными объединениями в МКОУ ХМР «СОШ д. Шапша».</w:t>
      </w:r>
    </w:p>
    <w:p w14:paraId="29EF6F64"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На подпрограмму «Дети и молодежь Ханты-Мансийского района»</w:t>
      </w:r>
      <w:r w:rsidR="0086334B">
        <w:rPr>
          <w:rFonts w:ascii="Times New Roman" w:hAnsi="Times New Roman" w:cs="Times New Roman"/>
          <w:b/>
          <w:sz w:val="28"/>
          <w:szCs w:val="28"/>
        </w:rPr>
        <w:t xml:space="preserve">, </w:t>
      </w:r>
      <w:r w:rsidRPr="006D4B88">
        <w:rPr>
          <w:rFonts w:ascii="Times New Roman" w:hAnsi="Times New Roman" w:cs="Times New Roman"/>
          <w:sz w:val="28"/>
          <w:szCs w:val="28"/>
        </w:rPr>
        <w:t>35 938,3 тыс. рублей, кассовое исполнение составило 35 167,0 тыс. рублей или 97,85 %.</w:t>
      </w:r>
    </w:p>
    <w:p w14:paraId="619114DC" w14:textId="77777777" w:rsidR="006D4B88" w:rsidRPr="006D4B88" w:rsidRDefault="006D4B88" w:rsidP="0086334B">
      <w:pPr>
        <w:tabs>
          <w:tab w:val="left" w:pos="709"/>
        </w:tabs>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«Организация и участие в мероприятиях, направленных на выявление и развитие талантливых детей и молодежи»</w:t>
      </w:r>
      <w:r w:rsidR="0086334B">
        <w:rPr>
          <w:rFonts w:ascii="Times New Roman" w:hAnsi="Times New Roman" w:cs="Times New Roman"/>
          <w:sz w:val="28"/>
          <w:szCs w:val="28"/>
        </w:rPr>
        <w:t xml:space="preserve">, </w:t>
      </w:r>
      <w:r w:rsidRPr="006D4B88">
        <w:rPr>
          <w:rFonts w:ascii="Times New Roman" w:hAnsi="Times New Roman" w:cs="Times New Roman"/>
          <w:sz w:val="28"/>
          <w:szCs w:val="28"/>
        </w:rPr>
        <w:t>787,7 тыс. рублей, из них исполнено 719,8 тыс. руб. или 91,38 %</w:t>
      </w:r>
      <w:r w:rsidR="0086334B">
        <w:rPr>
          <w:rFonts w:ascii="Times New Roman" w:hAnsi="Times New Roman" w:cs="Times New Roman"/>
          <w:sz w:val="28"/>
          <w:szCs w:val="28"/>
        </w:rPr>
        <w:t>:</w:t>
      </w:r>
    </w:p>
    <w:p w14:paraId="15DA2B58"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 xml:space="preserve">муниципальный этап шахматного турнира среди обучающихся </w:t>
      </w:r>
      <w:r w:rsidRPr="006D4B88">
        <w:rPr>
          <w:rFonts w:ascii="Times New Roman" w:hAnsi="Times New Roman" w:cs="Times New Roman"/>
          <w:sz w:val="28"/>
          <w:szCs w:val="28"/>
        </w:rPr>
        <w:br/>
        <w:t>Ханты-Мансийского района (в мероприятии приняли участие 52 обучающихся из 13 образовательных организаций района)</w:t>
      </w:r>
      <w:r w:rsidR="0086334B">
        <w:rPr>
          <w:rFonts w:ascii="Times New Roman" w:hAnsi="Times New Roman" w:cs="Times New Roman"/>
          <w:sz w:val="28"/>
          <w:szCs w:val="28"/>
        </w:rPr>
        <w:t>,</w:t>
      </w:r>
    </w:p>
    <w:p w14:paraId="6DBD8643"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 окружном турнире по шахматам «Белая Ладья» среди команд общеобразовательных организаций Ханты-Мансийского автономного</w:t>
      </w:r>
      <w:r w:rsidR="005F076C">
        <w:rPr>
          <w:rFonts w:ascii="Times New Roman" w:hAnsi="Times New Roman" w:cs="Times New Roman"/>
          <w:sz w:val="28"/>
          <w:szCs w:val="28"/>
        </w:rPr>
        <w:t xml:space="preserve"> </w:t>
      </w:r>
      <w:r w:rsidRPr="006D4B88">
        <w:rPr>
          <w:rFonts w:ascii="Times New Roman" w:hAnsi="Times New Roman" w:cs="Times New Roman"/>
          <w:sz w:val="28"/>
          <w:szCs w:val="28"/>
        </w:rPr>
        <w:t xml:space="preserve">округа – Югры в 2024 году» </w:t>
      </w:r>
      <w:r w:rsidR="00746670" w:rsidRPr="006D4B88">
        <w:rPr>
          <w:rFonts w:ascii="Times New Roman" w:hAnsi="Times New Roman" w:cs="Times New Roman"/>
          <w:sz w:val="28"/>
          <w:szCs w:val="28"/>
        </w:rPr>
        <w:t>приняли участие</w:t>
      </w:r>
      <w:r w:rsidR="00746670">
        <w:rPr>
          <w:rFonts w:ascii="Times New Roman" w:hAnsi="Times New Roman" w:cs="Times New Roman"/>
          <w:sz w:val="28"/>
          <w:szCs w:val="28"/>
        </w:rPr>
        <w:t xml:space="preserve"> </w:t>
      </w:r>
      <w:r w:rsidR="00746670" w:rsidRPr="006D4B88">
        <w:rPr>
          <w:rFonts w:ascii="Times New Roman" w:hAnsi="Times New Roman" w:cs="Times New Roman"/>
          <w:sz w:val="28"/>
          <w:szCs w:val="28"/>
        </w:rPr>
        <w:t>4 обучающихся муниципального казенного общеобразовательного учреждения Ханты-Мансийского района «Средняя общеобразовательная школа имени А.С.</w:t>
      </w:r>
      <w:r w:rsidR="005F076C">
        <w:rPr>
          <w:rFonts w:ascii="Times New Roman" w:hAnsi="Times New Roman" w:cs="Times New Roman"/>
          <w:sz w:val="28"/>
          <w:szCs w:val="28"/>
        </w:rPr>
        <w:t> </w:t>
      </w:r>
      <w:r w:rsidR="00746670" w:rsidRPr="006D4B88">
        <w:rPr>
          <w:rFonts w:ascii="Times New Roman" w:hAnsi="Times New Roman" w:cs="Times New Roman"/>
          <w:sz w:val="28"/>
          <w:szCs w:val="28"/>
        </w:rPr>
        <w:t>Макшанцева п. Кедровый»</w:t>
      </w:r>
      <w:r w:rsidR="00746670">
        <w:rPr>
          <w:rFonts w:ascii="Times New Roman" w:hAnsi="Times New Roman" w:cs="Times New Roman"/>
          <w:sz w:val="28"/>
          <w:szCs w:val="28"/>
        </w:rPr>
        <w:t>,</w:t>
      </w:r>
    </w:p>
    <w:p w14:paraId="1AD4BA7E"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муниципальный этап Всероссийского конкурса юных чтецов «Живая классика» (в мероприятии приняли участие 11 обучающихся)</w:t>
      </w:r>
      <w:r w:rsidR="0086334B">
        <w:rPr>
          <w:rFonts w:ascii="Times New Roman" w:hAnsi="Times New Roman" w:cs="Times New Roman"/>
          <w:sz w:val="28"/>
          <w:szCs w:val="28"/>
        </w:rPr>
        <w:t>,</w:t>
      </w:r>
    </w:p>
    <w:p w14:paraId="6E033AE1"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конкурс рисунков «Ханты-Мансийский район – моё будущее» (приняли участие 52 обучающихся)</w:t>
      </w:r>
      <w:r w:rsidR="0086334B">
        <w:rPr>
          <w:rFonts w:ascii="Times New Roman" w:hAnsi="Times New Roman" w:cs="Times New Roman"/>
          <w:sz w:val="28"/>
          <w:szCs w:val="28"/>
        </w:rPr>
        <w:t>,</w:t>
      </w:r>
    </w:p>
    <w:p w14:paraId="0CF6B20B"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 региональном этапе Всероссийских спортивных соревнований школьников «Президентские состязания» среди учащихся 6-х классов (участие приняли 6 обучающихся)</w:t>
      </w:r>
      <w:r w:rsidR="0086334B">
        <w:rPr>
          <w:rFonts w:ascii="Times New Roman" w:hAnsi="Times New Roman" w:cs="Times New Roman"/>
          <w:sz w:val="28"/>
          <w:szCs w:val="28"/>
        </w:rPr>
        <w:t>,</w:t>
      </w:r>
      <w:r w:rsidRPr="006D4B88">
        <w:rPr>
          <w:rFonts w:ascii="Times New Roman" w:hAnsi="Times New Roman" w:cs="Times New Roman"/>
          <w:sz w:val="28"/>
          <w:szCs w:val="28"/>
        </w:rPr>
        <w:t xml:space="preserve"> </w:t>
      </w:r>
    </w:p>
    <w:p w14:paraId="6F18FD7A"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 региональном практико-образовательном фестивале подростковых театральных студий «Подм(Р)остки России в г. Нижневартовск (участие приняли 4 обучающихся);</w:t>
      </w:r>
    </w:p>
    <w:p w14:paraId="2CC114FA"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 межмуниципальном слете школьных лесничеств в г. Советский на базе детского спортивно-оздоровительного лагеря «Окуневские зори» (приняли участие 6 обучающихся);</w:t>
      </w:r>
    </w:p>
    <w:p w14:paraId="064E84C7" w14:textId="77777777" w:rsidR="006D4B88" w:rsidRPr="006D4B88" w:rsidRDefault="006D4B88" w:rsidP="00F9387C">
      <w:pPr>
        <w:spacing w:after="0" w:line="240" w:lineRule="auto"/>
        <w:ind w:right="-57" w:firstLine="709"/>
        <w:jc w:val="both"/>
        <w:rPr>
          <w:rFonts w:ascii="Times New Roman" w:hAnsi="Times New Roman" w:cs="Times New Roman"/>
          <w:bCs/>
          <w:i/>
          <w:iCs/>
          <w:color w:val="385623" w:themeColor="accent6" w:themeShade="80"/>
          <w:sz w:val="28"/>
          <w:szCs w:val="28"/>
        </w:rPr>
      </w:pPr>
      <w:r w:rsidRPr="006D4B88">
        <w:rPr>
          <w:rFonts w:ascii="Times New Roman" w:hAnsi="Times New Roman" w:cs="Times New Roman"/>
          <w:sz w:val="28"/>
          <w:szCs w:val="28"/>
        </w:rPr>
        <w:t>посе</w:t>
      </w:r>
      <w:r w:rsidR="00F9387C">
        <w:rPr>
          <w:rFonts w:ascii="Times New Roman" w:hAnsi="Times New Roman" w:cs="Times New Roman"/>
          <w:sz w:val="28"/>
          <w:szCs w:val="28"/>
        </w:rPr>
        <w:t>щение</w:t>
      </w:r>
      <w:r w:rsidRPr="006D4B88">
        <w:rPr>
          <w:rFonts w:ascii="Times New Roman" w:hAnsi="Times New Roman" w:cs="Times New Roman"/>
          <w:sz w:val="28"/>
          <w:szCs w:val="28"/>
        </w:rPr>
        <w:t xml:space="preserve"> мультимедийн</w:t>
      </w:r>
      <w:r w:rsidR="00F9387C">
        <w:rPr>
          <w:rFonts w:ascii="Times New Roman" w:hAnsi="Times New Roman" w:cs="Times New Roman"/>
          <w:sz w:val="28"/>
          <w:szCs w:val="28"/>
        </w:rPr>
        <w:t>ого</w:t>
      </w:r>
      <w:r w:rsidRPr="006D4B88">
        <w:rPr>
          <w:rFonts w:ascii="Times New Roman" w:hAnsi="Times New Roman" w:cs="Times New Roman"/>
          <w:sz w:val="28"/>
          <w:szCs w:val="28"/>
        </w:rPr>
        <w:t xml:space="preserve"> историческ</w:t>
      </w:r>
      <w:r w:rsidR="00F9387C">
        <w:rPr>
          <w:rFonts w:ascii="Times New Roman" w:hAnsi="Times New Roman" w:cs="Times New Roman"/>
          <w:sz w:val="28"/>
          <w:szCs w:val="28"/>
        </w:rPr>
        <w:t>ого</w:t>
      </w:r>
      <w:r w:rsidRPr="006D4B88">
        <w:rPr>
          <w:rFonts w:ascii="Times New Roman" w:hAnsi="Times New Roman" w:cs="Times New Roman"/>
          <w:sz w:val="28"/>
          <w:szCs w:val="28"/>
        </w:rPr>
        <w:t xml:space="preserve"> парк</w:t>
      </w:r>
      <w:r w:rsidR="00F9387C">
        <w:rPr>
          <w:rFonts w:ascii="Times New Roman" w:hAnsi="Times New Roman" w:cs="Times New Roman"/>
          <w:sz w:val="28"/>
          <w:szCs w:val="28"/>
        </w:rPr>
        <w:t>а</w:t>
      </w:r>
      <w:r w:rsidRPr="006D4B88">
        <w:rPr>
          <w:rFonts w:ascii="Times New Roman" w:hAnsi="Times New Roman" w:cs="Times New Roman"/>
          <w:sz w:val="28"/>
          <w:szCs w:val="28"/>
        </w:rPr>
        <w:t xml:space="preserve"> «Россия – моя история» Центра патриотических проектов «Моя история»</w:t>
      </w:r>
      <w:r w:rsidR="00F9387C">
        <w:rPr>
          <w:rFonts w:ascii="Times New Roman" w:hAnsi="Times New Roman" w:cs="Times New Roman"/>
          <w:sz w:val="28"/>
          <w:szCs w:val="28"/>
        </w:rPr>
        <w:t>,</w:t>
      </w:r>
      <w:r w:rsidRPr="006D4B88">
        <w:rPr>
          <w:rFonts w:ascii="Times New Roman" w:hAnsi="Times New Roman" w:cs="Times New Roman"/>
          <w:sz w:val="28"/>
          <w:szCs w:val="28"/>
        </w:rPr>
        <w:t xml:space="preserve"> г. Сургут</w:t>
      </w:r>
      <w:r w:rsidR="00F9387C">
        <w:rPr>
          <w:rFonts w:ascii="Times New Roman" w:hAnsi="Times New Roman" w:cs="Times New Roman"/>
          <w:sz w:val="28"/>
          <w:szCs w:val="28"/>
        </w:rPr>
        <w:t xml:space="preserve"> (</w:t>
      </w:r>
      <w:r w:rsidR="00F9387C" w:rsidRPr="006D4B88">
        <w:rPr>
          <w:rFonts w:ascii="Times New Roman" w:hAnsi="Times New Roman" w:cs="Times New Roman"/>
          <w:sz w:val="28"/>
          <w:szCs w:val="28"/>
        </w:rPr>
        <w:t>3 обучающихся</w:t>
      </w:r>
      <w:r w:rsidR="00F9387C">
        <w:rPr>
          <w:rFonts w:ascii="Times New Roman" w:hAnsi="Times New Roman" w:cs="Times New Roman"/>
          <w:sz w:val="28"/>
          <w:szCs w:val="28"/>
        </w:rPr>
        <w:t xml:space="preserve"> из </w:t>
      </w:r>
      <w:r w:rsidR="00F9387C" w:rsidRPr="006D4B88">
        <w:rPr>
          <w:rFonts w:ascii="Times New Roman" w:hAnsi="Times New Roman" w:cs="Times New Roman"/>
          <w:sz w:val="28"/>
          <w:szCs w:val="28"/>
        </w:rPr>
        <w:t>п. Бобровский, с. Селиярово, д. Ярки</w:t>
      </w:r>
      <w:r w:rsidR="00F9387C">
        <w:rPr>
          <w:rFonts w:ascii="Times New Roman" w:hAnsi="Times New Roman" w:cs="Times New Roman"/>
          <w:sz w:val="28"/>
          <w:szCs w:val="28"/>
        </w:rPr>
        <w:t xml:space="preserve">; </w:t>
      </w:r>
      <w:r w:rsidRPr="006D4B88">
        <w:rPr>
          <w:rFonts w:ascii="Times New Roman" w:hAnsi="Times New Roman" w:cs="Times New Roman"/>
          <w:sz w:val="28"/>
          <w:szCs w:val="28"/>
        </w:rPr>
        <w:t>6 обучающихся кадетского класса муниципального казенного общеобразовательного учреждения Ханты-Мансийского района «Средняя общеобразовательная школа с. Елизарово»</w:t>
      </w:r>
      <w:r w:rsidR="00F9387C">
        <w:rPr>
          <w:rFonts w:ascii="Times New Roman" w:hAnsi="Times New Roman" w:cs="Times New Roman"/>
          <w:sz w:val="28"/>
          <w:szCs w:val="28"/>
        </w:rPr>
        <w:t>;</w:t>
      </w:r>
      <w:r w:rsidRPr="006D4B88">
        <w:rPr>
          <w:rFonts w:ascii="Times New Roman" w:hAnsi="Times New Roman" w:cs="Times New Roman"/>
          <w:sz w:val="28"/>
          <w:szCs w:val="28"/>
        </w:rPr>
        <w:t xml:space="preserve"> </w:t>
      </w:r>
    </w:p>
    <w:p w14:paraId="0D48847D" w14:textId="77777777" w:rsidR="006D4B88" w:rsidRPr="006D4B88" w:rsidRDefault="006D4B88" w:rsidP="006D4B88">
      <w:pPr>
        <w:spacing w:after="0" w:line="240" w:lineRule="auto"/>
        <w:ind w:right="-57" w:firstLine="709"/>
        <w:jc w:val="both"/>
        <w:rPr>
          <w:rFonts w:ascii="Times New Roman" w:hAnsi="Times New Roman" w:cs="Times New Roman"/>
          <w:color w:val="000000" w:themeColor="text1"/>
          <w:sz w:val="28"/>
          <w:szCs w:val="28"/>
        </w:rPr>
      </w:pPr>
      <w:r w:rsidRPr="006D4B88">
        <w:rPr>
          <w:rFonts w:ascii="Times New Roman" w:hAnsi="Times New Roman" w:cs="Times New Roman"/>
          <w:color w:val="000000" w:themeColor="text1"/>
          <w:sz w:val="28"/>
          <w:szCs w:val="28"/>
        </w:rPr>
        <w:lastRenderedPageBreak/>
        <w:t>в Семейном фестивале «Спортивный уикэнд»</w:t>
      </w:r>
      <w:r w:rsidR="00F9387C">
        <w:rPr>
          <w:rFonts w:ascii="Times New Roman" w:hAnsi="Times New Roman" w:cs="Times New Roman"/>
          <w:color w:val="000000" w:themeColor="text1"/>
          <w:sz w:val="28"/>
          <w:szCs w:val="28"/>
        </w:rPr>
        <w:t xml:space="preserve"> приняли участие</w:t>
      </w:r>
      <w:r w:rsidR="00F9387C" w:rsidRPr="00F9387C">
        <w:rPr>
          <w:rFonts w:ascii="Times New Roman" w:hAnsi="Times New Roman" w:cs="Times New Roman"/>
          <w:color w:val="000000" w:themeColor="text1"/>
          <w:sz w:val="28"/>
          <w:szCs w:val="28"/>
        </w:rPr>
        <w:t xml:space="preserve"> </w:t>
      </w:r>
      <w:r w:rsidR="00F9387C" w:rsidRPr="006D4B88">
        <w:rPr>
          <w:rFonts w:ascii="Times New Roman" w:hAnsi="Times New Roman" w:cs="Times New Roman"/>
          <w:color w:val="000000" w:themeColor="text1"/>
          <w:sz w:val="28"/>
          <w:szCs w:val="28"/>
        </w:rPr>
        <w:t>15 команд из 12 общеобразовательных учреждений Ханты-Мансийского района</w:t>
      </w:r>
      <w:r w:rsidR="00F9387C">
        <w:rPr>
          <w:rFonts w:ascii="Times New Roman" w:hAnsi="Times New Roman" w:cs="Times New Roman"/>
          <w:color w:val="000000" w:themeColor="text1"/>
          <w:sz w:val="28"/>
          <w:szCs w:val="28"/>
        </w:rPr>
        <w:t>.</w:t>
      </w:r>
    </w:p>
    <w:p w14:paraId="320F59BF" w14:textId="77777777" w:rsidR="006D4B88" w:rsidRPr="006D4B88" w:rsidRDefault="006D4B88" w:rsidP="004B6D09">
      <w:pPr>
        <w:tabs>
          <w:tab w:val="left" w:pos="709"/>
        </w:tabs>
        <w:spacing w:after="0" w:line="240" w:lineRule="auto"/>
        <w:ind w:right="-57" w:firstLine="709"/>
        <w:jc w:val="both"/>
        <w:rPr>
          <w:rFonts w:ascii="Times New Roman" w:hAnsi="Times New Roman" w:cs="Times New Roman"/>
          <w:color w:val="000000" w:themeColor="text1"/>
          <w:sz w:val="28"/>
          <w:szCs w:val="28"/>
        </w:rPr>
      </w:pPr>
      <w:r w:rsidRPr="006D4B88">
        <w:rPr>
          <w:rFonts w:ascii="Times New Roman" w:hAnsi="Times New Roman" w:cs="Times New Roman"/>
          <w:color w:val="000000" w:themeColor="text1"/>
          <w:sz w:val="28"/>
          <w:szCs w:val="28"/>
        </w:rPr>
        <w:t>По мероприятию «Создание условий для развития гражданско-патриотических качеств детей и молодежи»</w:t>
      </w:r>
      <w:r w:rsidR="004B6D09">
        <w:rPr>
          <w:rFonts w:ascii="Times New Roman" w:hAnsi="Times New Roman" w:cs="Times New Roman"/>
          <w:color w:val="000000" w:themeColor="text1"/>
          <w:sz w:val="28"/>
          <w:szCs w:val="28"/>
        </w:rPr>
        <w:t xml:space="preserve">, </w:t>
      </w:r>
      <w:r w:rsidRPr="006D4B88">
        <w:rPr>
          <w:rFonts w:ascii="Times New Roman" w:hAnsi="Times New Roman" w:cs="Times New Roman"/>
          <w:color w:val="000000" w:themeColor="text1"/>
          <w:sz w:val="28"/>
          <w:szCs w:val="28"/>
        </w:rPr>
        <w:t>1 183,7 тыс. рублей, из них исполнено – 1 034,3 тыс. руб. или 87,38 %</w:t>
      </w:r>
      <w:r w:rsidR="00B7347B">
        <w:rPr>
          <w:rFonts w:ascii="Times New Roman" w:hAnsi="Times New Roman" w:cs="Times New Roman"/>
          <w:color w:val="000000" w:themeColor="text1"/>
          <w:sz w:val="28"/>
          <w:szCs w:val="28"/>
        </w:rPr>
        <w:t>:</w:t>
      </w:r>
      <w:r w:rsidRPr="006D4B88">
        <w:rPr>
          <w:rFonts w:ascii="Times New Roman" w:hAnsi="Times New Roman" w:cs="Times New Roman"/>
          <w:color w:val="000000" w:themeColor="text1"/>
          <w:sz w:val="28"/>
          <w:szCs w:val="28"/>
        </w:rPr>
        <w:t xml:space="preserve"> </w:t>
      </w:r>
    </w:p>
    <w:p w14:paraId="11F2BFEB"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Слет Юнармейских отрядов Ханты-Мансийского района (в мероприятии приняли участие 115 обучающихся из 21 образовательной организации района);</w:t>
      </w:r>
    </w:p>
    <w:p w14:paraId="28B95172"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муниципальный этап Всероссийской военно-патриотической игры «Зарница 2.0» (количество участников 60 участников из 6 образовательных организаций);</w:t>
      </w:r>
    </w:p>
    <w:p w14:paraId="6876494B"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 xml:space="preserve">муниципальный этап Всероссийского конкурса сочинений «Без срока давности» (приняли участие 15 обучающихся), </w:t>
      </w:r>
    </w:p>
    <w:p w14:paraId="1CE6BC02"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месячник гражданско-патриотического воспитания детей</w:t>
      </w:r>
      <w:r w:rsidR="00F9387C">
        <w:rPr>
          <w:rFonts w:ascii="Times New Roman" w:hAnsi="Times New Roman" w:cs="Times New Roman"/>
          <w:sz w:val="28"/>
          <w:szCs w:val="28"/>
        </w:rPr>
        <w:t>,</w:t>
      </w:r>
    </w:p>
    <w:p w14:paraId="5AC75292"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конкурс знаменных групп Юнармейцев «Равнение на знамя» (приняли участие 49 обучающихся)</w:t>
      </w:r>
      <w:r w:rsidR="00F9387C">
        <w:rPr>
          <w:rFonts w:ascii="Times New Roman" w:hAnsi="Times New Roman" w:cs="Times New Roman"/>
          <w:sz w:val="28"/>
          <w:szCs w:val="28"/>
        </w:rPr>
        <w:t>,</w:t>
      </w:r>
    </w:p>
    <w:p w14:paraId="2BB78D92"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учебные сборы допризывной молодежи Ханты-Мансийского района (приняли участие 29 обучающихся)</w:t>
      </w:r>
      <w:r w:rsidR="00F9387C">
        <w:rPr>
          <w:rFonts w:ascii="Times New Roman" w:hAnsi="Times New Roman" w:cs="Times New Roman"/>
          <w:sz w:val="28"/>
          <w:szCs w:val="28"/>
        </w:rPr>
        <w:t>,</w:t>
      </w:r>
      <w:r w:rsidRPr="006D4B88">
        <w:rPr>
          <w:rFonts w:ascii="Times New Roman" w:hAnsi="Times New Roman" w:cs="Times New Roman"/>
          <w:sz w:val="28"/>
          <w:szCs w:val="28"/>
        </w:rPr>
        <w:t xml:space="preserve"> </w:t>
      </w:r>
    </w:p>
    <w:p w14:paraId="3BBEEE69"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муниципальный этап соревнований «Школа безопасности» (приняли участие 56 обучающихся)</w:t>
      </w:r>
      <w:r w:rsidR="00F9387C">
        <w:rPr>
          <w:rFonts w:ascii="Times New Roman" w:hAnsi="Times New Roman" w:cs="Times New Roman"/>
          <w:sz w:val="28"/>
          <w:szCs w:val="28"/>
        </w:rPr>
        <w:t>,</w:t>
      </w:r>
    </w:p>
    <w:p w14:paraId="26CCF9DA"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в</w:t>
      </w:r>
      <w:r w:rsidRPr="006D4B88">
        <w:rPr>
          <w:rFonts w:ascii="Times New Roman" w:hAnsi="Times New Roman" w:cs="Times New Roman"/>
          <w:bCs/>
          <w:iCs/>
          <w:sz w:val="28"/>
          <w:szCs w:val="28"/>
        </w:rPr>
        <w:t xml:space="preserve"> окружных соревнованиях «Школа безопасности» учащихся образовательных организаций в Ханты-Мансийском автономном округе – Югре</w:t>
      </w:r>
      <w:r w:rsidR="00F9387C">
        <w:rPr>
          <w:rFonts w:ascii="Times New Roman" w:hAnsi="Times New Roman" w:cs="Times New Roman"/>
          <w:bCs/>
          <w:iCs/>
          <w:sz w:val="28"/>
          <w:szCs w:val="28"/>
        </w:rPr>
        <w:t xml:space="preserve"> приняли участие</w:t>
      </w:r>
      <w:r w:rsidR="00F9387C" w:rsidRPr="00F9387C">
        <w:rPr>
          <w:rFonts w:ascii="Times New Roman" w:hAnsi="Times New Roman" w:cs="Times New Roman"/>
          <w:sz w:val="28"/>
          <w:szCs w:val="28"/>
        </w:rPr>
        <w:t xml:space="preserve"> </w:t>
      </w:r>
      <w:r w:rsidR="00F9387C" w:rsidRPr="006D4B88">
        <w:rPr>
          <w:rFonts w:ascii="Times New Roman" w:hAnsi="Times New Roman" w:cs="Times New Roman"/>
          <w:sz w:val="28"/>
          <w:szCs w:val="28"/>
        </w:rPr>
        <w:t>7 обучающихся муниципального бюджетного общеобразовательного учреждения Ханты-Мансийского района «Средняя общеобразовательная школа п. Горноправдинск»</w:t>
      </w:r>
      <w:r w:rsidR="00F9387C">
        <w:rPr>
          <w:rFonts w:ascii="Times New Roman" w:hAnsi="Times New Roman" w:cs="Times New Roman"/>
          <w:sz w:val="28"/>
          <w:szCs w:val="28"/>
        </w:rPr>
        <w:t>.</w:t>
      </w:r>
    </w:p>
    <w:p w14:paraId="2099F385" w14:textId="77777777" w:rsidR="006D4B88" w:rsidRPr="006D4B88" w:rsidRDefault="006D4B88" w:rsidP="00B7347B">
      <w:pPr>
        <w:pStyle w:val="ab"/>
        <w:tabs>
          <w:tab w:val="left" w:pos="709"/>
        </w:tabs>
        <w:spacing w:after="0" w:line="240" w:lineRule="auto"/>
        <w:ind w:left="0" w:right="-57" w:firstLine="709"/>
        <w:jc w:val="both"/>
        <w:rPr>
          <w:rFonts w:ascii="Times New Roman" w:hAnsi="Times New Roman" w:cs="Times New Roman"/>
          <w:sz w:val="28"/>
          <w:szCs w:val="28"/>
        </w:rPr>
      </w:pPr>
      <w:r w:rsidRPr="006D4B88">
        <w:rPr>
          <w:rFonts w:ascii="Times New Roman" w:hAnsi="Times New Roman" w:cs="Times New Roman"/>
          <w:sz w:val="28"/>
          <w:szCs w:val="28"/>
        </w:rPr>
        <w:t>По мероприятию «Организация отдыха и оздоровления детей»</w:t>
      </w:r>
      <w:r w:rsidR="00B7347B">
        <w:rPr>
          <w:rFonts w:ascii="Times New Roman" w:hAnsi="Times New Roman" w:cs="Times New Roman"/>
          <w:sz w:val="28"/>
          <w:szCs w:val="28"/>
        </w:rPr>
        <w:t xml:space="preserve">, </w:t>
      </w:r>
      <w:r w:rsidRPr="006D4B88">
        <w:rPr>
          <w:rFonts w:ascii="Times New Roman" w:hAnsi="Times New Roman" w:cs="Times New Roman"/>
          <w:sz w:val="28"/>
          <w:szCs w:val="28"/>
        </w:rPr>
        <w:t>20</w:t>
      </w:r>
      <w:r w:rsidR="00F9387C">
        <w:rPr>
          <w:rFonts w:ascii="Times New Roman" w:hAnsi="Times New Roman" w:cs="Times New Roman"/>
          <w:sz w:val="28"/>
          <w:szCs w:val="28"/>
        </w:rPr>
        <w:t> </w:t>
      </w:r>
      <w:r w:rsidRPr="006D4B88">
        <w:rPr>
          <w:rFonts w:ascii="Times New Roman" w:hAnsi="Times New Roman" w:cs="Times New Roman"/>
          <w:sz w:val="28"/>
          <w:szCs w:val="28"/>
        </w:rPr>
        <w:t>863,5 тыс. руб., исполнение составило 20 648,1 тыс. руб. или 98,97 %</w:t>
      </w:r>
      <w:r w:rsidR="00B7347B">
        <w:rPr>
          <w:rFonts w:ascii="Times New Roman" w:hAnsi="Times New Roman" w:cs="Times New Roman"/>
          <w:sz w:val="28"/>
          <w:szCs w:val="28"/>
        </w:rPr>
        <w:t>:</w:t>
      </w:r>
    </w:p>
    <w:p w14:paraId="4D1FE831"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eastAsia="Calibri" w:hAnsi="Times New Roman" w:cs="Times New Roman"/>
          <w:sz w:val="28"/>
          <w:szCs w:val="28"/>
        </w:rPr>
        <w:t xml:space="preserve">на организацию деятельности лагерей с дневным пребыванием детей - в период весенних каникул </w:t>
      </w:r>
      <w:r w:rsidR="00F9387C">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24 лагер</w:t>
      </w:r>
      <w:r w:rsidR="00B7347B">
        <w:rPr>
          <w:rFonts w:ascii="Times New Roman" w:eastAsia="Calibri" w:hAnsi="Times New Roman" w:cs="Times New Roman"/>
          <w:sz w:val="28"/>
          <w:szCs w:val="28"/>
        </w:rPr>
        <w:t>я</w:t>
      </w:r>
      <w:r w:rsidRPr="006D4B88">
        <w:rPr>
          <w:rFonts w:ascii="Times New Roman" w:eastAsia="Calibri" w:hAnsi="Times New Roman" w:cs="Times New Roman"/>
          <w:sz w:val="28"/>
          <w:szCs w:val="28"/>
        </w:rPr>
        <w:t xml:space="preserve"> </w:t>
      </w:r>
      <w:r w:rsidR="00B7347B">
        <w:rPr>
          <w:rFonts w:ascii="Times New Roman" w:eastAsia="Calibri" w:hAnsi="Times New Roman" w:cs="Times New Roman"/>
          <w:sz w:val="28"/>
          <w:szCs w:val="28"/>
        </w:rPr>
        <w:t>для</w:t>
      </w:r>
      <w:r w:rsidRPr="006D4B88">
        <w:rPr>
          <w:rFonts w:ascii="Times New Roman" w:eastAsia="Calibri" w:hAnsi="Times New Roman" w:cs="Times New Roman"/>
          <w:sz w:val="28"/>
          <w:szCs w:val="28"/>
        </w:rPr>
        <w:t xml:space="preserve"> 589 несовершеннолетних</w:t>
      </w:r>
      <w:r w:rsidR="00B7347B">
        <w:rPr>
          <w:rFonts w:ascii="Times New Roman" w:eastAsia="Calibri" w:hAnsi="Times New Roman" w:cs="Times New Roman"/>
          <w:sz w:val="28"/>
          <w:szCs w:val="28"/>
        </w:rPr>
        <w:t>; в</w:t>
      </w:r>
      <w:r w:rsidRPr="006D4B88">
        <w:rPr>
          <w:rFonts w:ascii="Times New Roman" w:hAnsi="Times New Roman" w:cs="Times New Roman"/>
          <w:sz w:val="28"/>
          <w:szCs w:val="28"/>
        </w:rPr>
        <w:t xml:space="preserve"> летний каникулярный период </w:t>
      </w:r>
      <w:r w:rsidR="00B7347B">
        <w:rPr>
          <w:rFonts w:ascii="Times New Roman" w:hAnsi="Times New Roman" w:cs="Times New Roman"/>
          <w:sz w:val="28"/>
          <w:szCs w:val="28"/>
        </w:rPr>
        <w:t>организовано</w:t>
      </w:r>
      <w:r w:rsidRPr="006D4B88">
        <w:rPr>
          <w:rFonts w:ascii="Times New Roman" w:hAnsi="Times New Roman" w:cs="Times New Roman"/>
          <w:sz w:val="28"/>
          <w:szCs w:val="28"/>
        </w:rPr>
        <w:t xml:space="preserve"> 32 лагеря с днев</w:t>
      </w:r>
      <w:r w:rsidR="00B7347B">
        <w:rPr>
          <w:rFonts w:ascii="Times New Roman" w:hAnsi="Times New Roman" w:cs="Times New Roman"/>
          <w:sz w:val="28"/>
          <w:szCs w:val="28"/>
        </w:rPr>
        <w:t>ным пребыванием детей</w:t>
      </w:r>
      <w:r w:rsidRPr="006D4B88">
        <w:rPr>
          <w:rFonts w:ascii="Times New Roman" w:hAnsi="Times New Roman" w:cs="Times New Roman"/>
          <w:sz w:val="28"/>
          <w:szCs w:val="28"/>
        </w:rPr>
        <w:t>, из них</w:t>
      </w:r>
      <w:r w:rsidR="00B7347B">
        <w:rPr>
          <w:rFonts w:ascii="Times New Roman" w:hAnsi="Times New Roman" w:cs="Times New Roman"/>
          <w:sz w:val="28"/>
          <w:szCs w:val="28"/>
        </w:rPr>
        <w:t xml:space="preserve"> </w:t>
      </w:r>
      <w:r w:rsidRPr="006D4B88">
        <w:rPr>
          <w:rFonts w:ascii="Times New Roman" w:hAnsi="Times New Roman" w:cs="Times New Roman"/>
          <w:sz w:val="28"/>
          <w:szCs w:val="28"/>
        </w:rPr>
        <w:t>26 лагерей на базе образовательных организаций с охватом 691 несовершеннолетнего</w:t>
      </w:r>
      <w:r w:rsidR="00B7347B">
        <w:rPr>
          <w:rFonts w:ascii="Times New Roman" w:hAnsi="Times New Roman" w:cs="Times New Roman"/>
          <w:sz w:val="28"/>
          <w:szCs w:val="28"/>
        </w:rPr>
        <w:t>;</w:t>
      </w:r>
    </w:p>
    <w:p w14:paraId="5C1B8673"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на организацию деятельности «дворовых площадок», клубов по месту жительства </w:t>
      </w:r>
      <w:r w:rsidR="00B7347B">
        <w:rPr>
          <w:rFonts w:ascii="Times New Roman" w:eastAsia="Calibri" w:hAnsi="Times New Roman" w:cs="Times New Roman"/>
          <w:sz w:val="28"/>
          <w:szCs w:val="28"/>
        </w:rPr>
        <w:t>в августе</w:t>
      </w:r>
      <w:r w:rsidRPr="006D4B88">
        <w:rPr>
          <w:rFonts w:ascii="Times New Roman" w:eastAsia="Calibri" w:hAnsi="Times New Roman" w:cs="Times New Roman"/>
          <w:sz w:val="28"/>
          <w:szCs w:val="28"/>
        </w:rPr>
        <w:t xml:space="preserve"> на базе сельских домов культуры (с охватом 674 ребенка в возрасте от 7 до 17 лет)</w:t>
      </w:r>
      <w:r w:rsidR="00B7347B">
        <w:rPr>
          <w:rFonts w:ascii="Times New Roman" w:eastAsia="Calibri" w:hAnsi="Times New Roman" w:cs="Times New Roman"/>
          <w:sz w:val="28"/>
          <w:szCs w:val="28"/>
        </w:rPr>
        <w:t>;</w:t>
      </w:r>
    </w:p>
    <w:p w14:paraId="2701E423"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на проведение аккарицидной, дезинсекционной (ларвицидной) обработки, барьерной дератизации, а также сбор и утилизация трупов животных;</w:t>
      </w:r>
    </w:p>
    <w:p w14:paraId="0E99DDF2"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на организацию отдыха и оздоровления детей на территории </w:t>
      </w:r>
      <w:r w:rsidR="00F9387C">
        <w:rPr>
          <w:rFonts w:ascii="Times New Roman" w:eastAsia="Calibri" w:hAnsi="Times New Roman" w:cs="Times New Roman"/>
          <w:sz w:val="28"/>
          <w:szCs w:val="28"/>
        </w:rPr>
        <w:t>а</w:t>
      </w:r>
      <w:r w:rsidRPr="006D4B88">
        <w:rPr>
          <w:rFonts w:ascii="Times New Roman" w:eastAsia="Calibri" w:hAnsi="Times New Roman" w:cs="Times New Roman"/>
          <w:sz w:val="28"/>
          <w:szCs w:val="28"/>
        </w:rPr>
        <w:t>втономного округа и в климатически благоприятных регионах Российской Федерации –</w:t>
      </w:r>
      <w:r w:rsidR="00B7347B">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обеспечен отдых и оздоровление для 120 детей</w:t>
      </w:r>
      <w:r w:rsidR="00CC26D0">
        <w:rPr>
          <w:rFonts w:ascii="Times New Roman" w:eastAsia="Calibri" w:hAnsi="Times New Roman" w:cs="Times New Roman"/>
          <w:sz w:val="28"/>
          <w:szCs w:val="28"/>
        </w:rPr>
        <w:t xml:space="preserve">, в том числе: </w:t>
      </w:r>
      <w:r w:rsidRPr="006D4B88">
        <w:rPr>
          <w:rFonts w:ascii="Times New Roman" w:eastAsia="Calibri" w:hAnsi="Times New Roman" w:cs="Times New Roman"/>
          <w:sz w:val="28"/>
          <w:szCs w:val="28"/>
        </w:rPr>
        <w:t xml:space="preserve">  </w:t>
      </w:r>
    </w:p>
    <w:p w14:paraId="3FE44E7A"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lastRenderedPageBreak/>
        <w:t>в детском оздоровительном лагере «Ор</w:t>
      </w:r>
      <w:r w:rsidR="00CC26D0">
        <w:rPr>
          <w:rFonts w:ascii="Times New Roman" w:eastAsia="Calibri" w:hAnsi="Times New Roman" w:cs="Times New Roman"/>
          <w:sz w:val="28"/>
          <w:szCs w:val="28"/>
        </w:rPr>
        <w:t xml:space="preserve">ленок» (Республика Башкортостан) </w:t>
      </w:r>
      <w:r w:rsidRPr="006D4B88">
        <w:rPr>
          <w:rFonts w:ascii="Times New Roman" w:eastAsia="Calibri" w:hAnsi="Times New Roman" w:cs="Times New Roman"/>
          <w:sz w:val="28"/>
          <w:szCs w:val="28"/>
        </w:rPr>
        <w:t xml:space="preserve">– </w:t>
      </w:r>
      <w:r w:rsidR="00CC26D0">
        <w:rPr>
          <w:rFonts w:ascii="Times New Roman" w:eastAsia="Calibri" w:hAnsi="Times New Roman" w:cs="Times New Roman"/>
          <w:sz w:val="28"/>
          <w:szCs w:val="28"/>
        </w:rPr>
        <w:t>5</w:t>
      </w:r>
      <w:r w:rsidRPr="006D4B88">
        <w:rPr>
          <w:rFonts w:ascii="Times New Roman" w:eastAsia="Calibri" w:hAnsi="Times New Roman" w:cs="Times New Roman"/>
          <w:sz w:val="28"/>
          <w:szCs w:val="28"/>
        </w:rPr>
        <w:t>0 человек, детском оздоровительном лагере «Сосновый бор»</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Республика Татарстан</w:t>
      </w:r>
      <w:r w:rsidR="00CC26D0">
        <w:rPr>
          <w:rFonts w:ascii="Times New Roman" w:eastAsia="Calibri" w:hAnsi="Times New Roman" w:cs="Times New Roman"/>
          <w:sz w:val="28"/>
          <w:szCs w:val="28"/>
        </w:rPr>
        <w:t xml:space="preserve">) </w:t>
      </w:r>
      <w:r w:rsidR="00F9387C">
        <w:rPr>
          <w:rFonts w:ascii="Times New Roman" w:eastAsia="Calibri" w:hAnsi="Times New Roman" w:cs="Times New Roman"/>
          <w:sz w:val="28"/>
          <w:szCs w:val="28"/>
        </w:rPr>
        <w:t>–</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35 человек</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в детском санаторно-оздоровительном лагере «У трех пещер»</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Свердловск</w:t>
      </w:r>
      <w:r w:rsidR="00CC26D0">
        <w:rPr>
          <w:rFonts w:ascii="Times New Roman" w:eastAsia="Calibri" w:hAnsi="Times New Roman" w:cs="Times New Roman"/>
          <w:sz w:val="28"/>
          <w:szCs w:val="28"/>
        </w:rPr>
        <w:t>ая</w:t>
      </w:r>
      <w:r w:rsidRPr="006D4B88">
        <w:rPr>
          <w:rFonts w:ascii="Times New Roman" w:eastAsia="Calibri" w:hAnsi="Times New Roman" w:cs="Times New Roman"/>
          <w:sz w:val="28"/>
          <w:szCs w:val="28"/>
        </w:rPr>
        <w:t xml:space="preserve"> област</w:t>
      </w:r>
      <w:r w:rsidR="00CC26D0">
        <w:rPr>
          <w:rFonts w:ascii="Times New Roman" w:eastAsia="Calibri" w:hAnsi="Times New Roman" w:cs="Times New Roman"/>
          <w:sz w:val="28"/>
          <w:szCs w:val="28"/>
        </w:rPr>
        <w:t xml:space="preserve">ь) </w:t>
      </w:r>
      <w:r w:rsidR="00F9387C">
        <w:rPr>
          <w:rFonts w:ascii="Times New Roman" w:eastAsia="Calibri" w:hAnsi="Times New Roman" w:cs="Times New Roman"/>
          <w:sz w:val="28"/>
          <w:szCs w:val="28"/>
        </w:rPr>
        <w:t>–</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15 человек</w:t>
      </w:r>
      <w:r w:rsidR="00CC26D0">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 xml:space="preserve">в детском санаторно-оздоровительном лагере «Соколиный камень» </w:t>
      </w:r>
      <w:r w:rsidR="00CC26D0">
        <w:rPr>
          <w:rFonts w:ascii="Times New Roman" w:eastAsia="Calibri" w:hAnsi="Times New Roman" w:cs="Times New Roman"/>
          <w:sz w:val="28"/>
          <w:szCs w:val="28"/>
        </w:rPr>
        <w:t>(</w:t>
      </w:r>
      <w:r w:rsidRPr="006D4B88">
        <w:rPr>
          <w:rFonts w:ascii="Times New Roman" w:eastAsia="Calibri" w:hAnsi="Times New Roman" w:cs="Times New Roman"/>
          <w:sz w:val="28"/>
          <w:szCs w:val="28"/>
        </w:rPr>
        <w:t>Свердловск</w:t>
      </w:r>
      <w:r w:rsidR="00CC26D0">
        <w:rPr>
          <w:rFonts w:ascii="Times New Roman" w:eastAsia="Calibri" w:hAnsi="Times New Roman" w:cs="Times New Roman"/>
          <w:sz w:val="28"/>
          <w:szCs w:val="28"/>
        </w:rPr>
        <w:t>ая</w:t>
      </w:r>
      <w:r w:rsidRPr="006D4B88">
        <w:rPr>
          <w:rFonts w:ascii="Times New Roman" w:eastAsia="Calibri" w:hAnsi="Times New Roman" w:cs="Times New Roman"/>
          <w:sz w:val="28"/>
          <w:szCs w:val="28"/>
        </w:rPr>
        <w:t xml:space="preserve"> област</w:t>
      </w:r>
      <w:r w:rsidR="00CC26D0">
        <w:rPr>
          <w:rFonts w:ascii="Times New Roman" w:eastAsia="Calibri" w:hAnsi="Times New Roman" w:cs="Times New Roman"/>
          <w:sz w:val="28"/>
          <w:szCs w:val="28"/>
        </w:rPr>
        <w:t>ь) – 20 человек</w:t>
      </w:r>
      <w:r w:rsidRPr="006D4B88">
        <w:rPr>
          <w:rFonts w:ascii="Times New Roman" w:eastAsia="Calibri" w:hAnsi="Times New Roman" w:cs="Times New Roman"/>
          <w:sz w:val="28"/>
          <w:szCs w:val="28"/>
        </w:rPr>
        <w:t>.</w:t>
      </w:r>
    </w:p>
    <w:p w14:paraId="34A375B0"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организация экскурсионных (туристических) поездок </w:t>
      </w:r>
      <w:r w:rsidR="00F9387C">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16 обучающихся посетили город Санкт-Петербург и 16 город Москву по наградной экскурсионной (туристической) путевке.</w:t>
      </w:r>
    </w:p>
    <w:p w14:paraId="7DE6B2D5"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По мероприятию «Содействие профориентации и карьерным устремлениям молодежи»</w:t>
      </w:r>
      <w:r w:rsidR="00CC26D0">
        <w:rPr>
          <w:rFonts w:ascii="Times New Roman" w:hAnsi="Times New Roman" w:cs="Times New Roman"/>
          <w:sz w:val="28"/>
          <w:szCs w:val="28"/>
        </w:rPr>
        <w:t xml:space="preserve">, </w:t>
      </w:r>
      <w:r w:rsidRPr="006D4B88">
        <w:rPr>
          <w:rFonts w:ascii="Times New Roman" w:hAnsi="Times New Roman" w:cs="Times New Roman"/>
          <w:sz w:val="28"/>
          <w:szCs w:val="28"/>
        </w:rPr>
        <w:t>5 941,7 тыс. рублей, из них исполнено 5 910,3 тыс. руб. или 99,47 %</w:t>
      </w:r>
      <w:r w:rsidR="00CC26D0">
        <w:rPr>
          <w:rFonts w:ascii="Times New Roman" w:hAnsi="Times New Roman" w:cs="Times New Roman"/>
          <w:sz w:val="28"/>
          <w:szCs w:val="28"/>
        </w:rPr>
        <w:t>:</w:t>
      </w:r>
      <w:r w:rsidRPr="006D4B88">
        <w:rPr>
          <w:rFonts w:ascii="Times New Roman" w:hAnsi="Times New Roman" w:cs="Times New Roman"/>
          <w:sz w:val="28"/>
          <w:szCs w:val="28"/>
        </w:rPr>
        <w:t xml:space="preserve"> </w:t>
      </w:r>
    </w:p>
    <w:p w14:paraId="166783AD"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участие в региональном этапе Всероссийского проекта «В гостях у учёного» и Всероссийского экскурсионного проекта «Первые в профессии», который состоялся в городе Ханты-Мансийске</w:t>
      </w:r>
      <w:r w:rsidR="000137CB">
        <w:rPr>
          <w:rFonts w:ascii="Times New Roman" w:eastAsia="Calibri" w:hAnsi="Times New Roman" w:cs="Times New Roman"/>
          <w:sz w:val="28"/>
          <w:szCs w:val="28"/>
        </w:rPr>
        <w:t xml:space="preserve"> (</w:t>
      </w:r>
      <w:r w:rsidR="000137CB" w:rsidRPr="000137CB">
        <w:rPr>
          <w:rFonts w:ascii="Times New Roman" w:eastAsia="Calibri" w:hAnsi="Times New Roman" w:cs="Times New Roman"/>
          <w:sz w:val="28"/>
          <w:szCs w:val="28"/>
        </w:rPr>
        <w:t>16 обучающихся Ханты-Мансийского района из 3 образовательных организации</w:t>
      </w:r>
      <w:r w:rsidR="000137CB">
        <w:rPr>
          <w:rFonts w:ascii="Times New Roman" w:eastAsia="Calibri" w:hAnsi="Times New Roman" w:cs="Times New Roman"/>
          <w:sz w:val="28"/>
          <w:szCs w:val="28"/>
        </w:rPr>
        <w:t>)</w:t>
      </w:r>
      <w:r w:rsidR="00CC26D0">
        <w:rPr>
          <w:rFonts w:ascii="Times New Roman" w:eastAsia="Calibri" w:hAnsi="Times New Roman" w:cs="Times New Roman"/>
          <w:sz w:val="28"/>
          <w:szCs w:val="28"/>
        </w:rPr>
        <w:t>;</w:t>
      </w:r>
      <w:r w:rsidRPr="006D4B88">
        <w:rPr>
          <w:rFonts w:ascii="Times New Roman" w:eastAsia="Calibri" w:hAnsi="Times New Roman" w:cs="Times New Roman"/>
          <w:sz w:val="28"/>
          <w:szCs w:val="28"/>
        </w:rPr>
        <w:t xml:space="preserve"> </w:t>
      </w:r>
    </w:p>
    <w:p w14:paraId="1C3345B6"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eastAsia="Calibri" w:hAnsi="Times New Roman" w:cs="Times New Roman"/>
          <w:sz w:val="28"/>
          <w:szCs w:val="28"/>
        </w:rPr>
        <w:t>в экологических трудовых отрядах</w:t>
      </w:r>
      <w:r w:rsidR="000137CB">
        <w:rPr>
          <w:rFonts w:ascii="Times New Roman" w:eastAsia="Calibri" w:hAnsi="Times New Roman" w:cs="Times New Roman"/>
          <w:sz w:val="28"/>
          <w:szCs w:val="28"/>
        </w:rPr>
        <w:t xml:space="preserve"> </w:t>
      </w:r>
      <w:r w:rsidR="000137CB" w:rsidRPr="006D4B88">
        <w:rPr>
          <w:rFonts w:ascii="Times New Roman" w:eastAsia="Calibri" w:hAnsi="Times New Roman" w:cs="Times New Roman"/>
          <w:sz w:val="28"/>
          <w:szCs w:val="28"/>
        </w:rPr>
        <w:t>организованы 553 несовершеннолетних с 14 до 18 лет</w:t>
      </w:r>
      <w:r w:rsidRPr="006D4B88">
        <w:rPr>
          <w:rFonts w:ascii="Times New Roman" w:eastAsia="Calibri" w:hAnsi="Times New Roman" w:cs="Times New Roman"/>
          <w:sz w:val="28"/>
          <w:szCs w:val="28"/>
        </w:rPr>
        <w:t>.</w:t>
      </w:r>
    </w:p>
    <w:p w14:paraId="760623FE"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hAnsi="Times New Roman" w:cs="Times New Roman"/>
          <w:sz w:val="28"/>
          <w:szCs w:val="28"/>
        </w:rPr>
        <w:t>По мероприятию «Оказание мер социальной поддержки отдельным категориям граждан»</w:t>
      </w:r>
      <w:r w:rsidR="00CC26D0">
        <w:rPr>
          <w:rFonts w:ascii="Times New Roman" w:hAnsi="Times New Roman" w:cs="Times New Roman"/>
          <w:sz w:val="28"/>
          <w:szCs w:val="28"/>
        </w:rPr>
        <w:t xml:space="preserve">, </w:t>
      </w:r>
      <w:r w:rsidRPr="006D4B88">
        <w:rPr>
          <w:rFonts w:ascii="Times New Roman" w:hAnsi="Times New Roman" w:cs="Times New Roman"/>
          <w:sz w:val="28"/>
          <w:szCs w:val="28"/>
        </w:rPr>
        <w:t>7 161,7 тыс. рублей, из них исполнено 6 854,4 тыс. рублей или 95,71 %</w:t>
      </w:r>
      <w:r w:rsidR="00CC26D0">
        <w:rPr>
          <w:rFonts w:ascii="Times New Roman" w:hAnsi="Times New Roman" w:cs="Times New Roman"/>
          <w:sz w:val="28"/>
          <w:szCs w:val="28"/>
        </w:rPr>
        <w:t xml:space="preserve">, </w:t>
      </w:r>
      <w:r w:rsidRPr="006D4B88">
        <w:rPr>
          <w:rFonts w:ascii="Times New Roman" w:hAnsi="Times New Roman" w:cs="Times New Roman"/>
          <w:sz w:val="28"/>
          <w:szCs w:val="28"/>
        </w:rPr>
        <w:t xml:space="preserve">на осуществление </w:t>
      </w:r>
      <w:r w:rsidR="00CC26D0">
        <w:rPr>
          <w:rFonts w:ascii="Times New Roman" w:hAnsi="Times New Roman" w:cs="Times New Roman"/>
          <w:sz w:val="28"/>
          <w:szCs w:val="28"/>
        </w:rPr>
        <w:t xml:space="preserve">текущей </w:t>
      </w:r>
      <w:r w:rsidRPr="006D4B88">
        <w:rPr>
          <w:rFonts w:ascii="Times New Roman" w:hAnsi="Times New Roman" w:cs="Times New Roman"/>
          <w:sz w:val="28"/>
          <w:szCs w:val="28"/>
        </w:rPr>
        <w:t>деятельности комиссий по делам несовершеннолетних и защите их прав.</w:t>
      </w:r>
    </w:p>
    <w:p w14:paraId="649FAF0C"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5D0B4F3A" w14:textId="77777777" w:rsidR="00F325D6" w:rsidRPr="00DA43A3" w:rsidRDefault="00F325D6" w:rsidP="000A100C">
      <w:pPr>
        <w:pStyle w:val="ab"/>
        <w:numPr>
          <w:ilvl w:val="1"/>
          <w:numId w:val="7"/>
        </w:numPr>
        <w:spacing w:after="0" w:line="240" w:lineRule="auto"/>
        <w:ind w:left="0" w:right="-57" w:firstLine="709"/>
        <w:jc w:val="both"/>
        <w:outlineLvl w:val="2"/>
        <w:rPr>
          <w:rFonts w:ascii="Times New Roman" w:eastAsia="Calibri" w:hAnsi="Times New Roman" w:cs="Times New Roman"/>
          <w:sz w:val="28"/>
          <w:szCs w:val="28"/>
        </w:rPr>
      </w:pPr>
      <w:bookmarkStart w:id="10" w:name="_Toc194051390"/>
      <w:r w:rsidRPr="00DA43A3">
        <w:rPr>
          <w:rFonts w:ascii="Times New Roman" w:eastAsia="Calibri" w:hAnsi="Times New Roman" w:cs="Times New Roman"/>
          <w:sz w:val="28"/>
          <w:szCs w:val="28"/>
        </w:rPr>
        <w:t>Развитие спорта и туризма на территории Ханты-Мансийского района</w:t>
      </w:r>
      <w:r w:rsidR="00DA57FB">
        <w:rPr>
          <w:rStyle w:val="a8"/>
          <w:rFonts w:ascii="Times New Roman" w:eastAsia="Calibri" w:hAnsi="Times New Roman" w:cs="Times New Roman"/>
          <w:sz w:val="28"/>
          <w:szCs w:val="28"/>
        </w:rPr>
        <w:footnoteReference w:id="10"/>
      </w:r>
      <w:bookmarkEnd w:id="10"/>
    </w:p>
    <w:p w14:paraId="15EB452E"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7DC9B8C5"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Целью </w:t>
      </w:r>
      <w:r w:rsidR="00682FCB">
        <w:rPr>
          <w:rFonts w:ascii="Times New Roman" w:eastAsia="Calibri" w:hAnsi="Times New Roman" w:cs="Times New Roman"/>
          <w:sz w:val="28"/>
          <w:szCs w:val="28"/>
        </w:rPr>
        <w:t>п</w:t>
      </w:r>
      <w:r w:rsidRPr="006D4B88">
        <w:rPr>
          <w:rFonts w:ascii="Times New Roman" w:eastAsia="Calibri" w:hAnsi="Times New Roman" w:cs="Times New Roman"/>
          <w:sz w:val="28"/>
          <w:szCs w:val="28"/>
        </w:rPr>
        <w:t>рограммы является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создание условий для удовлетворения потребности населения Ханты-Мансийского района в оказании туристских услуг.</w:t>
      </w:r>
    </w:p>
    <w:p w14:paraId="3EC24D36"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Задачами Программы являются:</w:t>
      </w:r>
      <w:r w:rsidR="001C22B7">
        <w:rPr>
          <w:rFonts w:ascii="Times New Roman" w:eastAsia="Calibri" w:hAnsi="Times New Roman" w:cs="Times New Roman"/>
          <w:sz w:val="28"/>
          <w:szCs w:val="28"/>
        </w:rPr>
        <w:t xml:space="preserve"> с</w:t>
      </w:r>
      <w:r w:rsidRPr="006D4B88">
        <w:rPr>
          <w:rFonts w:ascii="Times New Roman" w:eastAsia="Calibri" w:hAnsi="Times New Roman" w:cs="Times New Roman"/>
          <w:sz w:val="28"/>
          <w:szCs w:val="28"/>
        </w:rPr>
        <w:t>оздание условий для привлечения граждан к систематическим занятиям физической культурой и спортом</w:t>
      </w:r>
      <w:r w:rsidR="001C22B7">
        <w:rPr>
          <w:rFonts w:ascii="Times New Roman" w:eastAsia="Calibri" w:hAnsi="Times New Roman" w:cs="Times New Roman"/>
          <w:sz w:val="28"/>
          <w:szCs w:val="28"/>
        </w:rPr>
        <w:t>;</w:t>
      </w:r>
      <w:r w:rsidR="0015109C">
        <w:rPr>
          <w:rFonts w:ascii="Times New Roman" w:eastAsia="Calibri" w:hAnsi="Times New Roman" w:cs="Times New Roman"/>
          <w:sz w:val="28"/>
          <w:szCs w:val="28"/>
        </w:rPr>
        <w:t xml:space="preserve"> с</w:t>
      </w:r>
      <w:r w:rsidRPr="006D4B88">
        <w:rPr>
          <w:rFonts w:ascii="Times New Roman" w:eastAsia="Calibri" w:hAnsi="Times New Roman" w:cs="Times New Roman"/>
          <w:sz w:val="28"/>
          <w:szCs w:val="28"/>
        </w:rPr>
        <w:t>оздание эффективной системы физического воспитания различных категорий и групп населения</w:t>
      </w:r>
      <w:r w:rsidR="0015109C">
        <w:rPr>
          <w:rFonts w:ascii="Times New Roman" w:eastAsia="Calibri" w:hAnsi="Times New Roman" w:cs="Times New Roman"/>
          <w:sz w:val="28"/>
          <w:szCs w:val="28"/>
        </w:rPr>
        <w:t>; с</w:t>
      </w:r>
      <w:r w:rsidRPr="006D4B88">
        <w:rPr>
          <w:rFonts w:ascii="Times New Roman" w:eastAsia="Calibri" w:hAnsi="Times New Roman" w:cs="Times New Roman"/>
          <w:sz w:val="28"/>
          <w:szCs w:val="28"/>
        </w:rPr>
        <w:t>овершенствование системы подготовки спортсменов высокого класса</w:t>
      </w:r>
      <w:r w:rsidR="0015109C">
        <w:rPr>
          <w:rFonts w:ascii="Times New Roman" w:eastAsia="Calibri" w:hAnsi="Times New Roman" w:cs="Times New Roman"/>
          <w:sz w:val="28"/>
          <w:szCs w:val="28"/>
        </w:rPr>
        <w:t>; р</w:t>
      </w:r>
      <w:r w:rsidRPr="006D4B88">
        <w:rPr>
          <w:rFonts w:ascii="Times New Roman" w:eastAsia="Calibri" w:hAnsi="Times New Roman" w:cs="Times New Roman"/>
          <w:sz w:val="28"/>
          <w:szCs w:val="28"/>
        </w:rPr>
        <w:t>азвитие спортивной и туристической инфраструктуры, обеспечение комплексной безопасности комфортных условий на спортивных сооружениях района</w:t>
      </w:r>
      <w:r w:rsidR="0015109C">
        <w:rPr>
          <w:rFonts w:ascii="Times New Roman" w:eastAsia="Calibri" w:hAnsi="Times New Roman" w:cs="Times New Roman"/>
          <w:sz w:val="28"/>
          <w:szCs w:val="28"/>
        </w:rPr>
        <w:t>; ф</w:t>
      </w:r>
      <w:r w:rsidRPr="006D4B88">
        <w:rPr>
          <w:rFonts w:ascii="Times New Roman" w:eastAsia="Calibri" w:hAnsi="Times New Roman" w:cs="Times New Roman"/>
          <w:sz w:val="28"/>
          <w:szCs w:val="28"/>
        </w:rPr>
        <w:t xml:space="preserve">ормирование условий для </w:t>
      </w:r>
      <w:r w:rsidRPr="006D4B88">
        <w:rPr>
          <w:rFonts w:ascii="Times New Roman" w:eastAsia="Calibri" w:hAnsi="Times New Roman" w:cs="Times New Roman"/>
          <w:sz w:val="28"/>
          <w:szCs w:val="28"/>
        </w:rPr>
        <w:lastRenderedPageBreak/>
        <w:t>занятий спортом инвалидов</w:t>
      </w:r>
      <w:r w:rsidR="0015109C">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(детей-инвалидов) и устранения барьеров во взаимоотношениях с другими людьми.</w:t>
      </w:r>
    </w:p>
    <w:p w14:paraId="3F18DCF8"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В 2024 году финансирование Программы составило </w:t>
      </w:r>
      <w:r w:rsidRPr="006D4B88">
        <w:rPr>
          <w:rFonts w:ascii="Times New Roman" w:eastAsia="Times New Roman" w:hAnsi="Times New Roman" w:cs="Times New Roman"/>
          <w:bCs/>
          <w:sz w:val="28"/>
          <w:szCs w:val="28"/>
          <w:lang w:eastAsia="ru-RU"/>
        </w:rPr>
        <w:t xml:space="preserve">145 716,9 </w:t>
      </w:r>
      <w:r w:rsidRPr="006D4B88">
        <w:rPr>
          <w:rFonts w:ascii="Times New Roman" w:eastAsia="Calibri" w:hAnsi="Times New Roman" w:cs="Times New Roman"/>
          <w:sz w:val="28"/>
          <w:szCs w:val="28"/>
        </w:rPr>
        <w:t xml:space="preserve">тыс. рублей, в том числе: </w:t>
      </w:r>
      <w:r w:rsidRPr="006D4B88">
        <w:rPr>
          <w:rFonts w:ascii="Times New Roman" w:hAnsi="Times New Roman" w:cs="Times New Roman"/>
          <w:sz w:val="28"/>
          <w:szCs w:val="28"/>
        </w:rPr>
        <w:t>бюджет автономного округа 2 138</w:t>
      </w:r>
      <w:r w:rsidRPr="006D4B88">
        <w:rPr>
          <w:rFonts w:ascii="Times New Roman" w:eastAsia="Calibri" w:hAnsi="Times New Roman" w:cs="Times New Roman"/>
          <w:sz w:val="28"/>
          <w:szCs w:val="28"/>
        </w:rPr>
        <w:t xml:space="preserve">,3 тыс. рублей, </w:t>
      </w:r>
      <w:r w:rsidRPr="006D4B88">
        <w:rPr>
          <w:rFonts w:ascii="Times New Roman" w:hAnsi="Times New Roman" w:cs="Times New Roman"/>
          <w:sz w:val="28"/>
          <w:szCs w:val="28"/>
        </w:rPr>
        <w:t xml:space="preserve">бюджет Ханты-Мансийского района </w:t>
      </w:r>
      <w:r w:rsidRPr="006D4B88">
        <w:rPr>
          <w:rFonts w:ascii="Times New Roman" w:eastAsia="Calibri" w:hAnsi="Times New Roman" w:cs="Times New Roman"/>
          <w:sz w:val="28"/>
          <w:szCs w:val="28"/>
        </w:rPr>
        <w:t>143 578,6 тыс. рублей.</w:t>
      </w:r>
      <w:r w:rsidR="0015109C">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Финансовое исполнение 144 753,9</w:t>
      </w:r>
      <w:r w:rsidRPr="006D4B88">
        <w:rPr>
          <w:rFonts w:ascii="Times New Roman" w:eastAsia="Times New Roman" w:hAnsi="Times New Roman" w:cs="Times New Roman"/>
          <w:bCs/>
          <w:sz w:val="28"/>
          <w:szCs w:val="28"/>
          <w:lang w:eastAsia="ru-RU"/>
        </w:rPr>
        <w:t xml:space="preserve"> </w:t>
      </w:r>
      <w:r w:rsidRPr="006D4B88">
        <w:rPr>
          <w:rFonts w:ascii="Times New Roman" w:eastAsia="Calibri" w:hAnsi="Times New Roman" w:cs="Times New Roman"/>
          <w:sz w:val="28"/>
          <w:szCs w:val="28"/>
        </w:rPr>
        <w:t>тыс. рублей, 99,3% от годового плана</w:t>
      </w:r>
      <w:r w:rsidR="001C22B7">
        <w:rPr>
          <w:rFonts w:ascii="Times New Roman" w:eastAsia="Calibri" w:hAnsi="Times New Roman" w:cs="Times New Roman"/>
          <w:sz w:val="28"/>
          <w:szCs w:val="28"/>
        </w:rPr>
        <w:t>.</w:t>
      </w:r>
    </w:p>
    <w:p w14:paraId="37E1F375" w14:textId="77777777" w:rsidR="006D4B88" w:rsidRPr="006D4B88" w:rsidRDefault="006D4B88" w:rsidP="006D4B88">
      <w:pPr>
        <w:spacing w:after="0" w:line="240" w:lineRule="auto"/>
        <w:ind w:right="-57" w:firstLine="709"/>
        <w:jc w:val="both"/>
        <w:rPr>
          <w:rFonts w:ascii="Times New Roman" w:eastAsia="Times New Roman" w:hAnsi="Times New Roman" w:cs="Times New Roman"/>
          <w:bCs/>
          <w:sz w:val="28"/>
          <w:szCs w:val="28"/>
          <w:lang w:eastAsia="ru-RU"/>
        </w:rPr>
      </w:pPr>
      <w:r w:rsidRPr="006D4B88">
        <w:rPr>
          <w:rFonts w:ascii="Times New Roman" w:eastAsia="Times New Roman" w:hAnsi="Times New Roman" w:cs="Times New Roman"/>
          <w:bCs/>
          <w:sz w:val="28"/>
          <w:szCs w:val="28"/>
          <w:lang w:eastAsia="ru-RU"/>
        </w:rPr>
        <w:t>«Развитие массовой физической культуры и спорта высших достижений»,</w:t>
      </w:r>
      <w:r w:rsidRPr="006D4B88">
        <w:rPr>
          <w:rFonts w:ascii="Times New Roman" w:eastAsia="Times New Roman" w:hAnsi="Times New Roman" w:cs="Times New Roman"/>
          <w:sz w:val="28"/>
          <w:szCs w:val="28"/>
          <w:lang w:eastAsia="ru-RU"/>
        </w:rPr>
        <w:t xml:space="preserve"> </w:t>
      </w:r>
      <w:r w:rsidRPr="006D4B88">
        <w:rPr>
          <w:rFonts w:ascii="Times New Roman" w:eastAsia="Calibri" w:hAnsi="Times New Roman" w:cs="Times New Roman"/>
          <w:sz w:val="28"/>
          <w:szCs w:val="28"/>
          <w:lang w:eastAsia="ru-RU"/>
        </w:rPr>
        <w:t>3 971,2</w:t>
      </w:r>
      <w:r w:rsidRPr="006D4B88">
        <w:rPr>
          <w:rFonts w:ascii="Times New Roman" w:eastAsia="Times New Roman" w:hAnsi="Times New Roman" w:cs="Times New Roman"/>
          <w:sz w:val="28"/>
          <w:szCs w:val="28"/>
          <w:lang w:eastAsia="ru-RU"/>
        </w:rPr>
        <w:t xml:space="preserve"> </w:t>
      </w:r>
      <w:r w:rsidRPr="006D4B88">
        <w:rPr>
          <w:rFonts w:ascii="Times New Roman" w:eastAsia="Calibri" w:hAnsi="Times New Roman" w:cs="Times New Roman"/>
          <w:sz w:val="28"/>
          <w:szCs w:val="28"/>
          <w:lang w:eastAsia="ru-RU"/>
        </w:rPr>
        <w:t>тыс. рублей, исполнение 100 %, в том числе:</w:t>
      </w:r>
    </w:p>
    <w:p w14:paraId="72458F6A" w14:textId="77777777" w:rsidR="0015109C" w:rsidRDefault="006D4B88" w:rsidP="006D4B88">
      <w:pPr>
        <w:spacing w:after="0" w:line="240" w:lineRule="auto"/>
        <w:ind w:right="-57" w:firstLine="709"/>
        <w:jc w:val="both"/>
        <w:rPr>
          <w:rFonts w:ascii="Times New Roman" w:eastAsia="Calibri" w:hAnsi="Times New Roman" w:cs="Times New Roman"/>
          <w:sz w:val="28"/>
          <w:szCs w:val="28"/>
          <w:lang w:eastAsia="ru-RU"/>
        </w:rPr>
      </w:pPr>
      <w:r w:rsidRPr="006D4B88">
        <w:rPr>
          <w:rFonts w:ascii="Times New Roman" w:eastAsia="Times New Roman" w:hAnsi="Times New Roman" w:cs="Times New Roman"/>
          <w:sz w:val="28"/>
          <w:szCs w:val="28"/>
          <w:lang w:eastAsia="ru-RU"/>
        </w:rPr>
        <w:t xml:space="preserve"> </w:t>
      </w:r>
      <w:r w:rsidR="001C22B7">
        <w:rPr>
          <w:rFonts w:ascii="Times New Roman" w:eastAsia="Calibri" w:hAnsi="Times New Roman" w:cs="Times New Roman"/>
          <w:sz w:val="28"/>
          <w:szCs w:val="28"/>
          <w:lang w:eastAsia="ru-RU"/>
        </w:rPr>
        <w:t>с</w:t>
      </w:r>
      <w:r w:rsidRPr="006D4B88">
        <w:rPr>
          <w:rFonts w:ascii="Times New Roman" w:eastAsia="Calibri" w:hAnsi="Times New Roman" w:cs="Times New Roman"/>
          <w:sz w:val="28"/>
          <w:szCs w:val="28"/>
          <w:lang w:eastAsia="ru-RU"/>
        </w:rPr>
        <w:t>убсидия, передаваемая социально ориентированным некоммерческим организациям на проведение районных спортивных и туристских массовых мероприятий»</w:t>
      </w:r>
      <w:r w:rsidRPr="006D4B88">
        <w:rPr>
          <w:rFonts w:ascii="Times New Roman" w:eastAsia="Times New Roman" w:hAnsi="Times New Roman" w:cs="Times New Roman"/>
          <w:bCs/>
          <w:sz w:val="28"/>
          <w:szCs w:val="28"/>
          <w:lang w:eastAsia="ru-RU"/>
        </w:rPr>
        <w:t>,</w:t>
      </w:r>
      <w:r w:rsidRPr="006D4B88">
        <w:rPr>
          <w:rFonts w:ascii="Times New Roman" w:eastAsia="Times New Roman" w:hAnsi="Times New Roman" w:cs="Times New Roman"/>
          <w:sz w:val="28"/>
          <w:szCs w:val="28"/>
          <w:lang w:eastAsia="ru-RU"/>
        </w:rPr>
        <w:t xml:space="preserve"> </w:t>
      </w:r>
      <w:r w:rsidRPr="006D4B88">
        <w:rPr>
          <w:rFonts w:ascii="Times New Roman" w:eastAsia="Calibri" w:hAnsi="Times New Roman" w:cs="Times New Roman"/>
          <w:sz w:val="28"/>
          <w:szCs w:val="28"/>
          <w:lang w:eastAsia="ru-RU"/>
        </w:rPr>
        <w:t>1 235,5 тыс. рублей, фактическое исполнение 100 %</w:t>
      </w:r>
      <w:r w:rsidR="0015109C">
        <w:rPr>
          <w:rFonts w:ascii="Times New Roman" w:eastAsia="Calibri" w:hAnsi="Times New Roman" w:cs="Times New Roman"/>
          <w:sz w:val="28"/>
          <w:szCs w:val="28"/>
          <w:lang w:eastAsia="ru-RU"/>
        </w:rPr>
        <w:t>;</w:t>
      </w:r>
      <w:r w:rsidRPr="006D4B88">
        <w:rPr>
          <w:rFonts w:ascii="Times New Roman" w:eastAsia="Calibri" w:hAnsi="Times New Roman" w:cs="Times New Roman"/>
          <w:sz w:val="28"/>
          <w:szCs w:val="28"/>
          <w:lang w:eastAsia="ru-RU"/>
        </w:rPr>
        <w:t xml:space="preserve"> </w:t>
      </w:r>
    </w:p>
    <w:p w14:paraId="719BD362" w14:textId="77777777" w:rsidR="0015109C" w:rsidRDefault="0015109C" w:rsidP="006D4B88">
      <w:pPr>
        <w:spacing w:after="0" w:line="240" w:lineRule="auto"/>
        <w:ind w:right="-57"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6D4B88" w:rsidRPr="006D4B88">
        <w:rPr>
          <w:rFonts w:ascii="Times New Roman" w:eastAsia="Calibri" w:hAnsi="Times New Roman" w:cs="Times New Roman"/>
          <w:sz w:val="28"/>
          <w:szCs w:val="28"/>
          <w:lang w:eastAsia="ru-RU"/>
        </w:rPr>
        <w:t>частие в соревнованиях</w:t>
      </w:r>
      <w:r>
        <w:rPr>
          <w:rFonts w:ascii="Times New Roman" w:eastAsia="Calibri" w:hAnsi="Times New Roman" w:cs="Times New Roman"/>
          <w:sz w:val="28"/>
          <w:szCs w:val="28"/>
          <w:lang w:eastAsia="ru-RU"/>
        </w:rPr>
        <w:t xml:space="preserve"> </w:t>
      </w:r>
      <w:r w:rsidR="006D4B88" w:rsidRPr="006D4B88">
        <w:rPr>
          <w:rFonts w:ascii="Times New Roman" w:eastAsia="Calibri" w:hAnsi="Times New Roman" w:cs="Times New Roman"/>
          <w:sz w:val="28"/>
          <w:szCs w:val="28"/>
          <w:lang w:eastAsia="ru-RU"/>
        </w:rPr>
        <w:t>(спорт высших достижений)</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w:t>
      </w:r>
      <w:r w:rsidR="006D4B88" w:rsidRPr="006D4B88">
        <w:rPr>
          <w:rFonts w:ascii="Times New Roman" w:eastAsia="Calibri" w:hAnsi="Times New Roman" w:cs="Times New Roman"/>
          <w:sz w:val="28"/>
          <w:szCs w:val="28"/>
          <w:lang w:eastAsia="ru-RU"/>
        </w:rPr>
        <w:t>850,0 тыс. рублей</w:t>
      </w:r>
      <w:r>
        <w:rPr>
          <w:rFonts w:ascii="Times New Roman" w:eastAsia="Calibri" w:hAnsi="Times New Roman" w:cs="Times New Roman"/>
          <w:sz w:val="28"/>
          <w:szCs w:val="28"/>
          <w:lang w:eastAsia="ru-RU"/>
        </w:rPr>
        <w:t>, фактическое исполнение 100 %;</w:t>
      </w:r>
    </w:p>
    <w:p w14:paraId="02095CCD" w14:textId="77777777" w:rsidR="0015109C" w:rsidRDefault="0015109C" w:rsidP="0015109C">
      <w:pPr>
        <w:spacing w:after="0" w:line="240" w:lineRule="auto"/>
        <w:ind w:right="-57"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с</w:t>
      </w:r>
      <w:r w:rsidR="006D4B88" w:rsidRPr="006D4B88">
        <w:rPr>
          <w:rFonts w:ascii="Times New Roman" w:eastAsia="Times New Roman" w:hAnsi="Times New Roman" w:cs="Times New Roman"/>
          <w:sz w:val="28"/>
          <w:szCs w:val="28"/>
          <w:lang w:eastAsia="ru-RU"/>
        </w:rPr>
        <w:t>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w:t>
      </w:r>
      <w:r w:rsidR="006D4B88" w:rsidRPr="006D4B88">
        <w:rPr>
          <w:rFonts w:ascii="Times New Roman" w:eastAsia="Calibri" w:hAnsi="Times New Roman" w:cs="Times New Roman"/>
          <w:sz w:val="28"/>
          <w:szCs w:val="28"/>
          <w:lang w:eastAsia="ru-RU"/>
        </w:rPr>
        <w:t>1 791,4 тыс. рублей, фактическое исполнение 100</w:t>
      </w:r>
      <w:r w:rsidR="00DA43A3">
        <w:rPr>
          <w:rFonts w:ascii="Times New Roman" w:eastAsia="Calibri" w:hAnsi="Times New Roman" w:cs="Times New Roman"/>
          <w:sz w:val="28"/>
          <w:szCs w:val="28"/>
          <w:lang w:eastAsia="ru-RU"/>
        </w:rPr>
        <w:t> </w:t>
      </w:r>
      <w:r w:rsidR="006D4B88" w:rsidRPr="006D4B88">
        <w:rPr>
          <w:rFonts w:ascii="Times New Roman" w:eastAsia="Calibri" w:hAnsi="Times New Roman" w:cs="Times New Roman"/>
          <w:sz w:val="28"/>
          <w:szCs w:val="28"/>
          <w:lang w:eastAsia="ru-RU"/>
        </w:rPr>
        <w:t>%</w:t>
      </w:r>
      <w:r w:rsidR="00DA43A3">
        <w:rPr>
          <w:rFonts w:ascii="Times New Roman" w:eastAsia="Calibri" w:hAnsi="Times New Roman" w:cs="Times New Roman"/>
          <w:sz w:val="28"/>
          <w:szCs w:val="28"/>
          <w:lang w:eastAsia="ru-RU"/>
        </w:rPr>
        <w:t>;</w:t>
      </w:r>
      <w:r w:rsidR="006D4B88" w:rsidRPr="006D4B88">
        <w:rPr>
          <w:rFonts w:ascii="Times New Roman" w:eastAsia="Calibri" w:hAnsi="Times New Roman" w:cs="Times New Roman"/>
          <w:sz w:val="28"/>
          <w:szCs w:val="28"/>
          <w:lang w:eastAsia="ru-RU"/>
        </w:rPr>
        <w:t xml:space="preserve"> </w:t>
      </w:r>
    </w:p>
    <w:p w14:paraId="3C39E43D" w14:textId="77777777" w:rsidR="006D4B88" w:rsidRPr="006D4B88" w:rsidRDefault="00DA43A3" w:rsidP="0015109C">
      <w:pPr>
        <w:spacing w:after="0" w:line="240" w:lineRule="auto"/>
        <w:ind w:right="-57"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w:t>
      </w:r>
      <w:r w:rsidR="006D4B88" w:rsidRPr="006D4B88">
        <w:rPr>
          <w:rFonts w:ascii="Times New Roman" w:eastAsia="Calibri" w:hAnsi="Times New Roman" w:cs="Times New Roman"/>
          <w:sz w:val="28"/>
          <w:szCs w:val="28"/>
          <w:lang w:eastAsia="ru-RU"/>
        </w:rPr>
        <w:t>беспечение образовательных организаций, осуществляющих подготовку спортивного резерва</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w:t>
      </w:r>
      <w:r w:rsidR="006D4B88" w:rsidRPr="006D4B88">
        <w:rPr>
          <w:rFonts w:ascii="Times New Roman" w:eastAsia="Calibri" w:hAnsi="Times New Roman" w:cs="Times New Roman"/>
          <w:sz w:val="28"/>
          <w:szCs w:val="28"/>
          <w:lang w:eastAsia="ru-RU"/>
        </w:rPr>
        <w:t>94,3 тыс. рубл</w:t>
      </w:r>
      <w:r>
        <w:rPr>
          <w:rFonts w:ascii="Times New Roman" w:eastAsia="Calibri" w:hAnsi="Times New Roman" w:cs="Times New Roman"/>
          <w:sz w:val="28"/>
          <w:szCs w:val="28"/>
          <w:lang w:eastAsia="ru-RU"/>
        </w:rPr>
        <w:t>ей, фактическое исполнение 100%</w:t>
      </w:r>
      <w:r w:rsidR="006D4B88" w:rsidRPr="006D4B88">
        <w:rPr>
          <w:rFonts w:ascii="Times New Roman" w:eastAsia="Calibri" w:hAnsi="Times New Roman" w:cs="Times New Roman"/>
          <w:sz w:val="28"/>
          <w:szCs w:val="28"/>
          <w:lang w:eastAsia="ru-RU"/>
        </w:rPr>
        <w:t>.</w:t>
      </w:r>
    </w:p>
    <w:p w14:paraId="13F5C1BF"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lang w:eastAsia="ru-RU"/>
        </w:rPr>
        <w:t>«Развитие и укрепление материально-технической базы спортивной и туристской инфраструктуры</w:t>
      </w:r>
      <w:r w:rsidR="00DA43A3">
        <w:rPr>
          <w:rFonts w:ascii="Times New Roman" w:eastAsia="Calibri" w:hAnsi="Times New Roman" w:cs="Times New Roman"/>
          <w:sz w:val="28"/>
          <w:szCs w:val="28"/>
          <w:lang w:eastAsia="ru-RU"/>
        </w:rPr>
        <w:t>»</w:t>
      </w:r>
      <w:r w:rsidRPr="006D4B88">
        <w:rPr>
          <w:rFonts w:ascii="Times New Roman" w:eastAsia="Times New Roman" w:hAnsi="Times New Roman" w:cs="Times New Roman"/>
          <w:bCs/>
          <w:sz w:val="28"/>
          <w:szCs w:val="28"/>
          <w:lang w:eastAsia="ru-RU"/>
        </w:rPr>
        <w:t>,</w:t>
      </w:r>
      <w:r w:rsidRPr="006D4B88">
        <w:rPr>
          <w:rFonts w:ascii="Times New Roman" w:eastAsia="Times New Roman" w:hAnsi="Times New Roman" w:cs="Times New Roman"/>
          <w:sz w:val="28"/>
          <w:szCs w:val="28"/>
          <w:lang w:eastAsia="ru-RU"/>
        </w:rPr>
        <w:t xml:space="preserve"> </w:t>
      </w:r>
      <w:r w:rsidRPr="006D4B88">
        <w:rPr>
          <w:rFonts w:ascii="Times New Roman" w:eastAsia="Calibri" w:hAnsi="Times New Roman" w:cs="Times New Roman"/>
          <w:sz w:val="28"/>
          <w:szCs w:val="28"/>
          <w:lang w:eastAsia="ru-RU"/>
        </w:rPr>
        <w:t>1 365,2 тыс. рубле</w:t>
      </w:r>
      <w:r w:rsidR="00DA43A3">
        <w:rPr>
          <w:rFonts w:ascii="Times New Roman" w:eastAsia="Calibri" w:hAnsi="Times New Roman" w:cs="Times New Roman"/>
          <w:sz w:val="28"/>
          <w:szCs w:val="28"/>
          <w:lang w:eastAsia="ru-RU"/>
        </w:rPr>
        <w:t>й, фактическое исполнение 100 %</w:t>
      </w:r>
      <w:r w:rsidRPr="006D4B88">
        <w:rPr>
          <w:rFonts w:ascii="Times New Roman" w:eastAsia="Calibri" w:hAnsi="Times New Roman" w:cs="Times New Roman"/>
          <w:sz w:val="28"/>
          <w:szCs w:val="28"/>
          <w:lang w:eastAsia="ru-RU"/>
        </w:rPr>
        <w:t>:</w:t>
      </w:r>
    </w:p>
    <w:p w14:paraId="56166EBD" w14:textId="77777777" w:rsidR="00DA43A3" w:rsidRDefault="00DA43A3" w:rsidP="006D4B88">
      <w:pPr>
        <w:spacing w:after="0" w:line="240" w:lineRule="auto"/>
        <w:ind w:right="-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6D4B88" w:rsidRPr="006D4B88">
        <w:rPr>
          <w:rFonts w:ascii="Times New Roman" w:eastAsia="Times New Roman" w:hAnsi="Times New Roman" w:cs="Times New Roman"/>
          <w:sz w:val="28"/>
          <w:szCs w:val="28"/>
          <w:lang w:eastAsia="ru-RU"/>
        </w:rPr>
        <w:t>убсидия на софинансирование мероприятий на расходы муниципальных образований по развитию сети спортивных объектов шаговой доступности</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365,2 тыс. рублей</w:t>
      </w:r>
      <w:r>
        <w:rPr>
          <w:rFonts w:ascii="Times New Roman" w:eastAsia="Times New Roman" w:hAnsi="Times New Roman" w:cs="Times New Roman"/>
          <w:sz w:val="28"/>
          <w:szCs w:val="28"/>
          <w:lang w:eastAsia="ru-RU"/>
        </w:rPr>
        <w:t>, фактическое исполнение 100 %;</w:t>
      </w:r>
    </w:p>
    <w:p w14:paraId="35A324E6" w14:textId="77777777" w:rsidR="006D4B88" w:rsidRDefault="00DA43A3" w:rsidP="006D4B88">
      <w:pPr>
        <w:spacing w:after="0" w:line="240" w:lineRule="auto"/>
        <w:ind w:right="-5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6D4B88" w:rsidRPr="006D4B88">
        <w:rPr>
          <w:rFonts w:ascii="Times New Roman" w:eastAsia="Times New Roman" w:hAnsi="Times New Roman" w:cs="Times New Roman"/>
          <w:sz w:val="28"/>
          <w:szCs w:val="28"/>
          <w:lang w:eastAsia="ru-RU"/>
        </w:rPr>
        <w:t>крепление спортивной и туристкой материально-технической базы, в том числе подведомственных учреждений</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1 000,0 тыс. рублей, фактическое исполнение 100%. </w:t>
      </w:r>
    </w:p>
    <w:p w14:paraId="4ECB5608" w14:textId="77777777" w:rsidR="006D4B88" w:rsidRPr="006D4B88" w:rsidRDefault="006D4B88" w:rsidP="00DA43A3">
      <w:pPr>
        <w:pStyle w:val="af"/>
        <w:ind w:right="-57" w:firstLine="709"/>
        <w:jc w:val="both"/>
        <w:rPr>
          <w:rFonts w:ascii="Times New Roman" w:hAnsi="Times New Roman"/>
          <w:sz w:val="28"/>
          <w:szCs w:val="28"/>
        </w:rPr>
      </w:pPr>
      <w:r w:rsidRPr="006D4B88">
        <w:rPr>
          <w:rFonts w:ascii="Times New Roman" w:eastAsia="Times New Roman" w:hAnsi="Times New Roman"/>
          <w:sz w:val="28"/>
          <w:szCs w:val="28"/>
        </w:rPr>
        <w:t>«</w:t>
      </w:r>
      <w:r w:rsidRPr="006D4B88">
        <w:rPr>
          <w:rFonts w:ascii="Times New Roman" w:hAnsi="Times New Roman"/>
          <w:sz w:val="28"/>
          <w:szCs w:val="28"/>
        </w:rPr>
        <w:t>Создание условий для удовлетворения потребности населения Ханты-Мансийского района в оказании услуг»</w:t>
      </w:r>
      <w:r w:rsidRPr="006D4B88">
        <w:rPr>
          <w:rFonts w:ascii="Times New Roman" w:eastAsia="Times New Roman" w:hAnsi="Times New Roman"/>
          <w:bCs/>
          <w:sz w:val="28"/>
          <w:szCs w:val="28"/>
        </w:rPr>
        <w:t>,</w:t>
      </w:r>
      <w:r w:rsidRPr="006D4B88">
        <w:rPr>
          <w:rFonts w:ascii="Times New Roman" w:eastAsia="Times New Roman" w:hAnsi="Times New Roman"/>
          <w:sz w:val="28"/>
          <w:szCs w:val="28"/>
        </w:rPr>
        <w:t xml:space="preserve"> </w:t>
      </w:r>
      <w:r w:rsidRPr="006D4B88">
        <w:rPr>
          <w:rFonts w:ascii="Times New Roman" w:eastAsia="Times New Roman" w:hAnsi="Times New Roman"/>
          <w:bCs/>
          <w:sz w:val="28"/>
          <w:szCs w:val="28"/>
        </w:rPr>
        <w:t>139 920,5</w:t>
      </w:r>
      <w:r w:rsidRPr="006D4B88">
        <w:rPr>
          <w:rFonts w:ascii="Times New Roman" w:eastAsia="Times New Roman" w:hAnsi="Times New Roman"/>
          <w:b/>
          <w:bCs/>
          <w:sz w:val="28"/>
          <w:szCs w:val="28"/>
        </w:rPr>
        <w:t xml:space="preserve"> </w:t>
      </w:r>
      <w:r w:rsidRPr="006D4B88">
        <w:rPr>
          <w:rFonts w:ascii="Times New Roman" w:hAnsi="Times New Roman"/>
          <w:sz w:val="28"/>
          <w:szCs w:val="28"/>
        </w:rPr>
        <w:t>тыс. рублей, фактическое исполнение 99,3 %</w:t>
      </w:r>
      <w:r w:rsidR="00DA43A3">
        <w:rPr>
          <w:rFonts w:ascii="Times New Roman" w:hAnsi="Times New Roman"/>
          <w:sz w:val="28"/>
          <w:szCs w:val="28"/>
        </w:rPr>
        <w:t xml:space="preserve">, на </w:t>
      </w:r>
      <w:r w:rsidRPr="006D4B88">
        <w:rPr>
          <w:rFonts w:ascii="Times New Roman" w:hAnsi="Times New Roman"/>
          <w:sz w:val="28"/>
          <w:szCs w:val="28"/>
        </w:rPr>
        <w:t>содержание муниципального автономного учреждения «Спортивная школа Ханты-Мансийского района»</w:t>
      </w:r>
      <w:r w:rsidRPr="006D4B88">
        <w:rPr>
          <w:rFonts w:ascii="Times New Roman" w:eastAsia="Times New Roman" w:hAnsi="Times New Roman"/>
          <w:bCs/>
          <w:sz w:val="28"/>
          <w:szCs w:val="28"/>
        </w:rPr>
        <w:t>,</w:t>
      </w:r>
      <w:r w:rsidRPr="006D4B88">
        <w:rPr>
          <w:rFonts w:ascii="Times New Roman" w:eastAsia="Times New Roman" w:hAnsi="Times New Roman"/>
          <w:sz w:val="28"/>
          <w:szCs w:val="28"/>
        </w:rPr>
        <w:t xml:space="preserve"> </w:t>
      </w:r>
      <w:r w:rsidRPr="006D4B88">
        <w:rPr>
          <w:rFonts w:ascii="Times New Roman" w:hAnsi="Times New Roman"/>
          <w:sz w:val="28"/>
          <w:szCs w:val="28"/>
        </w:rPr>
        <w:t>содержание муниципального бюджетного учреждения Ханты-Мансийского района «Досуговый центр» Имитуй»)»</w:t>
      </w:r>
      <w:r w:rsidR="00DA43A3">
        <w:rPr>
          <w:rFonts w:ascii="Times New Roman" w:eastAsia="Times New Roman" w:hAnsi="Times New Roman"/>
          <w:bCs/>
          <w:sz w:val="28"/>
          <w:szCs w:val="28"/>
        </w:rPr>
        <w:t>.</w:t>
      </w:r>
    </w:p>
    <w:p w14:paraId="69B05FDF" w14:textId="77777777" w:rsidR="006D4B88" w:rsidRPr="006D4B88" w:rsidRDefault="006D4B88" w:rsidP="00DA43A3">
      <w:pPr>
        <w:spacing w:after="0" w:line="240" w:lineRule="auto"/>
        <w:ind w:right="-57" w:firstLine="709"/>
        <w:jc w:val="both"/>
        <w:rPr>
          <w:rFonts w:ascii="Times New Roman" w:eastAsia="Calibri" w:hAnsi="Times New Roman" w:cs="Times New Roman"/>
          <w:sz w:val="28"/>
          <w:szCs w:val="28"/>
          <w:lang w:eastAsia="ru-RU"/>
        </w:rPr>
      </w:pPr>
      <w:r w:rsidRPr="006D4B88">
        <w:rPr>
          <w:rFonts w:ascii="Times New Roman" w:eastAsia="Times New Roman" w:hAnsi="Times New Roman" w:cs="Times New Roman"/>
          <w:sz w:val="28"/>
          <w:szCs w:val="28"/>
          <w:lang w:eastAsia="ru-RU"/>
        </w:rPr>
        <w:t>«</w:t>
      </w:r>
      <w:r w:rsidRPr="006D4B88">
        <w:rPr>
          <w:rFonts w:ascii="Times New Roman" w:eastAsia="Calibri" w:hAnsi="Times New Roman" w:cs="Times New Roman"/>
          <w:sz w:val="28"/>
          <w:szCs w:val="28"/>
          <w:lang w:eastAsia="ru-RU"/>
        </w:rPr>
        <w:t>Удовлетворение потребности инвалидов</w:t>
      </w:r>
      <w:r w:rsidR="00DA43A3">
        <w:rPr>
          <w:rFonts w:ascii="Times New Roman" w:eastAsia="Calibri" w:hAnsi="Times New Roman" w:cs="Times New Roman"/>
          <w:sz w:val="28"/>
          <w:szCs w:val="28"/>
          <w:lang w:eastAsia="ru-RU"/>
        </w:rPr>
        <w:t xml:space="preserve"> </w:t>
      </w:r>
      <w:r w:rsidRPr="006D4B88">
        <w:rPr>
          <w:rFonts w:ascii="Times New Roman" w:eastAsia="Calibri" w:hAnsi="Times New Roman" w:cs="Times New Roman"/>
          <w:sz w:val="28"/>
          <w:szCs w:val="28"/>
          <w:lang w:eastAsia="ru-RU"/>
        </w:rPr>
        <w:t>в услугах спорта»</w:t>
      </w:r>
      <w:r w:rsidRPr="006D4B88">
        <w:rPr>
          <w:rFonts w:ascii="Times New Roman" w:eastAsia="Times New Roman" w:hAnsi="Times New Roman" w:cs="Times New Roman"/>
          <w:bCs/>
          <w:sz w:val="28"/>
          <w:szCs w:val="28"/>
          <w:lang w:eastAsia="ru-RU"/>
        </w:rPr>
        <w:t>,</w:t>
      </w:r>
      <w:r w:rsidRPr="006D4B88">
        <w:rPr>
          <w:rFonts w:ascii="Times New Roman" w:eastAsia="Times New Roman" w:hAnsi="Times New Roman" w:cs="Times New Roman"/>
          <w:sz w:val="28"/>
          <w:szCs w:val="28"/>
          <w:lang w:eastAsia="ru-RU"/>
        </w:rPr>
        <w:t xml:space="preserve"> </w:t>
      </w:r>
      <w:r w:rsidRPr="006D4B88">
        <w:rPr>
          <w:rFonts w:ascii="Times New Roman" w:eastAsia="Calibri" w:hAnsi="Times New Roman" w:cs="Times New Roman"/>
          <w:bCs/>
          <w:iCs/>
          <w:sz w:val="28"/>
          <w:szCs w:val="28"/>
          <w:lang w:eastAsia="ru-RU"/>
        </w:rPr>
        <w:t xml:space="preserve">460,0 тыс. рублей, фактическое </w:t>
      </w:r>
      <w:r w:rsidR="00DA43A3">
        <w:rPr>
          <w:rFonts w:ascii="Times New Roman" w:eastAsia="Calibri" w:hAnsi="Times New Roman" w:cs="Times New Roman"/>
          <w:sz w:val="28"/>
          <w:szCs w:val="28"/>
          <w:lang w:eastAsia="ru-RU"/>
        </w:rPr>
        <w:t>исполнение 100 %</w:t>
      </w:r>
      <w:r w:rsidRPr="006D4B88">
        <w:rPr>
          <w:rFonts w:ascii="Times New Roman" w:eastAsia="Calibri" w:hAnsi="Times New Roman" w:cs="Times New Roman"/>
          <w:sz w:val="28"/>
          <w:szCs w:val="28"/>
          <w:lang w:eastAsia="ru-RU"/>
        </w:rPr>
        <w:t>:</w:t>
      </w:r>
    </w:p>
    <w:p w14:paraId="2E5AEE97" w14:textId="77777777" w:rsidR="00DA43A3" w:rsidRDefault="00DA43A3" w:rsidP="00DA43A3">
      <w:pPr>
        <w:spacing w:after="0" w:line="240" w:lineRule="auto"/>
        <w:ind w:right="-57"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о</w:t>
      </w:r>
      <w:r w:rsidR="006D4B88" w:rsidRPr="006D4B88">
        <w:rPr>
          <w:rFonts w:ascii="Times New Roman" w:eastAsia="Calibri" w:hAnsi="Times New Roman" w:cs="Times New Roman"/>
          <w:sz w:val="28"/>
          <w:szCs w:val="28"/>
          <w:lang w:eastAsia="ru-RU"/>
        </w:rPr>
        <w:t xml:space="preserve">рганизация и проведение учебно-тренировочных соревнований </w:t>
      </w:r>
      <w:r w:rsidR="006D4B88" w:rsidRPr="006D4B88">
        <w:rPr>
          <w:rFonts w:ascii="Times New Roman" w:eastAsia="Calibri" w:hAnsi="Times New Roman" w:cs="Times New Roman"/>
          <w:sz w:val="28"/>
          <w:szCs w:val="28"/>
          <w:lang w:eastAsia="ru-RU"/>
        </w:rPr>
        <w:br/>
        <w:t>для инвалидов и лиц с ограниченными возможностями здоровья</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w:t>
      </w:r>
      <w:r w:rsidR="006D4B88" w:rsidRPr="006D4B88">
        <w:rPr>
          <w:rFonts w:ascii="Times New Roman" w:eastAsia="Calibri" w:hAnsi="Times New Roman" w:cs="Times New Roman"/>
          <w:sz w:val="28"/>
          <w:szCs w:val="28"/>
          <w:lang w:eastAsia="ru-RU"/>
        </w:rPr>
        <w:t>260,0 тыс. рублей</w:t>
      </w:r>
      <w:r w:rsidR="006D4B88" w:rsidRPr="006D4B88">
        <w:rPr>
          <w:rFonts w:ascii="Times New Roman" w:eastAsia="Calibri" w:hAnsi="Times New Roman" w:cs="Times New Roman"/>
          <w:bCs/>
          <w:iCs/>
          <w:sz w:val="28"/>
          <w:szCs w:val="28"/>
          <w:lang w:eastAsia="ru-RU"/>
        </w:rPr>
        <w:t xml:space="preserve">, фактическое </w:t>
      </w:r>
      <w:r>
        <w:rPr>
          <w:rFonts w:ascii="Times New Roman" w:eastAsia="Calibri" w:hAnsi="Times New Roman" w:cs="Times New Roman"/>
          <w:sz w:val="28"/>
          <w:szCs w:val="28"/>
          <w:lang w:eastAsia="ru-RU"/>
        </w:rPr>
        <w:t>исполнение 100 %;</w:t>
      </w:r>
    </w:p>
    <w:p w14:paraId="717FE501" w14:textId="77777777" w:rsidR="006D4B88" w:rsidRPr="006D4B88" w:rsidRDefault="00DA43A3" w:rsidP="00DA43A3">
      <w:pPr>
        <w:spacing w:after="0" w:line="240" w:lineRule="auto"/>
        <w:ind w:right="-57"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w:t>
      </w:r>
      <w:r w:rsidR="006D4B88" w:rsidRPr="006D4B88">
        <w:rPr>
          <w:rFonts w:ascii="Times New Roman" w:eastAsia="Calibri" w:hAnsi="Times New Roman" w:cs="Times New Roman"/>
          <w:sz w:val="28"/>
          <w:szCs w:val="28"/>
          <w:lang w:eastAsia="ru-RU"/>
        </w:rPr>
        <w:t xml:space="preserve">частие в региональных соревнованиях для инвалидов и лиц </w:t>
      </w:r>
      <w:r w:rsidR="006D4B88" w:rsidRPr="006D4B88">
        <w:rPr>
          <w:rFonts w:ascii="Times New Roman" w:eastAsia="Calibri" w:hAnsi="Times New Roman" w:cs="Times New Roman"/>
          <w:sz w:val="28"/>
          <w:szCs w:val="28"/>
          <w:lang w:eastAsia="ru-RU"/>
        </w:rPr>
        <w:br/>
        <w:t>с ограниченными возможностями здоровья</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п</w:t>
      </w:r>
      <w:r w:rsidR="006D4B88" w:rsidRPr="006D4B88">
        <w:rPr>
          <w:rFonts w:ascii="Times New Roman" w:eastAsia="Times New Roman" w:hAnsi="Times New Roman" w:cs="Times New Roman"/>
          <w:bCs/>
          <w:iCs/>
          <w:sz w:val="28"/>
          <w:szCs w:val="28"/>
          <w:lang w:eastAsia="ru-RU"/>
        </w:rPr>
        <w:t>лан</w:t>
      </w:r>
      <w:r w:rsidR="006D4B88" w:rsidRPr="006D4B88">
        <w:rPr>
          <w:rFonts w:ascii="Times New Roman" w:eastAsia="Calibri" w:hAnsi="Times New Roman" w:cs="Times New Roman"/>
          <w:sz w:val="28"/>
          <w:szCs w:val="28"/>
          <w:lang w:eastAsia="ru-RU"/>
        </w:rPr>
        <w:t xml:space="preserve"> составляет</w:t>
      </w:r>
      <w:r w:rsidR="006D4B88" w:rsidRPr="006D4B88">
        <w:rPr>
          <w:rFonts w:ascii="Times New Roman" w:eastAsia="Calibri" w:hAnsi="Times New Roman" w:cs="Times New Roman"/>
          <w:bCs/>
          <w:iCs/>
          <w:sz w:val="28"/>
          <w:szCs w:val="28"/>
          <w:lang w:eastAsia="ru-RU"/>
        </w:rPr>
        <w:t xml:space="preserve"> </w:t>
      </w:r>
      <w:r w:rsidR="006D4B88" w:rsidRPr="006D4B88">
        <w:rPr>
          <w:rFonts w:ascii="Times New Roman" w:eastAsia="Calibri" w:hAnsi="Times New Roman" w:cs="Times New Roman"/>
          <w:sz w:val="28"/>
          <w:szCs w:val="28"/>
          <w:lang w:eastAsia="ru-RU"/>
        </w:rPr>
        <w:t>100,0 тыс. рублей, фактическое исполнение 100 %</w:t>
      </w:r>
      <w:r>
        <w:rPr>
          <w:rFonts w:ascii="Times New Roman" w:eastAsia="Calibri" w:hAnsi="Times New Roman" w:cs="Times New Roman"/>
          <w:sz w:val="28"/>
          <w:szCs w:val="28"/>
          <w:lang w:eastAsia="ru-RU"/>
        </w:rPr>
        <w:t>;</w:t>
      </w:r>
    </w:p>
    <w:p w14:paraId="52814283" w14:textId="77777777" w:rsidR="006D4B88" w:rsidRPr="006D4B88" w:rsidRDefault="00DA43A3" w:rsidP="006D4B88">
      <w:pPr>
        <w:spacing w:after="0" w:line="240" w:lineRule="auto"/>
        <w:ind w:right="-57" w:firstLine="709"/>
        <w:jc w:val="both"/>
        <w:rPr>
          <w:rFonts w:ascii="Times New Roman" w:eastAsia="Calibri" w:hAnsi="Times New Roman" w:cs="Times New Roman"/>
          <w:bCs/>
          <w:iCs/>
          <w:sz w:val="28"/>
          <w:szCs w:val="28"/>
          <w:lang w:eastAsia="ru-RU"/>
        </w:rPr>
      </w:pPr>
      <w:r>
        <w:rPr>
          <w:rFonts w:ascii="Times New Roman" w:eastAsia="Calibri" w:hAnsi="Times New Roman" w:cs="Times New Roman"/>
          <w:bCs/>
          <w:iCs/>
          <w:sz w:val="28"/>
          <w:szCs w:val="28"/>
          <w:lang w:eastAsia="ru-RU"/>
        </w:rPr>
        <w:t>п</w:t>
      </w:r>
      <w:r w:rsidR="006D4B88" w:rsidRPr="006D4B88">
        <w:rPr>
          <w:rFonts w:ascii="Times New Roman" w:eastAsia="Calibri" w:hAnsi="Times New Roman" w:cs="Times New Roman"/>
          <w:sz w:val="28"/>
          <w:szCs w:val="28"/>
          <w:lang w:eastAsia="ru-RU"/>
        </w:rPr>
        <w:t>риобретение спортивного инвентаря и оборудования для инвалидов и маломобильных групп населения</w:t>
      </w:r>
      <w:r w:rsidR="006D4B88" w:rsidRPr="006D4B88">
        <w:rPr>
          <w:rFonts w:ascii="Times New Roman" w:eastAsia="Times New Roman" w:hAnsi="Times New Roman" w:cs="Times New Roman"/>
          <w:bCs/>
          <w:sz w:val="28"/>
          <w:szCs w:val="28"/>
          <w:lang w:eastAsia="ru-RU"/>
        </w:rPr>
        <w:t>,</w:t>
      </w:r>
      <w:r w:rsidR="006D4B88" w:rsidRPr="006D4B88">
        <w:rPr>
          <w:rFonts w:ascii="Times New Roman" w:eastAsia="Times New Roman" w:hAnsi="Times New Roman" w:cs="Times New Roman"/>
          <w:sz w:val="28"/>
          <w:szCs w:val="28"/>
          <w:lang w:eastAsia="ru-RU"/>
        </w:rPr>
        <w:t xml:space="preserve"> </w:t>
      </w:r>
      <w:r w:rsidR="006D4B88" w:rsidRPr="006D4B88">
        <w:rPr>
          <w:rFonts w:ascii="Times New Roman" w:eastAsia="Calibri" w:hAnsi="Times New Roman" w:cs="Times New Roman"/>
          <w:bCs/>
          <w:iCs/>
          <w:sz w:val="28"/>
          <w:szCs w:val="28"/>
          <w:lang w:eastAsia="ru-RU"/>
        </w:rPr>
        <w:t>100,0 тыс. рублей, фактическое исполнение 100 %</w:t>
      </w:r>
      <w:r>
        <w:rPr>
          <w:rFonts w:ascii="Times New Roman" w:eastAsia="Calibri" w:hAnsi="Times New Roman" w:cs="Times New Roman"/>
          <w:bCs/>
          <w:iCs/>
          <w:sz w:val="28"/>
          <w:szCs w:val="28"/>
          <w:lang w:eastAsia="ru-RU"/>
        </w:rPr>
        <w:t>.</w:t>
      </w:r>
    </w:p>
    <w:p w14:paraId="43E16BD7"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39F2DF30" w14:textId="77777777" w:rsidR="00F325D6" w:rsidRPr="006D4B88" w:rsidRDefault="00F325D6" w:rsidP="000A100C">
      <w:pPr>
        <w:pStyle w:val="ab"/>
        <w:numPr>
          <w:ilvl w:val="1"/>
          <w:numId w:val="7"/>
        </w:numPr>
        <w:spacing w:after="0" w:line="240" w:lineRule="auto"/>
        <w:ind w:left="0" w:right="-57" w:firstLine="709"/>
        <w:jc w:val="both"/>
        <w:outlineLvl w:val="2"/>
        <w:rPr>
          <w:rFonts w:ascii="Times New Roman" w:eastAsia="Calibri" w:hAnsi="Times New Roman" w:cs="Times New Roman"/>
          <w:sz w:val="28"/>
          <w:szCs w:val="28"/>
        </w:rPr>
      </w:pPr>
      <w:bookmarkStart w:id="11" w:name="_Toc194051391"/>
      <w:r w:rsidRPr="006D4B88">
        <w:rPr>
          <w:rFonts w:ascii="Times New Roman" w:eastAsia="Calibri" w:hAnsi="Times New Roman" w:cs="Times New Roman"/>
          <w:sz w:val="28"/>
          <w:szCs w:val="28"/>
        </w:rPr>
        <w:t>Культура Ханты-Мансийского района</w:t>
      </w:r>
      <w:r w:rsidR="00DA57FB">
        <w:rPr>
          <w:rStyle w:val="a8"/>
          <w:rFonts w:ascii="Times New Roman" w:eastAsia="Calibri" w:hAnsi="Times New Roman" w:cs="Times New Roman"/>
          <w:sz w:val="28"/>
          <w:szCs w:val="28"/>
        </w:rPr>
        <w:footnoteReference w:id="11"/>
      </w:r>
      <w:bookmarkEnd w:id="11"/>
      <w:r w:rsidRPr="006D4B88">
        <w:rPr>
          <w:rFonts w:ascii="Times New Roman" w:eastAsia="Calibri" w:hAnsi="Times New Roman" w:cs="Times New Roman"/>
          <w:sz w:val="28"/>
          <w:szCs w:val="28"/>
        </w:rPr>
        <w:t xml:space="preserve"> </w:t>
      </w:r>
    </w:p>
    <w:p w14:paraId="3569043D"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18D45CCC"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Целью </w:t>
      </w:r>
      <w:r w:rsidR="00682FCB">
        <w:rPr>
          <w:rFonts w:ascii="Times New Roman" w:eastAsia="Calibri" w:hAnsi="Times New Roman" w:cs="Times New Roman"/>
          <w:sz w:val="28"/>
          <w:szCs w:val="28"/>
        </w:rPr>
        <w:t>п</w:t>
      </w:r>
      <w:r w:rsidRPr="006D4B88">
        <w:rPr>
          <w:rFonts w:ascii="Times New Roman" w:eastAsia="Calibri" w:hAnsi="Times New Roman" w:cs="Times New Roman"/>
          <w:sz w:val="28"/>
          <w:szCs w:val="28"/>
        </w:rPr>
        <w:t>рограммы является укрепление единого культурного пространства Ханты-Мансийского района, создание комфортных условий и равных возможностей доступа населения к культурным ценностям, цифровым ресурсам, самореализации и раскрытию талантов каждого жителя Ханты-Мансийского района.</w:t>
      </w:r>
    </w:p>
    <w:p w14:paraId="25F8C046" w14:textId="77777777" w:rsidR="00DA43A3" w:rsidRDefault="006D4B88" w:rsidP="00DA43A3">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Задачами </w:t>
      </w:r>
      <w:r w:rsidR="00682FCB">
        <w:rPr>
          <w:rFonts w:ascii="Times New Roman" w:eastAsia="Calibri" w:hAnsi="Times New Roman" w:cs="Times New Roman"/>
          <w:sz w:val="28"/>
          <w:szCs w:val="28"/>
        </w:rPr>
        <w:t>п</w:t>
      </w:r>
      <w:r w:rsidRPr="006D4B88">
        <w:rPr>
          <w:rFonts w:ascii="Times New Roman" w:eastAsia="Calibri" w:hAnsi="Times New Roman" w:cs="Times New Roman"/>
          <w:sz w:val="28"/>
          <w:szCs w:val="28"/>
        </w:rPr>
        <w:t>рограммы являются:</w:t>
      </w:r>
      <w:r w:rsidR="00DA43A3">
        <w:rPr>
          <w:rFonts w:ascii="Times New Roman" w:eastAsia="Calibri" w:hAnsi="Times New Roman" w:cs="Times New Roman"/>
          <w:sz w:val="28"/>
          <w:szCs w:val="28"/>
        </w:rPr>
        <w:t xml:space="preserve"> п</w:t>
      </w:r>
      <w:r w:rsidRPr="006D4B88">
        <w:rPr>
          <w:rFonts w:ascii="Times New Roman" w:eastAsia="Calibri" w:hAnsi="Times New Roman" w:cs="Times New Roman"/>
          <w:sz w:val="28"/>
          <w:szCs w:val="28"/>
        </w:rPr>
        <w:t>овышение качества услуг в сфере культуры за счет модернизации имущественного комплекса учреждений и организаций культуры, осуществляющих деятельность в Ханты-Мансийском районе</w:t>
      </w:r>
      <w:r w:rsidR="00DA43A3">
        <w:rPr>
          <w:rFonts w:ascii="Times New Roman" w:eastAsia="Calibri" w:hAnsi="Times New Roman" w:cs="Times New Roman"/>
          <w:sz w:val="28"/>
          <w:szCs w:val="28"/>
        </w:rPr>
        <w:t>; р</w:t>
      </w:r>
      <w:r w:rsidRPr="006D4B88">
        <w:rPr>
          <w:rFonts w:ascii="Times New Roman" w:eastAsia="Calibri" w:hAnsi="Times New Roman" w:cs="Times New Roman"/>
          <w:sz w:val="28"/>
          <w:szCs w:val="28"/>
        </w:rPr>
        <w:t>азвитие сферы дополнительного образования в сфере культуры</w:t>
      </w:r>
      <w:r w:rsidR="00DA43A3">
        <w:rPr>
          <w:rFonts w:ascii="Times New Roman" w:eastAsia="Calibri" w:hAnsi="Times New Roman" w:cs="Times New Roman"/>
          <w:sz w:val="28"/>
          <w:szCs w:val="28"/>
        </w:rPr>
        <w:t>; с</w:t>
      </w:r>
      <w:r w:rsidRPr="006D4B88">
        <w:rPr>
          <w:rFonts w:ascii="Times New Roman" w:eastAsia="Calibri" w:hAnsi="Times New Roman" w:cs="Times New Roman"/>
          <w:sz w:val="28"/>
          <w:szCs w:val="28"/>
        </w:rPr>
        <w:t>оздание равной доступности населения к знаниям, информации и культурным ценностям, реализации каждым человеком его творческого потенциала</w:t>
      </w:r>
      <w:r w:rsidR="00DA43A3">
        <w:rPr>
          <w:rFonts w:ascii="Times New Roman" w:eastAsia="Calibri" w:hAnsi="Times New Roman" w:cs="Times New Roman"/>
          <w:sz w:val="28"/>
          <w:szCs w:val="28"/>
        </w:rPr>
        <w:t>.</w:t>
      </w:r>
    </w:p>
    <w:p w14:paraId="52F4FFD1"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В 2024 году финансирование </w:t>
      </w:r>
      <w:r w:rsidR="00682FCB">
        <w:rPr>
          <w:rFonts w:ascii="Times New Roman" w:hAnsi="Times New Roman"/>
          <w:sz w:val="28"/>
          <w:szCs w:val="28"/>
        </w:rPr>
        <w:t>п</w:t>
      </w:r>
      <w:r w:rsidRPr="006D4B88">
        <w:rPr>
          <w:rFonts w:ascii="Times New Roman" w:hAnsi="Times New Roman"/>
          <w:sz w:val="28"/>
          <w:szCs w:val="28"/>
        </w:rPr>
        <w:t>рограммы состав</w:t>
      </w:r>
      <w:r w:rsidR="00682FCB">
        <w:rPr>
          <w:rFonts w:ascii="Times New Roman" w:hAnsi="Times New Roman"/>
          <w:sz w:val="28"/>
          <w:szCs w:val="28"/>
        </w:rPr>
        <w:t>ило</w:t>
      </w:r>
      <w:r w:rsidRPr="006D4B88">
        <w:rPr>
          <w:rFonts w:ascii="Times New Roman" w:hAnsi="Times New Roman"/>
          <w:sz w:val="28"/>
          <w:szCs w:val="28"/>
        </w:rPr>
        <w:t xml:space="preserve"> 429 224,2 тыс. рублей, в том числе:</w:t>
      </w:r>
      <w:r w:rsidR="00DA43A3">
        <w:rPr>
          <w:rFonts w:ascii="Times New Roman" w:hAnsi="Times New Roman"/>
          <w:sz w:val="28"/>
          <w:szCs w:val="28"/>
        </w:rPr>
        <w:t xml:space="preserve"> </w:t>
      </w:r>
      <w:r w:rsidRPr="006D4B88">
        <w:rPr>
          <w:rFonts w:ascii="Times New Roman" w:hAnsi="Times New Roman"/>
          <w:sz w:val="28"/>
          <w:szCs w:val="28"/>
        </w:rPr>
        <w:t>федера</w:t>
      </w:r>
      <w:r w:rsidR="00DA43A3">
        <w:rPr>
          <w:rFonts w:ascii="Times New Roman" w:hAnsi="Times New Roman"/>
          <w:sz w:val="28"/>
          <w:szCs w:val="28"/>
        </w:rPr>
        <w:t xml:space="preserve">льный бюджет – 29,2 тыс. рублей. </w:t>
      </w:r>
      <w:r w:rsidRPr="006D4B88">
        <w:rPr>
          <w:rFonts w:ascii="Times New Roman" w:hAnsi="Times New Roman"/>
          <w:sz w:val="28"/>
          <w:szCs w:val="28"/>
        </w:rPr>
        <w:t xml:space="preserve">бюджет Ханты-Мансийского автономного округа </w:t>
      </w:r>
      <w:r w:rsidR="00DA43A3">
        <w:rPr>
          <w:rFonts w:ascii="Times New Roman" w:hAnsi="Times New Roman"/>
          <w:sz w:val="28"/>
          <w:szCs w:val="28"/>
        </w:rPr>
        <w:t>–</w:t>
      </w:r>
      <w:r w:rsidRPr="006D4B88">
        <w:rPr>
          <w:rFonts w:ascii="Times New Roman" w:hAnsi="Times New Roman"/>
          <w:sz w:val="28"/>
          <w:szCs w:val="28"/>
        </w:rPr>
        <w:t xml:space="preserve"> Югры</w:t>
      </w:r>
      <w:r w:rsidR="00DA43A3">
        <w:rPr>
          <w:rFonts w:ascii="Times New Roman" w:hAnsi="Times New Roman"/>
          <w:sz w:val="28"/>
          <w:szCs w:val="28"/>
        </w:rPr>
        <w:t xml:space="preserve"> – 107 742,7 тыс. рублей, </w:t>
      </w:r>
      <w:r w:rsidRPr="006D4B88">
        <w:rPr>
          <w:rFonts w:ascii="Times New Roman" w:hAnsi="Times New Roman"/>
          <w:sz w:val="28"/>
          <w:szCs w:val="28"/>
        </w:rPr>
        <w:t>бюджет Ханты-Мансийского района – 321 452,3 тыс. рублей.</w:t>
      </w:r>
      <w:r w:rsidR="00682FCB">
        <w:rPr>
          <w:rFonts w:ascii="Times New Roman" w:hAnsi="Times New Roman"/>
          <w:sz w:val="28"/>
          <w:szCs w:val="28"/>
        </w:rPr>
        <w:t xml:space="preserve"> Исполнено</w:t>
      </w:r>
      <w:r w:rsidRPr="006D4B88">
        <w:rPr>
          <w:rFonts w:ascii="Times New Roman" w:hAnsi="Times New Roman"/>
          <w:sz w:val="28"/>
          <w:szCs w:val="28"/>
        </w:rPr>
        <w:t xml:space="preserve"> </w:t>
      </w:r>
      <w:r w:rsidR="00DA43A3">
        <w:rPr>
          <w:rFonts w:ascii="Times New Roman" w:hAnsi="Times New Roman"/>
          <w:sz w:val="28"/>
          <w:szCs w:val="28"/>
        </w:rPr>
        <w:t>190 075,7 тыс. рублей или 44,4%</w:t>
      </w:r>
      <w:r w:rsidRPr="006D4B88">
        <w:rPr>
          <w:rFonts w:ascii="Times New Roman" w:hAnsi="Times New Roman"/>
          <w:sz w:val="28"/>
          <w:szCs w:val="28"/>
        </w:rPr>
        <w:t>.</w:t>
      </w:r>
    </w:p>
    <w:p w14:paraId="1C06CC38"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По основному мероприятию «Стимулирование культурного разнообразия в Ханты-Мансийском районе» реализуемого</w:t>
      </w:r>
      <w:r w:rsidR="001A18D7">
        <w:rPr>
          <w:rFonts w:ascii="Times New Roman" w:hAnsi="Times New Roman"/>
          <w:sz w:val="28"/>
          <w:szCs w:val="28"/>
        </w:rPr>
        <w:t>му</w:t>
      </w:r>
      <w:r w:rsidRPr="006D4B88">
        <w:rPr>
          <w:rFonts w:ascii="Times New Roman" w:hAnsi="Times New Roman"/>
          <w:sz w:val="28"/>
          <w:szCs w:val="28"/>
        </w:rPr>
        <w:t xml:space="preserve"> в рамках регионального проекта «Культурное пространство», 2 012,5 тыс. рублей, фактическое исполнение 2 012,0 тыс. рублей или 99,9%, в том числе по мероприятиям: </w:t>
      </w:r>
    </w:p>
    <w:p w14:paraId="4BD54B46" w14:textId="77777777" w:rsidR="00673C0C"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«Проведение мероприятий районного уровня, в том числе направленных на сохранение и развитие народных промыслов и ремесел, традиционной культуры коренных народов Севера (субсидия, передаваемая СОНКО)», 1 680 тыс. рублей, фактическое исполнение 100%. Осуществление полномочий по хранению, комплектованию, учету и использованию архивных документов, относящихся к государственной собственности </w:t>
      </w:r>
      <w:r w:rsidR="00673C0C">
        <w:rPr>
          <w:rFonts w:ascii="Times New Roman" w:hAnsi="Times New Roman"/>
          <w:sz w:val="28"/>
          <w:szCs w:val="28"/>
        </w:rPr>
        <w:t>автономного округа.</w:t>
      </w:r>
    </w:p>
    <w:p w14:paraId="50B5887B" w14:textId="77777777" w:rsidR="00673C0C" w:rsidRDefault="00673C0C" w:rsidP="006D4B88">
      <w:pPr>
        <w:pStyle w:val="af"/>
        <w:ind w:right="-57" w:firstLine="709"/>
        <w:jc w:val="both"/>
        <w:rPr>
          <w:rFonts w:ascii="Times New Roman" w:hAnsi="Times New Roman"/>
          <w:sz w:val="28"/>
          <w:szCs w:val="28"/>
        </w:rPr>
      </w:pPr>
    </w:p>
    <w:p w14:paraId="5F41BE88" w14:textId="77777777" w:rsidR="006D4B88" w:rsidRPr="006D4B88" w:rsidRDefault="00673C0C"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По основному мероприятию </w:t>
      </w:r>
      <w:r w:rsidR="006D4B88" w:rsidRPr="006D4B88">
        <w:rPr>
          <w:rFonts w:ascii="Times New Roman" w:hAnsi="Times New Roman"/>
          <w:sz w:val="28"/>
          <w:szCs w:val="28"/>
        </w:rPr>
        <w:t>«Укрепление материально-технической базы учреждений культуры</w:t>
      </w:r>
      <w:r w:rsidRPr="006D4B88">
        <w:rPr>
          <w:rFonts w:ascii="Times New Roman" w:hAnsi="Times New Roman"/>
          <w:sz w:val="28"/>
          <w:szCs w:val="28"/>
        </w:rPr>
        <w:t>»</w:t>
      </w:r>
      <w:r>
        <w:rPr>
          <w:rFonts w:ascii="Times New Roman" w:hAnsi="Times New Roman"/>
          <w:sz w:val="28"/>
          <w:szCs w:val="28"/>
        </w:rPr>
        <w:t xml:space="preserve">, </w:t>
      </w:r>
      <w:r w:rsidRPr="006D4B88">
        <w:rPr>
          <w:rFonts w:ascii="Times New Roman" w:hAnsi="Times New Roman"/>
          <w:sz w:val="28"/>
          <w:szCs w:val="28"/>
        </w:rPr>
        <w:t>349</w:t>
      </w:r>
      <w:r w:rsidR="006D4B88" w:rsidRPr="006D4B88">
        <w:rPr>
          <w:rFonts w:ascii="Times New Roman" w:hAnsi="Times New Roman"/>
          <w:sz w:val="28"/>
          <w:szCs w:val="28"/>
        </w:rPr>
        <w:t xml:space="preserve"> 596,9 тыс. рублей, исполнение – 111 774,5 тыс. рублей или 32 %, в том числе по мероприятиям: </w:t>
      </w:r>
    </w:p>
    <w:p w14:paraId="78375E2A" w14:textId="77777777" w:rsidR="00673C0C"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«Строительство «СДК п. Горноправдинск»</w:t>
      </w:r>
      <w:r w:rsidR="00673C0C">
        <w:rPr>
          <w:rFonts w:ascii="Times New Roman" w:hAnsi="Times New Roman"/>
          <w:sz w:val="28"/>
          <w:szCs w:val="28"/>
        </w:rPr>
        <w:t xml:space="preserve">, </w:t>
      </w:r>
      <w:r w:rsidRPr="006D4B88">
        <w:rPr>
          <w:rFonts w:ascii="Times New Roman" w:hAnsi="Times New Roman"/>
          <w:sz w:val="28"/>
          <w:szCs w:val="28"/>
        </w:rPr>
        <w:t>15 491,7 тыс. рублей бюджет района, фактическое исполнение составляет 32 731,9 тыс. рублей, или 15,2%</w:t>
      </w:r>
      <w:r w:rsidR="00673C0C">
        <w:rPr>
          <w:rFonts w:ascii="Times New Roman" w:hAnsi="Times New Roman"/>
          <w:sz w:val="28"/>
          <w:szCs w:val="28"/>
        </w:rPr>
        <w:t>;</w:t>
      </w:r>
      <w:r w:rsidRPr="006D4B88">
        <w:rPr>
          <w:rFonts w:ascii="Times New Roman" w:hAnsi="Times New Roman"/>
          <w:sz w:val="28"/>
          <w:szCs w:val="28"/>
        </w:rPr>
        <w:t xml:space="preserve"> </w:t>
      </w:r>
    </w:p>
    <w:p w14:paraId="7F246DA3" w14:textId="77777777" w:rsidR="00673C0C"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«Культурно-спортивный комплекс д. Ярки Ханты-Мансийского района»</w:t>
      </w:r>
      <w:r w:rsidR="00673C0C">
        <w:rPr>
          <w:rFonts w:ascii="Times New Roman" w:hAnsi="Times New Roman"/>
          <w:sz w:val="28"/>
          <w:szCs w:val="28"/>
        </w:rPr>
        <w:t>,</w:t>
      </w:r>
      <w:r w:rsidRPr="006D4B88">
        <w:rPr>
          <w:rFonts w:ascii="Times New Roman" w:hAnsi="Times New Roman"/>
          <w:sz w:val="28"/>
          <w:szCs w:val="28"/>
        </w:rPr>
        <w:t xml:space="preserve"> 93 785,8 тыс. рублей, фактическое исполнение составляет 46 873,1 тыс. рублей, 49,9%</w:t>
      </w:r>
      <w:r w:rsidR="00673C0C">
        <w:rPr>
          <w:rFonts w:ascii="Times New Roman" w:hAnsi="Times New Roman"/>
          <w:sz w:val="28"/>
          <w:szCs w:val="28"/>
        </w:rPr>
        <w:t>;</w:t>
      </w:r>
      <w:r w:rsidRPr="006D4B88">
        <w:rPr>
          <w:rFonts w:ascii="Times New Roman" w:hAnsi="Times New Roman"/>
          <w:sz w:val="28"/>
          <w:szCs w:val="28"/>
        </w:rPr>
        <w:t xml:space="preserve"> </w:t>
      </w:r>
    </w:p>
    <w:p w14:paraId="338EF423" w14:textId="77777777" w:rsidR="00673C0C" w:rsidRDefault="00673C0C" w:rsidP="006D4B88">
      <w:pPr>
        <w:pStyle w:val="af"/>
        <w:ind w:right="-57" w:firstLine="709"/>
        <w:jc w:val="both"/>
        <w:rPr>
          <w:rFonts w:ascii="Times New Roman" w:hAnsi="Times New Roman"/>
          <w:sz w:val="28"/>
          <w:szCs w:val="28"/>
        </w:rPr>
      </w:pPr>
      <w:r>
        <w:rPr>
          <w:rFonts w:ascii="Times New Roman" w:hAnsi="Times New Roman"/>
          <w:sz w:val="28"/>
          <w:szCs w:val="28"/>
        </w:rPr>
        <w:t>п</w:t>
      </w:r>
      <w:r w:rsidR="006D4B88" w:rsidRPr="006D4B88">
        <w:rPr>
          <w:rFonts w:ascii="Times New Roman" w:hAnsi="Times New Roman"/>
          <w:sz w:val="28"/>
          <w:szCs w:val="28"/>
        </w:rPr>
        <w:t>роведение капитального ремонта клуба в деревне Белогорье (ремонт фасада, крыши здания, замена инженерных сетей и сетей отопления), 16 619,4 тыс. рублей, исполнено на 100%</w:t>
      </w:r>
      <w:r>
        <w:rPr>
          <w:rFonts w:ascii="Times New Roman" w:hAnsi="Times New Roman"/>
          <w:sz w:val="28"/>
          <w:szCs w:val="28"/>
        </w:rPr>
        <w:t>;</w:t>
      </w:r>
      <w:r w:rsidR="006D4B88" w:rsidRPr="006D4B88">
        <w:rPr>
          <w:rFonts w:ascii="Times New Roman" w:hAnsi="Times New Roman"/>
          <w:sz w:val="28"/>
          <w:szCs w:val="28"/>
        </w:rPr>
        <w:t xml:space="preserve"> </w:t>
      </w:r>
    </w:p>
    <w:p w14:paraId="0E38A82D" w14:textId="77777777" w:rsidR="00673C0C" w:rsidRDefault="00673C0C" w:rsidP="006D4B88">
      <w:pPr>
        <w:pStyle w:val="af"/>
        <w:ind w:right="-57" w:firstLine="709"/>
        <w:jc w:val="both"/>
        <w:rPr>
          <w:rFonts w:ascii="Times New Roman" w:hAnsi="Times New Roman"/>
          <w:sz w:val="28"/>
          <w:szCs w:val="28"/>
        </w:rPr>
      </w:pPr>
      <w:r>
        <w:rPr>
          <w:rFonts w:ascii="Times New Roman" w:hAnsi="Times New Roman"/>
          <w:sz w:val="28"/>
          <w:szCs w:val="28"/>
        </w:rPr>
        <w:t>р</w:t>
      </w:r>
      <w:r w:rsidR="006D4B88" w:rsidRPr="006D4B88">
        <w:rPr>
          <w:rFonts w:ascii="Times New Roman" w:hAnsi="Times New Roman"/>
          <w:sz w:val="28"/>
          <w:szCs w:val="28"/>
        </w:rPr>
        <w:t>емонт сельских домов культуры и улучшение материально-технической базы муниципального учреждения в с.п. Сибирский, 15 550,0 тыс. рублей, фактическое исполнение 100%</w:t>
      </w:r>
      <w:r w:rsidR="001A18D7">
        <w:rPr>
          <w:rFonts w:ascii="Times New Roman" w:hAnsi="Times New Roman"/>
          <w:sz w:val="28"/>
          <w:szCs w:val="28"/>
        </w:rPr>
        <w:t>;</w:t>
      </w:r>
      <w:r w:rsidR="006D4B88" w:rsidRPr="006D4B88">
        <w:rPr>
          <w:rFonts w:ascii="Times New Roman" w:hAnsi="Times New Roman"/>
          <w:sz w:val="28"/>
          <w:szCs w:val="28"/>
        </w:rPr>
        <w:t xml:space="preserve"> </w:t>
      </w:r>
    </w:p>
    <w:p w14:paraId="2E988870" w14:textId="77777777" w:rsidR="006D4B88" w:rsidRPr="006D4B88" w:rsidRDefault="001A18D7" w:rsidP="006D4B88">
      <w:pPr>
        <w:pStyle w:val="af"/>
        <w:ind w:right="-57" w:firstLine="709"/>
        <w:jc w:val="both"/>
        <w:rPr>
          <w:rFonts w:ascii="Times New Roman" w:hAnsi="Times New Roman"/>
          <w:sz w:val="28"/>
          <w:szCs w:val="28"/>
        </w:rPr>
      </w:pPr>
      <w:r>
        <w:rPr>
          <w:rFonts w:ascii="Times New Roman" w:hAnsi="Times New Roman"/>
          <w:sz w:val="28"/>
          <w:szCs w:val="28"/>
        </w:rPr>
        <w:t xml:space="preserve">не исполнены запланированные средства на мероприятия </w:t>
      </w:r>
      <w:r w:rsidRPr="006D4B88">
        <w:rPr>
          <w:rFonts w:ascii="Times New Roman" w:hAnsi="Times New Roman"/>
          <w:sz w:val="28"/>
          <w:szCs w:val="28"/>
        </w:rPr>
        <w:t>«Разработка проектно-сметной документации по строительству объекта «Многофункциональный досуговый центр (дом культуры, библиотека, детская музыкальная школа, административные помещения, сельская администрация, учреждения для работников территориальных органов власти, парк Победы, детская площадка, благоустройство) в п.</w:t>
      </w:r>
      <w:r>
        <w:rPr>
          <w:rFonts w:ascii="Times New Roman" w:hAnsi="Times New Roman"/>
          <w:sz w:val="28"/>
          <w:szCs w:val="28"/>
        </w:rPr>
        <w:t> </w:t>
      </w:r>
      <w:r w:rsidRPr="006D4B88">
        <w:rPr>
          <w:rFonts w:ascii="Times New Roman" w:hAnsi="Times New Roman"/>
          <w:sz w:val="28"/>
          <w:szCs w:val="28"/>
        </w:rPr>
        <w:t>Луговском Ханты-Мансийского района»</w:t>
      </w:r>
      <w:r>
        <w:rPr>
          <w:rFonts w:ascii="Times New Roman" w:hAnsi="Times New Roman"/>
          <w:sz w:val="28"/>
          <w:szCs w:val="28"/>
        </w:rPr>
        <w:t>,</w:t>
      </w:r>
      <w:r w:rsidRPr="006D4B88">
        <w:rPr>
          <w:rFonts w:ascii="Times New Roman" w:hAnsi="Times New Roman"/>
          <w:sz w:val="28"/>
          <w:szCs w:val="28"/>
        </w:rPr>
        <w:t xml:space="preserve"> 6 150 тыс. рублей;</w:t>
      </w:r>
      <w:r>
        <w:rPr>
          <w:rFonts w:ascii="Times New Roman" w:hAnsi="Times New Roman"/>
          <w:sz w:val="28"/>
          <w:szCs w:val="28"/>
        </w:rPr>
        <w:t xml:space="preserve"> «Р</w:t>
      </w:r>
      <w:r w:rsidR="006D4B88" w:rsidRPr="006D4B88">
        <w:rPr>
          <w:rFonts w:ascii="Times New Roman" w:hAnsi="Times New Roman"/>
          <w:sz w:val="28"/>
          <w:szCs w:val="28"/>
        </w:rPr>
        <w:t xml:space="preserve">азработка проекта универсального спортивного зала для проведения занятий по общефизической подготовке: Ханты-Мансийский район, с.п. Выкатной, с.Тюли», 2 000,0 тыс. рублей. </w:t>
      </w:r>
    </w:p>
    <w:p w14:paraId="2CB6EC1B" w14:textId="77777777" w:rsidR="006D4B88" w:rsidRPr="006D4B88" w:rsidRDefault="00673C0C"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По основному мероприятию </w:t>
      </w:r>
      <w:r w:rsidR="006D4B88" w:rsidRPr="006D4B88">
        <w:rPr>
          <w:rFonts w:ascii="Times New Roman" w:hAnsi="Times New Roman"/>
          <w:sz w:val="28"/>
          <w:szCs w:val="28"/>
        </w:rPr>
        <w:t xml:space="preserve">«Поддержка одаренных детей и молодежи, развитие художественного образования», 36 442,9 тыс. рублей, фактическое исполнение 36 405,2 тыс. рублей или 99,9%, в том числе по мероприятиям:  </w:t>
      </w:r>
    </w:p>
    <w:p w14:paraId="008CA33A" w14:textId="77777777" w:rsidR="006D4B88" w:rsidRPr="006D4B88" w:rsidRDefault="00673C0C" w:rsidP="006D4B88">
      <w:pPr>
        <w:pStyle w:val="af"/>
        <w:ind w:right="-57" w:firstLine="709"/>
        <w:jc w:val="both"/>
        <w:rPr>
          <w:rFonts w:ascii="Times New Roman" w:hAnsi="Times New Roman"/>
          <w:sz w:val="28"/>
          <w:szCs w:val="28"/>
        </w:rPr>
      </w:pPr>
      <w:r>
        <w:rPr>
          <w:rFonts w:ascii="Times New Roman" w:hAnsi="Times New Roman"/>
          <w:sz w:val="28"/>
          <w:szCs w:val="28"/>
        </w:rPr>
        <w:t>«</w:t>
      </w:r>
      <w:r w:rsidR="006D4B88" w:rsidRPr="006D4B88">
        <w:rPr>
          <w:rFonts w:ascii="Times New Roman" w:hAnsi="Times New Roman"/>
          <w:sz w:val="28"/>
          <w:szCs w:val="28"/>
        </w:rPr>
        <w:t>Поддержка талантливых детей, обучающихся в детской музыкальной школе, повышение уровня мастерства педагогов», 142,3 тыс. рублей,</w:t>
      </w:r>
      <w:r w:rsidR="00801F65">
        <w:rPr>
          <w:rFonts w:ascii="Times New Roman" w:hAnsi="Times New Roman"/>
          <w:sz w:val="28"/>
          <w:szCs w:val="28"/>
        </w:rPr>
        <w:t xml:space="preserve"> исполнение составляет на 100%;</w:t>
      </w:r>
    </w:p>
    <w:p w14:paraId="2E5E8C43" w14:textId="77777777" w:rsid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содержание учреждения музыкальная школа</w:t>
      </w:r>
      <w:r w:rsidR="00801F65">
        <w:rPr>
          <w:rFonts w:ascii="Times New Roman" w:hAnsi="Times New Roman"/>
          <w:sz w:val="28"/>
          <w:szCs w:val="28"/>
        </w:rPr>
        <w:t>,</w:t>
      </w:r>
      <w:r w:rsidRPr="006D4B88">
        <w:rPr>
          <w:rFonts w:ascii="Times New Roman" w:hAnsi="Times New Roman"/>
          <w:sz w:val="28"/>
          <w:szCs w:val="28"/>
        </w:rPr>
        <w:t xml:space="preserve"> 36 300,6 тыс. рублей, фактическое исполнение составляет 36 262,9 тыс. рублей или 99,9%. </w:t>
      </w:r>
    </w:p>
    <w:p w14:paraId="7C37B5E9"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По основному мероприятию «Развитие библиотечного дела», 41 171,8 тыс. рублей (средства федерального бюджета 29,4 тыс. рублей, бюджет автономного округа 1 131,5 тыс. рублей, бюд</w:t>
      </w:r>
      <w:r w:rsidR="00801F65">
        <w:rPr>
          <w:rFonts w:ascii="Times New Roman" w:hAnsi="Times New Roman"/>
          <w:sz w:val="28"/>
          <w:szCs w:val="28"/>
        </w:rPr>
        <w:t>жет района 39 246,5 тыс. рублей,</w:t>
      </w:r>
      <w:r w:rsidRPr="006D4B88">
        <w:rPr>
          <w:rFonts w:ascii="Times New Roman" w:hAnsi="Times New Roman"/>
          <w:sz w:val="28"/>
          <w:szCs w:val="28"/>
        </w:rPr>
        <w:t xml:space="preserve"> фактическое исполнение составляет 39 884,0 тыс. рублей или 96,9%, в том числе по мероприятиям: </w:t>
      </w:r>
    </w:p>
    <w:p w14:paraId="004AB39B" w14:textId="77777777" w:rsidR="00801F65"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содержание учреждения ЦБС</w:t>
      </w:r>
      <w:r w:rsidR="00801F65">
        <w:rPr>
          <w:rFonts w:ascii="Times New Roman" w:hAnsi="Times New Roman"/>
          <w:sz w:val="28"/>
          <w:szCs w:val="28"/>
        </w:rPr>
        <w:t>,</w:t>
      </w:r>
      <w:r w:rsidRPr="006D4B88">
        <w:rPr>
          <w:rFonts w:ascii="Times New Roman" w:hAnsi="Times New Roman"/>
          <w:sz w:val="28"/>
          <w:szCs w:val="28"/>
        </w:rPr>
        <w:t xml:space="preserve"> 11 287,1 тыс. рублей, фактическое исполнение 10 989,9 тыс. рублей или 97,4%</w:t>
      </w:r>
      <w:r w:rsidR="00801F65">
        <w:rPr>
          <w:rFonts w:ascii="Times New Roman" w:hAnsi="Times New Roman"/>
          <w:sz w:val="28"/>
          <w:szCs w:val="28"/>
        </w:rPr>
        <w:t>;</w:t>
      </w:r>
      <w:r w:rsidRPr="006D4B88">
        <w:rPr>
          <w:rFonts w:ascii="Times New Roman" w:hAnsi="Times New Roman"/>
          <w:sz w:val="28"/>
          <w:szCs w:val="28"/>
        </w:rPr>
        <w:t xml:space="preserve"> </w:t>
      </w:r>
    </w:p>
    <w:p w14:paraId="4CD8F83B" w14:textId="77777777" w:rsidR="00801F65" w:rsidRDefault="00801F65" w:rsidP="006D4B88">
      <w:pPr>
        <w:pStyle w:val="af"/>
        <w:ind w:right="-57" w:firstLine="709"/>
        <w:jc w:val="both"/>
        <w:rPr>
          <w:rFonts w:ascii="Times New Roman" w:hAnsi="Times New Roman"/>
          <w:sz w:val="28"/>
          <w:szCs w:val="28"/>
        </w:rPr>
      </w:pPr>
      <w:r>
        <w:rPr>
          <w:rFonts w:ascii="Times New Roman" w:hAnsi="Times New Roman"/>
          <w:sz w:val="28"/>
          <w:szCs w:val="28"/>
        </w:rPr>
        <w:lastRenderedPageBreak/>
        <w:t>с</w:t>
      </w:r>
      <w:r w:rsidR="006D4B88" w:rsidRPr="006D4B88">
        <w:rPr>
          <w:rFonts w:ascii="Times New Roman" w:hAnsi="Times New Roman"/>
          <w:sz w:val="28"/>
          <w:szCs w:val="28"/>
        </w:rPr>
        <w:t>убсидия на модернизацию муниципальных общедоступных библиотек, в том числе комплектование книжных фондов, план составляет 1 369,7 тыс. рублей, исполнено на 100%</w:t>
      </w:r>
      <w:r>
        <w:rPr>
          <w:rFonts w:ascii="Times New Roman" w:hAnsi="Times New Roman"/>
          <w:sz w:val="28"/>
          <w:szCs w:val="28"/>
        </w:rPr>
        <w:t>;</w:t>
      </w:r>
      <w:r w:rsidR="006D4B88" w:rsidRPr="006D4B88">
        <w:rPr>
          <w:rFonts w:ascii="Times New Roman" w:hAnsi="Times New Roman"/>
          <w:sz w:val="28"/>
          <w:szCs w:val="28"/>
        </w:rPr>
        <w:t xml:space="preserve"> </w:t>
      </w:r>
    </w:p>
    <w:p w14:paraId="3AB7CEBF" w14:textId="77777777" w:rsidR="006D4B88" w:rsidRPr="006D4B88" w:rsidRDefault="00CA75A0" w:rsidP="006D4B88">
      <w:pPr>
        <w:pStyle w:val="af"/>
        <w:ind w:right="-57" w:firstLine="709"/>
        <w:jc w:val="both"/>
        <w:rPr>
          <w:rFonts w:ascii="Times New Roman" w:hAnsi="Times New Roman"/>
          <w:sz w:val="28"/>
          <w:szCs w:val="28"/>
        </w:rPr>
      </w:pPr>
      <w:r>
        <w:rPr>
          <w:rFonts w:ascii="Times New Roman" w:hAnsi="Times New Roman"/>
          <w:sz w:val="28"/>
          <w:szCs w:val="28"/>
        </w:rPr>
        <w:t>с</w:t>
      </w:r>
      <w:r w:rsidR="006D4B88" w:rsidRPr="006D4B88">
        <w:rPr>
          <w:rFonts w:ascii="Times New Roman" w:hAnsi="Times New Roman"/>
          <w:sz w:val="28"/>
          <w:szCs w:val="28"/>
        </w:rPr>
        <w:t>убсидия на государственную поддержку отрасли культуры, 81,1 тыс. рублей, фактическое исполнение составило 100%</w:t>
      </w:r>
      <w:r>
        <w:rPr>
          <w:rFonts w:ascii="Times New Roman" w:hAnsi="Times New Roman"/>
          <w:sz w:val="28"/>
          <w:szCs w:val="28"/>
        </w:rPr>
        <w:t>;</w:t>
      </w:r>
      <w:r w:rsidR="006D4B88" w:rsidRPr="006D4B88">
        <w:rPr>
          <w:rFonts w:ascii="Times New Roman" w:hAnsi="Times New Roman"/>
          <w:sz w:val="28"/>
          <w:szCs w:val="28"/>
        </w:rPr>
        <w:t xml:space="preserve"> </w:t>
      </w:r>
    </w:p>
    <w:p w14:paraId="3883390C" w14:textId="77777777" w:rsidR="00CA75A0" w:rsidRDefault="00CA75A0" w:rsidP="006D4B88">
      <w:pPr>
        <w:pStyle w:val="af"/>
        <w:ind w:right="-57" w:firstLine="709"/>
        <w:jc w:val="both"/>
        <w:rPr>
          <w:rFonts w:ascii="Times New Roman" w:hAnsi="Times New Roman"/>
          <w:sz w:val="28"/>
          <w:szCs w:val="28"/>
        </w:rPr>
      </w:pPr>
      <w:r>
        <w:rPr>
          <w:rFonts w:ascii="Times New Roman" w:hAnsi="Times New Roman"/>
          <w:sz w:val="28"/>
          <w:szCs w:val="28"/>
        </w:rPr>
        <w:t>о</w:t>
      </w:r>
      <w:r w:rsidR="006D4B88" w:rsidRPr="006D4B88">
        <w:rPr>
          <w:rFonts w:ascii="Times New Roman" w:hAnsi="Times New Roman"/>
          <w:sz w:val="28"/>
          <w:szCs w:val="28"/>
        </w:rPr>
        <w:t xml:space="preserve">рганизация библиотечного обслуживания населения, комплектование и обеспечение сохранности библиотечных фондов библиотек поселений, 28 433,8 тыс. рублей, фактическое исполнение составило 27 443,2 тыс. рублей, исполнено на 96,5%. </w:t>
      </w:r>
    </w:p>
    <w:p w14:paraId="1D305C06"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p>
    <w:p w14:paraId="634723C6" w14:textId="77777777" w:rsidR="00F325D6" w:rsidRPr="000A100C" w:rsidRDefault="00F325D6" w:rsidP="000A100C">
      <w:pPr>
        <w:pStyle w:val="3"/>
        <w:ind w:firstLine="709"/>
        <w:rPr>
          <w:rFonts w:ascii="Times New Roman" w:eastAsia="Calibri" w:hAnsi="Times New Roman" w:cs="Times New Roman"/>
          <w:color w:val="auto"/>
          <w:sz w:val="28"/>
          <w:szCs w:val="28"/>
        </w:rPr>
      </w:pPr>
      <w:bookmarkStart w:id="12" w:name="_Toc194051392"/>
      <w:r w:rsidRPr="000A100C">
        <w:rPr>
          <w:rFonts w:ascii="Times New Roman" w:eastAsia="Calibri" w:hAnsi="Times New Roman" w:cs="Times New Roman"/>
          <w:color w:val="auto"/>
          <w:sz w:val="28"/>
          <w:szCs w:val="28"/>
        </w:rPr>
        <w:t>1.8.</w:t>
      </w:r>
      <w:r w:rsidRPr="000A100C">
        <w:rPr>
          <w:rFonts w:ascii="Times New Roman" w:eastAsia="Calibri" w:hAnsi="Times New Roman" w:cs="Times New Roman"/>
          <w:color w:val="auto"/>
          <w:sz w:val="28"/>
          <w:szCs w:val="28"/>
        </w:rPr>
        <w:tab/>
        <w:t>Развитие гражданского общества Ханты-Мансийского района</w:t>
      </w:r>
      <w:r w:rsidR="00DA57FB" w:rsidRPr="000A100C">
        <w:rPr>
          <w:rStyle w:val="a8"/>
          <w:rFonts w:ascii="Times New Roman" w:eastAsia="Calibri" w:hAnsi="Times New Roman" w:cs="Times New Roman"/>
          <w:color w:val="auto"/>
          <w:sz w:val="28"/>
          <w:szCs w:val="28"/>
        </w:rPr>
        <w:footnoteReference w:id="12"/>
      </w:r>
      <w:bookmarkEnd w:id="12"/>
      <w:r w:rsidRPr="000A100C">
        <w:rPr>
          <w:rFonts w:ascii="Times New Roman" w:eastAsia="Calibri" w:hAnsi="Times New Roman" w:cs="Times New Roman"/>
          <w:color w:val="auto"/>
          <w:sz w:val="28"/>
          <w:szCs w:val="28"/>
        </w:rPr>
        <w:t xml:space="preserve"> </w:t>
      </w:r>
    </w:p>
    <w:p w14:paraId="3B345BB7" w14:textId="77777777" w:rsidR="006D4B88" w:rsidRPr="006D4B88" w:rsidRDefault="006D4B88" w:rsidP="006D4B88">
      <w:pPr>
        <w:spacing w:after="0" w:line="240" w:lineRule="auto"/>
        <w:ind w:right="-57" w:firstLine="709"/>
        <w:contextualSpacing/>
        <w:jc w:val="both"/>
        <w:rPr>
          <w:rFonts w:ascii="Times New Roman" w:eastAsia="Calibri" w:hAnsi="Times New Roman" w:cs="Times New Roman"/>
          <w:sz w:val="28"/>
          <w:szCs w:val="28"/>
        </w:rPr>
      </w:pPr>
    </w:p>
    <w:p w14:paraId="62AF4DD3" w14:textId="77777777" w:rsidR="006D4B88" w:rsidRPr="006D4B88" w:rsidRDefault="006D4B88" w:rsidP="006D4B88">
      <w:pPr>
        <w:spacing w:after="0" w:line="240" w:lineRule="auto"/>
        <w:ind w:right="-57" w:firstLine="709"/>
        <w:jc w:val="both"/>
        <w:rPr>
          <w:rFonts w:ascii="Times New Roman" w:eastAsia="Calibri" w:hAnsi="Times New Roman" w:cs="Times New Roman"/>
          <w:sz w:val="28"/>
          <w:szCs w:val="28"/>
        </w:rPr>
      </w:pPr>
      <w:r w:rsidRPr="006D4B88">
        <w:rPr>
          <w:rFonts w:ascii="Times New Roman" w:eastAsia="Calibri" w:hAnsi="Times New Roman" w:cs="Times New Roman"/>
          <w:sz w:val="28"/>
          <w:szCs w:val="28"/>
        </w:rPr>
        <w:t xml:space="preserve">Целью </w:t>
      </w:r>
      <w:r w:rsidR="005E2075">
        <w:rPr>
          <w:rFonts w:ascii="Times New Roman" w:eastAsia="Calibri" w:hAnsi="Times New Roman" w:cs="Times New Roman"/>
          <w:sz w:val="28"/>
          <w:szCs w:val="28"/>
        </w:rPr>
        <w:t>п</w:t>
      </w:r>
      <w:r w:rsidRPr="006D4B88">
        <w:rPr>
          <w:rFonts w:ascii="Times New Roman" w:eastAsia="Calibri" w:hAnsi="Times New Roman" w:cs="Times New Roman"/>
          <w:sz w:val="28"/>
          <w:szCs w:val="28"/>
        </w:rPr>
        <w:t>рограммы является развитие институтов гражданского общества, социальной активности граждан, добровольческого потенциала жителей Ханты-Мансийского района, реализации гражданских инициатив, формирования культуры открытости в системе муниципального управления на территории Ханты-Мансийского района.</w:t>
      </w:r>
    </w:p>
    <w:p w14:paraId="7A498964" w14:textId="77777777" w:rsidR="006D4B88" w:rsidRPr="006D4B88" w:rsidRDefault="006D4B88" w:rsidP="006D4B88">
      <w:pPr>
        <w:spacing w:after="0" w:line="240" w:lineRule="auto"/>
        <w:ind w:right="-57" w:firstLine="709"/>
        <w:jc w:val="both"/>
        <w:rPr>
          <w:rFonts w:ascii="Times New Roman" w:hAnsi="Times New Roman" w:cs="Times New Roman"/>
          <w:sz w:val="28"/>
          <w:szCs w:val="28"/>
        </w:rPr>
      </w:pPr>
      <w:r w:rsidRPr="006D4B88">
        <w:rPr>
          <w:rFonts w:ascii="Times New Roman" w:eastAsia="Calibri" w:hAnsi="Times New Roman" w:cs="Times New Roman"/>
          <w:sz w:val="28"/>
          <w:szCs w:val="28"/>
        </w:rPr>
        <w:t>Программа сформирована для решения следующих задач:</w:t>
      </w:r>
      <w:r w:rsidR="00E3614C">
        <w:rPr>
          <w:rFonts w:ascii="Times New Roman" w:eastAsia="Calibri" w:hAnsi="Times New Roman" w:cs="Times New Roman"/>
          <w:sz w:val="28"/>
          <w:szCs w:val="28"/>
        </w:rPr>
        <w:t xml:space="preserve"> о</w:t>
      </w:r>
      <w:r w:rsidRPr="006D4B88">
        <w:rPr>
          <w:rFonts w:ascii="Times New Roman" w:eastAsia="Calibri" w:hAnsi="Times New Roman" w:cs="Times New Roman"/>
          <w:sz w:val="28"/>
          <w:szCs w:val="28"/>
        </w:rPr>
        <w:t>беспечение прозрачной и конкурентной системы поддержки социально ориентированных некоммерческих организаций</w:t>
      </w:r>
      <w:r w:rsidR="00E3614C">
        <w:rPr>
          <w:rFonts w:ascii="Times New Roman" w:eastAsia="Calibri" w:hAnsi="Times New Roman" w:cs="Times New Roman"/>
          <w:sz w:val="28"/>
          <w:szCs w:val="28"/>
        </w:rPr>
        <w:t>; о</w:t>
      </w:r>
      <w:r w:rsidRPr="006D4B88">
        <w:rPr>
          <w:rFonts w:ascii="Times New Roman" w:eastAsia="Calibri" w:hAnsi="Times New Roman" w:cs="Times New Roman"/>
          <w:sz w:val="28"/>
          <w:szCs w:val="28"/>
        </w:rPr>
        <w:t>беспечение условий для развития институтов гражданского общества, социальной активности граждан, добровольческого потенциала жителей</w:t>
      </w:r>
      <w:r w:rsidR="00E3614C">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Ханты-Мансийского района, реализации гражданских инициатив</w:t>
      </w:r>
      <w:r w:rsidR="00E3614C">
        <w:rPr>
          <w:rFonts w:ascii="Times New Roman" w:eastAsia="Calibri" w:hAnsi="Times New Roman" w:cs="Times New Roman"/>
          <w:sz w:val="28"/>
          <w:szCs w:val="28"/>
        </w:rPr>
        <w:t>; о</w:t>
      </w:r>
      <w:r w:rsidRPr="006D4B88">
        <w:rPr>
          <w:rFonts w:ascii="Times New Roman" w:eastAsia="Calibri" w:hAnsi="Times New Roman" w:cs="Times New Roman"/>
          <w:sz w:val="28"/>
          <w:szCs w:val="28"/>
        </w:rPr>
        <w:t>беспечение открытости органов местного самоуправления</w:t>
      </w:r>
      <w:r w:rsidR="00E3614C">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Ханты-Мансийского района</w:t>
      </w:r>
      <w:r w:rsidR="00E3614C">
        <w:rPr>
          <w:rFonts w:ascii="Times New Roman" w:eastAsia="Calibri" w:hAnsi="Times New Roman" w:cs="Times New Roman"/>
          <w:sz w:val="28"/>
          <w:szCs w:val="28"/>
        </w:rPr>
        <w:t>; о</w:t>
      </w:r>
      <w:r w:rsidRPr="006D4B88">
        <w:rPr>
          <w:rFonts w:ascii="Times New Roman" w:eastAsia="Calibri" w:hAnsi="Times New Roman" w:cs="Times New Roman"/>
          <w:sz w:val="28"/>
          <w:szCs w:val="28"/>
        </w:rPr>
        <w:t>беспечение условий для развития наставничества, поддержки общественных инициатив и проектов, в том числе в сфере добровольчества (волонтерства)</w:t>
      </w:r>
      <w:r w:rsidR="00E3614C">
        <w:rPr>
          <w:rFonts w:ascii="Times New Roman" w:eastAsia="Calibri" w:hAnsi="Times New Roman" w:cs="Times New Roman"/>
          <w:sz w:val="28"/>
          <w:szCs w:val="28"/>
        </w:rPr>
        <w:t>; п</w:t>
      </w:r>
      <w:r w:rsidRPr="006D4B88">
        <w:rPr>
          <w:rFonts w:ascii="Times New Roman" w:eastAsia="Calibri" w:hAnsi="Times New Roman" w:cs="Times New Roman"/>
          <w:sz w:val="28"/>
          <w:szCs w:val="28"/>
        </w:rPr>
        <w:t>оддержка и развитие средств массовой информации</w:t>
      </w:r>
      <w:r w:rsidR="00D31C6B">
        <w:rPr>
          <w:rFonts w:ascii="Times New Roman" w:eastAsia="Calibri" w:hAnsi="Times New Roman" w:cs="Times New Roman"/>
          <w:sz w:val="28"/>
          <w:szCs w:val="28"/>
        </w:rPr>
        <w:t xml:space="preserve"> </w:t>
      </w:r>
      <w:r w:rsidRPr="006D4B88">
        <w:rPr>
          <w:rFonts w:ascii="Times New Roman" w:eastAsia="Calibri" w:hAnsi="Times New Roman" w:cs="Times New Roman"/>
          <w:sz w:val="28"/>
          <w:szCs w:val="28"/>
        </w:rPr>
        <w:t>Ханты-Мансийского района</w:t>
      </w:r>
      <w:r w:rsidR="00E3614C">
        <w:rPr>
          <w:rFonts w:ascii="Times New Roman" w:eastAsia="Calibri" w:hAnsi="Times New Roman" w:cs="Times New Roman"/>
          <w:sz w:val="28"/>
          <w:szCs w:val="28"/>
        </w:rPr>
        <w:t>; о</w:t>
      </w:r>
      <w:r w:rsidRPr="006D4B88">
        <w:rPr>
          <w:rFonts w:ascii="Times New Roman" w:hAnsi="Times New Roman" w:cs="Times New Roman"/>
          <w:sz w:val="28"/>
          <w:szCs w:val="28"/>
        </w:rPr>
        <w:t>беспечение мер социальной поддержки в виде единовременной денежной выплаты отдельным категориям граждан.</w:t>
      </w:r>
    </w:p>
    <w:p w14:paraId="7228B730"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В 2024 году финансирование из средств бюджета </w:t>
      </w:r>
      <w:r w:rsidRPr="006D4B88">
        <w:rPr>
          <w:rFonts w:ascii="Times New Roman" w:hAnsi="Times New Roman"/>
          <w:sz w:val="28"/>
          <w:szCs w:val="28"/>
        </w:rPr>
        <w:br/>
        <w:t>Ханты-Мансийского района составило 32</w:t>
      </w:r>
      <w:r w:rsidRPr="006D4B88">
        <w:rPr>
          <w:rFonts w:ascii="Times New Roman" w:eastAsia="Times New Roman" w:hAnsi="Times New Roman"/>
          <w:bCs/>
          <w:sz w:val="28"/>
          <w:szCs w:val="28"/>
        </w:rPr>
        <w:t> 781,</w:t>
      </w:r>
      <w:r w:rsidR="00E3614C" w:rsidRPr="006D4B88">
        <w:rPr>
          <w:rFonts w:ascii="Times New Roman" w:eastAsia="Times New Roman" w:hAnsi="Times New Roman"/>
          <w:bCs/>
          <w:sz w:val="28"/>
          <w:szCs w:val="28"/>
        </w:rPr>
        <w:t>9</w:t>
      </w:r>
      <w:r w:rsidR="00E3614C" w:rsidRPr="006D4B88">
        <w:rPr>
          <w:rFonts w:ascii="Times New Roman" w:eastAsia="Times New Roman" w:hAnsi="Times New Roman"/>
          <w:b/>
          <w:bCs/>
          <w:sz w:val="28"/>
          <w:szCs w:val="28"/>
        </w:rPr>
        <w:t xml:space="preserve"> </w:t>
      </w:r>
      <w:r w:rsidR="00E3614C" w:rsidRPr="006D4B88">
        <w:rPr>
          <w:rFonts w:ascii="Times New Roman" w:hAnsi="Times New Roman"/>
          <w:sz w:val="28"/>
          <w:szCs w:val="28"/>
        </w:rPr>
        <w:t>тыс.</w:t>
      </w:r>
      <w:r w:rsidRPr="006D4B88">
        <w:rPr>
          <w:rFonts w:ascii="Times New Roman" w:hAnsi="Times New Roman"/>
          <w:sz w:val="28"/>
          <w:szCs w:val="28"/>
        </w:rPr>
        <w:t xml:space="preserve"> рублей</w:t>
      </w:r>
      <w:r w:rsidR="00E3614C">
        <w:rPr>
          <w:rFonts w:ascii="Times New Roman" w:hAnsi="Times New Roman"/>
          <w:sz w:val="28"/>
          <w:szCs w:val="28"/>
        </w:rPr>
        <w:t>,</w:t>
      </w:r>
      <w:r w:rsidRPr="006D4B88">
        <w:rPr>
          <w:rFonts w:ascii="Times New Roman" w:hAnsi="Times New Roman"/>
          <w:bCs/>
          <w:iCs/>
          <w:sz w:val="28"/>
          <w:szCs w:val="28"/>
        </w:rPr>
        <w:t xml:space="preserve"> исполнен</w:t>
      </w:r>
      <w:r w:rsidR="00E3614C">
        <w:rPr>
          <w:rFonts w:ascii="Times New Roman" w:hAnsi="Times New Roman"/>
          <w:bCs/>
          <w:iCs/>
          <w:sz w:val="28"/>
          <w:szCs w:val="28"/>
        </w:rPr>
        <w:t>о</w:t>
      </w:r>
      <w:r w:rsidRPr="006D4B88">
        <w:rPr>
          <w:rFonts w:ascii="Times New Roman" w:hAnsi="Times New Roman"/>
          <w:bCs/>
          <w:iCs/>
          <w:sz w:val="28"/>
          <w:szCs w:val="28"/>
        </w:rPr>
        <w:t xml:space="preserve"> 29</w:t>
      </w:r>
      <w:r w:rsidR="00AB0C5B">
        <w:rPr>
          <w:rFonts w:ascii="Times New Roman" w:hAnsi="Times New Roman"/>
          <w:bCs/>
          <w:iCs/>
          <w:sz w:val="28"/>
          <w:szCs w:val="28"/>
        </w:rPr>
        <w:t> </w:t>
      </w:r>
      <w:r w:rsidRPr="006D4B88">
        <w:rPr>
          <w:rFonts w:ascii="Times New Roman" w:eastAsia="Times New Roman" w:hAnsi="Times New Roman"/>
          <w:bCs/>
          <w:sz w:val="28"/>
          <w:szCs w:val="28"/>
        </w:rPr>
        <w:t>700,7</w:t>
      </w:r>
      <w:r w:rsidRPr="006D4B88">
        <w:rPr>
          <w:rFonts w:ascii="Times New Roman" w:eastAsia="Times New Roman" w:hAnsi="Times New Roman"/>
          <w:b/>
          <w:bCs/>
          <w:sz w:val="28"/>
          <w:szCs w:val="28"/>
        </w:rPr>
        <w:t xml:space="preserve"> </w:t>
      </w:r>
      <w:r w:rsidRPr="006D4B88">
        <w:rPr>
          <w:rFonts w:ascii="Times New Roman" w:hAnsi="Times New Roman"/>
          <w:sz w:val="28"/>
          <w:szCs w:val="28"/>
        </w:rPr>
        <w:t>рублей, или 90,6</w:t>
      </w:r>
      <w:r w:rsidRPr="006D4B88">
        <w:rPr>
          <w:rFonts w:ascii="Times New Roman" w:eastAsia="Times New Roman" w:hAnsi="Times New Roman"/>
          <w:bCs/>
          <w:sz w:val="28"/>
          <w:szCs w:val="28"/>
        </w:rPr>
        <w:t xml:space="preserve"> </w:t>
      </w:r>
      <w:r w:rsidRPr="006D4B88">
        <w:rPr>
          <w:rFonts w:ascii="Times New Roman" w:hAnsi="Times New Roman"/>
          <w:sz w:val="28"/>
          <w:szCs w:val="28"/>
        </w:rPr>
        <w:t>%.</w:t>
      </w:r>
    </w:p>
    <w:p w14:paraId="1F08A201" w14:textId="77777777" w:rsidR="00D31C6B" w:rsidRDefault="006D4B88" w:rsidP="00D31C6B">
      <w:pPr>
        <w:spacing w:after="0" w:line="240" w:lineRule="auto"/>
        <w:ind w:right="-57" w:firstLine="709"/>
        <w:jc w:val="both"/>
        <w:rPr>
          <w:rFonts w:ascii="Times New Roman" w:hAnsi="Times New Roman"/>
          <w:bCs/>
          <w:iCs/>
          <w:sz w:val="28"/>
          <w:szCs w:val="28"/>
        </w:rPr>
      </w:pPr>
      <w:r w:rsidRPr="006D4B88">
        <w:rPr>
          <w:rFonts w:ascii="Times New Roman" w:hAnsi="Times New Roman" w:cs="Times New Roman"/>
          <w:sz w:val="28"/>
          <w:szCs w:val="28"/>
        </w:rPr>
        <w:t>По основному мероприятию</w:t>
      </w:r>
      <w:r w:rsidRPr="006D4B88">
        <w:rPr>
          <w:rFonts w:ascii="Times New Roman" w:eastAsia="Times New Roman" w:hAnsi="Times New Roman" w:cs="Times New Roman"/>
          <w:sz w:val="28"/>
          <w:szCs w:val="28"/>
        </w:rPr>
        <w:t xml:space="preserve"> </w:t>
      </w:r>
      <w:r w:rsidRPr="006D4B88">
        <w:rPr>
          <w:rFonts w:ascii="Times New Roman" w:hAnsi="Times New Roman" w:cs="Times New Roman"/>
          <w:sz w:val="28"/>
          <w:szCs w:val="28"/>
        </w:rPr>
        <w:t>«</w:t>
      </w:r>
      <w:r w:rsidRPr="006D4B88">
        <w:rPr>
          <w:rFonts w:ascii="Times New Roman" w:eastAsia="Times New Roman" w:hAnsi="Times New Roman" w:cs="Times New Roman"/>
          <w:sz w:val="28"/>
          <w:szCs w:val="28"/>
        </w:rPr>
        <w:t>Муниципальная поддержка проектов социально ориентированных некоммерческих организаций, направленных на развитие гражданского общества</w:t>
      </w:r>
      <w:r w:rsidRPr="006D4B88">
        <w:rPr>
          <w:rFonts w:ascii="Times New Roman" w:hAnsi="Times New Roman" w:cs="Times New Roman"/>
          <w:sz w:val="28"/>
          <w:szCs w:val="28"/>
        </w:rPr>
        <w:t xml:space="preserve">», </w:t>
      </w:r>
      <w:r w:rsidRPr="006D4B88">
        <w:rPr>
          <w:rFonts w:ascii="Times New Roman" w:hAnsi="Times New Roman" w:cs="Times New Roman"/>
          <w:bCs/>
          <w:iCs/>
          <w:sz w:val="28"/>
          <w:szCs w:val="28"/>
        </w:rPr>
        <w:t xml:space="preserve">1 397,5 тыс. рублей </w:t>
      </w:r>
      <w:r w:rsidR="00E3614C">
        <w:rPr>
          <w:rFonts w:ascii="Times New Roman" w:hAnsi="Times New Roman" w:cs="Times New Roman"/>
          <w:bCs/>
          <w:iCs/>
          <w:sz w:val="28"/>
          <w:szCs w:val="28"/>
        </w:rPr>
        <w:t>и</w:t>
      </w:r>
      <w:r w:rsidRPr="006D4B88">
        <w:rPr>
          <w:rFonts w:ascii="Times New Roman" w:hAnsi="Times New Roman" w:cs="Times New Roman"/>
          <w:bCs/>
          <w:iCs/>
          <w:sz w:val="28"/>
          <w:szCs w:val="28"/>
        </w:rPr>
        <w:t>сполнение 100%</w:t>
      </w:r>
      <w:r w:rsidR="00D31C6B">
        <w:rPr>
          <w:rFonts w:ascii="Times New Roman" w:hAnsi="Times New Roman" w:cs="Times New Roman"/>
          <w:bCs/>
          <w:iCs/>
          <w:sz w:val="28"/>
          <w:szCs w:val="28"/>
        </w:rPr>
        <w:t>.</w:t>
      </w:r>
      <w:r w:rsidRPr="006D4B88">
        <w:rPr>
          <w:rFonts w:ascii="Times New Roman" w:hAnsi="Times New Roman" w:cs="Times New Roman"/>
          <w:bCs/>
          <w:iCs/>
          <w:sz w:val="28"/>
          <w:szCs w:val="28"/>
        </w:rPr>
        <w:t xml:space="preserve"> </w:t>
      </w:r>
    </w:p>
    <w:p w14:paraId="293BB3B1" w14:textId="77777777" w:rsidR="00D31C6B" w:rsidRPr="006D4B88" w:rsidRDefault="006D4B88" w:rsidP="00D31C6B">
      <w:pPr>
        <w:pStyle w:val="af"/>
        <w:ind w:right="-57" w:firstLine="709"/>
        <w:jc w:val="both"/>
        <w:rPr>
          <w:rFonts w:ascii="Times New Roman" w:hAnsi="Times New Roman"/>
          <w:sz w:val="28"/>
          <w:szCs w:val="28"/>
        </w:rPr>
      </w:pPr>
      <w:r w:rsidRPr="006D4B88">
        <w:rPr>
          <w:rFonts w:ascii="Times New Roman" w:eastAsia="Times New Roman" w:hAnsi="Times New Roman"/>
          <w:sz w:val="28"/>
          <w:szCs w:val="28"/>
        </w:rPr>
        <w:t xml:space="preserve">По основному мероприятию «Создание условий для развития гражданских инициатив», </w:t>
      </w:r>
      <w:r w:rsidRPr="006D4B88">
        <w:rPr>
          <w:rFonts w:ascii="Times New Roman" w:hAnsi="Times New Roman"/>
          <w:bCs/>
          <w:iCs/>
          <w:sz w:val="28"/>
          <w:szCs w:val="28"/>
        </w:rPr>
        <w:t>2</w:t>
      </w:r>
      <w:r w:rsidRPr="006D4B88">
        <w:rPr>
          <w:rFonts w:ascii="Times New Roman" w:hAnsi="Times New Roman"/>
          <w:bCs/>
          <w:iCs/>
          <w:sz w:val="28"/>
          <w:szCs w:val="28"/>
          <w:lang w:val="en-US"/>
        </w:rPr>
        <w:t> </w:t>
      </w:r>
      <w:r w:rsidRPr="006D4B88">
        <w:rPr>
          <w:rFonts w:ascii="Times New Roman" w:hAnsi="Times New Roman"/>
          <w:bCs/>
          <w:iCs/>
          <w:sz w:val="28"/>
          <w:szCs w:val="28"/>
        </w:rPr>
        <w:t xml:space="preserve">169,1 тыс. рублей, фактическое исполнение составляет 94,2 %, </w:t>
      </w:r>
      <w:r w:rsidR="00D31C6B">
        <w:rPr>
          <w:rFonts w:ascii="Times New Roman" w:hAnsi="Times New Roman"/>
          <w:bCs/>
          <w:iCs/>
          <w:sz w:val="28"/>
          <w:szCs w:val="28"/>
        </w:rPr>
        <w:t xml:space="preserve">на </w:t>
      </w:r>
      <w:r w:rsidRPr="006D4B88">
        <w:rPr>
          <w:rFonts w:ascii="Times New Roman" w:eastAsia="Times New Roman" w:hAnsi="Times New Roman"/>
          <w:sz w:val="28"/>
          <w:szCs w:val="28"/>
        </w:rPr>
        <w:t xml:space="preserve">обеспечение деятельности </w:t>
      </w:r>
      <w:r w:rsidRPr="006D4B88">
        <w:rPr>
          <w:rFonts w:ascii="Times New Roman" w:eastAsia="Times New Roman" w:hAnsi="Times New Roman"/>
          <w:sz w:val="28"/>
          <w:szCs w:val="28"/>
        </w:rPr>
        <w:br/>
        <w:t>МАУ «Молодежный центр Ханты-Мансийского района</w:t>
      </w:r>
      <w:r w:rsidR="00D31C6B">
        <w:rPr>
          <w:rFonts w:ascii="Times New Roman" w:eastAsia="Times New Roman" w:hAnsi="Times New Roman"/>
          <w:sz w:val="28"/>
          <w:szCs w:val="28"/>
        </w:rPr>
        <w:t>»</w:t>
      </w:r>
      <w:r w:rsidRPr="006D4B88">
        <w:rPr>
          <w:rFonts w:ascii="Times New Roman" w:eastAsia="Times New Roman" w:hAnsi="Times New Roman"/>
          <w:sz w:val="28"/>
          <w:szCs w:val="28"/>
        </w:rPr>
        <w:t xml:space="preserve"> </w:t>
      </w:r>
      <w:r w:rsidR="00D31C6B">
        <w:rPr>
          <w:rFonts w:ascii="Times New Roman" w:eastAsia="Times New Roman" w:hAnsi="Times New Roman"/>
          <w:sz w:val="28"/>
          <w:szCs w:val="28"/>
        </w:rPr>
        <w:t>и с</w:t>
      </w:r>
      <w:r w:rsidRPr="006D4B88">
        <w:rPr>
          <w:rFonts w:ascii="Times New Roman" w:eastAsia="Times New Roman" w:hAnsi="Times New Roman"/>
          <w:sz w:val="28"/>
          <w:szCs w:val="28"/>
        </w:rPr>
        <w:t>убсидии на финансовое обеспечение проектов СОНКО</w:t>
      </w:r>
      <w:r w:rsidR="00D31C6B">
        <w:rPr>
          <w:rFonts w:ascii="Times New Roman" w:eastAsia="Times New Roman" w:hAnsi="Times New Roman"/>
          <w:sz w:val="28"/>
          <w:szCs w:val="28"/>
        </w:rPr>
        <w:t>.</w:t>
      </w:r>
    </w:p>
    <w:p w14:paraId="72695109" w14:textId="77777777" w:rsidR="00D31C6B" w:rsidRDefault="00D31C6B" w:rsidP="006D4B88">
      <w:pPr>
        <w:pStyle w:val="af"/>
        <w:ind w:right="-57" w:firstLine="709"/>
        <w:jc w:val="both"/>
        <w:rPr>
          <w:rFonts w:ascii="Times New Roman" w:hAnsi="Times New Roman"/>
          <w:sz w:val="28"/>
          <w:szCs w:val="28"/>
        </w:rPr>
      </w:pPr>
    </w:p>
    <w:p w14:paraId="4D56A7E7"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sz w:val="28"/>
          <w:szCs w:val="28"/>
        </w:rPr>
        <w:t xml:space="preserve">По основному мероприятию «Организация выпуска периодического печатного издания </w:t>
      </w:r>
      <w:r w:rsidRPr="006D4B88">
        <w:rPr>
          <w:rFonts w:ascii="Times New Roman" w:hAnsi="Times New Roman"/>
          <w:bCs/>
          <w:iCs/>
          <w:sz w:val="28"/>
          <w:szCs w:val="28"/>
        </w:rPr>
        <w:t>–</w:t>
      </w:r>
      <w:r w:rsidRPr="006D4B88">
        <w:rPr>
          <w:rFonts w:ascii="Times New Roman" w:hAnsi="Times New Roman"/>
          <w:sz w:val="28"/>
          <w:szCs w:val="28"/>
        </w:rPr>
        <w:t xml:space="preserve"> газеты «Наш район, </w:t>
      </w:r>
      <w:r w:rsidRPr="006D4B88">
        <w:rPr>
          <w:rFonts w:ascii="Times New Roman" w:eastAsia="Times New Roman" w:hAnsi="Times New Roman"/>
          <w:bCs/>
          <w:sz w:val="28"/>
          <w:szCs w:val="28"/>
        </w:rPr>
        <w:t>19 761,7</w:t>
      </w:r>
      <w:r w:rsidRPr="006D4B88">
        <w:rPr>
          <w:rFonts w:ascii="Times New Roman" w:eastAsia="Times New Roman" w:hAnsi="Times New Roman"/>
          <w:b/>
          <w:bCs/>
          <w:sz w:val="28"/>
          <w:szCs w:val="28"/>
        </w:rPr>
        <w:t xml:space="preserve"> </w:t>
      </w:r>
      <w:r w:rsidRPr="006D4B88">
        <w:rPr>
          <w:rFonts w:ascii="Times New Roman" w:hAnsi="Times New Roman"/>
          <w:bCs/>
          <w:iCs/>
          <w:sz w:val="28"/>
          <w:szCs w:val="28"/>
        </w:rPr>
        <w:t>тыс. рублей, фактическое исполнение составляет 99,9</w:t>
      </w:r>
      <w:r w:rsidRPr="006D4B88">
        <w:rPr>
          <w:rFonts w:ascii="Times New Roman" w:hAnsi="Times New Roman"/>
          <w:sz w:val="28"/>
          <w:szCs w:val="28"/>
        </w:rPr>
        <w:t xml:space="preserve"> %, в том числе по мероприятиям:</w:t>
      </w:r>
    </w:p>
    <w:p w14:paraId="10741679" w14:textId="77777777" w:rsidR="00D31C6B" w:rsidRPr="006D4B88" w:rsidRDefault="00D31C6B" w:rsidP="00D31C6B">
      <w:pPr>
        <w:pStyle w:val="af"/>
        <w:ind w:right="-57" w:firstLine="709"/>
        <w:jc w:val="both"/>
        <w:rPr>
          <w:rFonts w:ascii="Times New Roman" w:hAnsi="Times New Roman"/>
          <w:sz w:val="28"/>
          <w:szCs w:val="28"/>
        </w:rPr>
      </w:pPr>
      <w:r>
        <w:rPr>
          <w:rFonts w:ascii="Times New Roman" w:hAnsi="Times New Roman"/>
          <w:sz w:val="28"/>
          <w:szCs w:val="28"/>
        </w:rPr>
        <w:t>о</w:t>
      </w:r>
      <w:r w:rsidR="006D4B88" w:rsidRPr="006D4B88">
        <w:rPr>
          <w:rFonts w:ascii="Times New Roman" w:hAnsi="Times New Roman"/>
          <w:sz w:val="28"/>
          <w:szCs w:val="28"/>
        </w:rPr>
        <w:t>рганизация выпуска периодического печатного издания – газеты «Наш район</w:t>
      </w:r>
      <w:r w:rsidR="00E60BF2">
        <w:rPr>
          <w:rFonts w:ascii="Times New Roman" w:hAnsi="Times New Roman"/>
          <w:sz w:val="28"/>
          <w:szCs w:val="28"/>
        </w:rPr>
        <w:t>»</w:t>
      </w:r>
      <w:r w:rsidR="006D4B88" w:rsidRPr="006D4B88">
        <w:rPr>
          <w:rFonts w:ascii="Times New Roman" w:hAnsi="Times New Roman"/>
          <w:sz w:val="28"/>
          <w:szCs w:val="28"/>
        </w:rPr>
        <w:t>, п</w:t>
      </w:r>
      <w:r w:rsidR="006D4B88" w:rsidRPr="006D4B88">
        <w:rPr>
          <w:rFonts w:ascii="Times New Roman" w:hAnsi="Times New Roman"/>
          <w:bCs/>
          <w:iCs/>
          <w:sz w:val="28"/>
          <w:szCs w:val="28"/>
        </w:rPr>
        <w:t xml:space="preserve">лан составляет </w:t>
      </w:r>
      <w:r w:rsidR="006D4B88" w:rsidRPr="006D4B88">
        <w:rPr>
          <w:rFonts w:ascii="Times New Roman" w:eastAsia="Times New Roman" w:hAnsi="Times New Roman"/>
          <w:bCs/>
          <w:sz w:val="28"/>
          <w:szCs w:val="28"/>
        </w:rPr>
        <w:t>17 428,9</w:t>
      </w:r>
      <w:r w:rsidR="006D4B88" w:rsidRPr="006D4B88">
        <w:rPr>
          <w:rFonts w:ascii="Times New Roman" w:eastAsia="Times New Roman" w:hAnsi="Times New Roman"/>
          <w:b/>
          <w:bCs/>
          <w:sz w:val="28"/>
          <w:szCs w:val="28"/>
        </w:rPr>
        <w:t xml:space="preserve"> </w:t>
      </w:r>
      <w:r w:rsidR="006D4B88" w:rsidRPr="006D4B88">
        <w:rPr>
          <w:rFonts w:ascii="Times New Roman" w:hAnsi="Times New Roman"/>
          <w:bCs/>
          <w:iCs/>
          <w:sz w:val="28"/>
          <w:szCs w:val="28"/>
        </w:rPr>
        <w:t>тыс. рублей, фактическое исполнение составляет 99,9</w:t>
      </w:r>
      <w:r>
        <w:rPr>
          <w:rFonts w:ascii="Times New Roman" w:hAnsi="Times New Roman"/>
          <w:sz w:val="28"/>
          <w:szCs w:val="28"/>
        </w:rPr>
        <w:t>%;</w:t>
      </w:r>
    </w:p>
    <w:p w14:paraId="508ED35B" w14:textId="77777777" w:rsidR="00D31C6B" w:rsidRDefault="00D31C6B" w:rsidP="006D4B88">
      <w:pPr>
        <w:pStyle w:val="af"/>
        <w:ind w:right="-57" w:firstLine="709"/>
        <w:jc w:val="both"/>
        <w:rPr>
          <w:rFonts w:ascii="Times New Roman" w:hAnsi="Times New Roman"/>
          <w:sz w:val="28"/>
          <w:szCs w:val="28"/>
        </w:rPr>
      </w:pPr>
      <w:r>
        <w:rPr>
          <w:rFonts w:ascii="Times New Roman" w:hAnsi="Times New Roman"/>
          <w:sz w:val="28"/>
          <w:szCs w:val="28"/>
        </w:rPr>
        <w:t>о</w:t>
      </w:r>
      <w:r w:rsidR="006D4B88" w:rsidRPr="006D4B88">
        <w:rPr>
          <w:rFonts w:ascii="Times New Roman" w:hAnsi="Times New Roman"/>
          <w:sz w:val="28"/>
          <w:szCs w:val="28"/>
        </w:rPr>
        <w:t>беспечение бесплатной подписки на газету «Наш район» для жителей Ханты-Мансийского района, относящихся к льготным категориям населения, п</w:t>
      </w:r>
      <w:r w:rsidR="006D4B88" w:rsidRPr="006D4B88">
        <w:rPr>
          <w:rFonts w:ascii="Times New Roman" w:hAnsi="Times New Roman"/>
          <w:bCs/>
          <w:iCs/>
          <w:sz w:val="28"/>
          <w:szCs w:val="28"/>
        </w:rPr>
        <w:t>лан составляет 2 166,7</w:t>
      </w:r>
      <w:r w:rsidR="006D4B88" w:rsidRPr="006D4B88">
        <w:rPr>
          <w:rFonts w:ascii="Times New Roman" w:eastAsia="Times New Roman" w:hAnsi="Times New Roman"/>
          <w:bCs/>
          <w:sz w:val="28"/>
          <w:szCs w:val="28"/>
        </w:rPr>
        <w:t xml:space="preserve"> </w:t>
      </w:r>
      <w:r w:rsidR="006D4B88" w:rsidRPr="006D4B88">
        <w:rPr>
          <w:rFonts w:ascii="Times New Roman" w:hAnsi="Times New Roman"/>
          <w:bCs/>
          <w:iCs/>
          <w:sz w:val="28"/>
          <w:szCs w:val="28"/>
        </w:rPr>
        <w:t>тыс. рублей, фактическое исполнение составляет 100</w:t>
      </w:r>
      <w:r w:rsidR="006D4B88" w:rsidRPr="006D4B88">
        <w:rPr>
          <w:rFonts w:ascii="Times New Roman" w:hAnsi="Times New Roman"/>
          <w:sz w:val="28"/>
          <w:szCs w:val="28"/>
        </w:rPr>
        <w:t>%</w:t>
      </w:r>
      <w:r>
        <w:rPr>
          <w:rFonts w:ascii="Times New Roman" w:hAnsi="Times New Roman"/>
          <w:sz w:val="28"/>
          <w:szCs w:val="28"/>
        </w:rPr>
        <w:t>;</w:t>
      </w:r>
    </w:p>
    <w:p w14:paraId="124F3B21" w14:textId="77777777" w:rsidR="00D31C6B" w:rsidRDefault="00D31C6B" w:rsidP="006D4B88">
      <w:pPr>
        <w:pStyle w:val="af"/>
        <w:ind w:right="-57" w:firstLine="709"/>
        <w:jc w:val="both"/>
        <w:rPr>
          <w:rFonts w:ascii="Times New Roman" w:hAnsi="Times New Roman"/>
          <w:sz w:val="28"/>
          <w:szCs w:val="28"/>
        </w:rPr>
      </w:pPr>
      <w:r>
        <w:rPr>
          <w:rFonts w:ascii="Times New Roman" w:hAnsi="Times New Roman"/>
          <w:sz w:val="28"/>
          <w:szCs w:val="28"/>
        </w:rPr>
        <w:t>п</w:t>
      </w:r>
      <w:r w:rsidR="006D4B88" w:rsidRPr="006D4B88">
        <w:rPr>
          <w:rFonts w:ascii="Times New Roman" w:hAnsi="Times New Roman"/>
          <w:sz w:val="28"/>
          <w:szCs w:val="28"/>
        </w:rPr>
        <w:t xml:space="preserve">оощрение муниципальных управленческих команд, </w:t>
      </w:r>
      <w:r w:rsidR="006D4B88" w:rsidRPr="006D4B88">
        <w:rPr>
          <w:rFonts w:ascii="Times New Roman" w:hAnsi="Times New Roman"/>
          <w:sz w:val="28"/>
          <w:szCs w:val="28"/>
        </w:rPr>
        <w:br/>
        <w:t xml:space="preserve">166,1 </w:t>
      </w:r>
      <w:r w:rsidR="006D4B88" w:rsidRPr="006D4B88">
        <w:rPr>
          <w:rFonts w:ascii="Times New Roman" w:hAnsi="Times New Roman"/>
          <w:bCs/>
          <w:iCs/>
          <w:sz w:val="28"/>
          <w:szCs w:val="28"/>
        </w:rPr>
        <w:t>тыс. рублей, фактическое исполнение составляет 100</w:t>
      </w:r>
      <w:r w:rsidR="006D4B88" w:rsidRPr="006D4B88">
        <w:rPr>
          <w:rFonts w:ascii="Times New Roman" w:hAnsi="Times New Roman"/>
          <w:sz w:val="28"/>
          <w:szCs w:val="28"/>
        </w:rPr>
        <w:t>%.</w:t>
      </w:r>
      <w:r w:rsidR="006D4B88" w:rsidRPr="006D4B88">
        <w:rPr>
          <w:rFonts w:ascii="Times New Roman" w:hAnsi="Times New Roman"/>
          <w:i/>
          <w:sz w:val="28"/>
          <w:szCs w:val="28"/>
        </w:rPr>
        <w:t xml:space="preserve"> </w:t>
      </w:r>
    </w:p>
    <w:p w14:paraId="049C1824" w14:textId="77777777" w:rsidR="006D4B88" w:rsidRPr="006D4B88" w:rsidRDefault="006D4B88" w:rsidP="006D4B88">
      <w:pPr>
        <w:pStyle w:val="af"/>
        <w:ind w:right="-57" w:firstLine="709"/>
        <w:jc w:val="both"/>
        <w:rPr>
          <w:rFonts w:ascii="Times New Roman" w:hAnsi="Times New Roman"/>
          <w:sz w:val="28"/>
          <w:szCs w:val="28"/>
        </w:rPr>
      </w:pPr>
      <w:r w:rsidRPr="006D4B88">
        <w:rPr>
          <w:rFonts w:ascii="Times New Roman" w:hAnsi="Times New Roman"/>
          <w:bCs/>
          <w:sz w:val="28"/>
          <w:szCs w:val="28"/>
        </w:rPr>
        <w:t xml:space="preserve">По основному мероприятию «Создание условий для поддержания стабильного качества жизни отдельных категорий граждан, укрепление социальной защищенности», </w:t>
      </w:r>
      <w:r w:rsidRPr="006D4B88">
        <w:rPr>
          <w:rFonts w:ascii="Times New Roman" w:hAnsi="Times New Roman"/>
          <w:bCs/>
          <w:iCs/>
          <w:sz w:val="28"/>
          <w:szCs w:val="28"/>
        </w:rPr>
        <w:t xml:space="preserve">9 453,7 тыс. рублей, фактическое исполнение составляет 6 504,8 тыс. рублей, или 68,8 </w:t>
      </w:r>
      <w:r w:rsidRPr="006D4B88">
        <w:rPr>
          <w:rFonts w:ascii="Times New Roman" w:hAnsi="Times New Roman"/>
          <w:sz w:val="28"/>
          <w:szCs w:val="28"/>
        </w:rPr>
        <w:t xml:space="preserve">%, </w:t>
      </w:r>
      <w:r w:rsidR="00E60BF2">
        <w:rPr>
          <w:rFonts w:ascii="Times New Roman" w:hAnsi="Times New Roman"/>
          <w:sz w:val="28"/>
          <w:szCs w:val="28"/>
        </w:rPr>
        <w:t>на п</w:t>
      </w:r>
      <w:r w:rsidRPr="006D4B88">
        <w:rPr>
          <w:rFonts w:ascii="Times New Roman" w:hAnsi="Times New Roman"/>
          <w:sz w:val="28"/>
          <w:szCs w:val="28"/>
        </w:rPr>
        <w:t xml:space="preserve">редоставление меры социальной поддержки в виде единовременной денежной выплаты отдельным категориям граждан. </w:t>
      </w:r>
    </w:p>
    <w:p w14:paraId="7356C490" w14:textId="77777777" w:rsidR="00D31C6B" w:rsidRDefault="00D31C6B" w:rsidP="00D31C6B">
      <w:pPr>
        <w:spacing w:after="0" w:line="240" w:lineRule="auto"/>
        <w:ind w:right="-57" w:firstLine="709"/>
        <w:contextualSpacing/>
        <w:jc w:val="both"/>
        <w:rPr>
          <w:rFonts w:ascii="Times New Roman" w:eastAsia="Calibri" w:hAnsi="Times New Roman" w:cs="Times New Roman"/>
          <w:sz w:val="28"/>
          <w:szCs w:val="28"/>
        </w:rPr>
      </w:pPr>
    </w:p>
    <w:p w14:paraId="62BFBDF3" w14:textId="77777777" w:rsidR="00D31C6B" w:rsidRPr="000A100C" w:rsidRDefault="00D31C6B" w:rsidP="000A100C">
      <w:pPr>
        <w:pStyle w:val="2"/>
        <w:ind w:firstLine="709"/>
        <w:jc w:val="both"/>
        <w:rPr>
          <w:rFonts w:ascii="Times New Roman" w:eastAsia="Calibri" w:hAnsi="Times New Roman" w:cs="Times New Roman"/>
          <w:color w:val="auto"/>
          <w:sz w:val="28"/>
          <w:szCs w:val="28"/>
        </w:rPr>
      </w:pPr>
      <w:bookmarkStart w:id="13" w:name="_Toc194051393"/>
      <w:r w:rsidRPr="000A100C">
        <w:rPr>
          <w:rFonts w:ascii="Times New Roman" w:eastAsia="Calibri" w:hAnsi="Times New Roman" w:cs="Times New Roman"/>
          <w:color w:val="auto"/>
          <w:sz w:val="28"/>
          <w:szCs w:val="28"/>
        </w:rPr>
        <w:t>2.</w:t>
      </w:r>
      <w:r w:rsidRPr="000A100C">
        <w:rPr>
          <w:rFonts w:ascii="Times New Roman" w:eastAsia="Calibri" w:hAnsi="Times New Roman" w:cs="Times New Roman"/>
          <w:color w:val="auto"/>
          <w:sz w:val="28"/>
          <w:szCs w:val="28"/>
        </w:rPr>
        <w:tab/>
        <w:t>Обеспечение экономического роста Ханты-Мансийского района</w:t>
      </w:r>
      <w:bookmarkEnd w:id="13"/>
    </w:p>
    <w:p w14:paraId="70E6F402" w14:textId="77777777" w:rsidR="0016566F"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672BDDAC" w14:textId="77777777" w:rsidR="00D31C6B" w:rsidRPr="000A100C" w:rsidRDefault="00D31C6B" w:rsidP="000A100C">
      <w:pPr>
        <w:pStyle w:val="3"/>
        <w:ind w:firstLine="709"/>
        <w:jc w:val="both"/>
        <w:rPr>
          <w:rFonts w:ascii="Times New Roman" w:eastAsia="Calibri" w:hAnsi="Times New Roman" w:cs="Times New Roman"/>
          <w:color w:val="auto"/>
          <w:sz w:val="28"/>
          <w:szCs w:val="28"/>
        </w:rPr>
      </w:pPr>
      <w:bookmarkStart w:id="14" w:name="_Toc194051394"/>
      <w:r w:rsidRPr="000A100C">
        <w:rPr>
          <w:rStyle w:val="10"/>
          <w:rFonts w:ascii="Times New Roman" w:hAnsi="Times New Roman" w:cs="Times New Roman"/>
          <w:color w:val="auto"/>
          <w:sz w:val="28"/>
          <w:szCs w:val="28"/>
        </w:rPr>
        <w:t>2.1.</w:t>
      </w:r>
      <w:r w:rsidRPr="000A100C">
        <w:rPr>
          <w:rStyle w:val="10"/>
          <w:rFonts w:ascii="Times New Roman" w:hAnsi="Times New Roman" w:cs="Times New Roman"/>
          <w:color w:val="auto"/>
          <w:sz w:val="28"/>
          <w:szCs w:val="28"/>
        </w:rPr>
        <w:tab/>
        <w:t>Подготовка перспективных территорий для развития жилищного строительства Ханты-Мансийского район</w:t>
      </w:r>
      <w:r w:rsidR="00DA57FB" w:rsidRPr="000A100C">
        <w:rPr>
          <w:rStyle w:val="a8"/>
          <w:rFonts w:ascii="Times New Roman" w:eastAsia="Calibri" w:hAnsi="Times New Roman" w:cs="Times New Roman"/>
          <w:color w:val="auto"/>
          <w:sz w:val="28"/>
          <w:szCs w:val="28"/>
        </w:rPr>
        <w:footnoteReference w:id="13"/>
      </w:r>
      <w:bookmarkEnd w:id="14"/>
    </w:p>
    <w:p w14:paraId="18E3ED86" w14:textId="77777777" w:rsidR="0016566F"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7B1BDF94"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Целью </w:t>
      </w:r>
      <w:r w:rsidR="009A1637">
        <w:rPr>
          <w:rFonts w:ascii="Times New Roman" w:eastAsia="Calibri" w:hAnsi="Times New Roman" w:cs="Times New Roman"/>
          <w:sz w:val="28"/>
          <w:szCs w:val="28"/>
        </w:rPr>
        <w:t>п</w:t>
      </w:r>
      <w:r w:rsidRPr="0016566F">
        <w:rPr>
          <w:rFonts w:ascii="Times New Roman" w:eastAsia="Calibri" w:hAnsi="Times New Roman" w:cs="Times New Roman"/>
          <w:sz w:val="28"/>
          <w:szCs w:val="28"/>
        </w:rPr>
        <w:t xml:space="preserve">рограммы является </w:t>
      </w:r>
      <w:r w:rsidR="00BF666A" w:rsidRPr="0016566F">
        <w:rPr>
          <w:rFonts w:ascii="Times New Roman" w:eastAsia="Calibri" w:hAnsi="Times New Roman" w:cs="Times New Roman"/>
          <w:sz w:val="28"/>
          <w:szCs w:val="28"/>
        </w:rPr>
        <w:t>создание</w:t>
      </w:r>
      <w:r w:rsidRPr="0016566F">
        <w:rPr>
          <w:rFonts w:ascii="Times New Roman" w:eastAsia="Calibri" w:hAnsi="Times New Roman" w:cs="Times New Roman"/>
          <w:sz w:val="28"/>
          <w:szCs w:val="28"/>
        </w:rPr>
        <w:t xml:space="preserve"> условий для развития жилищного строительства на территории Ханты-Мансийского района.</w:t>
      </w:r>
    </w:p>
    <w:p w14:paraId="775D2FEA"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Задача</w:t>
      </w:r>
      <w:r w:rsidR="009A1637">
        <w:rPr>
          <w:rFonts w:ascii="Times New Roman" w:eastAsia="Calibri" w:hAnsi="Times New Roman" w:cs="Times New Roman"/>
          <w:sz w:val="28"/>
          <w:szCs w:val="28"/>
        </w:rPr>
        <w:t xml:space="preserve"> – </w:t>
      </w:r>
      <w:r w:rsidRPr="0016566F">
        <w:rPr>
          <w:rFonts w:ascii="Times New Roman" w:eastAsia="Calibri" w:hAnsi="Times New Roman" w:cs="Times New Roman"/>
          <w:sz w:val="28"/>
          <w:szCs w:val="28"/>
        </w:rPr>
        <w:t>развитие градостроительного регулирования в сфере жилищного строительства и стимулирование жилищного строительства.</w:t>
      </w:r>
    </w:p>
    <w:p w14:paraId="4D042DA7"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Объем финансирования на 2024 год состав</w:t>
      </w:r>
      <w:r w:rsidR="009A1637">
        <w:rPr>
          <w:rFonts w:ascii="Times New Roman" w:eastAsia="Calibri" w:hAnsi="Times New Roman" w:cs="Times New Roman"/>
          <w:sz w:val="28"/>
          <w:szCs w:val="28"/>
        </w:rPr>
        <w:t>ил</w:t>
      </w:r>
      <w:r w:rsidRPr="0016566F">
        <w:rPr>
          <w:rFonts w:ascii="Times New Roman" w:eastAsia="Calibri" w:hAnsi="Times New Roman" w:cs="Times New Roman"/>
          <w:sz w:val="28"/>
          <w:szCs w:val="28"/>
        </w:rPr>
        <w:t xml:space="preserve"> 15 203,1 тыс. рублей, из них 13 226,6 тыс. рублей – из бюджета автономного округа, 1 976,5 тыс. рублей – из бюджета района. Фактическое освоение финансовых средств за 2024 год составило 13 482,7 тыс. рублей или 88,7 % от плана.</w:t>
      </w:r>
    </w:p>
    <w:p w14:paraId="34582D12" w14:textId="77777777" w:rsidR="00BF666A"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Для достижения поставленной цели предусмотрена реализация 2 основных мероприятий: </w:t>
      </w:r>
    </w:p>
    <w:p w14:paraId="35C5D75E"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«Внесение изменений в генеральные планы и правила землепользования и застройки населенных пунктов Ханты-Мансийского района» </w:t>
      </w:r>
      <w:r w:rsidR="00BF666A">
        <w:rPr>
          <w:rFonts w:ascii="Times New Roman" w:eastAsia="Calibri" w:hAnsi="Times New Roman" w:cs="Times New Roman"/>
          <w:sz w:val="28"/>
          <w:szCs w:val="28"/>
        </w:rPr>
        <w:t>в том числе</w:t>
      </w:r>
      <w:r w:rsidRPr="0016566F">
        <w:rPr>
          <w:rFonts w:ascii="Times New Roman" w:eastAsia="Calibri" w:hAnsi="Times New Roman" w:cs="Times New Roman"/>
          <w:sz w:val="28"/>
          <w:szCs w:val="28"/>
        </w:rPr>
        <w:t>:</w:t>
      </w:r>
    </w:p>
    <w:p w14:paraId="01E40419" w14:textId="77777777" w:rsidR="0016566F" w:rsidRPr="0016566F" w:rsidRDefault="00BF666A" w:rsidP="0016566F">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по трем мероприятиям: </w:t>
      </w:r>
      <w:r w:rsidR="0016566F" w:rsidRPr="0016566F">
        <w:rPr>
          <w:rFonts w:ascii="Times New Roman" w:eastAsia="Calibri" w:hAnsi="Times New Roman" w:cs="Times New Roman"/>
          <w:sz w:val="28"/>
          <w:szCs w:val="28"/>
        </w:rPr>
        <w:t>«Внесение изменений в генеральные планы и правила землепользования и застройки сельского поселения Вы</w:t>
      </w:r>
      <w:r>
        <w:rPr>
          <w:rFonts w:ascii="Times New Roman" w:eastAsia="Calibri" w:hAnsi="Times New Roman" w:cs="Times New Roman"/>
          <w:sz w:val="28"/>
          <w:szCs w:val="28"/>
        </w:rPr>
        <w:t>катной (п.</w:t>
      </w:r>
      <w:r w:rsidR="00BE1548">
        <w:rPr>
          <w:rFonts w:ascii="Times New Roman" w:eastAsia="Calibri" w:hAnsi="Times New Roman" w:cs="Times New Roman"/>
          <w:sz w:val="28"/>
          <w:szCs w:val="28"/>
        </w:rPr>
        <w:t> </w:t>
      </w:r>
      <w:r>
        <w:rPr>
          <w:rFonts w:ascii="Times New Roman" w:eastAsia="Calibri" w:hAnsi="Times New Roman" w:cs="Times New Roman"/>
          <w:sz w:val="28"/>
          <w:szCs w:val="28"/>
        </w:rPr>
        <w:t xml:space="preserve">Выкатной, с. Тюли)», </w:t>
      </w:r>
      <w:r w:rsidR="0016566F" w:rsidRPr="0016566F">
        <w:rPr>
          <w:rFonts w:ascii="Times New Roman" w:eastAsia="Calibri" w:hAnsi="Times New Roman" w:cs="Times New Roman"/>
          <w:sz w:val="28"/>
          <w:szCs w:val="28"/>
        </w:rPr>
        <w:t>«Внесение изменений в генеральные планы и правила землепользования и застройки сельского поселения Горноправдинск (п. Горноправдинск, п. Бобровский, д. Лугофилинская)»</w:t>
      </w:r>
      <w:r>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«Внесение изменений в генеральные планы и правила землепользования и застройки сельского поселения Шапша (д. Шапша, д. Ярки, с. Зенково)»</w:t>
      </w:r>
      <w:r>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w:t>
      </w:r>
      <w:r w:rsidR="0016566F" w:rsidRPr="0016566F">
        <w:rPr>
          <w:rFonts w:ascii="Times New Roman" w:eastAsia="Calibri" w:hAnsi="Times New Roman" w:cs="Times New Roman"/>
          <w:sz w:val="28"/>
          <w:szCs w:val="28"/>
        </w:rPr>
        <w:t>связи с несвоевременным исполнением подрядн</w:t>
      </w:r>
      <w:r>
        <w:rPr>
          <w:rFonts w:ascii="Times New Roman" w:eastAsia="Calibri" w:hAnsi="Times New Roman" w:cs="Times New Roman"/>
          <w:sz w:val="28"/>
          <w:szCs w:val="28"/>
        </w:rPr>
        <w:t>ыми</w:t>
      </w:r>
      <w:r w:rsidR="0016566F" w:rsidRPr="0016566F">
        <w:rPr>
          <w:rFonts w:ascii="Times New Roman" w:eastAsia="Calibri" w:hAnsi="Times New Roman" w:cs="Times New Roman"/>
          <w:sz w:val="28"/>
          <w:szCs w:val="28"/>
        </w:rPr>
        <w:t xml:space="preserve"> организаци</w:t>
      </w:r>
      <w:r>
        <w:rPr>
          <w:rFonts w:ascii="Times New Roman" w:eastAsia="Calibri" w:hAnsi="Times New Roman" w:cs="Times New Roman"/>
          <w:sz w:val="28"/>
          <w:szCs w:val="28"/>
        </w:rPr>
        <w:t>ями</w:t>
      </w:r>
      <w:r w:rsidR="0016566F" w:rsidRPr="0016566F">
        <w:rPr>
          <w:rFonts w:ascii="Times New Roman" w:eastAsia="Calibri" w:hAnsi="Times New Roman" w:cs="Times New Roman"/>
          <w:sz w:val="28"/>
          <w:szCs w:val="28"/>
        </w:rPr>
        <w:t xml:space="preserve"> работ, муниципальны</w:t>
      </w:r>
      <w:r>
        <w:rPr>
          <w:rFonts w:ascii="Times New Roman" w:eastAsia="Calibri" w:hAnsi="Times New Roman" w:cs="Times New Roman"/>
          <w:sz w:val="28"/>
          <w:szCs w:val="28"/>
        </w:rPr>
        <w:t>е</w:t>
      </w:r>
      <w:r w:rsidR="0016566F" w:rsidRPr="0016566F">
        <w:rPr>
          <w:rFonts w:ascii="Times New Roman" w:eastAsia="Calibri" w:hAnsi="Times New Roman" w:cs="Times New Roman"/>
          <w:sz w:val="28"/>
          <w:szCs w:val="28"/>
        </w:rPr>
        <w:t xml:space="preserve"> контракт</w:t>
      </w:r>
      <w:r>
        <w:rPr>
          <w:rFonts w:ascii="Times New Roman" w:eastAsia="Calibri" w:hAnsi="Times New Roman" w:cs="Times New Roman"/>
          <w:sz w:val="28"/>
          <w:szCs w:val="28"/>
        </w:rPr>
        <w:t>ы</w:t>
      </w:r>
      <w:r w:rsidR="0016566F" w:rsidRPr="0016566F">
        <w:rPr>
          <w:rFonts w:ascii="Times New Roman" w:eastAsia="Calibri" w:hAnsi="Times New Roman" w:cs="Times New Roman"/>
          <w:sz w:val="28"/>
          <w:szCs w:val="28"/>
        </w:rPr>
        <w:t xml:space="preserve"> расторгнут</w:t>
      </w:r>
      <w:r>
        <w:rPr>
          <w:rFonts w:ascii="Times New Roman" w:eastAsia="Calibri" w:hAnsi="Times New Roman" w:cs="Times New Roman"/>
          <w:sz w:val="28"/>
          <w:szCs w:val="28"/>
        </w:rPr>
        <w:t>ы</w:t>
      </w:r>
      <w:r w:rsidR="0016566F" w:rsidRPr="0016566F">
        <w:rPr>
          <w:rFonts w:ascii="Times New Roman" w:eastAsia="Calibri" w:hAnsi="Times New Roman" w:cs="Times New Roman"/>
          <w:sz w:val="28"/>
          <w:szCs w:val="28"/>
        </w:rPr>
        <w:t xml:space="preserve"> в одностороннем порядке</w:t>
      </w:r>
      <w:r w:rsidR="009A1637">
        <w:rPr>
          <w:rFonts w:ascii="Times New Roman" w:eastAsia="Calibri" w:hAnsi="Times New Roman" w:cs="Times New Roman"/>
          <w:sz w:val="28"/>
          <w:szCs w:val="28"/>
        </w:rPr>
        <w:t>;</w:t>
      </w:r>
      <w:r w:rsidR="0016566F" w:rsidRPr="0016566F">
        <w:rPr>
          <w:rFonts w:ascii="Times New Roman" w:eastAsia="Calibri" w:hAnsi="Times New Roman" w:cs="Times New Roman"/>
          <w:sz w:val="28"/>
          <w:szCs w:val="28"/>
        </w:rPr>
        <w:t xml:space="preserve"> </w:t>
      </w:r>
    </w:p>
    <w:p w14:paraId="237DE97B"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«Внесение изменений в генеральные планы и правила землепользования и застройки населенных пунктов Ханты-Мансийского района: сельское поселение Кедровый (п. Кедровый, с</w:t>
      </w:r>
      <w:r w:rsidR="00BF666A">
        <w:rPr>
          <w:rFonts w:ascii="Times New Roman" w:eastAsia="Calibri" w:hAnsi="Times New Roman" w:cs="Times New Roman"/>
          <w:sz w:val="28"/>
          <w:szCs w:val="28"/>
        </w:rPr>
        <w:t>. Елизарово)»</w:t>
      </w:r>
      <w:r w:rsidR="00E60BF2">
        <w:rPr>
          <w:rFonts w:ascii="Times New Roman" w:eastAsia="Calibri" w:hAnsi="Times New Roman" w:cs="Times New Roman"/>
          <w:sz w:val="28"/>
          <w:szCs w:val="28"/>
        </w:rPr>
        <w:t>,</w:t>
      </w:r>
      <w:r w:rsidR="00BF666A">
        <w:rPr>
          <w:rFonts w:ascii="Times New Roman" w:eastAsia="Calibri" w:hAnsi="Times New Roman" w:cs="Times New Roman"/>
          <w:sz w:val="28"/>
          <w:szCs w:val="28"/>
        </w:rPr>
        <w:t xml:space="preserve"> </w:t>
      </w:r>
      <w:r w:rsidR="00E60BF2">
        <w:rPr>
          <w:rFonts w:ascii="Times New Roman" w:eastAsia="Calibri" w:hAnsi="Times New Roman" w:cs="Times New Roman"/>
          <w:sz w:val="28"/>
          <w:szCs w:val="28"/>
        </w:rPr>
        <w:t>р</w:t>
      </w:r>
      <w:r w:rsidR="00BF666A">
        <w:rPr>
          <w:rFonts w:ascii="Times New Roman" w:eastAsia="Calibri" w:hAnsi="Times New Roman" w:cs="Times New Roman"/>
          <w:sz w:val="28"/>
          <w:szCs w:val="28"/>
        </w:rPr>
        <w:t>аботы выполнены;</w:t>
      </w:r>
      <w:r w:rsidRPr="0016566F">
        <w:rPr>
          <w:rFonts w:ascii="Times New Roman" w:eastAsia="Calibri" w:hAnsi="Times New Roman" w:cs="Times New Roman"/>
          <w:sz w:val="28"/>
          <w:szCs w:val="28"/>
        </w:rPr>
        <w:t xml:space="preserve"> </w:t>
      </w:r>
    </w:p>
    <w:p w14:paraId="3072E895"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«Подготовка описания территориальных зон для внесения изменений в сведения Единого государственного реестра недвижимости», внесены сведения в ЕГРН по 50 территориальным зонам.</w:t>
      </w:r>
    </w:p>
    <w:p w14:paraId="43515EE4"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«Разработка документации по планировке и межеванию территории населенных пунктов Ханты-Мансийского района» предусмотрен</w:t>
      </w:r>
      <w:r w:rsidR="009A1637">
        <w:rPr>
          <w:rFonts w:ascii="Times New Roman" w:eastAsia="Calibri" w:hAnsi="Times New Roman" w:cs="Times New Roman"/>
          <w:sz w:val="28"/>
          <w:szCs w:val="28"/>
        </w:rPr>
        <w:t>ы</w:t>
      </w:r>
      <w:r w:rsidRPr="0016566F">
        <w:rPr>
          <w:rFonts w:ascii="Times New Roman" w:eastAsia="Calibri" w:hAnsi="Times New Roman" w:cs="Times New Roman"/>
          <w:sz w:val="28"/>
          <w:szCs w:val="28"/>
        </w:rPr>
        <w:t xml:space="preserve"> мероприяти</w:t>
      </w:r>
      <w:r w:rsidR="009A1637">
        <w:rPr>
          <w:rFonts w:ascii="Times New Roman" w:eastAsia="Calibri" w:hAnsi="Times New Roman" w:cs="Times New Roman"/>
          <w:sz w:val="28"/>
          <w:szCs w:val="28"/>
        </w:rPr>
        <w:t>я</w:t>
      </w:r>
      <w:r w:rsidRPr="0016566F">
        <w:rPr>
          <w:rFonts w:ascii="Times New Roman" w:eastAsia="Calibri" w:hAnsi="Times New Roman" w:cs="Times New Roman"/>
          <w:sz w:val="28"/>
          <w:szCs w:val="28"/>
        </w:rPr>
        <w:t>:</w:t>
      </w:r>
    </w:p>
    <w:p w14:paraId="23B2249A"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 «Разработка документации по планировке и межеванию территории населенных пунктов Ханты-Мансийского района». Подготовлена документация по планировке территорий </w:t>
      </w:r>
      <w:r w:rsidR="00BD43A7">
        <w:rPr>
          <w:rFonts w:ascii="Times New Roman" w:eastAsia="Calibri" w:hAnsi="Times New Roman" w:cs="Times New Roman"/>
          <w:sz w:val="28"/>
          <w:szCs w:val="28"/>
        </w:rPr>
        <w:t>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Сибирский, </w:t>
      </w:r>
      <w:r w:rsidR="00BD43A7">
        <w:rPr>
          <w:rFonts w:ascii="Times New Roman" w:eastAsia="Calibri" w:hAnsi="Times New Roman" w:cs="Times New Roman"/>
          <w:sz w:val="28"/>
          <w:szCs w:val="28"/>
        </w:rPr>
        <w:t>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Селиярово, </w:t>
      </w:r>
      <w:r w:rsidR="00BD43A7">
        <w:rPr>
          <w:rFonts w:ascii="Times New Roman" w:eastAsia="Calibri" w:hAnsi="Times New Roman" w:cs="Times New Roman"/>
          <w:sz w:val="28"/>
          <w:szCs w:val="28"/>
        </w:rPr>
        <w:t>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009A1637">
        <w:rPr>
          <w:rFonts w:ascii="Times New Roman" w:eastAsia="Calibri" w:hAnsi="Times New Roman" w:cs="Times New Roman"/>
          <w:sz w:val="28"/>
          <w:szCs w:val="28"/>
        </w:rPr>
        <w:t> </w:t>
      </w:r>
      <w:r w:rsidRPr="0016566F">
        <w:rPr>
          <w:rFonts w:ascii="Times New Roman" w:eastAsia="Calibri" w:hAnsi="Times New Roman" w:cs="Times New Roman"/>
          <w:sz w:val="28"/>
          <w:szCs w:val="28"/>
        </w:rPr>
        <w:t>Согом, 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Кышик, </w:t>
      </w:r>
      <w:r w:rsidR="00BD43A7">
        <w:rPr>
          <w:rFonts w:ascii="Times New Roman" w:eastAsia="Calibri" w:hAnsi="Times New Roman" w:cs="Times New Roman"/>
          <w:sz w:val="28"/>
          <w:szCs w:val="28"/>
        </w:rPr>
        <w:t>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Красноленинский, </w:t>
      </w:r>
      <w:r w:rsidR="00BD43A7">
        <w:rPr>
          <w:rFonts w:ascii="Times New Roman" w:eastAsia="Calibri" w:hAnsi="Times New Roman" w:cs="Times New Roman"/>
          <w:sz w:val="28"/>
          <w:szCs w:val="28"/>
        </w:rPr>
        <w:t>с</w:t>
      </w:r>
      <w:r w:rsidR="004223A6">
        <w:rPr>
          <w:rFonts w:ascii="Times New Roman" w:eastAsia="Calibri" w:hAnsi="Times New Roman" w:cs="Times New Roman"/>
          <w:sz w:val="28"/>
          <w:szCs w:val="28"/>
        </w:rPr>
        <w:t>.</w:t>
      </w:r>
      <w:r w:rsidR="00BD43A7">
        <w:rPr>
          <w:rFonts w:ascii="Times New Roman" w:eastAsia="Calibri" w:hAnsi="Times New Roman" w:cs="Times New Roman"/>
          <w:sz w:val="28"/>
          <w:szCs w:val="28"/>
        </w:rPr>
        <w:t>п</w:t>
      </w:r>
      <w:r w:rsidR="004223A6">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Цингалы</w:t>
      </w:r>
      <w:r w:rsidR="00BF666A">
        <w:rPr>
          <w:rFonts w:ascii="Times New Roman" w:eastAsia="Calibri" w:hAnsi="Times New Roman" w:cs="Times New Roman"/>
          <w:sz w:val="28"/>
          <w:szCs w:val="28"/>
        </w:rPr>
        <w:t>;</w:t>
      </w:r>
    </w:p>
    <w:p w14:paraId="0432DE46"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 «Подготовка документации по планировке территории населенных пунктов сельского поселения Луговской». </w:t>
      </w:r>
      <w:r w:rsidR="009A1637">
        <w:rPr>
          <w:rFonts w:ascii="Times New Roman" w:eastAsia="Calibri" w:hAnsi="Times New Roman" w:cs="Times New Roman"/>
          <w:sz w:val="28"/>
          <w:szCs w:val="28"/>
        </w:rPr>
        <w:t>Р</w:t>
      </w:r>
      <w:r w:rsidRPr="0016566F">
        <w:rPr>
          <w:rFonts w:ascii="Times New Roman" w:eastAsia="Calibri" w:hAnsi="Times New Roman" w:cs="Times New Roman"/>
          <w:sz w:val="28"/>
          <w:szCs w:val="28"/>
        </w:rPr>
        <w:t>аботы выполнены в полном объеме.</w:t>
      </w:r>
    </w:p>
    <w:p w14:paraId="2E85CAFE" w14:textId="77777777" w:rsidR="0016566F" w:rsidRPr="00D31C6B"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5DC94884" w14:textId="77777777" w:rsidR="00D31C6B" w:rsidRPr="000A2BAE" w:rsidRDefault="00D31C6B" w:rsidP="000A100C">
      <w:pPr>
        <w:pStyle w:val="3"/>
        <w:ind w:firstLine="709"/>
        <w:rPr>
          <w:rFonts w:ascii="Times New Roman" w:eastAsia="Calibri" w:hAnsi="Times New Roman" w:cs="Times New Roman"/>
          <w:color w:val="auto"/>
          <w:sz w:val="28"/>
          <w:szCs w:val="28"/>
        </w:rPr>
      </w:pPr>
      <w:bookmarkStart w:id="15" w:name="_Toc194051395"/>
      <w:r w:rsidRPr="000A100C">
        <w:rPr>
          <w:rStyle w:val="10"/>
          <w:rFonts w:ascii="Times New Roman" w:hAnsi="Times New Roman" w:cs="Times New Roman"/>
          <w:color w:val="auto"/>
          <w:sz w:val="28"/>
          <w:szCs w:val="28"/>
        </w:rPr>
        <w:t>2.2.</w:t>
      </w:r>
      <w:r w:rsidRPr="000A100C">
        <w:rPr>
          <w:rStyle w:val="10"/>
          <w:rFonts w:ascii="Times New Roman" w:hAnsi="Times New Roman" w:cs="Times New Roman"/>
          <w:color w:val="auto"/>
          <w:sz w:val="28"/>
          <w:szCs w:val="28"/>
        </w:rPr>
        <w:tab/>
        <w:t xml:space="preserve"> </w:t>
      </w:r>
      <w:r w:rsidRPr="000A2BAE">
        <w:rPr>
          <w:rStyle w:val="10"/>
          <w:rFonts w:ascii="Times New Roman" w:hAnsi="Times New Roman" w:cs="Times New Roman"/>
          <w:color w:val="auto"/>
          <w:sz w:val="28"/>
          <w:szCs w:val="28"/>
        </w:rPr>
        <w:t>Формирование и развитие муниципального имущества Ханты-Мансийского района</w:t>
      </w:r>
      <w:r w:rsidR="00F1596E" w:rsidRPr="000A2BAE">
        <w:rPr>
          <w:rStyle w:val="a8"/>
          <w:rFonts w:ascii="Times New Roman" w:eastAsia="Calibri" w:hAnsi="Times New Roman" w:cs="Times New Roman"/>
          <w:color w:val="auto"/>
          <w:sz w:val="28"/>
          <w:szCs w:val="28"/>
        </w:rPr>
        <w:footnoteReference w:id="14"/>
      </w:r>
      <w:bookmarkEnd w:id="15"/>
      <w:r w:rsidRPr="000A2BAE">
        <w:rPr>
          <w:rFonts w:ascii="Times New Roman" w:eastAsia="Calibri" w:hAnsi="Times New Roman" w:cs="Times New Roman"/>
          <w:color w:val="auto"/>
          <w:sz w:val="28"/>
          <w:szCs w:val="28"/>
        </w:rPr>
        <w:t xml:space="preserve"> </w:t>
      </w:r>
    </w:p>
    <w:p w14:paraId="0DEFCC6B" w14:textId="77777777" w:rsidR="0016566F" w:rsidRPr="000A2BAE"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4381DDE4"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Задачами </w:t>
      </w:r>
      <w:r w:rsidR="009A1637">
        <w:rPr>
          <w:rFonts w:ascii="Times New Roman" w:eastAsia="Calibri" w:hAnsi="Times New Roman" w:cs="Times New Roman"/>
          <w:sz w:val="28"/>
          <w:szCs w:val="28"/>
        </w:rPr>
        <w:t>п</w:t>
      </w:r>
      <w:r w:rsidRPr="0016566F">
        <w:rPr>
          <w:rFonts w:ascii="Times New Roman" w:eastAsia="Calibri" w:hAnsi="Times New Roman" w:cs="Times New Roman"/>
          <w:sz w:val="28"/>
          <w:szCs w:val="28"/>
        </w:rPr>
        <w:t xml:space="preserve">рограммы являются: совершенствование системы управления и учета муниципального имущества Ханты-Мансийского района, обеспечение условий для выполнения полномочий и функций, возложенных на </w:t>
      </w:r>
      <w:r w:rsidR="00BE1548">
        <w:rPr>
          <w:rFonts w:ascii="Times New Roman" w:eastAsia="Calibri" w:hAnsi="Times New Roman" w:cs="Times New Roman"/>
          <w:sz w:val="28"/>
          <w:szCs w:val="28"/>
        </w:rPr>
        <w:t xml:space="preserve">департамент имущественных и земельных отношений Администрации </w:t>
      </w:r>
      <w:r w:rsidRPr="0016566F">
        <w:rPr>
          <w:rFonts w:ascii="Times New Roman" w:eastAsia="Calibri" w:hAnsi="Times New Roman" w:cs="Times New Roman"/>
          <w:sz w:val="28"/>
          <w:szCs w:val="28"/>
        </w:rPr>
        <w:t>района, увеличение доходной базы бюджета Ханты-Мансийского района за счет эффективного управления и распоряжения муниципальным имуществом и земельными ресурсами, в том числе государственная собственность на которые не разграничена, развитие инвестиционного потенциала Ханты-Мансийского района за счет эффективного использования имущественных и земельных ресурсов.</w:t>
      </w:r>
    </w:p>
    <w:p w14:paraId="682A566E" w14:textId="77777777" w:rsid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lastRenderedPageBreak/>
        <w:t>Объем финансирования на 2024 год составляет 70 690,1 тыс. рублей, в том числе: бюджет автономного округа</w:t>
      </w:r>
      <w:r w:rsidR="00E60BF2">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 4 905,8 тыс. рублей</w:t>
      </w:r>
      <w:r w:rsidR="00BF666A">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бюджет Ханты-Мансийского района – 65 784,3 тыс. рублей</w:t>
      </w:r>
      <w:r w:rsidR="00BF666A">
        <w:rPr>
          <w:rFonts w:ascii="Times New Roman" w:eastAsia="Calibri" w:hAnsi="Times New Roman" w:cs="Times New Roman"/>
          <w:sz w:val="28"/>
          <w:szCs w:val="28"/>
        </w:rPr>
        <w:t xml:space="preserve">. </w:t>
      </w:r>
      <w:r w:rsidR="009A1637">
        <w:rPr>
          <w:rFonts w:ascii="Times New Roman" w:eastAsia="Calibri" w:hAnsi="Times New Roman" w:cs="Times New Roman"/>
          <w:sz w:val="28"/>
          <w:szCs w:val="28"/>
        </w:rPr>
        <w:t>Исполнено</w:t>
      </w:r>
      <w:r w:rsidRPr="0016566F">
        <w:rPr>
          <w:rFonts w:ascii="Times New Roman" w:eastAsia="Calibri" w:hAnsi="Times New Roman" w:cs="Times New Roman"/>
          <w:sz w:val="28"/>
          <w:szCs w:val="28"/>
        </w:rPr>
        <w:t xml:space="preserve"> 64 426,5 тыс. рублей (91,1 %</w:t>
      </w:r>
      <w:r w:rsidR="00E660E4">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w:t>
      </w:r>
    </w:p>
    <w:p w14:paraId="3B42BBAA" w14:textId="77777777" w:rsidR="0016566F" w:rsidRPr="00D31C6B"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0A262C59" w14:textId="77777777" w:rsidR="00D31C6B" w:rsidRPr="000A100C" w:rsidRDefault="00D31C6B" w:rsidP="000A100C">
      <w:pPr>
        <w:pStyle w:val="3"/>
        <w:ind w:firstLine="709"/>
        <w:jc w:val="both"/>
        <w:rPr>
          <w:rFonts w:ascii="Times New Roman" w:eastAsia="Calibri" w:hAnsi="Times New Roman" w:cs="Times New Roman"/>
          <w:sz w:val="28"/>
          <w:szCs w:val="28"/>
        </w:rPr>
      </w:pPr>
      <w:bookmarkStart w:id="16" w:name="_Toc194051396"/>
      <w:r w:rsidRPr="000A100C">
        <w:rPr>
          <w:rFonts w:ascii="Times New Roman" w:eastAsia="Calibri" w:hAnsi="Times New Roman" w:cs="Times New Roman"/>
          <w:color w:val="auto"/>
          <w:sz w:val="28"/>
          <w:szCs w:val="28"/>
        </w:rPr>
        <w:t>2.3.</w:t>
      </w:r>
      <w:r w:rsidRPr="000A100C">
        <w:rPr>
          <w:rFonts w:ascii="Times New Roman" w:eastAsia="Calibri" w:hAnsi="Times New Roman" w:cs="Times New Roman"/>
          <w:color w:val="auto"/>
          <w:sz w:val="28"/>
          <w:szCs w:val="28"/>
        </w:rPr>
        <w:tab/>
      </w:r>
      <w:r w:rsidR="0016566F" w:rsidRPr="000A100C">
        <w:rPr>
          <w:rFonts w:ascii="Times New Roman" w:eastAsia="Calibri" w:hAnsi="Times New Roman" w:cs="Times New Roman"/>
          <w:color w:val="auto"/>
          <w:sz w:val="28"/>
          <w:szCs w:val="28"/>
        </w:rPr>
        <w:t xml:space="preserve">Создание </w:t>
      </w:r>
      <w:r w:rsidRPr="000A100C">
        <w:rPr>
          <w:rFonts w:ascii="Times New Roman" w:eastAsia="Calibri" w:hAnsi="Times New Roman" w:cs="Times New Roman"/>
          <w:color w:val="auto"/>
          <w:sz w:val="28"/>
          <w:szCs w:val="28"/>
        </w:rPr>
        <w:t>условий для ответственного управления муниципальными финансами, повышения устойчивости местных бюджетов Ханты-Мансийского района</w:t>
      </w:r>
      <w:r w:rsidR="005F076C">
        <w:rPr>
          <w:rStyle w:val="a8"/>
          <w:rFonts w:ascii="Times New Roman" w:eastAsia="Calibri" w:hAnsi="Times New Roman" w:cs="Times New Roman"/>
          <w:color w:val="auto"/>
          <w:sz w:val="28"/>
          <w:szCs w:val="28"/>
        </w:rPr>
        <w:footnoteReference w:id="15"/>
      </w:r>
      <w:bookmarkEnd w:id="16"/>
      <w:r w:rsidRPr="000A100C">
        <w:rPr>
          <w:rFonts w:ascii="Times New Roman" w:eastAsia="Calibri" w:hAnsi="Times New Roman" w:cs="Times New Roman"/>
          <w:sz w:val="28"/>
          <w:szCs w:val="28"/>
        </w:rPr>
        <w:t xml:space="preserve"> </w:t>
      </w:r>
    </w:p>
    <w:p w14:paraId="757FFFA9" w14:textId="77777777" w:rsidR="000A100C" w:rsidRDefault="000A100C" w:rsidP="00D31C6B">
      <w:pPr>
        <w:spacing w:after="0" w:line="240" w:lineRule="auto"/>
        <w:ind w:right="-57" w:firstLine="709"/>
        <w:contextualSpacing/>
        <w:jc w:val="both"/>
        <w:rPr>
          <w:rFonts w:ascii="Times New Roman" w:eastAsia="Calibri" w:hAnsi="Times New Roman" w:cs="Times New Roman"/>
          <w:sz w:val="28"/>
          <w:szCs w:val="28"/>
        </w:rPr>
      </w:pPr>
    </w:p>
    <w:p w14:paraId="4A7FF27A" w14:textId="77777777" w:rsidR="0016566F" w:rsidRPr="0016566F" w:rsidRDefault="00E60BF2" w:rsidP="0016566F">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Цель – </w:t>
      </w:r>
      <w:r w:rsidR="0016566F" w:rsidRPr="0016566F">
        <w:rPr>
          <w:rFonts w:ascii="Times New Roman" w:eastAsia="Calibri" w:hAnsi="Times New Roman" w:cs="Times New Roman"/>
          <w:sz w:val="28"/>
          <w:szCs w:val="28"/>
        </w:rPr>
        <w:t>обеспечение</w:t>
      </w:r>
      <w:r>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равных условий для устойчивого исполнения расходных обязательств сельских поселений Ханты-Мансийского района и повышение качества управления муниципальными финансами.</w:t>
      </w:r>
    </w:p>
    <w:p w14:paraId="2986045E" w14:textId="77777777" w:rsidR="0016566F" w:rsidRPr="0016566F" w:rsidRDefault="0016566F" w:rsidP="00E660E4">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В 2024 году объем финансирования Программы составил 424</w:t>
      </w:r>
      <w:r w:rsidR="00DC62B4">
        <w:rPr>
          <w:rFonts w:ascii="Times New Roman" w:eastAsia="Calibri" w:hAnsi="Times New Roman" w:cs="Times New Roman"/>
          <w:sz w:val="28"/>
          <w:szCs w:val="28"/>
        </w:rPr>
        <w:t> </w:t>
      </w:r>
      <w:r w:rsidRPr="0016566F">
        <w:rPr>
          <w:rFonts w:ascii="Times New Roman" w:eastAsia="Calibri" w:hAnsi="Times New Roman" w:cs="Times New Roman"/>
          <w:sz w:val="28"/>
          <w:szCs w:val="28"/>
        </w:rPr>
        <w:t>134,5</w:t>
      </w:r>
      <w:r w:rsidR="00DC62B4">
        <w:rPr>
          <w:rFonts w:ascii="Times New Roman" w:eastAsia="Calibri" w:hAnsi="Times New Roman" w:cs="Times New Roman"/>
          <w:sz w:val="28"/>
          <w:szCs w:val="28"/>
        </w:rPr>
        <w:t> </w:t>
      </w:r>
      <w:r w:rsidRPr="0016566F">
        <w:rPr>
          <w:rFonts w:ascii="Times New Roman" w:eastAsia="Calibri" w:hAnsi="Times New Roman" w:cs="Times New Roman"/>
          <w:sz w:val="28"/>
          <w:szCs w:val="28"/>
        </w:rPr>
        <w:t>тыс. рублей</w:t>
      </w:r>
      <w:r w:rsidR="00E660E4">
        <w:rPr>
          <w:rFonts w:ascii="Times New Roman" w:eastAsia="Calibri" w:hAnsi="Times New Roman" w:cs="Times New Roman"/>
          <w:sz w:val="28"/>
          <w:szCs w:val="28"/>
        </w:rPr>
        <w:t xml:space="preserve">, </w:t>
      </w:r>
      <w:r w:rsidR="009A1637">
        <w:rPr>
          <w:rFonts w:ascii="Times New Roman" w:eastAsia="Calibri" w:hAnsi="Times New Roman" w:cs="Times New Roman"/>
          <w:sz w:val="28"/>
          <w:szCs w:val="28"/>
        </w:rPr>
        <w:t>исполнение</w:t>
      </w:r>
      <w:r w:rsidRPr="0016566F">
        <w:rPr>
          <w:rFonts w:ascii="Times New Roman" w:eastAsia="Calibri" w:hAnsi="Times New Roman" w:cs="Times New Roman"/>
          <w:sz w:val="28"/>
          <w:szCs w:val="28"/>
        </w:rPr>
        <w:t xml:space="preserve"> 411 174,3 тыс. рублей или 96,9% от уточненного плана на год.</w:t>
      </w:r>
    </w:p>
    <w:p w14:paraId="15626005"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Средства направлены на</w:t>
      </w:r>
      <w:r w:rsidR="00E660E4">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выравнивание бюджетной обеспеченности сельских поселений Ханты-Мансийского района;</w:t>
      </w:r>
      <w:r w:rsidR="00E660E4">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управление резервными средствами бюджета Ханты-Мансийского района;</w:t>
      </w:r>
      <w:r w:rsidR="00E660E4">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обеспечение деятельности комитета по финансам Администрации Ханты-Мансийского района</w:t>
      </w:r>
      <w:r w:rsidR="005F076C">
        <w:rPr>
          <w:rFonts w:ascii="Times New Roman" w:eastAsia="Calibri" w:hAnsi="Times New Roman" w:cs="Times New Roman"/>
          <w:sz w:val="28"/>
          <w:szCs w:val="28"/>
        </w:rPr>
        <w:t>, обслуживание муниципального долга</w:t>
      </w:r>
      <w:r w:rsidRPr="0016566F">
        <w:rPr>
          <w:rFonts w:ascii="Times New Roman" w:eastAsia="Calibri" w:hAnsi="Times New Roman" w:cs="Times New Roman"/>
          <w:sz w:val="28"/>
          <w:szCs w:val="28"/>
        </w:rPr>
        <w:t>.</w:t>
      </w:r>
    </w:p>
    <w:p w14:paraId="7A0A596F" w14:textId="77777777" w:rsidR="0016566F" w:rsidRPr="00D31C6B"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7A15EB4F" w14:textId="77777777" w:rsidR="00D31C6B" w:rsidRPr="000A2BAE" w:rsidRDefault="00D31C6B" w:rsidP="002E4C77">
      <w:pPr>
        <w:pStyle w:val="3"/>
        <w:ind w:firstLine="709"/>
        <w:jc w:val="both"/>
        <w:rPr>
          <w:rFonts w:ascii="Times New Roman" w:eastAsia="Calibri" w:hAnsi="Times New Roman" w:cs="Times New Roman"/>
          <w:color w:val="auto"/>
          <w:sz w:val="28"/>
          <w:szCs w:val="28"/>
        </w:rPr>
      </w:pPr>
      <w:bookmarkStart w:id="17" w:name="_Toc194051397"/>
      <w:r w:rsidRPr="000A2BAE">
        <w:rPr>
          <w:rStyle w:val="10"/>
          <w:rFonts w:ascii="Times New Roman" w:hAnsi="Times New Roman" w:cs="Times New Roman"/>
          <w:color w:val="auto"/>
          <w:sz w:val="28"/>
          <w:szCs w:val="28"/>
        </w:rPr>
        <w:t>2.4.</w:t>
      </w:r>
      <w:r w:rsidRPr="000A2BAE">
        <w:rPr>
          <w:rStyle w:val="10"/>
          <w:rFonts w:ascii="Times New Roman" w:hAnsi="Times New Roman" w:cs="Times New Roman"/>
          <w:color w:val="auto"/>
          <w:sz w:val="28"/>
          <w:szCs w:val="28"/>
        </w:rPr>
        <w:tab/>
        <w:t>Развитие малого и среднего предпринимательства на территории Ханты-Мансийского района</w:t>
      </w:r>
      <w:r w:rsidR="00834B2D" w:rsidRPr="000A2BAE">
        <w:rPr>
          <w:rStyle w:val="a8"/>
          <w:rFonts w:ascii="Times New Roman" w:eastAsia="Calibri" w:hAnsi="Times New Roman" w:cs="Times New Roman"/>
          <w:color w:val="auto"/>
          <w:sz w:val="28"/>
          <w:szCs w:val="28"/>
        </w:rPr>
        <w:footnoteReference w:id="16"/>
      </w:r>
      <w:bookmarkEnd w:id="17"/>
      <w:r w:rsidRPr="000A2BAE">
        <w:rPr>
          <w:rFonts w:ascii="Times New Roman" w:eastAsia="Calibri" w:hAnsi="Times New Roman" w:cs="Times New Roman"/>
          <w:color w:val="auto"/>
          <w:sz w:val="28"/>
          <w:szCs w:val="28"/>
        </w:rPr>
        <w:t xml:space="preserve"> </w:t>
      </w:r>
    </w:p>
    <w:p w14:paraId="35F13CCC" w14:textId="77777777" w:rsidR="0016566F"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02B624C5" w14:textId="77777777" w:rsidR="0016566F" w:rsidRPr="0016566F" w:rsidRDefault="00C343CD" w:rsidP="0016566F">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целях</w:t>
      </w:r>
      <w:r w:rsidR="00834B2D">
        <w:rPr>
          <w:rFonts w:ascii="Times New Roman" w:eastAsia="Calibri" w:hAnsi="Times New Roman" w:cs="Times New Roman"/>
          <w:sz w:val="28"/>
          <w:szCs w:val="28"/>
        </w:rPr>
        <w:t xml:space="preserve"> развити</w:t>
      </w:r>
      <w:r>
        <w:rPr>
          <w:rFonts w:ascii="Times New Roman" w:eastAsia="Calibri" w:hAnsi="Times New Roman" w:cs="Times New Roman"/>
          <w:sz w:val="28"/>
          <w:szCs w:val="28"/>
        </w:rPr>
        <w:t>я</w:t>
      </w:r>
      <w:r w:rsidR="00834B2D">
        <w:rPr>
          <w:rFonts w:ascii="Times New Roman" w:eastAsia="Calibri" w:hAnsi="Times New Roman" w:cs="Times New Roman"/>
          <w:sz w:val="28"/>
          <w:szCs w:val="28"/>
        </w:rPr>
        <w:t xml:space="preserve"> малого и среднего предпринимательства Ханты-Мансийского района</w:t>
      </w:r>
      <w:r>
        <w:rPr>
          <w:rFonts w:ascii="Times New Roman" w:eastAsia="Calibri" w:hAnsi="Times New Roman" w:cs="Times New Roman"/>
          <w:sz w:val="28"/>
          <w:szCs w:val="28"/>
        </w:rPr>
        <w:t xml:space="preserve"> </w:t>
      </w:r>
      <w:r w:rsidR="0084168E">
        <w:rPr>
          <w:rFonts w:ascii="Times New Roman" w:eastAsia="Calibri" w:hAnsi="Times New Roman" w:cs="Times New Roman"/>
          <w:sz w:val="28"/>
          <w:szCs w:val="28"/>
        </w:rPr>
        <w:t xml:space="preserve">(далее также МСП) </w:t>
      </w:r>
      <w:r>
        <w:rPr>
          <w:rFonts w:ascii="Times New Roman" w:eastAsia="Calibri" w:hAnsi="Times New Roman" w:cs="Times New Roman"/>
          <w:sz w:val="28"/>
          <w:szCs w:val="28"/>
        </w:rPr>
        <w:t>п</w:t>
      </w:r>
      <w:r w:rsidR="0016566F" w:rsidRPr="0016566F">
        <w:rPr>
          <w:rFonts w:ascii="Times New Roman" w:eastAsia="Calibri" w:hAnsi="Times New Roman" w:cs="Times New Roman"/>
          <w:sz w:val="28"/>
          <w:szCs w:val="28"/>
        </w:rPr>
        <w:t>редусмотрены финансовые средства в объеме 6 464,80 тыс.</w:t>
      </w:r>
      <w:r w:rsidR="00E60BF2">
        <w:rPr>
          <w:rFonts w:ascii="Times New Roman" w:eastAsia="Calibri" w:hAnsi="Times New Roman" w:cs="Times New Roman"/>
          <w:sz w:val="28"/>
          <w:szCs w:val="28"/>
        </w:rPr>
        <w:t> </w:t>
      </w:r>
      <w:r w:rsidR="0016566F" w:rsidRPr="0016566F">
        <w:rPr>
          <w:rFonts w:ascii="Times New Roman" w:eastAsia="Calibri" w:hAnsi="Times New Roman" w:cs="Times New Roman"/>
          <w:sz w:val="28"/>
          <w:szCs w:val="28"/>
        </w:rPr>
        <w:t>рублей, в том числе:</w:t>
      </w:r>
      <w:r w:rsidR="00E660E4">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бюджет автономного округа</w:t>
      </w:r>
      <w:r w:rsidR="00E60BF2">
        <w:rPr>
          <w:rFonts w:ascii="Times New Roman" w:eastAsia="Calibri" w:hAnsi="Times New Roman" w:cs="Times New Roman"/>
          <w:sz w:val="28"/>
          <w:szCs w:val="28"/>
        </w:rPr>
        <w:t xml:space="preserve"> </w:t>
      </w:r>
      <w:r w:rsidR="00E660E4">
        <w:rPr>
          <w:rFonts w:ascii="Times New Roman" w:eastAsia="Calibri" w:hAnsi="Times New Roman" w:cs="Times New Roman"/>
          <w:sz w:val="28"/>
          <w:szCs w:val="28"/>
        </w:rPr>
        <w:t>– 2 668,30 тыс.</w:t>
      </w:r>
      <w:r w:rsidR="00E60BF2">
        <w:rPr>
          <w:rFonts w:ascii="Times New Roman" w:eastAsia="Calibri" w:hAnsi="Times New Roman" w:cs="Times New Roman"/>
          <w:sz w:val="28"/>
          <w:szCs w:val="28"/>
        </w:rPr>
        <w:t> </w:t>
      </w:r>
      <w:r w:rsidR="00E660E4">
        <w:rPr>
          <w:rFonts w:ascii="Times New Roman" w:eastAsia="Calibri" w:hAnsi="Times New Roman" w:cs="Times New Roman"/>
          <w:sz w:val="28"/>
          <w:szCs w:val="28"/>
        </w:rPr>
        <w:t xml:space="preserve">рублей, </w:t>
      </w:r>
      <w:r w:rsidR="0016566F" w:rsidRPr="0016566F">
        <w:rPr>
          <w:rFonts w:ascii="Times New Roman" w:eastAsia="Calibri" w:hAnsi="Times New Roman" w:cs="Times New Roman"/>
          <w:sz w:val="28"/>
          <w:szCs w:val="28"/>
        </w:rPr>
        <w:t>бюджет Ханты-Мансийского района</w:t>
      </w:r>
      <w:r w:rsidR="00E660E4">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 3</w:t>
      </w:r>
      <w:r w:rsidR="00BE1548">
        <w:rPr>
          <w:rFonts w:ascii="Times New Roman" w:eastAsia="Calibri" w:hAnsi="Times New Roman" w:cs="Times New Roman"/>
          <w:sz w:val="28"/>
          <w:szCs w:val="28"/>
        </w:rPr>
        <w:t> </w:t>
      </w:r>
      <w:r w:rsidR="0016566F" w:rsidRPr="0016566F">
        <w:rPr>
          <w:rFonts w:ascii="Times New Roman" w:eastAsia="Calibri" w:hAnsi="Times New Roman" w:cs="Times New Roman"/>
          <w:sz w:val="28"/>
          <w:szCs w:val="28"/>
        </w:rPr>
        <w:t>796,50 тыс.</w:t>
      </w:r>
      <w:r w:rsidR="00E60BF2">
        <w:rPr>
          <w:rFonts w:ascii="Times New Roman" w:eastAsia="Calibri" w:hAnsi="Times New Roman" w:cs="Times New Roman"/>
          <w:sz w:val="28"/>
          <w:szCs w:val="28"/>
        </w:rPr>
        <w:t> </w:t>
      </w:r>
      <w:r w:rsidR="0016566F" w:rsidRPr="0016566F">
        <w:rPr>
          <w:rFonts w:ascii="Times New Roman" w:eastAsia="Calibri" w:hAnsi="Times New Roman" w:cs="Times New Roman"/>
          <w:sz w:val="28"/>
          <w:szCs w:val="28"/>
        </w:rPr>
        <w:t>рублей</w:t>
      </w:r>
      <w:r w:rsidR="00E660E4">
        <w:rPr>
          <w:rFonts w:ascii="Times New Roman" w:eastAsia="Calibri" w:hAnsi="Times New Roman" w:cs="Times New Roman"/>
          <w:sz w:val="28"/>
          <w:szCs w:val="28"/>
        </w:rPr>
        <w:t xml:space="preserve">, </w:t>
      </w:r>
      <w:r w:rsidR="0016566F" w:rsidRPr="0016566F">
        <w:rPr>
          <w:rFonts w:ascii="Times New Roman" w:eastAsia="Calibri" w:hAnsi="Times New Roman" w:cs="Times New Roman"/>
          <w:sz w:val="28"/>
          <w:szCs w:val="28"/>
        </w:rPr>
        <w:t>исполнение 100%.</w:t>
      </w:r>
    </w:p>
    <w:p w14:paraId="20AD580F"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Финансовая поддержка в форме субсидии предоставлена 22 субъектам </w:t>
      </w:r>
      <w:r w:rsidR="0084168E">
        <w:rPr>
          <w:rFonts w:ascii="Times New Roman" w:eastAsia="Calibri" w:hAnsi="Times New Roman" w:cs="Times New Roman"/>
          <w:sz w:val="28"/>
          <w:szCs w:val="28"/>
        </w:rPr>
        <w:t>МСП</w:t>
      </w:r>
      <w:r w:rsidRPr="0016566F">
        <w:rPr>
          <w:rFonts w:ascii="Times New Roman" w:eastAsia="Calibri" w:hAnsi="Times New Roman" w:cs="Times New Roman"/>
          <w:sz w:val="28"/>
          <w:szCs w:val="28"/>
        </w:rPr>
        <w:t xml:space="preserve"> по 27 заявлениям. </w:t>
      </w:r>
    </w:p>
    <w:p w14:paraId="3517FDA9"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По мероприятию «Содействие развитию малого и среднего предпринимательства в Ханты-Мансийском районе» предоставлена финансовая поддержка 11 субъектам </w:t>
      </w:r>
      <w:r w:rsidR="0084168E">
        <w:rPr>
          <w:rFonts w:ascii="Times New Roman" w:eastAsia="Calibri" w:hAnsi="Times New Roman" w:cs="Times New Roman"/>
          <w:sz w:val="28"/>
          <w:szCs w:val="28"/>
        </w:rPr>
        <w:t xml:space="preserve">МСП </w:t>
      </w:r>
      <w:r w:rsidRPr="0016566F">
        <w:rPr>
          <w:rFonts w:ascii="Times New Roman" w:eastAsia="Calibri" w:hAnsi="Times New Roman" w:cs="Times New Roman"/>
          <w:sz w:val="28"/>
          <w:szCs w:val="28"/>
        </w:rPr>
        <w:t>по 15 заявлениям в сумме 2</w:t>
      </w:r>
      <w:r w:rsidR="0084168E">
        <w:rPr>
          <w:rFonts w:ascii="Times New Roman" w:eastAsia="Calibri" w:hAnsi="Times New Roman" w:cs="Times New Roman"/>
          <w:sz w:val="28"/>
          <w:szCs w:val="28"/>
        </w:rPr>
        <w:t> </w:t>
      </w:r>
      <w:r w:rsidRPr="0016566F">
        <w:rPr>
          <w:rFonts w:ascii="Times New Roman" w:eastAsia="Calibri" w:hAnsi="Times New Roman" w:cs="Times New Roman"/>
          <w:sz w:val="28"/>
          <w:szCs w:val="28"/>
        </w:rPr>
        <w:t>600,00 тыс. рублей, из них:</w:t>
      </w:r>
    </w:p>
    <w:p w14:paraId="746B0E70"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на приобретение запасных частей комплектующих, материалов к специальным транспортным средствам, технике, оборудованию </w:t>
      </w:r>
      <w:r w:rsidRPr="0016566F">
        <w:rPr>
          <w:rFonts w:ascii="Times New Roman" w:eastAsia="Calibri" w:hAnsi="Times New Roman" w:cs="Times New Roman"/>
          <w:sz w:val="28"/>
          <w:szCs w:val="28"/>
        </w:rPr>
        <w:lastRenderedPageBreak/>
        <w:t>необходимых для осуществления предпринимательской деятельности в сфере лесозаготовки и обработки древесины</w:t>
      </w:r>
      <w:r w:rsidR="000841AA" w:rsidRPr="000841AA">
        <w:rPr>
          <w:rFonts w:ascii="Times New Roman" w:eastAsia="Calibri" w:hAnsi="Times New Roman" w:cs="Times New Roman"/>
          <w:sz w:val="28"/>
          <w:szCs w:val="28"/>
        </w:rPr>
        <w:t xml:space="preserve"> </w:t>
      </w:r>
      <w:r w:rsidR="0084168E">
        <w:rPr>
          <w:rFonts w:ascii="Times New Roman" w:eastAsia="Calibri" w:hAnsi="Times New Roman" w:cs="Times New Roman"/>
          <w:sz w:val="28"/>
          <w:szCs w:val="28"/>
        </w:rPr>
        <w:t xml:space="preserve">индивидуальному предпринимателю (далее – </w:t>
      </w:r>
      <w:r w:rsidR="000841AA" w:rsidRPr="0016566F">
        <w:rPr>
          <w:rFonts w:ascii="Times New Roman" w:eastAsia="Calibri" w:hAnsi="Times New Roman" w:cs="Times New Roman"/>
          <w:sz w:val="28"/>
          <w:szCs w:val="28"/>
        </w:rPr>
        <w:t>ИП</w:t>
      </w:r>
      <w:r w:rsidR="0084168E">
        <w:rPr>
          <w:rFonts w:ascii="Times New Roman" w:eastAsia="Calibri" w:hAnsi="Times New Roman" w:cs="Times New Roman"/>
          <w:sz w:val="28"/>
          <w:szCs w:val="28"/>
        </w:rPr>
        <w:t>)</w:t>
      </w:r>
      <w:r w:rsidR="000841AA" w:rsidRPr="0016566F">
        <w:rPr>
          <w:rFonts w:ascii="Times New Roman" w:eastAsia="Calibri" w:hAnsi="Times New Roman" w:cs="Times New Roman"/>
          <w:sz w:val="28"/>
          <w:szCs w:val="28"/>
        </w:rPr>
        <w:t xml:space="preserve"> Маковой Н.Н. по 3 заявлениям (п.</w:t>
      </w:r>
      <w:r w:rsidR="00BE1548">
        <w:rPr>
          <w:rFonts w:ascii="Times New Roman" w:eastAsia="Calibri" w:hAnsi="Times New Roman" w:cs="Times New Roman"/>
          <w:sz w:val="28"/>
          <w:szCs w:val="28"/>
        </w:rPr>
        <w:t> </w:t>
      </w:r>
      <w:r w:rsidR="000841AA" w:rsidRPr="0016566F">
        <w:rPr>
          <w:rFonts w:ascii="Times New Roman" w:eastAsia="Calibri" w:hAnsi="Times New Roman" w:cs="Times New Roman"/>
          <w:sz w:val="28"/>
          <w:szCs w:val="28"/>
        </w:rPr>
        <w:t>Урманный)</w:t>
      </w:r>
      <w:r w:rsidRPr="0016566F">
        <w:rPr>
          <w:rFonts w:ascii="Times New Roman" w:eastAsia="Calibri" w:hAnsi="Times New Roman" w:cs="Times New Roman"/>
          <w:sz w:val="28"/>
          <w:szCs w:val="28"/>
        </w:rPr>
        <w:t>;</w:t>
      </w:r>
    </w:p>
    <w:p w14:paraId="4A15DAEB" w14:textId="77777777" w:rsidR="0016566F" w:rsidRP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DB69D5">
        <w:rPr>
          <w:rFonts w:ascii="Times New Roman" w:eastAsia="Calibri" w:hAnsi="Times New Roman" w:cs="Times New Roman"/>
          <w:sz w:val="28"/>
          <w:szCs w:val="28"/>
        </w:rPr>
        <w:t>на приобретение упаковочных материалов, используемых при производстве, хранении и реализации пищевой продукции</w:t>
      </w:r>
      <w:r w:rsidR="0084168E">
        <w:rPr>
          <w:rFonts w:ascii="Times New Roman" w:eastAsia="Calibri" w:hAnsi="Times New Roman" w:cs="Times New Roman"/>
          <w:sz w:val="28"/>
          <w:szCs w:val="28"/>
        </w:rPr>
        <w:t xml:space="preserve">, в том числе: </w:t>
      </w:r>
      <w:r w:rsidR="00F523AF" w:rsidRPr="00DB69D5">
        <w:rPr>
          <w:rFonts w:ascii="Times New Roman" w:eastAsia="Calibri" w:hAnsi="Times New Roman" w:cs="Times New Roman"/>
          <w:sz w:val="28"/>
          <w:szCs w:val="28"/>
        </w:rPr>
        <w:t xml:space="preserve">ООО «Локаль» </w:t>
      </w:r>
      <w:r w:rsidR="00F523AF">
        <w:rPr>
          <w:rFonts w:ascii="Times New Roman" w:eastAsia="Calibri" w:hAnsi="Times New Roman" w:cs="Times New Roman"/>
          <w:sz w:val="28"/>
          <w:szCs w:val="28"/>
        </w:rPr>
        <w:t>(д.</w:t>
      </w:r>
      <w:r w:rsidR="00BE1548">
        <w:rPr>
          <w:rFonts w:ascii="Times New Roman" w:eastAsia="Calibri" w:hAnsi="Times New Roman" w:cs="Times New Roman"/>
          <w:sz w:val="28"/>
          <w:szCs w:val="28"/>
        </w:rPr>
        <w:t> </w:t>
      </w:r>
      <w:r w:rsidR="00F523AF">
        <w:rPr>
          <w:rFonts w:ascii="Times New Roman" w:eastAsia="Calibri" w:hAnsi="Times New Roman" w:cs="Times New Roman"/>
          <w:sz w:val="28"/>
          <w:szCs w:val="28"/>
        </w:rPr>
        <w:t xml:space="preserve">Шапша), </w:t>
      </w:r>
      <w:r w:rsidR="0084168E">
        <w:rPr>
          <w:rFonts w:ascii="Times New Roman" w:eastAsia="Calibri" w:hAnsi="Times New Roman" w:cs="Times New Roman"/>
          <w:sz w:val="28"/>
          <w:szCs w:val="28"/>
        </w:rPr>
        <w:t>г</w:t>
      </w:r>
      <w:r w:rsidRPr="00DB69D5">
        <w:rPr>
          <w:rFonts w:ascii="Times New Roman" w:eastAsia="Calibri" w:hAnsi="Times New Roman" w:cs="Times New Roman"/>
          <w:sz w:val="28"/>
          <w:szCs w:val="28"/>
        </w:rPr>
        <w:t>лав</w:t>
      </w:r>
      <w:r w:rsidR="00F523AF">
        <w:rPr>
          <w:rFonts w:ascii="Times New Roman" w:eastAsia="Calibri" w:hAnsi="Times New Roman" w:cs="Times New Roman"/>
          <w:sz w:val="28"/>
          <w:szCs w:val="28"/>
        </w:rPr>
        <w:t>ам</w:t>
      </w:r>
      <w:r w:rsidRPr="00DB69D5">
        <w:rPr>
          <w:rFonts w:ascii="Times New Roman" w:eastAsia="Calibri" w:hAnsi="Times New Roman" w:cs="Times New Roman"/>
          <w:sz w:val="28"/>
          <w:szCs w:val="28"/>
        </w:rPr>
        <w:t xml:space="preserve"> </w:t>
      </w:r>
      <w:r w:rsidR="0084168E">
        <w:rPr>
          <w:rFonts w:ascii="Times New Roman" w:eastAsia="Calibri" w:hAnsi="Times New Roman" w:cs="Times New Roman"/>
          <w:sz w:val="28"/>
          <w:szCs w:val="28"/>
        </w:rPr>
        <w:t>крестьянск</w:t>
      </w:r>
      <w:r w:rsidR="00F523AF">
        <w:rPr>
          <w:rFonts w:ascii="Times New Roman" w:eastAsia="Calibri" w:hAnsi="Times New Roman" w:cs="Times New Roman"/>
          <w:sz w:val="28"/>
          <w:szCs w:val="28"/>
        </w:rPr>
        <w:t>их</w:t>
      </w:r>
      <w:r w:rsidR="00941DFB">
        <w:rPr>
          <w:rFonts w:ascii="Times New Roman" w:eastAsia="Calibri" w:hAnsi="Times New Roman" w:cs="Times New Roman"/>
          <w:sz w:val="28"/>
          <w:szCs w:val="28"/>
        </w:rPr>
        <w:t xml:space="preserve"> </w:t>
      </w:r>
      <w:r w:rsidR="0084168E">
        <w:rPr>
          <w:rFonts w:ascii="Times New Roman" w:eastAsia="Calibri" w:hAnsi="Times New Roman" w:cs="Times New Roman"/>
          <w:sz w:val="28"/>
          <w:szCs w:val="28"/>
        </w:rPr>
        <w:t>фермерск</w:t>
      </w:r>
      <w:r w:rsidR="00F523AF">
        <w:rPr>
          <w:rFonts w:ascii="Times New Roman" w:eastAsia="Calibri" w:hAnsi="Times New Roman" w:cs="Times New Roman"/>
          <w:sz w:val="28"/>
          <w:szCs w:val="28"/>
        </w:rPr>
        <w:t>их</w:t>
      </w:r>
      <w:r w:rsidR="0084168E">
        <w:rPr>
          <w:rFonts w:ascii="Times New Roman" w:eastAsia="Calibri" w:hAnsi="Times New Roman" w:cs="Times New Roman"/>
          <w:sz w:val="28"/>
          <w:szCs w:val="28"/>
        </w:rPr>
        <w:t xml:space="preserve"> хозяйств (далее – </w:t>
      </w:r>
      <w:r w:rsidRPr="00DB69D5">
        <w:rPr>
          <w:rFonts w:ascii="Times New Roman" w:eastAsia="Calibri" w:hAnsi="Times New Roman" w:cs="Times New Roman"/>
          <w:sz w:val="28"/>
          <w:szCs w:val="28"/>
        </w:rPr>
        <w:t>КФХ</w:t>
      </w:r>
      <w:r w:rsidR="0084168E">
        <w:rPr>
          <w:rFonts w:ascii="Times New Roman" w:eastAsia="Calibri" w:hAnsi="Times New Roman" w:cs="Times New Roman"/>
          <w:sz w:val="28"/>
          <w:szCs w:val="28"/>
        </w:rPr>
        <w:t>)</w:t>
      </w:r>
      <w:r w:rsidRPr="00DB69D5">
        <w:rPr>
          <w:rFonts w:ascii="Times New Roman" w:eastAsia="Calibri" w:hAnsi="Times New Roman" w:cs="Times New Roman"/>
          <w:sz w:val="28"/>
          <w:szCs w:val="28"/>
        </w:rPr>
        <w:t xml:space="preserve"> Койлюбаевой Ш.А. (с.</w:t>
      </w:r>
      <w:r w:rsidR="004C77CB">
        <w:t> </w:t>
      </w:r>
      <w:r w:rsidRPr="00DB69D5">
        <w:rPr>
          <w:rFonts w:ascii="Times New Roman" w:eastAsia="Calibri" w:hAnsi="Times New Roman" w:cs="Times New Roman"/>
          <w:sz w:val="28"/>
          <w:szCs w:val="28"/>
        </w:rPr>
        <w:t xml:space="preserve">Селиярово), </w:t>
      </w:r>
      <w:r w:rsidR="0084168E">
        <w:rPr>
          <w:rFonts w:ascii="Times New Roman" w:eastAsia="Calibri" w:hAnsi="Times New Roman" w:cs="Times New Roman"/>
          <w:sz w:val="28"/>
          <w:szCs w:val="28"/>
        </w:rPr>
        <w:t>Башмакову В.А. (с.</w:t>
      </w:r>
      <w:r w:rsidR="004C77CB">
        <w:rPr>
          <w:rFonts w:ascii="Times New Roman" w:eastAsia="Calibri" w:hAnsi="Times New Roman" w:cs="Times New Roman"/>
          <w:sz w:val="28"/>
          <w:szCs w:val="28"/>
        </w:rPr>
        <w:t> </w:t>
      </w:r>
      <w:r w:rsidR="0084168E">
        <w:rPr>
          <w:rFonts w:ascii="Times New Roman" w:eastAsia="Calibri" w:hAnsi="Times New Roman" w:cs="Times New Roman"/>
          <w:sz w:val="28"/>
          <w:szCs w:val="28"/>
        </w:rPr>
        <w:t xml:space="preserve">Троица), </w:t>
      </w:r>
      <w:r w:rsidRPr="00DB69D5">
        <w:rPr>
          <w:rFonts w:ascii="Times New Roman" w:eastAsia="Calibri" w:hAnsi="Times New Roman" w:cs="Times New Roman"/>
          <w:sz w:val="28"/>
          <w:szCs w:val="28"/>
        </w:rPr>
        <w:t>Вере</w:t>
      </w:r>
      <w:r w:rsidR="0084168E">
        <w:rPr>
          <w:rFonts w:ascii="Times New Roman" w:eastAsia="Calibri" w:hAnsi="Times New Roman" w:cs="Times New Roman"/>
          <w:sz w:val="28"/>
          <w:szCs w:val="28"/>
        </w:rPr>
        <w:t>тельникову С.В. (д.</w:t>
      </w:r>
      <w:r w:rsidR="004C77CB">
        <w:rPr>
          <w:rFonts w:ascii="Times New Roman" w:eastAsia="Calibri" w:hAnsi="Times New Roman" w:cs="Times New Roman"/>
          <w:sz w:val="28"/>
          <w:szCs w:val="28"/>
        </w:rPr>
        <w:t> </w:t>
      </w:r>
      <w:r w:rsidR="0084168E">
        <w:rPr>
          <w:rFonts w:ascii="Times New Roman" w:eastAsia="Calibri" w:hAnsi="Times New Roman" w:cs="Times New Roman"/>
          <w:sz w:val="28"/>
          <w:szCs w:val="28"/>
        </w:rPr>
        <w:t xml:space="preserve">Белогорье), </w:t>
      </w:r>
      <w:r w:rsidRPr="00DB69D5">
        <w:rPr>
          <w:rFonts w:ascii="Times New Roman" w:eastAsia="Calibri" w:hAnsi="Times New Roman" w:cs="Times New Roman"/>
          <w:sz w:val="28"/>
          <w:szCs w:val="28"/>
        </w:rPr>
        <w:t>Берсенёвой Л.А. (с.</w:t>
      </w:r>
      <w:r w:rsidR="004C77CB">
        <w:rPr>
          <w:rFonts w:ascii="Times New Roman" w:eastAsia="Calibri" w:hAnsi="Times New Roman" w:cs="Times New Roman"/>
          <w:sz w:val="28"/>
          <w:szCs w:val="28"/>
        </w:rPr>
        <w:t> </w:t>
      </w:r>
      <w:r w:rsidRPr="00DB69D5">
        <w:rPr>
          <w:rFonts w:ascii="Times New Roman" w:eastAsia="Calibri" w:hAnsi="Times New Roman" w:cs="Times New Roman"/>
          <w:sz w:val="28"/>
          <w:szCs w:val="28"/>
        </w:rPr>
        <w:t xml:space="preserve">Нялинское), </w:t>
      </w:r>
      <w:r w:rsidR="00F523AF" w:rsidRPr="00DB69D5">
        <w:rPr>
          <w:rFonts w:ascii="Times New Roman" w:eastAsia="Calibri" w:hAnsi="Times New Roman" w:cs="Times New Roman"/>
          <w:sz w:val="28"/>
          <w:szCs w:val="28"/>
        </w:rPr>
        <w:t>Кирилловой Л.В. (п.</w:t>
      </w:r>
      <w:r w:rsidR="00F523AF">
        <w:rPr>
          <w:rFonts w:ascii="Times New Roman" w:eastAsia="Calibri" w:hAnsi="Times New Roman" w:cs="Times New Roman"/>
          <w:sz w:val="28"/>
          <w:szCs w:val="28"/>
        </w:rPr>
        <w:t> </w:t>
      </w:r>
      <w:r w:rsidR="00F523AF" w:rsidRPr="00DB69D5">
        <w:rPr>
          <w:rFonts w:ascii="Times New Roman" w:eastAsia="Calibri" w:hAnsi="Times New Roman" w:cs="Times New Roman"/>
          <w:sz w:val="28"/>
          <w:szCs w:val="28"/>
        </w:rPr>
        <w:t>Горноправдинск)</w:t>
      </w:r>
      <w:r w:rsidR="00F523AF">
        <w:rPr>
          <w:rFonts w:ascii="Times New Roman" w:eastAsia="Calibri" w:hAnsi="Times New Roman" w:cs="Times New Roman"/>
          <w:sz w:val="28"/>
          <w:szCs w:val="28"/>
        </w:rPr>
        <w:t xml:space="preserve">; </w:t>
      </w:r>
      <w:r w:rsidRPr="00DB69D5">
        <w:rPr>
          <w:rFonts w:ascii="Times New Roman" w:eastAsia="Calibri" w:hAnsi="Times New Roman" w:cs="Times New Roman"/>
          <w:sz w:val="28"/>
          <w:szCs w:val="28"/>
        </w:rPr>
        <w:t>ИП Сульмановой Л.А. (с.</w:t>
      </w:r>
      <w:r w:rsidR="004C77CB">
        <w:rPr>
          <w:rFonts w:ascii="Times New Roman" w:eastAsia="Calibri" w:hAnsi="Times New Roman" w:cs="Times New Roman"/>
          <w:sz w:val="28"/>
          <w:szCs w:val="28"/>
        </w:rPr>
        <w:t> </w:t>
      </w:r>
      <w:r w:rsidRPr="00DB69D5">
        <w:rPr>
          <w:rFonts w:ascii="Times New Roman" w:eastAsia="Calibri" w:hAnsi="Times New Roman" w:cs="Times New Roman"/>
          <w:sz w:val="28"/>
          <w:szCs w:val="28"/>
        </w:rPr>
        <w:t>Кышик), ИП Поступи</w:t>
      </w:r>
      <w:r w:rsidR="0084168E">
        <w:rPr>
          <w:rFonts w:ascii="Times New Roman" w:eastAsia="Calibri" w:hAnsi="Times New Roman" w:cs="Times New Roman"/>
          <w:sz w:val="28"/>
          <w:szCs w:val="28"/>
        </w:rPr>
        <w:t xml:space="preserve">нскому В.С. </w:t>
      </w:r>
      <w:r w:rsidR="004C77CB">
        <w:rPr>
          <w:rFonts w:ascii="Times New Roman" w:eastAsia="Calibri" w:hAnsi="Times New Roman" w:cs="Times New Roman"/>
          <w:sz w:val="28"/>
          <w:szCs w:val="28"/>
        </w:rPr>
        <w:t>(</w:t>
      </w:r>
      <w:r w:rsidR="0084168E">
        <w:rPr>
          <w:rFonts w:ascii="Times New Roman" w:eastAsia="Calibri" w:hAnsi="Times New Roman" w:cs="Times New Roman"/>
          <w:sz w:val="28"/>
          <w:szCs w:val="28"/>
        </w:rPr>
        <w:t>п.</w:t>
      </w:r>
      <w:r w:rsidR="004C77CB">
        <w:rPr>
          <w:rFonts w:ascii="Times New Roman" w:eastAsia="Calibri" w:hAnsi="Times New Roman" w:cs="Times New Roman"/>
          <w:sz w:val="28"/>
          <w:szCs w:val="28"/>
        </w:rPr>
        <w:t> </w:t>
      </w:r>
      <w:r w:rsidR="00F523AF">
        <w:rPr>
          <w:rFonts w:ascii="Times New Roman" w:eastAsia="Calibri" w:hAnsi="Times New Roman" w:cs="Times New Roman"/>
          <w:sz w:val="28"/>
          <w:szCs w:val="28"/>
        </w:rPr>
        <w:t>Горноправдинск)</w:t>
      </w:r>
      <w:r w:rsidRPr="00DB69D5">
        <w:rPr>
          <w:rFonts w:ascii="Times New Roman" w:eastAsia="Calibri" w:hAnsi="Times New Roman" w:cs="Times New Roman"/>
          <w:sz w:val="28"/>
          <w:szCs w:val="28"/>
        </w:rPr>
        <w:t>;</w:t>
      </w:r>
    </w:p>
    <w:p w14:paraId="437C4981" w14:textId="77777777" w:rsidR="0016566F" w:rsidRP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DB69D5">
        <w:rPr>
          <w:rFonts w:ascii="Times New Roman" w:eastAsia="Calibri" w:hAnsi="Times New Roman" w:cs="Times New Roman"/>
          <w:sz w:val="28"/>
          <w:szCs w:val="28"/>
        </w:rPr>
        <w:t>на разработку макета этикеток для продукции собственного производства и их приобретение, в том числе: ИП Сульмановой Л.А. (с.</w:t>
      </w:r>
      <w:r w:rsidR="004C77CB">
        <w:rPr>
          <w:rFonts w:ascii="Times New Roman" w:eastAsia="Calibri" w:hAnsi="Times New Roman" w:cs="Times New Roman"/>
          <w:sz w:val="28"/>
          <w:szCs w:val="28"/>
        </w:rPr>
        <w:t> </w:t>
      </w:r>
      <w:r w:rsidRPr="00DB69D5">
        <w:rPr>
          <w:rFonts w:ascii="Times New Roman" w:eastAsia="Calibri" w:hAnsi="Times New Roman" w:cs="Times New Roman"/>
          <w:sz w:val="28"/>
          <w:szCs w:val="28"/>
        </w:rPr>
        <w:t>Кышик), ИП Слинкину И.Н. (п.</w:t>
      </w:r>
      <w:r w:rsidR="004C77CB">
        <w:rPr>
          <w:rFonts w:ascii="Times New Roman" w:eastAsia="Calibri" w:hAnsi="Times New Roman" w:cs="Times New Roman"/>
          <w:sz w:val="28"/>
          <w:szCs w:val="28"/>
        </w:rPr>
        <w:t> </w:t>
      </w:r>
      <w:r w:rsidRPr="00DB69D5">
        <w:rPr>
          <w:rFonts w:ascii="Times New Roman" w:eastAsia="Calibri" w:hAnsi="Times New Roman" w:cs="Times New Roman"/>
          <w:sz w:val="28"/>
          <w:szCs w:val="28"/>
        </w:rPr>
        <w:t>Луговской);</w:t>
      </w:r>
    </w:p>
    <w:p w14:paraId="121CB56E" w14:textId="77777777" w:rsidR="0016566F" w:rsidRP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DB69D5">
        <w:rPr>
          <w:rFonts w:ascii="Times New Roman" w:eastAsia="Calibri" w:hAnsi="Times New Roman" w:cs="Times New Roman"/>
          <w:sz w:val="28"/>
          <w:szCs w:val="28"/>
        </w:rPr>
        <w:t xml:space="preserve">на приобретение транспортных средств, необходимых для доставки товаров первой необходимости в труднодоступные, отдаленные местности Ханты-Мансийского района, не имеющих регулярных круглогодичных автомобильных и речных маршрутов </w:t>
      </w:r>
      <w:r w:rsidR="00DB69D5" w:rsidRPr="00DB69D5">
        <w:rPr>
          <w:rFonts w:ascii="Times New Roman" w:eastAsia="Calibri" w:hAnsi="Times New Roman" w:cs="Times New Roman"/>
          <w:sz w:val="28"/>
          <w:szCs w:val="28"/>
        </w:rPr>
        <w:t>ИП Берсенёву Ю.А. (с.</w:t>
      </w:r>
      <w:r w:rsidR="004C77CB">
        <w:rPr>
          <w:rFonts w:ascii="Times New Roman" w:eastAsia="Calibri" w:hAnsi="Times New Roman" w:cs="Times New Roman"/>
          <w:sz w:val="28"/>
          <w:szCs w:val="28"/>
        </w:rPr>
        <w:t> </w:t>
      </w:r>
      <w:r w:rsidR="00DB69D5" w:rsidRPr="00DB69D5">
        <w:rPr>
          <w:rFonts w:ascii="Times New Roman" w:eastAsia="Calibri" w:hAnsi="Times New Roman" w:cs="Times New Roman"/>
          <w:sz w:val="28"/>
          <w:szCs w:val="28"/>
        </w:rPr>
        <w:t>Нялинское)</w:t>
      </w:r>
      <w:r w:rsidRPr="00DB69D5">
        <w:rPr>
          <w:rFonts w:ascii="Times New Roman" w:eastAsia="Calibri" w:hAnsi="Times New Roman" w:cs="Times New Roman"/>
          <w:sz w:val="28"/>
          <w:szCs w:val="28"/>
        </w:rPr>
        <w:t>;</w:t>
      </w:r>
    </w:p>
    <w:p w14:paraId="7268EF16" w14:textId="77777777" w:rsidR="0016566F" w:rsidRP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DB69D5">
        <w:rPr>
          <w:rFonts w:ascii="Times New Roman" w:eastAsia="Calibri" w:hAnsi="Times New Roman" w:cs="Times New Roman"/>
          <w:sz w:val="28"/>
          <w:szCs w:val="28"/>
        </w:rPr>
        <w:t xml:space="preserve">на выполнение инженерно-геологических изысканий на объект для ведения сельскохозяйственной деятельности </w:t>
      </w:r>
      <w:r w:rsidR="00941DFB">
        <w:rPr>
          <w:rFonts w:ascii="Times New Roman" w:eastAsia="Calibri" w:hAnsi="Times New Roman" w:cs="Times New Roman"/>
          <w:sz w:val="28"/>
          <w:szCs w:val="28"/>
        </w:rPr>
        <w:t>г</w:t>
      </w:r>
      <w:r w:rsidR="00DB69D5" w:rsidRPr="00DB69D5">
        <w:rPr>
          <w:rFonts w:ascii="Times New Roman" w:eastAsia="Calibri" w:hAnsi="Times New Roman" w:cs="Times New Roman"/>
          <w:sz w:val="28"/>
          <w:szCs w:val="28"/>
        </w:rPr>
        <w:t>лаве КФХ Берсенёвой Л.А. (с.</w:t>
      </w:r>
      <w:r w:rsidR="004C77CB">
        <w:rPr>
          <w:rFonts w:ascii="Times New Roman" w:eastAsia="Calibri" w:hAnsi="Times New Roman" w:cs="Times New Roman"/>
          <w:sz w:val="28"/>
          <w:szCs w:val="28"/>
        </w:rPr>
        <w:t> </w:t>
      </w:r>
      <w:r w:rsidR="00DB69D5" w:rsidRPr="00DB69D5">
        <w:rPr>
          <w:rFonts w:ascii="Times New Roman" w:eastAsia="Calibri" w:hAnsi="Times New Roman" w:cs="Times New Roman"/>
          <w:sz w:val="28"/>
          <w:szCs w:val="28"/>
        </w:rPr>
        <w:t>Нялинское)</w:t>
      </w:r>
      <w:r w:rsidR="00C343CD">
        <w:rPr>
          <w:rFonts w:ascii="Times New Roman" w:eastAsia="Calibri" w:hAnsi="Times New Roman" w:cs="Times New Roman"/>
          <w:sz w:val="28"/>
          <w:szCs w:val="28"/>
        </w:rPr>
        <w:t>;</w:t>
      </w:r>
    </w:p>
    <w:p w14:paraId="3EA90CB0" w14:textId="77777777" w:rsid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оказан</w:t>
      </w:r>
      <w:r w:rsidR="00DB69D5">
        <w:rPr>
          <w:rFonts w:ascii="Times New Roman" w:eastAsia="Calibri" w:hAnsi="Times New Roman" w:cs="Times New Roman"/>
          <w:sz w:val="28"/>
          <w:szCs w:val="28"/>
        </w:rPr>
        <w:t>ы</w:t>
      </w:r>
      <w:r w:rsidRPr="0016566F">
        <w:rPr>
          <w:rFonts w:ascii="Times New Roman" w:eastAsia="Calibri" w:hAnsi="Times New Roman" w:cs="Times New Roman"/>
          <w:sz w:val="28"/>
          <w:szCs w:val="28"/>
        </w:rPr>
        <w:t xml:space="preserve"> авиационны</w:t>
      </w:r>
      <w:r w:rsidR="00DB69D5">
        <w:rPr>
          <w:rFonts w:ascii="Times New Roman" w:eastAsia="Calibri" w:hAnsi="Times New Roman" w:cs="Times New Roman"/>
          <w:sz w:val="28"/>
          <w:szCs w:val="28"/>
        </w:rPr>
        <w:t>е</w:t>
      </w:r>
      <w:r w:rsidRPr="0016566F">
        <w:rPr>
          <w:rFonts w:ascii="Times New Roman" w:eastAsia="Calibri" w:hAnsi="Times New Roman" w:cs="Times New Roman"/>
          <w:sz w:val="28"/>
          <w:szCs w:val="28"/>
        </w:rPr>
        <w:t xml:space="preserve"> услуг</w:t>
      </w:r>
      <w:r w:rsidR="00DB69D5">
        <w:rPr>
          <w:rFonts w:ascii="Times New Roman" w:eastAsia="Calibri" w:hAnsi="Times New Roman" w:cs="Times New Roman"/>
          <w:sz w:val="28"/>
          <w:szCs w:val="28"/>
        </w:rPr>
        <w:t>и</w:t>
      </w:r>
      <w:r w:rsidRPr="0016566F">
        <w:rPr>
          <w:rFonts w:ascii="Times New Roman" w:eastAsia="Calibri" w:hAnsi="Times New Roman" w:cs="Times New Roman"/>
          <w:sz w:val="28"/>
          <w:szCs w:val="28"/>
        </w:rPr>
        <w:t xml:space="preserve"> с использованием вертолетов для организации муниципальной ярмарки </w:t>
      </w:r>
      <w:r w:rsidR="00DB69D5">
        <w:rPr>
          <w:rFonts w:ascii="Times New Roman" w:eastAsia="Calibri" w:hAnsi="Times New Roman" w:cs="Times New Roman"/>
          <w:sz w:val="28"/>
          <w:szCs w:val="28"/>
        </w:rPr>
        <w:t xml:space="preserve">продукции товаропроизводителей Хаты-Мансийского района </w:t>
      </w:r>
      <w:r w:rsidRPr="0016566F">
        <w:rPr>
          <w:rFonts w:ascii="Times New Roman" w:eastAsia="Calibri" w:hAnsi="Times New Roman" w:cs="Times New Roman"/>
          <w:sz w:val="28"/>
          <w:szCs w:val="28"/>
        </w:rPr>
        <w:t>в д. Согом Ханты-Мансийского района</w:t>
      </w:r>
      <w:r w:rsidR="00C343CD">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w:t>
      </w:r>
    </w:p>
    <w:p w14:paraId="765892C7"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18 товаропроизводителей Ханты-Мансийского района приняли участие в окружной выставке-форуме «Товары земли Югорской».</w:t>
      </w:r>
    </w:p>
    <w:p w14:paraId="3F03CA23"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По мероприятию «Региональный проект «Акселерация субъектов малого и среднего предпринимательства» предоставлена финансовая поддержка 9 субъектам по 10 заявлениям на сумму – 2 740,60 тыс. рублей:</w:t>
      </w:r>
    </w:p>
    <w:p w14:paraId="0F6E85A6"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на приобретение оборудования (основных средств) в общей сумме – 1</w:t>
      </w:r>
      <w:r w:rsidR="00C343CD">
        <w:rPr>
          <w:rFonts w:ascii="Times New Roman" w:eastAsia="Calibri" w:hAnsi="Times New Roman" w:cs="Times New Roman"/>
          <w:sz w:val="28"/>
          <w:szCs w:val="28"/>
        </w:rPr>
        <w:t> </w:t>
      </w:r>
      <w:r w:rsidRPr="0016566F">
        <w:rPr>
          <w:rFonts w:ascii="Times New Roman" w:eastAsia="Calibri" w:hAnsi="Times New Roman" w:cs="Times New Roman"/>
          <w:sz w:val="28"/>
          <w:szCs w:val="28"/>
        </w:rPr>
        <w:t>134,50 тыс. рублей, в том числе: ИП Слинкину И.Н. (п.</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Луговской), ООО</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«ГАСТРО ФАРМ ТЕХНОЛОДЖИС» (межселенная территория, СОТ «Черемхи</w:t>
      </w:r>
      <w:r w:rsidR="00C43DC6">
        <w:rPr>
          <w:rFonts w:ascii="Times New Roman" w:eastAsia="Calibri" w:hAnsi="Times New Roman" w:cs="Times New Roman"/>
          <w:sz w:val="28"/>
          <w:szCs w:val="28"/>
        </w:rPr>
        <w:t>»</w:t>
      </w:r>
      <w:r w:rsidRPr="0016566F">
        <w:rPr>
          <w:rFonts w:ascii="Times New Roman" w:eastAsia="Calibri" w:hAnsi="Times New Roman" w:cs="Times New Roman"/>
          <w:sz w:val="28"/>
          <w:szCs w:val="28"/>
        </w:rPr>
        <w:t>), ООО НП «Кордон» (п.</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Горноправдинск);</w:t>
      </w:r>
      <w:r w:rsidR="00DB69D5">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на оплату коммунальных платежей за нежилое помещение ООО «Локаль» (д.</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Шапша);</w:t>
      </w:r>
    </w:p>
    <w:p w14:paraId="1E09D81F"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на приобретение и(или) доставку кормов для сельскохозяйственных животных и птиц в общей сумме </w:t>
      </w:r>
      <w:r w:rsidR="0020334A">
        <w:rPr>
          <w:rFonts w:ascii="Times New Roman" w:eastAsia="Calibri" w:hAnsi="Times New Roman" w:cs="Times New Roman"/>
          <w:sz w:val="28"/>
          <w:szCs w:val="28"/>
        </w:rPr>
        <w:t>–</w:t>
      </w:r>
      <w:r w:rsidRPr="0016566F">
        <w:rPr>
          <w:rFonts w:ascii="Times New Roman" w:eastAsia="Calibri" w:hAnsi="Times New Roman" w:cs="Times New Roman"/>
          <w:sz w:val="28"/>
          <w:szCs w:val="28"/>
        </w:rPr>
        <w:t xml:space="preserve"> 333,70 тыс.</w:t>
      </w:r>
      <w:r w:rsidR="0020334A">
        <w:rPr>
          <w:rFonts w:ascii="Times New Roman" w:eastAsia="Calibri" w:hAnsi="Times New Roman" w:cs="Times New Roman"/>
          <w:sz w:val="28"/>
          <w:szCs w:val="28"/>
        </w:rPr>
        <w:t> </w:t>
      </w:r>
      <w:r w:rsidRPr="0016566F">
        <w:rPr>
          <w:rFonts w:ascii="Times New Roman" w:eastAsia="Calibri" w:hAnsi="Times New Roman" w:cs="Times New Roman"/>
          <w:sz w:val="28"/>
          <w:szCs w:val="28"/>
        </w:rPr>
        <w:t>рублей, в том числе:</w:t>
      </w:r>
      <w:r w:rsidR="00DB69D5">
        <w:rPr>
          <w:rFonts w:ascii="Times New Roman" w:eastAsia="Calibri" w:hAnsi="Times New Roman" w:cs="Times New Roman"/>
          <w:sz w:val="28"/>
          <w:szCs w:val="28"/>
        </w:rPr>
        <w:t xml:space="preserve"> </w:t>
      </w:r>
      <w:r w:rsidR="0020334A">
        <w:rPr>
          <w:rFonts w:ascii="Times New Roman" w:eastAsia="Calibri" w:hAnsi="Times New Roman" w:cs="Times New Roman"/>
          <w:sz w:val="28"/>
          <w:szCs w:val="28"/>
        </w:rPr>
        <w:t>г</w:t>
      </w:r>
      <w:r w:rsidRPr="0016566F">
        <w:rPr>
          <w:rFonts w:ascii="Times New Roman" w:eastAsia="Calibri" w:hAnsi="Times New Roman" w:cs="Times New Roman"/>
          <w:sz w:val="28"/>
          <w:szCs w:val="28"/>
        </w:rPr>
        <w:t>лав</w:t>
      </w:r>
      <w:r w:rsidR="00F523AF">
        <w:rPr>
          <w:rFonts w:ascii="Times New Roman" w:eastAsia="Calibri" w:hAnsi="Times New Roman" w:cs="Times New Roman"/>
          <w:sz w:val="28"/>
          <w:szCs w:val="28"/>
        </w:rPr>
        <w:t>ам КФХ</w:t>
      </w:r>
      <w:r w:rsidRPr="0016566F">
        <w:rPr>
          <w:rFonts w:ascii="Times New Roman" w:eastAsia="Calibri" w:hAnsi="Times New Roman" w:cs="Times New Roman"/>
          <w:sz w:val="28"/>
          <w:szCs w:val="28"/>
        </w:rPr>
        <w:t xml:space="preserve"> Ко</w:t>
      </w:r>
      <w:r w:rsidR="0020334A">
        <w:rPr>
          <w:rFonts w:ascii="Times New Roman" w:eastAsia="Calibri" w:hAnsi="Times New Roman" w:cs="Times New Roman"/>
          <w:sz w:val="28"/>
          <w:szCs w:val="28"/>
        </w:rPr>
        <w:t>йлюбаевой Ш.А. (с.</w:t>
      </w:r>
      <w:r w:rsidR="004C77CB">
        <w:rPr>
          <w:rFonts w:ascii="Times New Roman" w:eastAsia="Calibri" w:hAnsi="Times New Roman" w:cs="Times New Roman"/>
          <w:sz w:val="28"/>
          <w:szCs w:val="28"/>
        </w:rPr>
        <w:t> </w:t>
      </w:r>
      <w:r w:rsidR="0020334A">
        <w:rPr>
          <w:rFonts w:ascii="Times New Roman" w:eastAsia="Calibri" w:hAnsi="Times New Roman" w:cs="Times New Roman"/>
          <w:sz w:val="28"/>
          <w:szCs w:val="28"/>
        </w:rPr>
        <w:t xml:space="preserve">Селияррово), </w:t>
      </w:r>
      <w:r w:rsidRPr="0016566F">
        <w:rPr>
          <w:rFonts w:ascii="Times New Roman" w:eastAsia="Calibri" w:hAnsi="Times New Roman" w:cs="Times New Roman"/>
          <w:sz w:val="28"/>
          <w:szCs w:val="28"/>
        </w:rPr>
        <w:t>Башмакову В.А. (с.</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Троица);</w:t>
      </w:r>
    </w:p>
    <w:p w14:paraId="7AB4D42E" w14:textId="77777777" w:rsidR="00DB69D5"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на приобретение и(или) доставку муки для производства хлеба и хлебобулочных изделий в общей сумме – 1 200,00 тыс. рублей, в том числе: ИП Аллахвердиеву Р.Г. оглы (п.</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Луговской), ООО «Локаль» (д.</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Шапша), ООО «Север» (д.</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Шапша), ИП Берсенёв Ю.А. (с.</w:t>
      </w:r>
      <w:r w:rsidR="004C77CB">
        <w:rPr>
          <w:rFonts w:ascii="Times New Roman" w:eastAsia="Calibri" w:hAnsi="Times New Roman" w:cs="Times New Roman"/>
          <w:sz w:val="28"/>
          <w:szCs w:val="28"/>
        </w:rPr>
        <w:t> </w:t>
      </w:r>
      <w:r w:rsidRPr="0016566F">
        <w:rPr>
          <w:rFonts w:ascii="Times New Roman" w:eastAsia="Calibri" w:hAnsi="Times New Roman" w:cs="Times New Roman"/>
          <w:sz w:val="28"/>
          <w:szCs w:val="28"/>
        </w:rPr>
        <w:t>Нялинское)</w:t>
      </w:r>
      <w:r w:rsidR="00DB69D5">
        <w:rPr>
          <w:rFonts w:ascii="Times New Roman" w:eastAsia="Calibri" w:hAnsi="Times New Roman" w:cs="Times New Roman"/>
          <w:sz w:val="28"/>
          <w:szCs w:val="28"/>
        </w:rPr>
        <w:t>.</w:t>
      </w:r>
    </w:p>
    <w:p w14:paraId="063CEE63"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По мероприятию «Региональный проект «Создание условий для легкого старта и комфортного ведения бизнеса» предоставлена финансовая </w:t>
      </w:r>
      <w:r w:rsidRPr="0016566F">
        <w:rPr>
          <w:rFonts w:ascii="Times New Roman" w:eastAsia="Calibri" w:hAnsi="Times New Roman" w:cs="Times New Roman"/>
          <w:sz w:val="28"/>
          <w:szCs w:val="28"/>
        </w:rPr>
        <w:lastRenderedPageBreak/>
        <w:t>поддержка 224,20 тыс. рублей</w:t>
      </w:r>
      <w:r w:rsidR="000D1784">
        <w:rPr>
          <w:rFonts w:ascii="Times New Roman" w:eastAsia="Calibri" w:hAnsi="Times New Roman" w:cs="Times New Roman"/>
          <w:sz w:val="28"/>
          <w:szCs w:val="28"/>
        </w:rPr>
        <w:t xml:space="preserve"> на аренду нежилых помещений </w:t>
      </w:r>
      <w:r w:rsidRPr="0016566F">
        <w:rPr>
          <w:rFonts w:ascii="Times New Roman" w:eastAsia="Calibri" w:hAnsi="Times New Roman" w:cs="Times New Roman"/>
          <w:sz w:val="28"/>
          <w:szCs w:val="28"/>
        </w:rPr>
        <w:t>ИП Салтанову А.Ф. (с.Троица), ИП Стерхову А.М. (с.Троица).</w:t>
      </w:r>
    </w:p>
    <w:p w14:paraId="6A92013D" w14:textId="77777777" w:rsidR="0016566F" w:rsidRPr="0016566F" w:rsidRDefault="0016566F" w:rsidP="0016566F">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По мероприятию «Предоставление имущества в аренду субъектам предпринимательства, самозанятым гражданам» предоставлена имущественная поддержка 31 субъекту МСП в форме предоставления в аренду на льготных условиях муниципального недвижимого имущества, общей площадью 879,5 кв.м, 3 земельных участка общей площадью 5921 кв. м, на которых расположены здания и 14 объектов движимого имущества.</w:t>
      </w:r>
    </w:p>
    <w:p w14:paraId="7E46609E" w14:textId="77777777" w:rsidR="00C343CD" w:rsidRDefault="0016566F" w:rsidP="00C343CD">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 xml:space="preserve">Благодаря финансовой поддержке, оказываемой субъектам малого и среднего предпринимательства, </w:t>
      </w:r>
      <w:r w:rsidR="00C343CD">
        <w:rPr>
          <w:rFonts w:ascii="Times New Roman" w:eastAsia="Calibri" w:hAnsi="Times New Roman" w:cs="Times New Roman"/>
          <w:sz w:val="28"/>
          <w:szCs w:val="28"/>
        </w:rPr>
        <w:t xml:space="preserve">в 2024 году </w:t>
      </w:r>
      <w:r w:rsidRPr="0016566F">
        <w:rPr>
          <w:rFonts w:ascii="Times New Roman" w:eastAsia="Calibri" w:hAnsi="Times New Roman" w:cs="Times New Roman"/>
          <w:sz w:val="28"/>
          <w:szCs w:val="28"/>
        </w:rPr>
        <w:t>создано 11 новых рабочих мест;</w:t>
      </w:r>
      <w:r w:rsidR="00C343CD">
        <w:rPr>
          <w:rFonts w:ascii="Times New Roman" w:eastAsia="Calibri" w:hAnsi="Times New Roman" w:cs="Times New Roman"/>
          <w:sz w:val="28"/>
          <w:szCs w:val="28"/>
        </w:rPr>
        <w:t xml:space="preserve"> </w:t>
      </w:r>
    </w:p>
    <w:p w14:paraId="6CF576F8" w14:textId="77777777" w:rsidR="0016566F" w:rsidRDefault="0016566F" w:rsidP="00C343CD">
      <w:pPr>
        <w:spacing w:after="0" w:line="240" w:lineRule="auto"/>
        <w:ind w:right="-57" w:firstLine="709"/>
        <w:contextualSpacing/>
        <w:jc w:val="both"/>
        <w:rPr>
          <w:rFonts w:ascii="Times New Roman" w:eastAsia="Calibri" w:hAnsi="Times New Roman" w:cs="Times New Roman"/>
          <w:sz w:val="28"/>
          <w:szCs w:val="28"/>
        </w:rPr>
      </w:pPr>
      <w:r w:rsidRPr="0016566F">
        <w:rPr>
          <w:rFonts w:ascii="Times New Roman" w:eastAsia="Calibri" w:hAnsi="Times New Roman" w:cs="Times New Roman"/>
          <w:sz w:val="28"/>
          <w:szCs w:val="28"/>
        </w:rPr>
        <w:t>увеличился оборот субъектов малого предпринимательства на 129,6 млн. рублей (за 2023 год – 2 281,0 млн. рублей);</w:t>
      </w:r>
      <w:r w:rsidR="009A6545">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численность занятых в сфере малого и среднего предпринимательства составила 1 920 человек (на 01.01.2024 – 1 910 человек);</w:t>
      </w:r>
      <w:r w:rsidR="009A6545">
        <w:rPr>
          <w:rFonts w:ascii="Times New Roman" w:eastAsia="Calibri" w:hAnsi="Times New Roman" w:cs="Times New Roman"/>
          <w:sz w:val="28"/>
          <w:szCs w:val="28"/>
        </w:rPr>
        <w:t xml:space="preserve"> </w:t>
      </w:r>
      <w:r w:rsidRPr="0016566F">
        <w:rPr>
          <w:rFonts w:ascii="Times New Roman" w:eastAsia="Calibri" w:hAnsi="Times New Roman" w:cs="Times New Roman"/>
          <w:sz w:val="28"/>
          <w:szCs w:val="28"/>
        </w:rPr>
        <w:t>зарегистрировано 84 индивидуальных предпринимателя.</w:t>
      </w:r>
    </w:p>
    <w:p w14:paraId="1FE205C0" w14:textId="77777777" w:rsidR="0016566F" w:rsidRPr="00D31C6B" w:rsidRDefault="0016566F" w:rsidP="00D31C6B">
      <w:pPr>
        <w:spacing w:after="0" w:line="240" w:lineRule="auto"/>
        <w:ind w:right="-57" w:firstLine="709"/>
        <w:contextualSpacing/>
        <w:jc w:val="both"/>
        <w:rPr>
          <w:rFonts w:ascii="Times New Roman" w:eastAsia="Calibri" w:hAnsi="Times New Roman" w:cs="Times New Roman"/>
          <w:sz w:val="28"/>
          <w:szCs w:val="28"/>
        </w:rPr>
      </w:pPr>
    </w:p>
    <w:p w14:paraId="3D0361C1" w14:textId="77777777" w:rsidR="00D31C6B" w:rsidRPr="000A2BAE" w:rsidRDefault="00D31C6B" w:rsidP="002E4C77">
      <w:pPr>
        <w:pStyle w:val="3"/>
        <w:ind w:firstLine="709"/>
        <w:rPr>
          <w:rFonts w:ascii="Times New Roman" w:eastAsia="Calibri" w:hAnsi="Times New Roman" w:cs="Times New Roman"/>
          <w:color w:val="auto"/>
          <w:sz w:val="28"/>
          <w:szCs w:val="28"/>
        </w:rPr>
      </w:pPr>
      <w:bookmarkStart w:id="18" w:name="_Toc194051398"/>
      <w:r w:rsidRPr="000A2BAE">
        <w:rPr>
          <w:rStyle w:val="10"/>
          <w:rFonts w:ascii="Times New Roman" w:hAnsi="Times New Roman" w:cs="Times New Roman"/>
          <w:color w:val="auto"/>
          <w:sz w:val="28"/>
          <w:szCs w:val="28"/>
        </w:rPr>
        <w:t>2.5.</w:t>
      </w:r>
      <w:r w:rsidRPr="000A2BAE">
        <w:rPr>
          <w:rStyle w:val="10"/>
          <w:rFonts w:ascii="Times New Roman" w:hAnsi="Times New Roman" w:cs="Times New Roman"/>
          <w:color w:val="auto"/>
          <w:sz w:val="28"/>
          <w:szCs w:val="28"/>
        </w:rPr>
        <w:tab/>
        <w:t>Развитие агропромышленного комплекса Ханты-Мансийского района</w:t>
      </w:r>
      <w:r w:rsidR="00834B2D" w:rsidRPr="000A2BAE">
        <w:rPr>
          <w:rStyle w:val="a8"/>
          <w:rFonts w:ascii="Times New Roman" w:eastAsia="Calibri" w:hAnsi="Times New Roman" w:cs="Times New Roman"/>
          <w:color w:val="auto"/>
          <w:sz w:val="28"/>
          <w:szCs w:val="28"/>
        </w:rPr>
        <w:footnoteReference w:id="17"/>
      </w:r>
      <w:bookmarkEnd w:id="18"/>
      <w:r w:rsidRPr="000A2BAE">
        <w:rPr>
          <w:rFonts w:ascii="Times New Roman" w:eastAsia="Calibri" w:hAnsi="Times New Roman" w:cs="Times New Roman"/>
          <w:color w:val="auto"/>
          <w:sz w:val="28"/>
          <w:szCs w:val="28"/>
        </w:rPr>
        <w:t xml:space="preserve"> </w:t>
      </w:r>
    </w:p>
    <w:p w14:paraId="45C9FC22" w14:textId="77777777" w:rsidR="009A6545" w:rsidRPr="000A2BAE" w:rsidRDefault="009A6545" w:rsidP="00612D46">
      <w:pPr>
        <w:spacing w:after="0" w:line="240" w:lineRule="auto"/>
        <w:ind w:right="-57" w:firstLine="709"/>
        <w:contextualSpacing/>
        <w:jc w:val="both"/>
        <w:rPr>
          <w:rFonts w:ascii="Times New Roman" w:eastAsia="Calibri" w:hAnsi="Times New Roman" w:cs="Times New Roman"/>
          <w:sz w:val="28"/>
          <w:szCs w:val="28"/>
        </w:rPr>
      </w:pPr>
    </w:p>
    <w:p w14:paraId="70DA8814" w14:textId="77777777" w:rsidR="00612D46" w:rsidRPr="00F94883"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F94883">
        <w:rPr>
          <w:rFonts w:ascii="Times New Roman" w:eastAsia="Calibri" w:hAnsi="Times New Roman" w:cs="Times New Roman"/>
          <w:sz w:val="28"/>
          <w:szCs w:val="28"/>
        </w:rPr>
        <w:t>Цель – устойчивое развитие агропромышленного комплекса, повышение конкурентоспособности сельскохозяйственной продукции, произведенной в Ханты-Мансийском районе, обеспечение стабильной благополучной эпизоотической обстановки в Ханты-Мансийском районе.</w:t>
      </w:r>
    </w:p>
    <w:p w14:paraId="0AA35E68"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F94883">
        <w:rPr>
          <w:rFonts w:ascii="Times New Roman" w:eastAsia="Calibri" w:hAnsi="Times New Roman" w:cs="Times New Roman"/>
          <w:sz w:val="28"/>
          <w:szCs w:val="28"/>
        </w:rPr>
        <w:t xml:space="preserve">В 2024 году на реализацию мероприятий направлено 168 567,8 тыс. рублей или 97,5% от годового </w:t>
      </w:r>
      <w:r w:rsidRPr="00612D46">
        <w:rPr>
          <w:rFonts w:ascii="Times New Roman" w:eastAsia="Calibri" w:hAnsi="Times New Roman" w:cs="Times New Roman"/>
          <w:sz w:val="28"/>
          <w:szCs w:val="28"/>
        </w:rPr>
        <w:t xml:space="preserve">плана, в том числе 161 537,0 тыс. рублей или 99,1% от плана средства бюджета автономного округа, 7 030,8 тыс. рублей или 71,9% от плана средства бюджета района. </w:t>
      </w:r>
    </w:p>
    <w:p w14:paraId="38696811"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реализацию подпрограммы «Развитие отрасли растениеводства» направлены средства в сумме 20 743,3 тыс. рублей (средства бюджета автономного округа) на предоставление субсидий за произведенную и реализованную продукцию растениеводства ООО «Агрофирма-1» (на 827,5 тонны овощей), главе </w:t>
      </w:r>
      <w:r w:rsidR="00F523AF">
        <w:rPr>
          <w:rFonts w:ascii="Times New Roman" w:eastAsia="Calibri" w:hAnsi="Times New Roman" w:cs="Times New Roman"/>
          <w:sz w:val="28"/>
          <w:szCs w:val="28"/>
        </w:rPr>
        <w:t>КФХ</w:t>
      </w:r>
      <w:r w:rsidRPr="00612D46">
        <w:rPr>
          <w:rFonts w:ascii="Times New Roman" w:eastAsia="Calibri" w:hAnsi="Times New Roman" w:cs="Times New Roman"/>
          <w:sz w:val="28"/>
          <w:szCs w:val="28"/>
        </w:rPr>
        <w:t xml:space="preserve"> Воронцову А.А. (на 22,0 тонны картофеля). </w:t>
      </w:r>
    </w:p>
    <w:p w14:paraId="3ECA1510"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реализацию подпрограммы «Развитие отрасли животноводства» направлены средства в сумме 137 736,1 тыс. рублей, в том числе расходы на администрирование 298,6 тыс. рублей (средства бюджета автономного округа), на предоставление субсидий:</w:t>
      </w:r>
    </w:p>
    <w:p w14:paraId="6996EC30"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за произведенную и реализованную продукцию животноводства (молоко и молокопродукты – 2 772,4 тонны, мясо – 486,5 тонны, яйцо – 68,2 тыс. штук) главам </w:t>
      </w:r>
      <w:r w:rsidR="00F523AF">
        <w:rPr>
          <w:rFonts w:ascii="Times New Roman" w:eastAsia="Calibri" w:hAnsi="Times New Roman" w:cs="Times New Roman"/>
          <w:sz w:val="28"/>
          <w:szCs w:val="28"/>
        </w:rPr>
        <w:t>КФХ</w:t>
      </w:r>
      <w:r w:rsidRPr="00612D46">
        <w:rPr>
          <w:rFonts w:ascii="Times New Roman" w:eastAsia="Calibri" w:hAnsi="Times New Roman" w:cs="Times New Roman"/>
          <w:sz w:val="28"/>
          <w:szCs w:val="28"/>
        </w:rPr>
        <w:t xml:space="preserve"> Башмакову В.А., Веретельникову С.В., Воронцову </w:t>
      </w:r>
      <w:r w:rsidRPr="00612D46">
        <w:rPr>
          <w:rFonts w:ascii="Times New Roman" w:eastAsia="Calibri" w:hAnsi="Times New Roman" w:cs="Times New Roman"/>
          <w:sz w:val="28"/>
          <w:szCs w:val="28"/>
        </w:rPr>
        <w:lastRenderedPageBreak/>
        <w:t xml:space="preserve">А.А., Андрееву О.А., Берсенёвой Л.А., Кирилловой Л.В., Костюк Е.Б., Третьяковой С.А. в общей сумме 73 367,5 тыс. рублей; </w:t>
      </w:r>
    </w:p>
    <w:p w14:paraId="5DEFE46C"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содержание 93 голов маточного поголовья крупного рогатого скота специализированных мясных пород главе </w:t>
      </w:r>
      <w:r w:rsidR="00F523AF">
        <w:rPr>
          <w:rFonts w:ascii="Times New Roman" w:eastAsia="Calibri" w:hAnsi="Times New Roman" w:cs="Times New Roman"/>
          <w:sz w:val="28"/>
          <w:szCs w:val="28"/>
        </w:rPr>
        <w:t>КФХ</w:t>
      </w:r>
      <w:r w:rsidRPr="00612D46">
        <w:rPr>
          <w:rFonts w:ascii="Times New Roman" w:eastAsia="Calibri" w:hAnsi="Times New Roman" w:cs="Times New Roman"/>
          <w:sz w:val="28"/>
          <w:szCs w:val="28"/>
        </w:rPr>
        <w:t xml:space="preserve"> Воронцову А.А. в сумме 1</w:t>
      </w:r>
      <w:r w:rsidR="00F523AF">
        <w:rPr>
          <w:rFonts w:ascii="Times New Roman" w:eastAsia="Calibri" w:hAnsi="Times New Roman" w:cs="Times New Roman"/>
          <w:sz w:val="28"/>
          <w:szCs w:val="28"/>
        </w:rPr>
        <w:t> </w:t>
      </w:r>
      <w:r w:rsidRPr="00612D46">
        <w:rPr>
          <w:rFonts w:ascii="Times New Roman" w:eastAsia="Calibri" w:hAnsi="Times New Roman" w:cs="Times New Roman"/>
          <w:sz w:val="28"/>
          <w:szCs w:val="28"/>
        </w:rPr>
        <w:t>739,1 тыс. рублей;</w:t>
      </w:r>
    </w:p>
    <w:p w14:paraId="571AEE28"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содержание маточного поголовья сельскохозяйственных животных главам </w:t>
      </w:r>
      <w:r w:rsidR="00F523AF">
        <w:rPr>
          <w:rFonts w:ascii="Times New Roman" w:eastAsia="Calibri" w:hAnsi="Times New Roman" w:cs="Times New Roman"/>
          <w:sz w:val="28"/>
          <w:szCs w:val="28"/>
        </w:rPr>
        <w:t>КФХ</w:t>
      </w:r>
      <w:r w:rsidRPr="00612D46">
        <w:rPr>
          <w:rFonts w:ascii="Times New Roman" w:eastAsia="Calibri" w:hAnsi="Times New Roman" w:cs="Times New Roman"/>
          <w:sz w:val="28"/>
          <w:szCs w:val="28"/>
        </w:rPr>
        <w:t xml:space="preserve"> Фоминой И.П., Чусовитину Н.В., Антонову С.В., Третьяковой С.А., Койлюбаевой Ш.А., Белкину Н.А., Жержевской Я.Г., Петеневой Н.Л., Грищенко В.</w:t>
      </w:r>
      <w:r w:rsidR="00F523AF">
        <w:rPr>
          <w:rFonts w:ascii="Times New Roman" w:eastAsia="Calibri" w:hAnsi="Times New Roman" w:cs="Times New Roman"/>
          <w:sz w:val="28"/>
          <w:szCs w:val="28"/>
        </w:rPr>
        <w:t>;</w:t>
      </w:r>
      <w:r w:rsidRPr="00612D46">
        <w:rPr>
          <w:rFonts w:ascii="Times New Roman" w:eastAsia="Calibri" w:hAnsi="Times New Roman" w:cs="Times New Roman"/>
          <w:sz w:val="28"/>
          <w:szCs w:val="28"/>
        </w:rPr>
        <w:t xml:space="preserve"> ИП Слинкину И.Н. в общей сумме 7 029,3 тыс. рублей (на содержание маточного поголовья – 193 головы крупного рогатого, 82 головы лошадей, 1 голова овец);</w:t>
      </w:r>
    </w:p>
    <w:p w14:paraId="3F2F5617"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содержание маточного поголовья сельскохозяйственных животных 42 личным подсобным хозяйствам в общей сумме 821,1 тыс. рублей (52 головы крупного рогатого скота, 88 голов лошадей, 47 голов овец и коз, 21 голова кроликов); </w:t>
      </w:r>
    </w:p>
    <w:p w14:paraId="160676DE"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оказание финансовой помощи сельскохозяйственным товаропроизводителям, подвергшимся подтоплению, главам </w:t>
      </w:r>
      <w:r w:rsidR="00F523AF">
        <w:rPr>
          <w:rFonts w:ascii="Times New Roman" w:eastAsia="Calibri" w:hAnsi="Times New Roman" w:cs="Times New Roman"/>
          <w:sz w:val="28"/>
          <w:szCs w:val="28"/>
        </w:rPr>
        <w:t>КФХ</w:t>
      </w:r>
      <w:r w:rsidRPr="00612D46">
        <w:rPr>
          <w:rFonts w:ascii="Times New Roman" w:eastAsia="Calibri" w:hAnsi="Times New Roman" w:cs="Times New Roman"/>
          <w:sz w:val="28"/>
          <w:szCs w:val="28"/>
        </w:rPr>
        <w:t xml:space="preserve"> Третьяковой С.А., Андрееву О.А., Башмакову В.А., Веретельникову С.В., Воронцову А.А., Кугаевскому А.К., Койлюбаевой Ш.А., Тимощуку С.В., Фоминой И.П.</w:t>
      </w:r>
      <w:r w:rsidR="00F523AF">
        <w:rPr>
          <w:rFonts w:ascii="Times New Roman" w:eastAsia="Calibri" w:hAnsi="Times New Roman" w:cs="Times New Roman"/>
          <w:sz w:val="28"/>
          <w:szCs w:val="28"/>
        </w:rPr>
        <w:t>;</w:t>
      </w:r>
      <w:r w:rsidRPr="00612D46">
        <w:rPr>
          <w:rFonts w:ascii="Times New Roman" w:eastAsia="Calibri" w:hAnsi="Times New Roman" w:cs="Times New Roman"/>
          <w:sz w:val="28"/>
          <w:szCs w:val="28"/>
        </w:rPr>
        <w:t xml:space="preserve"> ИП Агонену А.В. в общей сумме 54 779,1 тыс. рублей.</w:t>
      </w:r>
    </w:p>
    <w:p w14:paraId="110AD335"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реализацию подпрограммы «Поддержка рыбохозяйственного комплекса»: предоставлены субсидии ООО НРО «Обь» в сумме 219,2 тыс. рублей на 11 тонн произведенной и реализованной рыбной продукции.</w:t>
      </w:r>
    </w:p>
    <w:p w14:paraId="67554057"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реализацию подпрограммы «Поддержка развития системы заготовки и переработки дикоросов»: предоставлены субсидии ООО НП «Кордон» на 33,8 тонн продукции заготовки дикоросов, ООО НРО «Обь» на 36,7 тонн продукции глубокой переработки дикоросов в общей сумме 2 393,5 тыс. рублей.</w:t>
      </w:r>
    </w:p>
    <w:p w14:paraId="4C922A43"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реализацию подпрограммы «Обеспечение стабильной благополучной эпизоотической обстановки в Ханты-Мансийском районе и защита населения от болезней, общих для человека и животных»</w:t>
      </w:r>
      <w:r w:rsidR="00C343CD">
        <w:rPr>
          <w:rFonts w:ascii="Times New Roman" w:eastAsia="Calibri" w:hAnsi="Times New Roman" w:cs="Times New Roman"/>
          <w:sz w:val="28"/>
          <w:szCs w:val="28"/>
        </w:rPr>
        <w:t xml:space="preserve">, </w:t>
      </w:r>
      <w:r w:rsidRPr="00612D46">
        <w:rPr>
          <w:rFonts w:ascii="Times New Roman" w:eastAsia="Calibri" w:hAnsi="Times New Roman" w:cs="Times New Roman"/>
          <w:sz w:val="28"/>
          <w:szCs w:val="28"/>
        </w:rPr>
        <w:t xml:space="preserve">7 475,7 тыс. рублей на реализацию мероприятий: </w:t>
      </w:r>
    </w:p>
    <w:p w14:paraId="1E6C3252"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«Отлов животных без владельцев, транспортировка, передача в приюты для животных, содержание в приютах, возврат потерявшихся животных их владельцам, возврат животных без владельцев, не проявляющих немотивированной агрессии, на прежние места их обитания после проведения мероприятий» 1 640,2 тыс. рублей направлено на отлов, транспортировку, содержание 122 животных без владельцев</w:t>
      </w:r>
      <w:r w:rsidR="00F94883">
        <w:rPr>
          <w:rFonts w:ascii="Times New Roman" w:eastAsia="Calibri" w:hAnsi="Times New Roman" w:cs="Times New Roman"/>
          <w:sz w:val="28"/>
          <w:szCs w:val="28"/>
        </w:rPr>
        <w:t>;</w:t>
      </w:r>
    </w:p>
    <w:p w14:paraId="37D32F6F"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«Субсидии на возмещение затрат муниципальному предприятию «ЖЭК-3» Ханты-Мансийского района на содержание приюта для животных в Ханты-Мансийском районе»</w:t>
      </w:r>
      <w:r w:rsidR="00F523AF">
        <w:rPr>
          <w:rFonts w:ascii="Times New Roman" w:eastAsia="Calibri" w:hAnsi="Times New Roman" w:cs="Times New Roman"/>
          <w:sz w:val="28"/>
          <w:szCs w:val="28"/>
        </w:rPr>
        <w:t>,</w:t>
      </w:r>
      <w:r w:rsidRPr="00612D46">
        <w:rPr>
          <w:rFonts w:ascii="Times New Roman" w:eastAsia="Calibri" w:hAnsi="Times New Roman" w:cs="Times New Roman"/>
          <w:sz w:val="28"/>
          <w:szCs w:val="28"/>
        </w:rPr>
        <w:t xml:space="preserve"> 5 835,5 рублей.</w:t>
      </w:r>
    </w:p>
    <w:p w14:paraId="3BCF7F47" w14:textId="77777777" w:rsidR="00612D46" w:rsidRPr="00D31C6B" w:rsidRDefault="00612D46" w:rsidP="00D31C6B">
      <w:pPr>
        <w:spacing w:after="0" w:line="240" w:lineRule="auto"/>
        <w:ind w:right="-57" w:firstLine="709"/>
        <w:contextualSpacing/>
        <w:jc w:val="both"/>
        <w:rPr>
          <w:rFonts w:ascii="Times New Roman" w:eastAsia="Calibri" w:hAnsi="Times New Roman" w:cs="Times New Roman"/>
          <w:sz w:val="28"/>
          <w:szCs w:val="28"/>
        </w:rPr>
      </w:pPr>
    </w:p>
    <w:p w14:paraId="2252AB59" w14:textId="77777777" w:rsidR="00D31C6B" w:rsidRPr="00DB7B6C" w:rsidRDefault="00D31C6B" w:rsidP="002E4C77">
      <w:pPr>
        <w:pStyle w:val="3"/>
        <w:ind w:firstLine="709"/>
        <w:jc w:val="both"/>
        <w:rPr>
          <w:rFonts w:ascii="Times New Roman" w:eastAsia="Calibri" w:hAnsi="Times New Roman" w:cs="Times New Roman"/>
          <w:sz w:val="28"/>
          <w:szCs w:val="28"/>
        </w:rPr>
      </w:pPr>
      <w:bookmarkStart w:id="19" w:name="_Toc194051399"/>
      <w:r w:rsidRPr="002E4C77">
        <w:rPr>
          <w:rStyle w:val="10"/>
          <w:rFonts w:ascii="Times New Roman" w:hAnsi="Times New Roman" w:cs="Times New Roman"/>
          <w:color w:val="auto"/>
          <w:sz w:val="28"/>
          <w:szCs w:val="28"/>
        </w:rPr>
        <w:lastRenderedPageBreak/>
        <w:t>2.6.</w:t>
      </w:r>
      <w:r w:rsidRPr="002E4C77">
        <w:rPr>
          <w:rStyle w:val="10"/>
          <w:rFonts w:ascii="Times New Roman" w:hAnsi="Times New Roman" w:cs="Times New Roman"/>
          <w:color w:val="auto"/>
          <w:sz w:val="28"/>
          <w:szCs w:val="28"/>
        </w:rPr>
        <w:tab/>
      </w:r>
      <w:r w:rsidRPr="00A56C2A">
        <w:rPr>
          <w:rStyle w:val="10"/>
          <w:rFonts w:ascii="Times New Roman" w:hAnsi="Times New Roman" w:cs="Times New Roman"/>
          <w:color w:val="auto"/>
          <w:sz w:val="28"/>
          <w:szCs w:val="28"/>
        </w:rPr>
        <w:t>Повышение эффективности муниципального управления Ханты-Мансийского района</w:t>
      </w:r>
      <w:r w:rsidR="007A1598" w:rsidRPr="00A56C2A">
        <w:rPr>
          <w:rStyle w:val="a8"/>
          <w:rFonts w:ascii="Times New Roman" w:eastAsia="Calibri" w:hAnsi="Times New Roman" w:cs="Times New Roman"/>
          <w:color w:val="auto"/>
          <w:sz w:val="28"/>
          <w:szCs w:val="28"/>
        </w:rPr>
        <w:footnoteReference w:id="18"/>
      </w:r>
      <w:bookmarkEnd w:id="19"/>
      <w:r w:rsidRPr="00A56C2A">
        <w:rPr>
          <w:rFonts w:ascii="Times New Roman" w:eastAsia="Calibri" w:hAnsi="Times New Roman" w:cs="Times New Roman"/>
          <w:color w:val="auto"/>
          <w:sz w:val="28"/>
          <w:szCs w:val="28"/>
        </w:rPr>
        <w:t xml:space="preserve"> </w:t>
      </w:r>
    </w:p>
    <w:p w14:paraId="58844607" w14:textId="77777777" w:rsidR="00612D46" w:rsidRPr="00DB7B6C" w:rsidRDefault="00612D46" w:rsidP="00D31C6B">
      <w:pPr>
        <w:spacing w:after="0" w:line="240" w:lineRule="auto"/>
        <w:ind w:right="-57" w:firstLine="709"/>
        <w:contextualSpacing/>
        <w:jc w:val="both"/>
        <w:rPr>
          <w:rFonts w:ascii="Times New Roman" w:eastAsia="Calibri" w:hAnsi="Times New Roman" w:cs="Times New Roman"/>
          <w:sz w:val="28"/>
          <w:szCs w:val="28"/>
        </w:rPr>
      </w:pPr>
    </w:p>
    <w:p w14:paraId="657F6C6F" w14:textId="77777777" w:rsidR="00612D46" w:rsidRPr="00DB7B6C"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DB7B6C">
        <w:rPr>
          <w:rFonts w:ascii="Times New Roman" w:eastAsia="Calibri" w:hAnsi="Times New Roman" w:cs="Times New Roman"/>
          <w:sz w:val="28"/>
          <w:szCs w:val="28"/>
        </w:rPr>
        <w:t>Цель</w:t>
      </w:r>
      <w:r w:rsidR="00C343CD">
        <w:rPr>
          <w:rFonts w:ascii="Times New Roman" w:eastAsia="Calibri" w:hAnsi="Times New Roman" w:cs="Times New Roman"/>
          <w:sz w:val="28"/>
          <w:szCs w:val="28"/>
        </w:rPr>
        <w:t xml:space="preserve"> – </w:t>
      </w:r>
      <w:r w:rsidRPr="00DB7B6C">
        <w:rPr>
          <w:rFonts w:ascii="Times New Roman" w:eastAsia="Calibri" w:hAnsi="Times New Roman" w:cs="Times New Roman"/>
          <w:sz w:val="28"/>
          <w:szCs w:val="28"/>
        </w:rPr>
        <w:t>создание условий для развития и совершенствования эффективности муниципального управления в Ханты-Мансийском районе.</w:t>
      </w:r>
    </w:p>
    <w:p w14:paraId="646FBBC2" w14:textId="77777777" w:rsidR="00612D46" w:rsidRPr="00DB7B6C"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DB7B6C">
        <w:rPr>
          <w:rFonts w:ascii="Times New Roman" w:eastAsia="Calibri" w:hAnsi="Times New Roman" w:cs="Times New Roman"/>
          <w:sz w:val="28"/>
          <w:szCs w:val="28"/>
        </w:rPr>
        <w:t>Решение задач и достижение цели, определенных, реализуется через основные мероприятия:</w:t>
      </w:r>
    </w:p>
    <w:p w14:paraId="2D82EEB9" w14:textId="77777777" w:rsidR="00612D46" w:rsidRPr="00C343CD" w:rsidRDefault="00C343CD" w:rsidP="00C343CD">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12D46" w:rsidRPr="00C343CD">
        <w:rPr>
          <w:rFonts w:ascii="Times New Roman" w:eastAsia="Calibri" w:hAnsi="Times New Roman" w:cs="Times New Roman"/>
          <w:sz w:val="28"/>
          <w:szCs w:val="28"/>
        </w:rPr>
        <w:t>овершенствование и обеспечение работы системы дополнительного профессионального образования муниципальных служащих и лиц, включенных в кадровый резерв Ханты-Мансийского района</w:t>
      </w:r>
      <w:r>
        <w:rPr>
          <w:rFonts w:ascii="Times New Roman" w:eastAsia="Calibri" w:hAnsi="Times New Roman" w:cs="Times New Roman"/>
          <w:sz w:val="28"/>
          <w:szCs w:val="28"/>
        </w:rPr>
        <w:t>;</w:t>
      </w:r>
    </w:p>
    <w:p w14:paraId="130D029B" w14:textId="77777777" w:rsidR="00612D46" w:rsidRPr="00C343CD" w:rsidRDefault="006D24F1" w:rsidP="00C343CD">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612D46" w:rsidRPr="00C343CD">
        <w:rPr>
          <w:rFonts w:ascii="Times New Roman" w:eastAsia="Calibri" w:hAnsi="Times New Roman" w:cs="Times New Roman"/>
          <w:sz w:val="28"/>
          <w:szCs w:val="28"/>
        </w:rPr>
        <w:t>беспечение выполнения полномочий и функций органов местного самоуправления Ханты-Мансийского района</w:t>
      </w:r>
      <w:r>
        <w:rPr>
          <w:rFonts w:ascii="Times New Roman" w:eastAsia="Calibri" w:hAnsi="Times New Roman" w:cs="Times New Roman"/>
          <w:sz w:val="28"/>
          <w:szCs w:val="28"/>
        </w:rPr>
        <w:t>;</w:t>
      </w:r>
    </w:p>
    <w:p w14:paraId="7529AE26" w14:textId="77777777" w:rsidR="00612D46" w:rsidRPr="00C343CD" w:rsidRDefault="006D24F1" w:rsidP="00C343CD">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612D46" w:rsidRPr="00C343CD">
        <w:rPr>
          <w:rFonts w:ascii="Times New Roman" w:eastAsia="Calibri" w:hAnsi="Times New Roman" w:cs="Times New Roman"/>
          <w:sz w:val="28"/>
          <w:szCs w:val="28"/>
        </w:rPr>
        <w:t>беспечение надлежащих организационно-технических условий, необходимых для исполнения профессиональной служебной деятельности органов местного самоуправления Ханты-Мансийского района</w:t>
      </w:r>
      <w:r>
        <w:rPr>
          <w:rFonts w:ascii="Times New Roman" w:eastAsia="Calibri" w:hAnsi="Times New Roman" w:cs="Times New Roman"/>
          <w:sz w:val="28"/>
          <w:szCs w:val="28"/>
        </w:rPr>
        <w:t>;</w:t>
      </w:r>
    </w:p>
    <w:p w14:paraId="5B0AF0B3" w14:textId="77777777" w:rsidR="00612D46" w:rsidRPr="00C343CD" w:rsidRDefault="006D24F1" w:rsidP="00C343CD">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612D46" w:rsidRPr="00C343CD">
        <w:rPr>
          <w:rFonts w:ascii="Times New Roman" w:eastAsia="Calibri" w:hAnsi="Times New Roman" w:cs="Times New Roman"/>
          <w:sz w:val="28"/>
          <w:szCs w:val="28"/>
        </w:rPr>
        <w:t>беспечение выполнения отдельных государственных полномочий и функций.</w:t>
      </w:r>
    </w:p>
    <w:p w14:paraId="4DC0D779" w14:textId="77777777" w:rsidR="00612D46" w:rsidRPr="00612D46" w:rsidRDefault="00612D46" w:rsidP="006D24F1">
      <w:pPr>
        <w:spacing w:after="0" w:line="240" w:lineRule="auto"/>
        <w:ind w:right="-57" w:firstLine="709"/>
        <w:contextualSpacing/>
        <w:jc w:val="both"/>
        <w:rPr>
          <w:rFonts w:ascii="Times New Roman" w:eastAsia="Calibri" w:hAnsi="Times New Roman" w:cs="Times New Roman"/>
          <w:sz w:val="28"/>
          <w:szCs w:val="28"/>
        </w:rPr>
      </w:pPr>
      <w:r w:rsidRPr="00DB7B6C">
        <w:rPr>
          <w:rFonts w:ascii="Times New Roman" w:eastAsia="Calibri" w:hAnsi="Times New Roman" w:cs="Times New Roman"/>
          <w:sz w:val="28"/>
          <w:szCs w:val="28"/>
        </w:rPr>
        <w:t>Объем финансирования в 2024 году состав</w:t>
      </w:r>
      <w:r w:rsidR="006D24F1">
        <w:rPr>
          <w:rFonts w:ascii="Times New Roman" w:eastAsia="Calibri" w:hAnsi="Times New Roman" w:cs="Times New Roman"/>
          <w:sz w:val="28"/>
          <w:szCs w:val="28"/>
        </w:rPr>
        <w:t>ил</w:t>
      </w:r>
      <w:r w:rsidRPr="00DB7B6C">
        <w:rPr>
          <w:rFonts w:ascii="Times New Roman" w:eastAsia="Calibri" w:hAnsi="Times New Roman" w:cs="Times New Roman"/>
          <w:sz w:val="28"/>
          <w:szCs w:val="28"/>
        </w:rPr>
        <w:t xml:space="preserve"> 392 305,8 тыс. рублей, в том числе средства федерального бюджета – 3 340,5 тыс. рублей</w:t>
      </w:r>
      <w:r w:rsidR="00650D70">
        <w:rPr>
          <w:rFonts w:ascii="Times New Roman" w:eastAsia="Calibri" w:hAnsi="Times New Roman" w:cs="Times New Roman"/>
          <w:sz w:val="28"/>
          <w:szCs w:val="28"/>
        </w:rPr>
        <w:t>,</w:t>
      </w:r>
      <w:r w:rsidR="00650D70" w:rsidRPr="00650D70">
        <w:rPr>
          <w:rFonts w:ascii="Times New Roman" w:eastAsia="Calibri" w:hAnsi="Times New Roman" w:cs="Times New Roman"/>
          <w:sz w:val="28"/>
          <w:szCs w:val="28"/>
        </w:rPr>
        <w:t xml:space="preserve"> </w:t>
      </w:r>
      <w:r w:rsidR="00650D70" w:rsidRPr="00DB7B6C">
        <w:rPr>
          <w:rFonts w:ascii="Times New Roman" w:eastAsia="Calibri" w:hAnsi="Times New Roman" w:cs="Times New Roman"/>
          <w:sz w:val="28"/>
          <w:szCs w:val="28"/>
        </w:rPr>
        <w:t>бюджета автономного округа</w:t>
      </w:r>
      <w:r w:rsidR="00650D70">
        <w:rPr>
          <w:rFonts w:ascii="Times New Roman" w:eastAsia="Calibri" w:hAnsi="Times New Roman" w:cs="Times New Roman"/>
          <w:sz w:val="28"/>
          <w:szCs w:val="28"/>
        </w:rPr>
        <w:t xml:space="preserve"> </w:t>
      </w:r>
      <w:r w:rsidR="00650D70" w:rsidRPr="00DB7B6C">
        <w:rPr>
          <w:rFonts w:ascii="Times New Roman" w:eastAsia="Calibri" w:hAnsi="Times New Roman" w:cs="Times New Roman"/>
          <w:sz w:val="28"/>
          <w:szCs w:val="28"/>
        </w:rPr>
        <w:t>– 1 528,7 тыс. рублей, бюджета Ханты-Мансийского района – 387 436,6 тыс. рублей</w:t>
      </w:r>
      <w:r w:rsidRPr="00DB7B6C">
        <w:rPr>
          <w:rFonts w:ascii="Times New Roman" w:eastAsia="Calibri" w:hAnsi="Times New Roman" w:cs="Times New Roman"/>
          <w:sz w:val="28"/>
          <w:szCs w:val="28"/>
        </w:rPr>
        <w:t>.</w:t>
      </w:r>
      <w:r w:rsidR="006D24F1">
        <w:rPr>
          <w:rFonts w:ascii="Times New Roman" w:eastAsia="Calibri" w:hAnsi="Times New Roman" w:cs="Times New Roman"/>
          <w:sz w:val="28"/>
          <w:szCs w:val="28"/>
        </w:rPr>
        <w:t xml:space="preserve"> Исполнено </w:t>
      </w:r>
      <w:r w:rsidRPr="00DB7B6C">
        <w:rPr>
          <w:rFonts w:ascii="Times New Roman" w:eastAsia="Calibri" w:hAnsi="Times New Roman" w:cs="Times New Roman"/>
          <w:sz w:val="28"/>
          <w:szCs w:val="28"/>
        </w:rPr>
        <w:t>380</w:t>
      </w:r>
      <w:r w:rsidR="006D24F1">
        <w:rPr>
          <w:rFonts w:ascii="Times New Roman" w:eastAsia="Calibri" w:hAnsi="Times New Roman" w:cs="Times New Roman"/>
          <w:sz w:val="28"/>
          <w:szCs w:val="28"/>
        </w:rPr>
        <w:t> </w:t>
      </w:r>
      <w:r w:rsidRPr="00DB7B6C">
        <w:rPr>
          <w:rFonts w:ascii="Times New Roman" w:eastAsia="Calibri" w:hAnsi="Times New Roman" w:cs="Times New Roman"/>
          <w:sz w:val="28"/>
          <w:szCs w:val="28"/>
        </w:rPr>
        <w:t>021,6 тыс. рублей</w:t>
      </w:r>
      <w:r w:rsidR="006D24F1">
        <w:rPr>
          <w:rFonts w:ascii="Times New Roman" w:eastAsia="Calibri" w:hAnsi="Times New Roman" w:cs="Times New Roman"/>
          <w:sz w:val="28"/>
          <w:szCs w:val="28"/>
        </w:rPr>
        <w:t xml:space="preserve"> или </w:t>
      </w:r>
      <w:r w:rsidRPr="00DB7B6C">
        <w:rPr>
          <w:rFonts w:ascii="Times New Roman" w:eastAsia="Calibri" w:hAnsi="Times New Roman" w:cs="Times New Roman"/>
          <w:sz w:val="28"/>
          <w:szCs w:val="28"/>
        </w:rPr>
        <w:t>97%.</w:t>
      </w:r>
    </w:p>
    <w:p w14:paraId="7A170BA1" w14:textId="77777777" w:rsidR="00612D46" w:rsidRPr="00612D46" w:rsidRDefault="00DB7B6C" w:rsidP="006D24F1">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Основное мероприятие</w:t>
      </w:r>
      <w:r w:rsidR="00612D46" w:rsidRPr="00612D46">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612D46" w:rsidRPr="00612D46">
        <w:rPr>
          <w:rFonts w:ascii="Times New Roman" w:eastAsia="Calibri" w:hAnsi="Times New Roman" w:cs="Times New Roman"/>
          <w:sz w:val="28"/>
          <w:szCs w:val="28"/>
        </w:rPr>
        <w:t>Совершенствование и обеспечение работы системы дополнительного профессионального образования муниципальных служащих и лиц, включенных в кадровый резерв Ханты-Мансийского района</w:t>
      </w:r>
      <w:r>
        <w:rPr>
          <w:rFonts w:ascii="Times New Roman" w:eastAsia="Calibri" w:hAnsi="Times New Roman" w:cs="Times New Roman"/>
          <w:sz w:val="28"/>
          <w:szCs w:val="28"/>
        </w:rPr>
        <w:t>»</w:t>
      </w:r>
      <w:r w:rsidR="006D24F1">
        <w:rPr>
          <w:rFonts w:ascii="Times New Roman" w:eastAsia="Calibri" w:hAnsi="Times New Roman" w:cs="Times New Roman"/>
          <w:sz w:val="28"/>
          <w:szCs w:val="28"/>
        </w:rPr>
        <w:t xml:space="preserve"> предусматривает </w:t>
      </w:r>
      <w:r w:rsidR="00612D46" w:rsidRPr="00612D46">
        <w:rPr>
          <w:rFonts w:ascii="Times New Roman" w:eastAsia="Calibri" w:hAnsi="Times New Roman" w:cs="Times New Roman"/>
          <w:sz w:val="28"/>
          <w:szCs w:val="28"/>
        </w:rPr>
        <w:t xml:space="preserve">организацию дополнительного профессионального образования </w:t>
      </w:r>
      <w:r>
        <w:rPr>
          <w:rFonts w:ascii="Times New Roman" w:eastAsia="Calibri" w:hAnsi="Times New Roman" w:cs="Times New Roman"/>
          <w:sz w:val="28"/>
          <w:szCs w:val="28"/>
        </w:rPr>
        <w:t xml:space="preserve">60 </w:t>
      </w:r>
      <w:r w:rsidR="00612D46" w:rsidRPr="00612D46">
        <w:rPr>
          <w:rFonts w:ascii="Times New Roman" w:eastAsia="Calibri" w:hAnsi="Times New Roman" w:cs="Times New Roman"/>
          <w:sz w:val="28"/>
          <w:szCs w:val="28"/>
        </w:rPr>
        <w:t>муниципальных служащих Администрации Ханты-Мансийского района и ее органов посредством дистанционных методов обучения, заочной, очно-заочной, очной форм обучения, участие в курсах и семинарах</w:t>
      </w:r>
      <w:r>
        <w:rPr>
          <w:rFonts w:ascii="Times New Roman" w:eastAsia="Calibri" w:hAnsi="Times New Roman" w:cs="Times New Roman"/>
          <w:sz w:val="28"/>
          <w:szCs w:val="28"/>
        </w:rPr>
        <w:t xml:space="preserve">; </w:t>
      </w:r>
      <w:r w:rsidR="00612D46" w:rsidRPr="00612D46">
        <w:rPr>
          <w:rFonts w:ascii="Times New Roman" w:eastAsia="Calibri" w:hAnsi="Times New Roman" w:cs="Times New Roman"/>
          <w:sz w:val="28"/>
          <w:szCs w:val="28"/>
        </w:rPr>
        <w:t>12 муниципальных служащих сельских поселений получили дополнительное образование в АУ</w:t>
      </w:r>
      <w:r w:rsidR="006D24F1">
        <w:rPr>
          <w:rFonts w:ascii="Times New Roman" w:eastAsia="Calibri" w:hAnsi="Times New Roman" w:cs="Times New Roman"/>
          <w:sz w:val="28"/>
          <w:szCs w:val="28"/>
        </w:rPr>
        <w:t> </w:t>
      </w:r>
      <w:r w:rsidR="00612D46" w:rsidRPr="00612D46">
        <w:rPr>
          <w:rFonts w:ascii="Times New Roman" w:eastAsia="Calibri" w:hAnsi="Times New Roman" w:cs="Times New Roman"/>
          <w:sz w:val="28"/>
          <w:szCs w:val="28"/>
        </w:rPr>
        <w:t>«Региональный институт управления» по приоритетным направлениям.</w:t>
      </w:r>
    </w:p>
    <w:p w14:paraId="6126150D" w14:textId="77777777" w:rsidR="00612D46" w:rsidRPr="00612D46" w:rsidRDefault="00DB7B6C" w:rsidP="00612D46">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12D46" w:rsidRPr="00612D46">
        <w:rPr>
          <w:rFonts w:ascii="Times New Roman" w:eastAsia="Calibri" w:hAnsi="Times New Roman" w:cs="Times New Roman"/>
          <w:sz w:val="28"/>
          <w:szCs w:val="28"/>
        </w:rPr>
        <w:t>Обеспечение и выполнение полномочий и функций органов местного самоуправления Ханты-Мансийского района</w:t>
      </w:r>
      <w:r>
        <w:rPr>
          <w:rFonts w:ascii="Times New Roman" w:eastAsia="Calibri" w:hAnsi="Times New Roman" w:cs="Times New Roman"/>
          <w:sz w:val="28"/>
          <w:szCs w:val="28"/>
        </w:rPr>
        <w:t xml:space="preserve">», </w:t>
      </w:r>
      <w:r w:rsidR="00612D46" w:rsidRPr="00612D46">
        <w:rPr>
          <w:rFonts w:ascii="Times New Roman" w:eastAsia="Calibri" w:hAnsi="Times New Roman" w:cs="Times New Roman"/>
          <w:sz w:val="28"/>
          <w:szCs w:val="28"/>
        </w:rPr>
        <w:t>включает в себя расходы:</w:t>
      </w:r>
    </w:p>
    <w:p w14:paraId="0D026D6A"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обеспечение условий для выполнения функций, возложенных на Администрацию Ханты-Мансийского района, Думу Ханты-Мансийского района, Контрольно-счетную палату Ханты-Мансийского района в целях исполнения полномочий по вопросам местного значения и качественного исполнения должностных обязанностей муниципальными служащими органов местного самоуправления Ханты-Мансийского района;</w:t>
      </w:r>
    </w:p>
    <w:p w14:paraId="312C3F3F"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lastRenderedPageBreak/>
        <w:t>на дополнительное пенсионное обеспечение за выслугу лет лицам, замещавшим муниципальные должности на постоянной основе и должности муниципальной службы в органах местного самоуправления Ханты-Мансийского района. Ежемесячные выплаты на отчетную дату получают 86 человек;</w:t>
      </w:r>
    </w:p>
    <w:p w14:paraId="09830F29" w14:textId="77777777" w:rsidR="00612D46" w:rsidRPr="00574B33"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 xml:space="preserve">на ежегодные выплаты гражданам, удостоенным звания «Почетный гражданин Ханты-Мансийского района», установленные решением Думы </w:t>
      </w:r>
      <w:r w:rsidRPr="00574B33">
        <w:rPr>
          <w:rFonts w:ascii="Times New Roman" w:eastAsia="Calibri" w:hAnsi="Times New Roman" w:cs="Times New Roman"/>
          <w:sz w:val="28"/>
          <w:szCs w:val="28"/>
        </w:rPr>
        <w:t>Ханты-Мансийского района, в 2024 году выплаты произведены 59 гражданам;</w:t>
      </w:r>
    </w:p>
    <w:p w14:paraId="03E93F03" w14:textId="77777777" w:rsidR="00612D46" w:rsidRPr="00574B33"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574B33">
        <w:rPr>
          <w:rFonts w:ascii="Times New Roman" w:eastAsia="Calibri" w:hAnsi="Times New Roman" w:cs="Times New Roman"/>
          <w:sz w:val="28"/>
          <w:szCs w:val="28"/>
        </w:rPr>
        <w:t>на актуализацию Стратегии социально-экономического развития Ханты-Мансийского района.</w:t>
      </w:r>
    </w:p>
    <w:p w14:paraId="26230286" w14:textId="77777777" w:rsidR="00612D46" w:rsidRPr="00612D46" w:rsidRDefault="00DB7B6C" w:rsidP="00612D46">
      <w:pPr>
        <w:spacing w:after="0" w:line="240" w:lineRule="auto"/>
        <w:ind w:right="-57" w:firstLine="709"/>
        <w:contextualSpacing/>
        <w:jc w:val="both"/>
        <w:rPr>
          <w:rFonts w:ascii="Times New Roman" w:eastAsia="Calibri" w:hAnsi="Times New Roman" w:cs="Times New Roman"/>
          <w:sz w:val="28"/>
          <w:szCs w:val="28"/>
        </w:rPr>
      </w:pPr>
      <w:r w:rsidRPr="00574B33">
        <w:rPr>
          <w:rFonts w:ascii="Times New Roman" w:eastAsia="Calibri" w:hAnsi="Times New Roman" w:cs="Times New Roman"/>
          <w:sz w:val="28"/>
          <w:szCs w:val="28"/>
        </w:rPr>
        <w:t>«</w:t>
      </w:r>
      <w:r w:rsidR="00612D46" w:rsidRPr="00574B33">
        <w:rPr>
          <w:rFonts w:ascii="Times New Roman" w:eastAsia="Calibri" w:hAnsi="Times New Roman" w:cs="Times New Roman"/>
          <w:sz w:val="28"/>
          <w:szCs w:val="28"/>
        </w:rPr>
        <w:t>Обеспечение надлежащих организационно-технических условий, необходимых для исполнения профессиональной служебной деятельности органов местного самоуправления Ханты-Мансийского района</w:t>
      </w:r>
      <w:r w:rsidRPr="00574B33">
        <w:rPr>
          <w:rFonts w:ascii="Times New Roman" w:eastAsia="Calibri" w:hAnsi="Times New Roman" w:cs="Times New Roman"/>
          <w:sz w:val="28"/>
          <w:szCs w:val="28"/>
        </w:rPr>
        <w:t xml:space="preserve">», </w:t>
      </w:r>
      <w:r w:rsidR="00574B33">
        <w:rPr>
          <w:rFonts w:ascii="Times New Roman" w:eastAsia="Calibri" w:hAnsi="Times New Roman" w:cs="Times New Roman"/>
          <w:sz w:val="28"/>
          <w:szCs w:val="28"/>
        </w:rPr>
        <w:t>направленных н</w:t>
      </w:r>
      <w:r w:rsidRPr="00574B33">
        <w:rPr>
          <w:rFonts w:ascii="Times New Roman" w:eastAsia="Calibri" w:hAnsi="Times New Roman" w:cs="Times New Roman"/>
          <w:sz w:val="28"/>
          <w:szCs w:val="28"/>
        </w:rPr>
        <w:t xml:space="preserve">а обеспечение деятельности </w:t>
      </w:r>
      <w:r w:rsidR="00612D46" w:rsidRPr="00574B33">
        <w:rPr>
          <w:rFonts w:ascii="Times New Roman" w:eastAsia="Calibri" w:hAnsi="Times New Roman" w:cs="Times New Roman"/>
          <w:sz w:val="28"/>
          <w:szCs w:val="28"/>
        </w:rPr>
        <w:t>муниципально</w:t>
      </w:r>
      <w:r w:rsidRPr="00574B33">
        <w:rPr>
          <w:rFonts w:ascii="Times New Roman" w:eastAsia="Calibri" w:hAnsi="Times New Roman" w:cs="Times New Roman"/>
          <w:sz w:val="28"/>
          <w:szCs w:val="28"/>
        </w:rPr>
        <w:t>го</w:t>
      </w:r>
      <w:r w:rsidR="00612D46" w:rsidRPr="00574B33">
        <w:rPr>
          <w:rFonts w:ascii="Times New Roman" w:eastAsia="Calibri" w:hAnsi="Times New Roman" w:cs="Times New Roman"/>
          <w:sz w:val="28"/>
          <w:szCs w:val="28"/>
        </w:rPr>
        <w:t xml:space="preserve"> казенно</w:t>
      </w:r>
      <w:r w:rsidRPr="00574B33">
        <w:rPr>
          <w:rFonts w:ascii="Times New Roman" w:eastAsia="Calibri" w:hAnsi="Times New Roman" w:cs="Times New Roman"/>
          <w:sz w:val="28"/>
          <w:szCs w:val="28"/>
        </w:rPr>
        <w:t>го</w:t>
      </w:r>
      <w:r w:rsidR="00612D46" w:rsidRPr="00574B33">
        <w:rPr>
          <w:rFonts w:ascii="Times New Roman" w:eastAsia="Calibri" w:hAnsi="Times New Roman" w:cs="Times New Roman"/>
          <w:sz w:val="28"/>
          <w:szCs w:val="28"/>
        </w:rPr>
        <w:t xml:space="preserve"> учреждени</w:t>
      </w:r>
      <w:r w:rsidRPr="00574B33">
        <w:rPr>
          <w:rFonts w:ascii="Times New Roman" w:eastAsia="Calibri" w:hAnsi="Times New Roman" w:cs="Times New Roman"/>
          <w:sz w:val="28"/>
          <w:szCs w:val="28"/>
        </w:rPr>
        <w:t>я</w:t>
      </w:r>
      <w:r w:rsidR="00612D46" w:rsidRPr="00574B33">
        <w:rPr>
          <w:rFonts w:ascii="Times New Roman" w:eastAsia="Calibri" w:hAnsi="Times New Roman" w:cs="Times New Roman"/>
          <w:sz w:val="28"/>
          <w:szCs w:val="28"/>
        </w:rPr>
        <w:t xml:space="preserve"> Ханты-Мансийского района «Управление технического обе</w:t>
      </w:r>
      <w:r w:rsidR="00574B33">
        <w:rPr>
          <w:rFonts w:ascii="Times New Roman" w:eastAsia="Calibri" w:hAnsi="Times New Roman" w:cs="Times New Roman"/>
          <w:sz w:val="28"/>
          <w:szCs w:val="28"/>
        </w:rPr>
        <w:t>спечения»</w:t>
      </w:r>
      <w:r w:rsidR="00612D46" w:rsidRPr="00574B33">
        <w:rPr>
          <w:rFonts w:ascii="Times New Roman" w:eastAsia="Calibri" w:hAnsi="Times New Roman" w:cs="Times New Roman"/>
          <w:sz w:val="28"/>
          <w:szCs w:val="28"/>
        </w:rPr>
        <w:t xml:space="preserve"> которое осуществляет:</w:t>
      </w:r>
      <w:r w:rsidR="00574B33">
        <w:rPr>
          <w:rFonts w:ascii="Times New Roman" w:eastAsia="Calibri" w:hAnsi="Times New Roman" w:cs="Times New Roman"/>
          <w:sz w:val="28"/>
          <w:szCs w:val="28"/>
        </w:rPr>
        <w:t xml:space="preserve"> </w:t>
      </w:r>
      <w:r w:rsidR="00612D46" w:rsidRPr="00574B33">
        <w:rPr>
          <w:rFonts w:ascii="Times New Roman" w:eastAsia="Calibri" w:hAnsi="Times New Roman" w:cs="Times New Roman"/>
          <w:sz w:val="28"/>
          <w:szCs w:val="28"/>
        </w:rPr>
        <w:t xml:space="preserve">техническое </w:t>
      </w:r>
      <w:r w:rsidR="00574B33">
        <w:rPr>
          <w:rFonts w:ascii="Times New Roman" w:eastAsia="Calibri" w:hAnsi="Times New Roman" w:cs="Times New Roman"/>
          <w:sz w:val="28"/>
          <w:szCs w:val="28"/>
        </w:rPr>
        <w:t xml:space="preserve">и </w:t>
      </w:r>
      <w:r w:rsidR="00612D46" w:rsidRPr="00574B33">
        <w:rPr>
          <w:rFonts w:ascii="Times New Roman" w:eastAsia="Calibri" w:hAnsi="Times New Roman" w:cs="Times New Roman"/>
          <w:sz w:val="28"/>
          <w:szCs w:val="28"/>
        </w:rPr>
        <w:t xml:space="preserve">комплексное обеспечение деятельности органов местного самоуправления Ханты-Мансийского района, а также оказание услуг, связанных с эксплуатацией, содержанием и обслуживанием </w:t>
      </w:r>
      <w:r w:rsidR="00574B33">
        <w:rPr>
          <w:rFonts w:ascii="Times New Roman" w:eastAsia="Calibri" w:hAnsi="Times New Roman" w:cs="Times New Roman"/>
          <w:sz w:val="28"/>
          <w:szCs w:val="28"/>
        </w:rPr>
        <w:t>10 объектов недвижимости</w:t>
      </w:r>
      <w:r w:rsidR="00612D46" w:rsidRPr="00574B33">
        <w:rPr>
          <w:rFonts w:ascii="Times New Roman" w:eastAsia="Calibri" w:hAnsi="Times New Roman" w:cs="Times New Roman"/>
          <w:sz w:val="28"/>
          <w:szCs w:val="28"/>
        </w:rPr>
        <w:t>, закрепленных за ним на праве оперативного управления</w:t>
      </w:r>
      <w:r w:rsidR="00574B33">
        <w:rPr>
          <w:rFonts w:ascii="Times New Roman" w:eastAsia="Calibri" w:hAnsi="Times New Roman" w:cs="Times New Roman"/>
          <w:sz w:val="28"/>
          <w:szCs w:val="28"/>
        </w:rPr>
        <w:t xml:space="preserve">, </w:t>
      </w:r>
      <w:r w:rsidR="00612D46" w:rsidRPr="00612D46">
        <w:rPr>
          <w:rFonts w:ascii="Times New Roman" w:eastAsia="Calibri" w:hAnsi="Times New Roman" w:cs="Times New Roman"/>
          <w:sz w:val="28"/>
          <w:szCs w:val="28"/>
        </w:rPr>
        <w:t xml:space="preserve">обеспечивает техническое обслуживание и содержание 23 единицы автотранспорта </w:t>
      </w:r>
      <w:r w:rsidR="00574B33">
        <w:rPr>
          <w:rFonts w:ascii="Times New Roman" w:eastAsia="Calibri" w:hAnsi="Times New Roman" w:cs="Times New Roman"/>
          <w:sz w:val="28"/>
          <w:szCs w:val="28"/>
        </w:rPr>
        <w:t>и 4 единицы водного транспорта</w:t>
      </w:r>
      <w:r w:rsidR="00612D46" w:rsidRPr="00612D46">
        <w:rPr>
          <w:rFonts w:ascii="Times New Roman" w:eastAsia="Calibri" w:hAnsi="Times New Roman" w:cs="Times New Roman"/>
          <w:sz w:val="28"/>
          <w:szCs w:val="28"/>
        </w:rPr>
        <w:t>.</w:t>
      </w:r>
    </w:p>
    <w:p w14:paraId="28249D82" w14:textId="77777777" w:rsidR="00612D46" w:rsidRPr="00612D46" w:rsidRDefault="00BB3A43" w:rsidP="00BB3A43">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612D46" w:rsidRPr="00612D46">
        <w:rPr>
          <w:rFonts w:ascii="Times New Roman" w:eastAsia="Calibri" w:hAnsi="Times New Roman" w:cs="Times New Roman"/>
          <w:sz w:val="28"/>
          <w:szCs w:val="28"/>
        </w:rPr>
        <w:t>Обеспечение выполнения отдельных государственных полномочий</w:t>
      </w:r>
      <w:r>
        <w:rPr>
          <w:rFonts w:ascii="Times New Roman" w:eastAsia="Calibri" w:hAnsi="Times New Roman" w:cs="Times New Roman"/>
          <w:sz w:val="28"/>
          <w:szCs w:val="28"/>
        </w:rPr>
        <w:t>»</w:t>
      </w:r>
      <w:r w:rsidR="006D24F1">
        <w:rPr>
          <w:rFonts w:ascii="Times New Roman" w:eastAsia="Calibri" w:hAnsi="Times New Roman" w:cs="Times New Roman"/>
          <w:sz w:val="28"/>
          <w:szCs w:val="28"/>
        </w:rPr>
        <w:t xml:space="preserve">, </w:t>
      </w:r>
      <w:r w:rsidR="00612D46" w:rsidRPr="00612D46">
        <w:rPr>
          <w:rFonts w:ascii="Times New Roman" w:eastAsia="Calibri" w:hAnsi="Times New Roman" w:cs="Times New Roman"/>
          <w:sz w:val="28"/>
          <w:szCs w:val="28"/>
        </w:rPr>
        <w:t>субвенции на реализацию переданных полномочий, которые используются на финансовое, материально-техническое обеспечение сотрудников, осуществляющих государственную регистрацию актов гражданского состояния</w:t>
      </w:r>
      <w:r>
        <w:rPr>
          <w:rFonts w:ascii="Times New Roman" w:eastAsia="Calibri" w:hAnsi="Times New Roman" w:cs="Times New Roman"/>
          <w:sz w:val="28"/>
          <w:szCs w:val="28"/>
        </w:rPr>
        <w:t>,</w:t>
      </w:r>
      <w:r w:rsidR="00612D46" w:rsidRPr="00612D46">
        <w:rPr>
          <w:rFonts w:ascii="Times New Roman" w:eastAsia="Calibri" w:hAnsi="Times New Roman" w:cs="Times New Roman"/>
          <w:sz w:val="28"/>
          <w:szCs w:val="28"/>
        </w:rPr>
        <w:t xml:space="preserve"> 4 869,2 тыс. рублей, в том числе средства федерального бюджета – 3 340,5 тыс. рублей, регионального бюджета –1 528,7 тыс. рублей.</w:t>
      </w:r>
    </w:p>
    <w:p w14:paraId="1FBB3B00"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В сельские поселения Ханты-Мансийского района, в том числе Выкатной, Горноправдинск, Красноленинский, Луговской, Селиярово, Сибирский, Нялинское</w:t>
      </w:r>
      <w:r w:rsidR="00650D70">
        <w:rPr>
          <w:rFonts w:ascii="Times New Roman" w:eastAsia="Calibri" w:hAnsi="Times New Roman" w:cs="Times New Roman"/>
          <w:sz w:val="28"/>
          <w:szCs w:val="28"/>
        </w:rPr>
        <w:t>,</w:t>
      </w:r>
      <w:r w:rsidRPr="00612D46">
        <w:rPr>
          <w:rFonts w:ascii="Times New Roman" w:eastAsia="Calibri" w:hAnsi="Times New Roman" w:cs="Times New Roman"/>
          <w:sz w:val="28"/>
          <w:szCs w:val="28"/>
        </w:rPr>
        <w:t xml:space="preserve"> направлены средства федерального бюджета в сумме 234,9 тыс. рублей и средства регионального бюджета в сумме 107,6 тыс. рублей. Исполнение по мероприятию в сельских поселениях на 01.01.2025 года - 100%. </w:t>
      </w:r>
    </w:p>
    <w:p w14:paraId="6CD3405F" w14:textId="77777777" w:rsidR="00612D46" w:rsidRPr="00612D46" w:rsidRDefault="00612D46" w:rsidP="006D24F1">
      <w:pPr>
        <w:spacing w:after="0" w:line="240" w:lineRule="auto"/>
        <w:ind w:right="-57" w:firstLine="709"/>
        <w:contextualSpacing/>
        <w:jc w:val="both"/>
        <w:rPr>
          <w:rFonts w:ascii="Times New Roman" w:eastAsia="Calibri" w:hAnsi="Times New Roman" w:cs="Times New Roman"/>
          <w:sz w:val="28"/>
          <w:szCs w:val="28"/>
        </w:rPr>
      </w:pPr>
      <w:r w:rsidRPr="00612D46">
        <w:rPr>
          <w:rFonts w:ascii="Times New Roman" w:eastAsia="Calibri" w:hAnsi="Times New Roman" w:cs="Times New Roman"/>
          <w:sz w:val="28"/>
          <w:szCs w:val="28"/>
        </w:rPr>
        <w:t>На содержание отдела ЗАГС Администрации Ханты-Мансийского района исполнение состав</w:t>
      </w:r>
      <w:r w:rsidR="006D24F1">
        <w:rPr>
          <w:rFonts w:ascii="Times New Roman" w:eastAsia="Calibri" w:hAnsi="Times New Roman" w:cs="Times New Roman"/>
          <w:sz w:val="28"/>
          <w:szCs w:val="28"/>
        </w:rPr>
        <w:t>ило</w:t>
      </w:r>
      <w:r w:rsidRPr="00612D46">
        <w:rPr>
          <w:rFonts w:ascii="Times New Roman" w:eastAsia="Calibri" w:hAnsi="Times New Roman" w:cs="Times New Roman"/>
          <w:sz w:val="28"/>
          <w:szCs w:val="28"/>
        </w:rPr>
        <w:t xml:space="preserve"> 4 418,4 тыс. рублей при плановой сумме бюджетных ассигнований на 2024 год 4 526,7 тыс. рублей или 98% от годового объема.</w:t>
      </w:r>
      <w:r w:rsidR="006D24F1">
        <w:rPr>
          <w:rFonts w:ascii="Times New Roman" w:eastAsia="Calibri" w:hAnsi="Times New Roman" w:cs="Times New Roman"/>
          <w:sz w:val="28"/>
          <w:szCs w:val="28"/>
        </w:rPr>
        <w:t xml:space="preserve"> З</w:t>
      </w:r>
      <w:r w:rsidRPr="00612D46">
        <w:rPr>
          <w:rFonts w:ascii="Times New Roman" w:eastAsia="Calibri" w:hAnsi="Times New Roman" w:cs="Times New Roman"/>
          <w:sz w:val="28"/>
          <w:szCs w:val="28"/>
        </w:rPr>
        <w:t xml:space="preserve">арегистрировано 747 записей актов гражданского состояния (о рождении - 179, о заключении брака - 180, о расторжении брака - 164, об усыновлении (удочерении) - 0, об установлении отцовства - 55, о перемене имени - 37, о смерти - 132), выполнено 1290 других юридически </w:t>
      </w:r>
      <w:r w:rsidRPr="00612D46">
        <w:rPr>
          <w:rFonts w:ascii="Times New Roman" w:eastAsia="Calibri" w:hAnsi="Times New Roman" w:cs="Times New Roman"/>
          <w:sz w:val="28"/>
          <w:szCs w:val="28"/>
        </w:rPr>
        <w:lastRenderedPageBreak/>
        <w:t>значимых действий (выдача повторных свидетельств, справок, внесение исправлений и изменений в записи актов гражданского состояния).</w:t>
      </w:r>
    </w:p>
    <w:p w14:paraId="7F596063"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p>
    <w:p w14:paraId="22D3BB1D" w14:textId="77777777" w:rsidR="009860AB" w:rsidRPr="000A2BAE" w:rsidRDefault="00D31C6B" w:rsidP="002E4C77">
      <w:pPr>
        <w:pStyle w:val="3"/>
        <w:ind w:firstLine="709"/>
        <w:rPr>
          <w:rFonts w:ascii="Times New Roman" w:eastAsia="Calibri" w:hAnsi="Times New Roman" w:cs="Times New Roman"/>
          <w:color w:val="auto"/>
          <w:sz w:val="28"/>
          <w:szCs w:val="28"/>
        </w:rPr>
      </w:pPr>
      <w:bookmarkStart w:id="20" w:name="_Toc194051400"/>
      <w:r w:rsidRPr="000A2BAE">
        <w:rPr>
          <w:rStyle w:val="10"/>
          <w:rFonts w:ascii="Times New Roman" w:hAnsi="Times New Roman" w:cs="Times New Roman"/>
          <w:color w:val="auto"/>
          <w:sz w:val="28"/>
          <w:szCs w:val="28"/>
        </w:rPr>
        <w:t>2.7.</w:t>
      </w:r>
      <w:r w:rsidRPr="000A2BAE">
        <w:rPr>
          <w:rStyle w:val="10"/>
          <w:rFonts w:ascii="Times New Roman" w:hAnsi="Times New Roman" w:cs="Times New Roman"/>
          <w:color w:val="auto"/>
          <w:sz w:val="28"/>
          <w:szCs w:val="28"/>
        </w:rPr>
        <w:tab/>
        <w:t>Развитие цифрового общества Ханты-Мансийского района</w:t>
      </w:r>
      <w:r w:rsidR="007A1598" w:rsidRPr="000A2BAE">
        <w:rPr>
          <w:rStyle w:val="a8"/>
          <w:rFonts w:ascii="Times New Roman" w:eastAsia="Calibri" w:hAnsi="Times New Roman" w:cs="Times New Roman"/>
          <w:color w:val="auto"/>
          <w:sz w:val="28"/>
          <w:szCs w:val="28"/>
        </w:rPr>
        <w:footnoteReference w:id="19"/>
      </w:r>
      <w:bookmarkEnd w:id="20"/>
    </w:p>
    <w:p w14:paraId="2FBE18D5" w14:textId="77777777" w:rsidR="00D31C6B" w:rsidRPr="000A2BAE" w:rsidRDefault="00D31C6B" w:rsidP="006D4B88">
      <w:pPr>
        <w:spacing w:after="0" w:line="240" w:lineRule="auto"/>
        <w:ind w:right="-57" w:firstLine="709"/>
        <w:contextualSpacing/>
        <w:jc w:val="both"/>
        <w:rPr>
          <w:rFonts w:ascii="Times New Roman" w:eastAsia="Calibri" w:hAnsi="Times New Roman" w:cs="Times New Roman"/>
          <w:sz w:val="28"/>
          <w:szCs w:val="28"/>
        </w:rPr>
      </w:pPr>
    </w:p>
    <w:p w14:paraId="2ACB804B" w14:textId="77777777" w:rsidR="00612D46" w:rsidRPr="00612D46" w:rsidRDefault="00612D46" w:rsidP="00612D46">
      <w:pPr>
        <w:spacing w:after="0" w:line="240" w:lineRule="auto"/>
        <w:ind w:right="-57" w:firstLine="709"/>
        <w:contextualSpacing/>
        <w:jc w:val="both"/>
        <w:rPr>
          <w:rFonts w:ascii="Times New Roman" w:eastAsia="Calibri" w:hAnsi="Times New Roman" w:cs="Times New Roman"/>
          <w:sz w:val="28"/>
          <w:szCs w:val="28"/>
        </w:rPr>
      </w:pPr>
      <w:r w:rsidRPr="000A2BAE">
        <w:rPr>
          <w:rFonts w:ascii="Times New Roman" w:eastAsia="Calibri" w:hAnsi="Times New Roman" w:cs="Times New Roman"/>
          <w:sz w:val="28"/>
          <w:szCs w:val="28"/>
        </w:rPr>
        <w:t xml:space="preserve">Целью является формирование информационного пространства на основе использования цифровых технологий для повышения качества жизни граждан и обеспечения условий для реализации </w:t>
      </w:r>
      <w:r w:rsidRPr="00612D46">
        <w:rPr>
          <w:rFonts w:ascii="Times New Roman" w:eastAsia="Calibri" w:hAnsi="Times New Roman" w:cs="Times New Roman"/>
          <w:sz w:val="28"/>
          <w:szCs w:val="28"/>
        </w:rPr>
        <w:t>эффективной системы муниципального управления в Ханты-Мансийском районе.</w:t>
      </w:r>
    </w:p>
    <w:p w14:paraId="5C0579B6" w14:textId="77777777" w:rsidR="00612D46" w:rsidRPr="00612D46" w:rsidRDefault="00B059C5" w:rsidP="00B059C5">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BB3A43" w:rsidRPr="00612D46">
        <w:rPr>
          <w:rFonts w:ascii="Times New Roman" w:eastAsia="Calibri" w:hAnsi="Times New Roman" w:cs="Times New Roman"/>
          <w:sz w:val="28"/>
          <w:szCs w:val="28"/>
        </w:rPr>
        <w:t>редусмотрены финансовые средства в общем объеме 4749,6 тыс.</w:t>
      </w:r>
      <w:r>
        <w:rPr>
          <w:rFonts w:ascii="Times New Roman" w:eastAsia="Calibri" w:hAnsi="Times New Roman" w:cs="Times New Roman"/>
          <w:sz w:val="28"/>
          <w:szCs w:val="28"/>
        </w:rPr>
        <w:t> </w:t>
      </w:r>
      <w:r w:rsidR="00BB3A43" w:rsidRPr="00612D46">
        <w:rPr>
          <w:rFonts w:ascii="Times New Roman" w:eastAsia="Calibri" w:hAnsi="Times New Roman" w:cs="Times New Roman"/>
          <w:sz w:val="28"/>
          <w:szCs w:val="28"/>
        </w:rPr>
        <w:t>рублей</w:t>
      </w:r>
      <w:r w:rsidR="00BB3A43">
        <w:rPr>
          <w:rFonts w:ascii="Times New Roman" w:eastAsia="Calibri" w:hAnsi="Times New Roman" w:cs="Times New Roman"/>
          <w:sz w:val="28"/>
          <w:szCs w:val="28"/>
        </w:rPr>
        <w:t>, исполнен</w:t>
      </w:r>
      <w:r w:rsidR="006D24F1">
        <w:rPr>
          <w:rFonts w:ascii="Times New Roman" w:eastAsia="Calibri" w:hAnsi="Times New Roman" w:cs="Times New Roman"/>
          <w:sz w:val="28"/>
          <w:szCs w:val="28"/>
        </w:rPr>
        <w:t>о</w:t>
      </w:r>
      <w:r w:rsidR="00612D46" w:rsidRPr="00612D46">
        <w:rPr>
          <w:rFonts w:ascii="Times New Roman" w:eastAsia="Calibri" w:hAnsi="Times New Roman" w:cs="Times New Roman"/>
          <w:sz w:val="28"/>
          <w:szCs w:val="28"/>
        </w:rPr>
        <w:t xml:space="preserve"> – 4660,9 тыс.</w:t>
      </w:r>
      <w:r>
        <w:rPr>
          <w:rFonts w:ascii="Times New Roman" w:eastAsia="Calibri" w:hAnsi="Times New Roman" w:cs="Times New Roman"/>
          <w:sz w:val="28"/>
          <w:szCs w:val="28"/>
        </w:rPr>
        <w:t> рублей или 98,6%,</w:t>
      </w:r>
      <w:r w:rsidRPr="00B059C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на </w:t>
      </w:r>
      <w:r w:rsidRPr="00612D46">
        <w:rPr>
          <w:rFonts w:ascii="Times New Roman" w:eastAsia="Calibri" w:hAnsi="Times New Roman" w:cs="Times New Roman"/>
          <w:sz w:val="28"/>
          <w:szCs w:val="28"/>
        </w:rPr>
        <w:t>мероприяти</w:t>
      </w:r>
      <w:r>
        <w:rPr>
          <w:rFonts w:ascii="Times New Roman" w:eastAsia="Calibri" w:hAnsi="Times New Roman" w:cs="Times New Roman"/>
          <w:sz w:val="28"/>
          <w:szCs w:val="28"/>
        </w:rPr>
        <w:t xml:space="preserve">я: </w:t>
      </w:r>
      <w:r w:rsidR="00612D46" w:rsidRPr="00612D46">
        <w:rPr>
          <w:rFonts w:ascii="Times New Roman" w:eastAsia="Calibri" w:hAnsi="Times New Roman" w:cs="Times New Roman"/>
          <w:sz w:val="28"/>
          <w:szCs w:val="28"/>
        </w:rPr>
        <w:t>«Развитие и сопровождение инфраструктуры цифрового муниципалитета и информационных систем»</w:t>
      </w:r>
      <w:r w:rsidR="00BB3A43">
        <w:rPr>
          <w:rFonts w:ascii="Times New Roman" w:eastAsia="Calibri" w:hAnsi="Times New Roman" w:cs="Times New Roman"/>
          <w:sz w:val="28"/>
          <w:szCs w:val="28"/>
        </w:rPr>
        <w:t xml:space="preserve">, </w:t>
      </w:r>
      <w:r w:rsidR="00BB3A43" w:rsidRPr="00612D46">
        <w:rPr>
          <w:rFonts w:ascii="Times New Roman" w:eastAsia="Calibri" w:hAnsi="Times New Roman" w:cs="Times New Roman"/>
          <w:sz w:val="28"/>
          <w:szCs w:val="28"/>
        </w:rPr>
        <w:t>«Развитие технической и технологической основ становления информационного общества и электронного муниципалитета для перехода к цифровой экономике»</w:t>
      </w:r>
      <w:r w:rsidR="00BB3A43">
        <w:rPr>
          <w:rFonts w:ascii="Times New Roman" w:eastAsia="Calibri" w:hAnsi="Times New Roman" w:cs="Times New Roman"/>
          <w:sz w:val="28"/>
          <w:szCs w:val="28"/>
        </w:rPr>
        <w:t xml:space="preserve">, </w:t>
      </w:r>
      <w:r w:rsidR="00BB3A43" w:rsidRPr="00612D46">
        <w:rPr>
          <w:rFonts w:ascii="Times New Roman" w:eastAsia="Calibri" w:hAnsi="Times New Roman" w:cs="Times New Roman"/>
          <w:sz w:val="28"/>
          <w:szCs w:val="28"/>
        </w:rPr>
        <w:t xml:space="preserve">«Обеспечение безопасности информации в корпоративной сети органов Администрации Ханты-Мансийского района» </w:t>
      </w:r>
      <w:r>
        <w:rPr>
          <w:rFonts w:ascii="Times New Roman" w:eastAsia="Calibri" w:hAnsi="Times New Roman" w:cs="Times New Roman"/>
          <w:sz w:val="28"/>
          <w:szCs w:val="28"/>
        </w:rPr>
        <w:t>(</w:t>
      </w:r>
      <w:r w:rsidR="00BB3A43">
        <w:rPr>
          <w:rFonts w:ascii="Times New Roman" w:eastAsia="Calibri" w:hAnsi="Times New Roman" w:cs="Times New Roman"/>
          <w:sz w:val="28"/>
          <w:szCs w:val="28"/>
        </w:rPr>
        <w:t>приобретение оборудования, техническ</w:t>
      </w:r>
      <w:r>
        <w:rPr>
          <w:rFonts w:ascii="Times New Roman" w:eastAsia="Calibri" w:hAnsi="Times New Roman" w:cs="Times New Roman"/>
          <w:sz w:val="28"/>
          <w:szCs w:val="28"/>
        </w:rPr>
        <w:t>ая</w:t>
      </w:r>
      <w:r w:rsidR="00BB3A43">
        <w:rPr>
          <w:rFonts w:ascii="Times New Roman" w:eastAsia="Calibri" w:hAnsi="Times New Roman" w:cs="Times New Roman"/>
          <w:sz w:val="28"/>
          <w:szCs w:val="28"/>
        </w:rPr>
        <w:t xml:space="preserve"> поддержк</w:t>
      </w:r>
      <w:r>
        <w:rPr>
          <w:rFonts w:ascii="Times New Roman" w:eastAsia="Calibri" w:hAnsi="Times New Roman" w:cs="Times New Roman"/>
          <w:sz w:val="28"/>
          <w:szCs w:val="28"/>
        </w:rPr>
        <w:t>а,</w:t>
      </w:r>
      <w:r w:rsidR="00574B33">
        <w:rPr>
          <w:rFonts w:ascii="Times New Roman" w:eastAsia="Calibri" w:hAnsi="Times New Roman" w:cs="Times New Roman"/>
          <w:sz w:val="28"/>
          <w:szCs w:val="28"/>
        </w:rPr>
        <w:t xml:space="preserve"> </w:t>
      </w:r>
      <w:r w:rsidR="00BB3A43">
        <w:rPr>
          <w:rFonts w:ascii="Times New Roman" w:eastAsia="Calibri" w:hAnsi="Times New Roman" w:cs="Times New Roman"/>
          <w:sz w:val="28"/>
          <w:szCs w:val="28"/>
        </w:rPr>
        <w:t>приобретение и продление лицензий</w:t>
      </w:r>
      <w:r>
        <w:rPr>
          <w:rFonts w:ascii="Times New Roman" w:eastAsia="Calibri" w:hAnsi="Times New Roman" w:cs="Times New Roman"/>
          <w:sz w:val="28"/>
          <w:szCs w:val="28"/>
        </w:rPr>
        <w:t>)</w:t>
      </w:r>
      <w:r w:rsidR="00BB3A43">
        <w:rPr>
          <w:rFonts w:ascii="Times New Roman" w:eastAsia="Calibri" w:hAnsi="Times New Roman" w:cs="Times New Roman"/>
          <w:sz w:val="28"/>
          <w:szCs w:val="28"/>
        </w:rPr>
        <w:t xml:space="preserve"> </w:t>
      </w:r>
    </w:p>
    <w:p w14:paraId="591B2B5C" w14:textId="77777777" w:rsidR="00BB3A43" w:rsidRDefault="00BB3A43" w:rsidP="00612D46">
      <w:pPr>
        <w:spacing w:after="0" w:line="240" w:lineRule="auto"/>
        <w:ind w:right="-57" w:firstLine="709"/>
        <w:contextualSpacing/>
        <w:jc w:val="both"/>
        <w:rPr>
          <w:rFonts w:ascii="Times New Roman" w:eastAsia="Calibri" w:hAnsi="Times New Roman" w:cs="Times New Roman"/>
          <w:sz w:val="28"/>
          <w:szCs w:val="28"/>
        </w:rPr>
      </w:pPr>
    </w:p>
    <w:p w14:paraId="025B4603" w14:textId="77777777" w:rsidR="00C95659" w:rsidRPr="002E4C77" w:rsidRDefault="00C95659" w:rsidP="002E4C77">
      <w:pPr>
        <w:pStyle w:val="2"/>
        <w:ind w:firstLine="709"/>
        <w:jc w:val="both"/>
        <w:rPr>
          <w:rFonts w:ascii="Times New Roman" w:eastAsia="Calibri" w:hAnsi="Times New Roman" w:cs="Times New Roman"/>
          <w:color w:val="auto"/>
          <w:sz w:val="28"/>
          <w:szCs w:val="28"/>
        </w:rPr>
      </w:pPr>
      <w:bookmarkStart w:id="21" w:name="_Toc194051401"/>
      <w:r w:rsidRPr="002E4C77">
        <w:rPr>
          <w:rFonts w:ascii="Times New Roman" w:eastAsia="Calibri" w:hAnsi="Times New Roman" w:cs="Times New Roman"/>
          <w:color w:val="auto"/>
          <w:sz w:val="28"/>
          <w:szCs w:val="28"/>
        </w:rPr>
        <w:t>3.</w:t>
      </w:r>
      <w:r w:rsidRPr="002E4C77">
        <w:rPr>
          <w:rFonts w:ascii="Times New Roman" w:eastAsia="Calibri" w:hAnsi="Times New Roman" w:cs="Times New Roman"/>
          <w:color w:val="auto"/>
          <w:sz w:val="28"/>
          <w:szCs w:val="28"/>
        </w:rPr>
        <w:tab/>
        <w:t>Обеспечение безопасности населения Ханты-Мансийского района</w:t>
      </w:r>
      <w:bookmarkEnd w:id="21"/>
    </w:p>
    <w:p w14:paraId="02998F8D" w14:textId="77777777" w:rsid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p>
    <w:p w14:paraId="5824B903" w14:textId="77777777" w:rsidR="00C95659" w:rsidRPr="00B059C5" w:rsidRDefault="00C95659" w:rsidP="002E4C77">
      <w:pPr>
        <w:pStyle w:val="3"/>
        <w:ind w:firstLine="709"/>
        <w:jc w:val="both"/>
        <w:rPr>
          <w:rFonts w:ascii="Times New Roman" w:eastAsia="Calibri" w:hAnsi="Times New Roman" w:cs="Times New Roman"/>
          <w:color w:val="auto"/>
          <w:sz w:val="28"/>
          <w:szCs w:val="28"/>
        </w:rPr>
      </w:pPr>
      <w:bookmarkStart w:id="22" w:name="_Toc194051402"/>
      <w:r w:rsidRPr="00B059C5">
        <w:rPr>
          <w:rStyle w:val="10"/>
          <w:rFonts w:ascii="Times New Roman" w:hAnsi="Times New Roman" w:cs="Times New Roman"/>
          <w:color w:val="auto"/>
          <w:sz w:val="28"/>
          <w:szCs w:val="28"/>
        </w:rPr>
        <w:t>3.1.</w:t>
      </w:r>
      <w:r w:rsidRPr="00B059C5">
        <w:rPr>
          <w:rStyle w:val="10"/>
          <w:rFonts w:ascii="Times New Roman" w:hAnsi="Times New Roman" w:cs="Times New Roman"/>
          <w:color w:val="auto"/>
          <w:sz w:val="28"/>
          <w:szCs w:val="28"/>
        </w:rPr>
        <w:tab/>
        <w:t>Развитие и модернизация жилищно-коммунального комплекса и повышение энергетической эффективности в Ханты-Мансийском районе</w:t>
      </w:r>
      <w:r w:rsidR="000E0621" w:rsidRPr="00B059C5">
        <w:rPr>
          <w:rStyle w:val="a8"/>
          <w:rFonts w:ascii="Times New Roman" w:eastAsia="Calibri" w:hAnsi="Times New Roman" w:cs="Times New Roman"/>
          <w:color w:val="auto"/>
          <w:sz w:val="28"/>
          <w:szCs w:val="28"/>
        </w:rPr>
        <w:footnoteReference w:id="20"/>
      </w:r>
      <w:bookmarkEnd w:id="22"/>
      <w:r w:rsidRPr="00B059C5">
        <w:rPr>
          <w:rFonts w:ascii="Times New Roman" w:eastAsia="Calibri" w:hAnsi="Times New Roman" w:cs="Times New Roman"/>
          <w:color w:val="auto"/>
          <w:sz w:val="28"/>
          <w:szCs w:val="28"/>
        </w:rPr>
        <w:t xml:space="preserve"> </w:t>
      </w:r>
    </w:p>
    <w:p w14:paraId="13DAA00C" w14:textId="77777777" w:rsid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p>
    <w:p w14:paraId="453AB723" w14:textId="77777777" w:rsidR="00C95659" w:rsidRP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Цел</w:t>
      </w:r>
      <w:r w:rsidR="00246BB2">
        <w:rPr>
          <w:rFonts w:ascii="Times New Roman" w:eastAsia="Calibri" w:hAnsi="Times New Roman" w:cs="Times New Roman"/>
          <w:sz w:val="28"/>
          <w:szCs w:val="28"/>
        </w:rPr>
        <w:t xml:space="preserve">ь – </w:t>
      </w:r>
      <w:r w:rsidRPr="00C95659">
        <w:rPr>
          <w:rFonts w:ascii="Times New Roman" w:eastAsia="Calibri" w:hAnsi="Times New Roman" w:cs="Times New Roman"/>
          <w:sz w:val="28"/>
          <w:szCs w:val="28"/>
        </w:rPr>
        <w:t>повышение качества и надежности предоставления жилищно-коммунальных и бытовых услуг, обеспечение потребителей надежным и качественным электроснабжением, повышение эффективности использования топливно-энергетических ресурсов.</w:t>
      </w:r>
    </w:p>
    <w:p w14:paraId="78909E31" w14:textId="77777777" w:rsidR="00C95659" w:rsidRP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Задачами Программы являются повышение эффективности, качества и надежности поставки коммунальных ресурсов, повышение эффективности и качества бытовых услуг населению Ханты-Мансийского района, оказание поддержки организациям (предприятиям), оказывающим жилищно-коммунальные услуги, повышение энергетической эффективности при производстве и передаче энергетических ресурсов, создание условий для реализации муниципальных целевых индикаторов в сфере </w:t>
      </w:r>
      <w:r w:rsidRPr="00C95659">
        <w:rPr>
          <w:rFonts w:ascii="Times New Roman" w:eastAsia="Calibri" w:hAnsi="Times New Roman" w:cs="Times New Roman"/>
          <w:sz w:val="28"/>
          <w:szCs w:val="28"/>
        </w:rPr>
        <w:lastRenderedPageBreak/>
        <w:t>энергосбережения и повышения энергетической эффективности и энергобезопасности.</w:t>
      </w:r>
    </w:p>
    <w:p w14:paraId="5F11ADE4" w14:textId="77777777" w:rsidR="00C95659" w:rsidRPr="007A1598"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7A1598">
        <w:rPr>
          <w:rFonts w:ascii="Times New Roman" w:eastAsia="Calibri" w:hAnsi="Times New Roman" w:cs="Times New Roman"/>
          <w:sz w:val="28"/>
          <w:szCs w:val="28"/>
        </w:rPr>
        <w:t>Общий объем финансирования в 2024 году составил 1 208 215,0 тыс. рублей</w:t>
      </w:r>
      <w:r w:rsidR="009D5561">
        <w:rPr>
          <w:rFonts w:ascii="Times New Roman" w:eastAsia="Calibri" w:hAnsi="Times New Roman" w:cs="Times New Roman"/>
          <w:sz w:val="28"/>
          <w:szCs w:val="28"/>
        </w:rPr>
        <w:t>, в</w:t>
      </w:r>
      <w:r w:rsidRPr="007A1598">
        <w:rPr>
          <w:rFonts w:ascii="Times New Roman" w:eastAsia="Calibri" w:hAnsi="Times New Roman" w:cs="Times New Roman"/>
          <w:sz w:val="28"/>
          <w:szCs w:val="28"/>
        </w:rPr>
        <w:t xml:space="preserve"> том числе 2 134,0 тыс. рублей за счет фонда развития территорий, 475 205,9 тыс. рублей из бюджета автономного округа, 672 410,9 тыс. рублей из бюджета района, 58 464,2 тыс. рублей средства предприятий </w:t>
      </w:r>
      <w:r w:rsidR="00246BB2">
        <w:rPr>
          <w:rFonts w:ascii="Times New Roman" w:eastAsia="Calibri" w:hAnsi="Times New Roman" w:cs="Times New Roman"/>
          <w:sz w:val="28"/>
          <w:szCs w:val="28"/>
        </w:rPr>
        <w:t>–</w:t>
      </w:r>
      <w:r w:rsidRPr="007A1598">
        <w:rPr>
          <w:rFonts w:ascii="Times New Roman" w:eastAsia="Calibri" w:hAnsi="Times New Roman" w:cs="Times New Roman"/>
          <w:sz w:val="28"/>
          <w:szCs w:val="28"/>
        </w:rPr>
        <w:t xml:space="preserve"> недропользователей. Фактическое исполнение 998 684,7 тыс. рублей или 82,7 % от плана.</w:t>
      </w:r>
    </w:p>
    <w:p w14:paraId="4448F9D7" w14:textId="77777777" w:rsidR="00C95659" w:rsidRPr="007A1598"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7A1598">
        <w:rPr>
          <w:rFonts w:ascii="Times New Roman" w:eastAsia="Calibri" w:hAnsi="Times New Roman" w:cs="Times New Roman"/>
          <w:sz w:val="28"/>
          <w:szCs w:val="28"/>
        </w:rPr>
        <w:t>Программа включает в себя 4 подпрограммы.</w:t>
      </w:r>
    </w:p>
    <w:p w14:paraId="3EA58A2B" w14:textId="77777777" w:rsidR="00C95659" w:rsidRPr="007A1598" w:rsidRDefault="009C62C4" w:rsidP="00C95659">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Подпрограммой </w:t>
      </w:r>
      <w:r w:rsidR="00C95659" w:rsidRPr="007A1598">
        <w:rPr>
          <w:rFonts w:ascii="Times New Roman" w:eastAsia="Calibri" w:hAnsi="Times New Roman" w:cs="Times New Roman"/>
          <w:sz w:val="28"/>
          <w:szCs w:val="28"/>
        </w:rPr>
        <w:t>«Создание условий для обеспечения качественными коммунальными услугами» реализовано 5 основных мероприятий, направленных на повышение качества и надежности предоставления жилищно-коммунальных услуг путем создания новых объектов коммунального хозяйства, а также выполнения работ по реконструкции и ремонту существующих объектов</w:t>
      </w:r>
      <w:r w:rsidR="009D5561">
        <w:rPr>
          <w:rFonts w:ascii="Times New Roman" w:eastAsia="Calibri" w:hAnsi="Times New Roman" w:cs="Times New Roman"/>
          <w:sz w:val="28"/>
          <w:szCs w:val="28"/>
        </w:rPr>
        <w:t>.</w:t>
      </w:r>
      <w:r w:rsidR="00C95659" w:rsidRPr="007A1598">
        <w:rPr>
          <w:rFonts w:ascii="Times New Roman" w:eastAsia="Calibri" w:hAnsi="Times New Roman" w:cs="Times New Roman"/>
          <w:sz w:val="28"/>
          <w:szCs w:val="28"/>
        </w:rPr>
        <w:t xml:space="preserve">     </w:t>
      </w:r>
    </w:p>
    <w:p w14:paraId="6FB25E06" w14:textId="77777777" w:rsidR="00C95659" w:rsidRPr="009D5561" w:rsidRDefault="009C62C4"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 xml:space="preserve">По основному мероприятию </w:t>
      </w:r>
      <w:r w:rsidR="00C95659" w:rsidRPr="009D5561">
        <w:rPr>
          <w:rFonts w:ascii="Times New Roman" w:eastAsia="Calibri" w:hAnsi="Times New Roman" w:cs="Times New Roman"/>
          <w:sz w:val="28"/>
          <w:szCs w:val="28"/>
        </w:rPr>
        <w:t>«Повышение качества питьевой воды» выполнены работы по оценке запасов пресных подземных вод для хозяйственно-питьевого и производственно-технического водоснабжения ВОС в д. Ярки Ханты-Мансийского района на сумму 695,7 тыс. рублей</w:t>
      </w:r>
      <w:r w:rsidR="00B575B8" w:rsidRPr="009D5561">
        <w:rPr>
          <w:rFonts w:ascii="Times New Roman" w:eastAsia="Calibri" w:hAnsi="Times New Roman" w:cs="Times New Roman"/>
          <w:sz w:val="28"/>
          <w:szCs w:val="28"/>
        </w:rPr>
        <w:t>;</w:t>
      </w:r>
      <w:r w:rsidR="00C95659" w:rsidRPr="009D5561">
        <w:rPr>
          <w:rFonts w:ascii="Times New Roman" w:eastAsia="Calibri" w:hAnsi="Times New Roman" w:cs="Times New Roman"/>
          <w:sz w:val="28"/>
          <w:szCs w:val="28"/>
        </w:rPr>
        <w:t xml:space="preserve"> </w:t>
      </w:r>
    </w:p>
    <w:p w14:paraId="28CDF42F" w14:textId="77777777" w:rsidR="00C95659" w:rsidRPr="009D5561" w:rsidRDefault="009C62C4"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 xml:space="preserve">По основному мероприятию </w:t>
      </w:r>
      <w:r w:rsidR="00C95659" w:rsidRPr="009D5561">
        <w:rPr>
          <w:rFonts w:ascii="Times New Roman" w:eastAsia="Calibri" w:hAnsi="Times New Roman" w:cs="Times New Roman"/>
          <w:sz w:val="28"/>
          <w:szCs w:val="28"/>
        </w:rPr>
        <w:t>«Строительство, реконструкция, капитальный ремонт и ремонт объектов коммунального хозяйства и инженерных сетей» в 2024 году осуществлялась реализация следующих мероприятий:</w:t>
      </w:r>
    </w:p>
    <w:p w14:paraId="001D670D" w14:textId="77777777" w:rsidR="000E0621" w:rsidRPr="00C5517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«Субсидии на возмещение затрат предприятиям, осуществляющим проведение капитального ремонта систем теплоснабжения, газоснабжения, водоснабжения, водоотведения</w:t>
      </w:r>
      <w:r w:rsidRPr="00C55172">
        <w:rPr>
          <w:rFonts w:ascii="Times New Roman" w:eastAsia="Calibri" w:hAnsi="Times New Roman" w:cs="Times New Roman"/>
          <w:sz w:val="28"/>
          <w:szCs w:val="28"/>
        </w:rPr>
        <w:t xml:space="preserve"> и подготовку к осенне-зимнему периоду жилищно-коммунального комплекса муниципального образ</w:t>
      </w:r>
      <w:r w:rsidR="00B575B8" w:rsidRPr="00C55172">
        <w:rPr>
          <w:rFonts w:ascii="Times New Roman" w:eastAsia="Calibri" w:hAnsi="Times New Roman" w:cs="Times New Roman"/>
          <w:sz w:val="28"/>
          <w:szCs w:val="28"/>
        </w:rPr>
        <w:t xml:space="preserve">ования Ханты-Мансийский район», </w:t>
      </w:r>
      <w:r w:rsidRPr="00C55172">
        <w:rPr>
          <w:rFonts w:ascii="Times New Roman" w:eastAsia="Calibri" w:hAnsi="Times New Roman" w:cs="Times New Roman"/>
          <w:sz w:val="28"/>
          <w:szCs w:val="28"/>
        </w:rPr>
        <w:t xml:space="preserve">290 469,9 тыс. рублей, </w:t>
      </w:r>
      <w:r w:rsidR="00B575B8" w:rsidRPr="00C55172">
        <w:rPr>
          <w:rFonts w:ascii="Times New Roman" w:eastAsia="Calibri" w:hAnsi="Times New Roman" w:cs="Times New Roman"/>
          <w:sz w:val="28"/>
          <w:szCs w:val="28"/>
        </w:rPr>
        <w:t>и</w:t>
      </w:r>
      <w:r w:rsidRPr="00C55172">
        <w:rPr>
          <w:rFonts w:ascii="Times New Roman" w:eastAsia="Calibri" w:hAnsi="Times New Roman" w:cs="Times New Roman"/>
          <w:sz w:val="28"/>
          <w:szCs w:val="28"/>
        </w:rPr>
        <w:t>сполнение 258 098,2 тыс. рублей</w:t>
      </w:r>
      <w:r w:rsidR="000C1059">
        <w:rPr>
          <w:rFonts w:ascii="Times New Roman" w:eastAsia="Calibri" w:hAnsi="Times New Roman" w:cs="Times New Roman"/>
          <w:sz w:val="28"/>
          <w:szCs w:val="28"/>
        </w:rPr>
        <w:t>;</w:t>
      </w:r>
      <w:r w:rsidRPr="00C55172">
        <w:rPr>
          <w:rFonts w:ascii="Times New Roman" w:eastAsia="Calibri" w:hAnsi="Times New Roman" w:cs="Times New Roman"/>
          <w:sz w:val="28"/>
          <w:szCs w:val="28"/>
        </w:rPr>
        <w:t xml:space="preserve"> </w:t>
      </w:r>
    </w:p>
    <w:p w14:paraId="03070524" w14:textId="77777777" w:rsidR="000C7889" w:rsidRPr="00C5517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55172">
        <w:rPr>
          <w:rFonts w:ascii="Times New Roman" w:eastAsia="Calibri" w:hAnsi="Times New Roman" w:cs="Times New Roman"/>
          <w:sz w:val="28"/>
          <w:szCs w:val="28"/>
        </w:rPr>
        <w:t>«Строительство КОС в населенных пунктах Ханты-Мансийского района: п. Луговской»</w:t>
      </w:r>
      <w:r w:rsidR="009C62C4" w:rsidRPr="00C55172">
        <w:rPr>
          <w:rFonts w:ascii="Times New Roman" w:eastAsia="Calibri" w:hAnsi="Times New Roman" w:cs="Times New Roman"/>
          <w:sz w:val="28"/>
          <w:szCs w:val="28"/>
        </w:rPr>
        <w:t>,</w:t>
      </w:r>
      <w:r w:rsidRPr="00C55172">
        <w:rPr>
          <w:rFonts w:ascii="Times New Roman" w:eastAsia="Calibri" w:hAnsi="Times New Roman" w:cs="Times New Roman"/>
          <w:sz w:val="28"/>
          <w:szCs w:val="28"/>
        </w:rPr>
        <w:t xml:space="preserve"> 49 203,4 тыс. </w:t>
      </w:r>
      <w:r w:rsidR="000C7889" w:rsidRPr="00C55172">
        <w:rPr>
          <w:rFonts w:ascii="Times New Roman" w:eastAsia="Calibri" w:hAnsi="Times New Roman" w:cs="Times New Roman"/>
          <w:sz w:val="28"/>
          <w:szCs w:val="28"/>
        </w:rPr>
        <w:t>рублей;</w:t>
      </w:r>
    </w:p>
    <w:p w14:paraId="3F5CD806" w14:textId="77777777" w:rsidR="009C62C4"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55172">
        <w:rPr>
          <w:rFonts w:ascii="Times New Roman" w:eastAsia="Calibri" w:hAnsi="Times New Roman" w:cs="Times New Roman"/>
          <w:sz w:val="28"/>
          <w:szCs w:val="28"/>
        </w:rPr>
        <w:t>«Строительство сетей водоснабжения в п. Кедровый (ул. Старая Набережная</w:t>
      </w:r>
      <w:r w:rsidRPr="00C95659">
        <w:rPr>
          <w:rFonts w:ascii="Times New Roman" w:eastAsia="Calibri" w:hAnsi="Times New Roman" w:cs="Times New Roman"/>
          <w:sz w:val="28"/>
          <w:szCs w:val="28"/>
        </w:rPr>
        <w:t>) (ПИР, СМР)»</w:t>
      </w:r>
      <w:r w:rsidR="009C62C4">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26 065,0 тыс. рублей</w:t>
      </w:r>
      <w:r w:rsidR="000C7889">
        <w:rPr>
          <w:rFonts w:ascii="Times New Roman" w:eastAsia="Calibri" w:hAnsi="Times New Roman" w:cs="Times New Roman"/>
          <w:sz w:val="28"/>
          <w:szCs w:val="28"/>
        </w:rPr>
        <w:t>;</w:t>
      </w:r>
    </w:p>
    <w:p w14:paraId="67D82AE4" w14:textId="77777777" w:rsidR="00C95659" w:rsidRP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«Пуско-наладочные работы ГРС «Ярки» в СП </w:t>
      </w:r>
      <w:r w:rsidR="00246BB2" w:rsidRPr="00C95659">
        <w:rPr>
          <w:rFonts w:ascii="Times New Roman" w:eastAsia="Calibri" w:hAnsi="Times New Roman" w:cs="Times New Roman"/>
          <w:sz w:val="28"/>
          <w:szCs w:val="28"/>
        </w:rPr>
        <w:t>Шапш</w:t>
      </w:r>
      <w:r w:rsidR="00246BB2">
        <w:rPr>
          <w:rFonts w:ascii="Times New Roman" w:eastAsia="Calibri" w:hAnsi="Times New Roman" w:cs="Times New Roman"/>
          <w:sz w:val="28"/>
          <w:szCs w:val="28"/>
        </w:rPr>
        <w:t xml:space="preserve">а, </w:t>
      </w:r>
      <w:r w:rsidR="000C7889">
        <w:rPr>
          <w:rFonts w:ascii="Times New Roman" w:eastAsia="Calibri" w:hAnsi="Times New Roman" w:cs="Times New Roman"/>
          <w:sz w:val="28"/>
          <w:szCs w:val="28"/>
        </w:rPr>
        <w:t>д. Ярки»,</w:t>
      </w:r>
      <w:r w:rsidRPr="00C95659">
        <w:rPr>
          <w:rFonts w:ascii="Times New Roman" w:eastAsia="Calibri" w:hAnsi="Times New Roman" w:cs="Times New Roman"/>
          <w:sz w:val="28"/>
          <w:szCs w:val="28"/>
        </w:rPr>
        <w:t xml:space="preserve"> 4 697,4 тыс. рублей. Выполнение составило 191,4 тыс. рублей. Выполнены работы по комплексному обследованию технического состояния и инженерных систем</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6AF26D1A" w14:textId="77777777" w:rsidR="00C95659" w:rsidRP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«Актуализация схем тепло-, водоснабжения и водоотведения сельских поселений Ханты-Мансийского района»</w:t>
      </w:r>
      <w:r w:rsidR="009C62C4">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4 375,0 тыс. рублей</w:t>
      </w:r>
      <w:r w:rsidR="000C7889">
        <w:rPr>
          <w:rFonts w:ascii="Times New Roman" w:eastAsia="Calibri" w:hAnsi="Times New Roman" w:cs="Times New Roman"/>
          <w:sz w:val="28"/>
          <w:szCs w:val="28"/>
        </w:rPr>
        <w:t>;</w:t>
      </w:r>
    </w:p>
    <w:p w14:paraId="71507D72" w14:textId="77777777" w:rsidR="00C95659" w:rsidRP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«Ремонт системы инженерной инфраструктуры» </w:t>
      </w:r>
      <w:r w:rsidR="00C55172">
        <w:rPr>
          <w:rFonts w:ascii="Times New Roman" w:eastAsia="Calibri" w:hAnsi="Times New Roman" w:cs="Times New Roman"/>
          <w:sz w:val="28"/>
          <w:szCs w:val="28"/>
        </w:rPr>
        <w:t>(</w:t>
      </w:r>
      <w:r w:rsidR="00C55172" w:rsidRPr="00C95659">
        <w:rPr>
          <w:rFonts w:ascii="Times New Roman" w:eastAsia="Calibri" w:hAnsi="Times New Roman" w:cs="Times New Roman"/>
          <w:sz w:val="28"/>
          <w:szCs w:val="28"/>
        </w:rPr>
        <w:t>сельское поселение Выкатной</w:t>
      </w:r>
      <w:r w:rsidR="00C55172">
        <w:rPr>
          <w:rFonts w:ascii="Times New Roman" w:eastAsia="Calibri" w:hAnsi="Times New Roman" w:cs="Times New Roman"/>
          <w:sz w:val="28"/>
          <w:szCs w:val="28"/>
        </w:rPr>
        <w:t>),</w:t>
      </w:r>
      <w:r w:rsidR="00C55172" w:rsidRPr="00C95659">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535,4 тыс. рублей</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составило 100 %. Выполнены работы по подсоединению муниципального жилого фонда к центральному водопроводу</w:t>
      </w:r>
      <w:r w:rsidR="00C55172">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37E97A1F" w14:textId="77777777" w:rsidR="000C788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lastRenderedPageBreak/>
        <w:t xml:space="preserve">субсидии МП «ЖЭК-3» </w:t>
      </w:r>
      <w:r w:rsidR="000C7889" w:rsidRPr="00C95659">
        <w:rPr>
          <w:rFonts w:ascii="Times New Roman" w:eastAsia="Calibri" w:hAnsi="Times New Roman" w:cs="Times New Roman"/>
          <w:sz w:val="28"/>
          <w:szCs w:val="28"/>
        </w:rPr>
        <w:t>на осуществление капитальных вложений в объекты капитального строительства муниципальной собственности</w:t>
      </w:r>
      <w:r w:rsidR="000C7889">
        <w:rPr>
          <w:rFonts w:ascii="Times New Roman" w:eastAsia="Calibri" w:hAnsi="Times New Roman" w:cs="Times New Roman"/>
          <w:sz w:val="28"/>
          <w:szCs w:val="28"/>
        </w:rPr>
        <w:t>:</w:t>
      </w:r>
    </w:p>
    <w:p w14:paraId="12FECCE8" w14:textId="77777777" w:rsidR="000C7889" w:rsidRPr="00C9565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 «Строительство КОС в населенных пунктах Ханты-Мансийского района:</w:t>
      </w:r>
      <w:r w:rsidR="000C7889">
        <w:rPr>
          <w:rFonts w:ascii="Times New Roman" w:eastAsia="Calibri" w:hAnsi="Times New Roman" w:cs="Times New Roman"/>
          <w:sz w:val="28"/>
          <w:szCs w:val="28"/>
        </w:rPr>
        <w:t xml:space="preserve"> с. Селиярово»,</w:t>
      </w:r>
      <w:r w:rsidR="0006332C" w:rsidRPr="0006332C">
        <w:t xml:space="preserve"> </w:t>
      </w:r>
      <w:r w:rsidR="0006332C" w:rsidRPr="0006332C">
        <w:rPr>
          <w:rFonts w:ascii="Times New Roman" w:eastAsia="Calibri" w:hAnsi="Times New Roman" w:cs="Times New Roman"/>
          <w:sz w:val="28"/>
          <w:szCs w:val="28"/>
        </w:rPr>
        <w:t>61 737,6 тыс. рублей</w:t>
      </w:r>
      <w:r w:rsidR="00C55172">
        <w:rPr>
          <w:rFonts w:ascii="Times New Roman" w:eastAsia="Calibri" w:hAnsi="Times New Roman" w:cs="Times New Roman"/>
          <w:sz w:val="28"/>
          <w:szCs w:val="28"/>
        </w:rPr>
        <w:t>;</w:t>
      </w:r>
    </w:p>
    <w:p w14:paraId="5407AB5C" w14:textId="77777777" w:rsidR="000C788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«Строительство сетей водоснабжения в п. Кедровый»</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r w:rsidR="00C55172" w:rsidRPr="00C55172">
        <w:rPr>
          <w:rFonts w:ascii="Times New Roman" w:eastAsia="Calibri" w:hAnsi="Times New Roman" w:cs="Times New Roman"/>
          <w:sz w:val="28"/>
          <w:szCs w:val="28"/>
        </w:rPr>
        <w:t>30 356,9 тыс. рублей</w:t>
      </w:r>
      <w:r w:rsidR="00C55172">
        <w:rPr>
          <w:rFonts w:ascii="Times New Roman" w:eastAsia="Calibri" w:hAnsi="Times New Roman" w:cs="Times New Roman"/>
          <w:sz w:val="28"/>
          <w:szCs w:val="28"/>
        </w:rPr>
        <w:t>;</w:t>
      </w:r>
    </w:p>
    <w:p w14:paraId="4545C269" w14:textId="77777777" w:rsidR="000C788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«Строительство сетей водоснабжения в с. Елизарово»</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r w:rsidR="00C55172" w:rsidRPr="00C55172">
        <w:rPr>
          <w:rFonts w:ascii="Times New Roman" w:eastAsia="Calibri" w:hAnsi="Times New Roman" w:cs="Times New Roman"/>
          <w:sz w:val="28"/>
          <w:szCs w:val="28"/>
        </w:rPr>
        <w:t>6 123,3 тыс. рублей</w:t>
      </w:r>
      <w:r w:rsidR="00C55172">
        <w:rPr>
          <w:rFonts w:ascii="Times New Roman" w:eastAsia="Calibri" w:hAnsi="Times New Roman" w:cs="Times New Roman"/>
          <w:sz w:val="28"/>
          <w:szCs w:val="28"/>
        </w:rPr>
        <w:t>;</w:t>
      </w:r>
    </w:p>
    <w:p w14:paraId="204015C1" w14:textId="77777777" w:rsidR="000C788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«Устройство полиэтиленового водопровода с водозаборными колонками в п. Сибирский от ВОС по ул. Центральная до школы-сада»</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r w:rsidR="00C55172" w:rsidRPr="00C55172">
        <w:rPr>
          <w:rFonts w:ascii="Times New Roman" w:eastAsia="Calibri" w:hAnsi="Times New Roman" w:cs="Times New Roman"/>
          <w:sz w:val="28"/>
          <w:szCs w:val="28"/>
        </w:rPr>
        <w:t>1</w:t>
      </w:r>
      <w:r w:rsidR="009D5561">
        <w:rPr>
          <w:rFonts w:ascii="Times New Roman" w:eastAsia="Calibri" w:hAnsi="Times New Roman" w:cs="Times New Roman"/>
          <w:sz w:val="28"/>
          <w:szCs w:val="28"/>
        </w:rPr>
        <w:t> </w:t>
      </w:r>
      <w:r w:rsidR="00C55172" w:rsidRPr="00C55172">
        <w:rPr>
          <w:rFonts w:ascii="Times New Roman" w:eastAsia="Calibri" w:hAnsi="Times New Roman" w:cs="Times New Roman"/>
          <w:sz w:val="28"/>
          <w:szCs w:val="28"/>
        </w:rPr>
        <w:t>042,6 тыс. рублей</w:t>
      </w:r>
      <w:r w:rsidR="00C55172">
        <w:rPr>
          <w:rFonts w:ascii="Times New Roman" w:eastAsia="Calibri" w:hAnsi="Times New Roman" w:cs="Times New Roman"/>
          <w:sz w:val="28"/>
          <w:szCs w:val="28"/>
        </w:rPr>
        <w:t>;</w:t>
      </w:r>
    </w:p>
    <w:p w14:paraId="558F5E42" w14:textId="77777777" w:rsidR="000C788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«Строительство сетей водоснабжения д. Ягурьях»</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r w:rsidR="00C55172" w:rsidRPr="00C55172">
        <w:rPr>
          <w:rFonts w:ascii="Times New Roman" w:eastAsia="Calibri" w:hAnsi="Times New Roman" w:cs="Times New Roman"/>
          <w:sz w:val="28"/>
          <w:szCs w:val="28"/>
        </w:rPr>
        <w:t>4 666,7 тыс. рублей</w:t>
      </w:r>
      <w:r w:rsidR="00C55172">
        <w:rPr>
          <w:rFonts w:ascii="Times New Roman" w:eastAsia="Calibri" w:hAnsi="Times New Roman" w:cs="Times New Roman"/>
          <w:sz w:val="28"/>
          <w:szCs w:val="28"/>
        </w:rPr>
        <w:t>;</w:t>
      </w:r>
    </w:p>
    <w:p w14:paraId="781FFF50" w14:textId="77777777" w:rsidR="000C7889" w:rsidRPr="00C95659" w:rsidRDefault="00C95659" w:rsidP="000C788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«Строительство полиэтиленового водопровода в п.</w:t>
      </w:r>
      <w:r w:rsidR="00B1774A">
        <w:rPr>
          <w:rFonts w:ascii="Times New Roman" w:eastAsia="Calibri" w:hAnsi="Times New Roman" w:cs="Times New Roman"/>
          <w:sz w:val="28"/>
          <w:szCs w:val="28"/>
        </w:rPr>
        <w:t> </w:t>
      </w:r>
      <w:r w:rsidRPr="00C95659">
        <w:rPr>
          <w:rFonts w:ascii="Times New Roman" w:eastAsia="Calibri" w:hAnsi="Times New Roman" w:cs="Times New Roman"/>
          <w:sz w:val="28"/>
          <w:szCs w:val="28"/>
        </w:rPr>
        <w:t>Луговской по ул.</w:t>
      </w:r>
      <w:r w:rsidR="00B1774A">
        <w:rPr>
          <w:rFonts w:ascii="Times New Roman" w:eastAsia="Calibri" w:hAnsi="Times New Roman" w:cs="Times New Roman"/>
          <w:sz w:val="28"/>
          <w:szCs w:val="28"/>
        </w:rPr>
        <w:t> </w:t>
      </w:r>
      <w:r w:rsidRPr="00C95659">
        <w:rPr>
          <w:rFonts w:ascii="Times New Roman" w:eastAsia="Calibri" w:hAnsi="Times New Roman" w:cs="Times New Roman"/>
          <w:sz w:val="28"/>
          <w:szCs w:val="28"/>
        </w:rPr>
        <w:t>Ленина»</w:t>
      </w:r>
      <w:r w:rsidR="000C788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r w:rsidR="00C55172" w:rsidRPr="00C55172">
        <w:rPr>
          <w:rFonts w:ascii="Times New Roman" w:eastAsia="Calibri" w:hAnsi="Times New Roman" w:cs="Times New Roman"/>
          <w:sz w:val="28"/>
          <w:szCs w:val="28"/>
        </w:rPr>
        <w:t>3 345,0 тыс. рублей</w:t>
      </w:r>
      <w:r w:rsidR="00C55172">
        <w:rPr>
          <w:rFonts w:ascii="Times New Roman" w:eastAsia="Calibri" w:hAnsi="Times New Roman" w:cs="Times New Roman"/>
          <w:sz w:val="28"/>
          <w:szCs w:val="28"/>
        </w:rPr>
        <w:t>;</w:t>
      </w:r>
    </w:p>
    <w:p w14:paraId="7E928B22" w14:textId="77777777" w:rsidR="00C95659" w:rsidRPr="00C5517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«Проектирование и строительство объекта: «Строительство котельной по улице Снежная, д. Ярки, Ханты-</w:t>
      </w:r>
      <w:r w:rsidRPr="00C55172">
        <w:rPr>
          <w:rFonts w:ascii="Times New Roman" w:eastAsia="Calibri" w:hAnsi="Times New Roman" w:cs="Times New Roman"/>
          <w:sz w:val="28"/>
          <w:szCs w:val="28"/>
        </w:rPr>
        <w:t>Мансийского района»</w:t>
      </w:r>
      <w:r w:rsidR="00C55172" w:rsidRPr="00C55172">
        <w:rPr>
          <w:rFonts w:ascii="Times New Roman" w:eastAsia="Calibri" w:hAnsi="Times New Roman" w:cs="Times New Roman"/>
          <w:sz w:val="28"/>
          <w:szCs w:val="28"/>
        </w:rPr>
        <w:t>,</w:t>
      </w:r>
      <w:r w:rsidR="00C55172" w:rsidRPr="00C55172">
        <w:rPr>
          <w:rFonts w:ascii="Times New Roman" w:hAnsi="Times New Roman" w:cs="Times New Roman"/>
          <w:sz w:val="28"/>
          <w:szCs w:val="28"/>
        </w:rPr>
        <w:t xml:space="preserve"> 41 604,3 тыс. рублей</w:t>
      </w:r>
      <w:r w:rsidR="00C55172" w:rsidRPr="00C55172">
        <w:rPr>
          <w:rFonts w:ascii="Times New Roman" w:eastAsia="Calibri" w:hAnsi="Times New Roman" w:cs="Times New Roman"/>
          <w:sz w:val="28"/>
          <w:szCs w:val="28"/>
        </w:rPr>
        <w:t>.</w:t>
      </w:r>
      <w:r w:rsidRPr="00C55172">
        <w:rPr>
          <w:rFonts w:ascii="Times New Roman" w:eastAsia="Calibri" w:hAnsi="Times New Roman" w:cs="Times New Roman"/>
          <w:sz w:val="28"/>
          <w:szCs w:val="28"/>
        </w:rPr>
        <w:t xml:space="preserve">  </w:t>
      </w:r>
    </w:p>
    <w:p w14:paraId="56F086EB" w14:textId="77777777" w:rsidR="007E4906"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По основному мероприятию «Аварийно-технический запас» приобретен резерв материально-технических ресурсов для устранения неисправностей и аварий на объектах жилищно-коммунального хозяйства Ханты-Мансийского района</w:t>
      </w:r>
      <w:r w:rsidR="00C55172" w:rsidRPr="009D5561">
        <w:rPr>
          <w:rFonts w:ascii="Times New Roman" w:eastAsia="Calibri" w:hAnsi="Times New Roman" w:cs="Times New Roman"/>
          <w:sz w:val="28"/>
          <w:szCs w:val="28"/>
        </w:rPr>
        <w:t xml:space="preserve">, </w:t>
      </w:r>
      <w:r w:rsidRPr="009D5561">
        <w:rPr>
          <w:rFonts w:ascii="Times New Roman" w:eastAsia="Calibri" w:hAnsi="Times New Roman" w:cs="Times New Roman"/>
          <w:sz w:val="28"/>
          <w:szCs w:val="28"/>
        </w:rPr>
        <w:t>2 734,3 тыс. рублей</w:t>
      </w:r>
      <w:r w:rsidR="00C55172" w:rsidRPr="009D5561">
        <w:rPr>
          <w:rFonts w:ascii="Times New Roman" w:eastAsia="Calibri" w:hAnsi="Times New Roman" w:cs="Times New Roman"/>
          <w:sz w:val="28"/>
          <w:szCs w:val="28"/>
        </w:rPr>
        <w:t>,</w:t>
      </w:r>
      <w:r w:rsidRPr="009D5561">
        <w:rPr>
          <w:rFonts w:ascii="Times New Roman" w:eastAsia="Calibri" w:hAnsi="Times New Roman" w:cs="Times New Roman"/>
          <w:sz w:val="28"/>
          <w:szCs w:val="28"/>
        </w:rPr>
        <w:t xml:space="preserve"> </w:t>
      </w:r>
      <w:r w:rsidR="00C55172" w:rsidRPr="009D5561">
        <w:rPr>
          <w:rFonts w:ascii="Times New Roman" w:eastAsia="Calibri" w:hAnsi="Times New Roman" w:cs="Times New Roman"/>
          <w:sz w:val="28"/>
          <w:szCs w:val="28"/>
        </w:rPr>
        <w:t>и</w:t>
      </w:r>
      <w:r w:rsidRPr="009D5561">
        <w:rPr>
          <w:rFonts w:ascii="Times New Roman" w:eastAsia="Calibri" w:hAnsi="Times New Roman" w:cs="Times New Roman"/>
          <w:sz w:val="28"/>
          <w:szCs w:val="28"/>
        </w:rPr>
        <w:t xml:space="preserve">сполнение 100%. </w:t>
      </w:r>
    </w:p>
    <w:p w14:paraId="6474D10B" w14:textId="77777777" w:rsidR="00C95659"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По основному мероприятию «Расходы на обеспечение исполнения муниципальных функций» осуществляются расходы на содержание департамента строительства, архитектуры и ЖКХ Администрации Ханты-Мансийского района» и муниципального казенного учреждения Ханты-Мансийского района «Управление капитального строительства и ремонта». Объем финансовых затрат, предусмотренных из бюджета района на реализацию мероприятий составил 105 054,0 тыс. рублей. Исполнение составило 98 824,5 тыс. рублей или 94,1 %.</w:t>
      </w:r>
    </w:p>
    <w:p w14:paraId="70846D82" w14:textId="77777777" w:rsidR="00C95659" w:rsidRPr="001E2DF6"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По основному мероприятию «Приобретение спецтехники для улучшения качества предоставляемых коммунальных услуг»</w:t>
      </w:r>
      <w:r w:rsidR="00C55172" w:rsidRPr="009D5561">
        <w:rPr>
          <w:rFonts w:ascii="Times New Roman" w:eastAsia="Calibri" w:hAnsi="Times New Roman" w:cs="Times New Roman"/>
          <w:sz w:val="28"/>
          <w:szCs w:val="28"/>
        </w:rPr>
        <w:t>,</w:t>
      </w:r>
      <w:r w:rsidRPr="009D5561">
        <w:rPr>
          <w:rFonts w:ascii="Times New Roman" w:eastAsia="Calibri" w:hAnsi="Times New Roman" w:cs="Times New Roman"/>
          <w:sz w:val="28"/>
          <w:szCs w:val="28"/>
        </w:rPr>
        <w:t xml:space="preserve"> 53 085,0 тыс. рублей. Исполнение составило 53 081,0 тыс. рублей.  Оплата производится в соответствии с установленным графиком ежемесячных платежей. В рамках мероприятия</w:t>
      </w:r>
      <w:r w:rsidRPr="00C95659">
        <w:rPr>
          <w:rFonts w:ascii="Times New Roman" w:eastAsia="Calibri" w:hAnsi="Times New Roman" w:cs="Times New Roman"/>
          <w:sz w:val="28"/>
          <w:szCs w:val="28"/>
        </w:rPr>
        <w:t xml:space="preserve"> за период 2022-2023 годов получено 30 единиц спецтехники</w:t>
      </w:r>
      <w:r w:rsidR="000C1059">
        <w:rPr>
          <w:rFonts w:ascii="Times New Roman" w:eastAsia="Calibri" w:hAnsi="Times New Roman" w:cs="Times New Roman"/>
          <w:sz w:val="28"/>
          <w:szCs w:val="28"/>
        </w:rPr>
        <w:t>, в</w:t>
      </w:r>
      <w:r w:rsidRPr="00C95659">
        <w:rPr>
          <w:rFonts w:ascii="Times New Roman" w:eastAsia="Calibri" w:hAnsi="Times New Roman" w:cs="Times New Roman"/>
          <w:sz w:val="28"/>
          <w:szCs w:val="28"/>
        </w:rPr>
        <w:t xml:space="preserve"> том числе:</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машина коммунальная на базе трактора «Беларус» - 4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автоцистерна для перевозки пищевых жидкостей ГАЗ - 1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трактор гусеничный промышленный - 2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автоцистерна вакуумная КАМАЗ - 4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экскаватор универсальный колесный одноковшовый - 4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самосвал КАМАЗ - 2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экскаватор универсальный колесный одноковшовый 2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трактор гусеничный сельскохозяйственный - 2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автомобиль УАЗ «Патриот» - 8 шт.</w:t>
      </w:r>
      <w:r w:rsid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rPr>
        <w:t>автомобиль</w:t>
      </w:r>
      <w:r w:rsidRP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lang w:val="en-US"/>
        </w:rPr>
        <w:t>LADA</w:t>
      </w:r>
      <w:r w:rsidRP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lang w:val="en-US"/>
        </w:rPr>
        <w:t>NIVA</w:t>
      </w:r>
      <w:r w:rsidRPr="001E2DF6">
        <w:rPr>
          <w:rFonts w:ascii="Times New Roman" w:eastAsia="Calibri" w:hAnsi="Times New Roman" w:cs="Times New Roman"/>
          <w:sz w:val="28"/>
          <w:szCs w:val="28"/>
        </w:rPr>
        <w:t xml:space="preserve"> </w:t>
      </w:r>
      <w:r w:rsidRPr="00C95659">
        <w:rPr>
          <w:rFonts w:ascii="Times New Roman" w:eastAsia="Calibri" w:hAnsi="Times New Roman" w:cs="Times New Roman"/>
          <w:sz w:val="28"/>
          <w:szCs w:val="28"/>
          <w:lang w:val="en-US"/>
        </w:rPr>
        <w:t>TRAVEL</w:t>
      </w:r>
      <w:r w:rsidRPr="001E2DF6">
        <w:rPr>
          <w:rFonts w:ascii="Times New Roman" w:eastAsia="Calibri" w:hAnsi="Times New Roman" w:cs="Times New Roman"/>
          <w:sz w:val="28"/>
          <w:szCs w:val="28"/>
        </w:rPr>
        <w:t xml:space="preserve"> - 1 </w:t>
      </w:r>
      <w:r w:rsidRPr="00C95659">
        <w:rPr>
          <w:rFonts w:ascii="Times New Roman" w:eastAsia="Calibri" w:hAnsi="Times New Roman" w:cs="Times New Roman"/>
          <w:sz w:val="28"/>
          <w:szCs w:val="28"/>
        </w:rPr>
        <w:t>ед</w:t>
      </w:r>
      <w:r w:rsidRPr="001E2DF6">
        <w:rPr>
          <w:rFonts w:ascii="Times New Roman" w:eastAsia="Calibri" w:hAnsi="Times New Roman" w:cs="Times New Roman"/>
          <w:sz w:val="28"/>
          <w:szCs w:val="28"/>
        </w:rPr>
        <w:t>.</w:t>
      </w:r>
      <w:r w:rsidRPr="001E2DF6">
        <w:rPr>
          <w:rFonts w:ascii="Times New Roman" w:eastAsia="Calibri" w:hAnsi="Times New Roman" w:cs="Times New Roman"/>
          <w:sz w:val="28"/>
          <w:szCs w:val="28"/>
        </w:rPr>
        <w:tab/>
      </w:r>
    </w:p>
    <w:p w14:paraId="2369FE41" w14:textId="77777777" w:rsidR="000E0621"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 xml:space="preserve">В рамках подпрограммы 2 «Создание условий в населенных пунктах района для оказания бытовых услуг» по основному мероприятию </w:t>
      </w:r>
      <w:r w:rsidRPr="009D5561">
        <w:rPr>
          <w:rFonts w:ascii="Times New Roman" w:eastAsia="Calibri" w:hAnsi="Times New Roman" w:cs="Times New Roman"/>
          <w:sz w:val="28"/>
          <w:szCs w:val="28"/>
        </w:rPr>
        <w:lastRenderedPageBreak/>
        <w:t>«Повышение качества бытового обслуживания» осуществляется реализация мероприятия «Субсидии на возмещение затрат муниципальному предприятию «ЖЭК-3», предоставляющему услуги населению по тарифам, не обеспечивающим издержки бань»</w:t>
      </w:r>
      <w:r w:rsidR="001E2DF6" w:rsidRPr="009D5561">
        <w:rPr>
          <w:rFonts w:ascii="Times New Roman" w:eastAsia="Calibri" w:hAnsi="Times New Roman" w:cs="Times New Roman"/>
          <w:sz w:val="28"/>
          <w:szCs w:val="28"/>
        </w:rPr>
        <w:t xml:space="preserve">, </w:t>
      </w:r>
      <w:r w:rsidRPr="009D5561">
        <w:rPr>
          <w:rFonts w:ascii="Times New Roman" w:eastAsia="Calibri" w:hAnsi="Times New Roman" w:cs="Times New Roman"/>
          <w:sz w:val="28"/>
          <w:szCs w:val="28"/>
        </w:rPr>
        <w:t>20 000,0 тыс. рублей. Исполнение составило 100 %. Субсидия направлена на организацию на территории Ханты-Мансийского района качественного предоставления банных услуг населению в населенных пунктах: с. Нялинское, с. Зенково, п. Сибирский, д.</w:t>
      </w:r>
      <w:r w:rsidR="00B1774A">
        <w:rPr>
          <w:rFonts w:ascii="Times New Roman" w:eastAsia="Calibri" w:hAnsi="Times New Roman" w:cs="Times New Roman"/>
          <w:sz w:val="28"/>
          <w:szCs w:val="28"/>
        </w:rPr>
        <w:t> </w:t>
      </w:r>
      <w:r w:rsidRPr="009D5561">
        <w:rPr>
          <w:rFonts w:ascii="Times New Roman" w:eastAsia="Calibri" w:hAnsi="Times New Roman" w:cs="Times New Roman"/>
          <w:sz w:val="28"/>
          <w:szCs w:val="28"/>
        </w:rPr>
        <w:t xml:space="preserve">Шапша, п. </w:t>
      </w:r>
      <w:r w:rsidR="001E2DF6" w:rsidRPr="009D5561">
        <w:rPr>
          <w:rFonts w:ascii="Times New Roman" w:eastAsia="Calibri" w:hAnsi="Times New Roman" w:cs="Times New Roman"/>
          <w:sz w:val="28"/>
          <w:szCs w:val="28"/>
        </w:rPr>
        <w:t xml:space="preserve">Выкатной, </w:t>
      </w:r>
      <w:r w:rsidRPr="009D5561">
        <w:rPr>
          <w:rFonts w:ascii="Times New Roman" w:eastAsia="Calibri" w:hAnsi="Times New Roman" w:cs="Times New Roman"/>
          <w:sz w:val="28"/>
          <w:szCs w:val="28"/>
        </w:rPr>
        <w:t>п. Луговской, с. Троица, с. Елизарово, с. Сели</w:t>
      </w:r>
      <w:r w:rsidR="001E2DF6" w:rsidRPr="009D5561">
        <w:rPr>
          <w:rFonts w:ascii="Times New Roman" w:eastAsia="Calibri" w:hAnsi="Times New Roman" w:cs="Times New Roman"/>
          <w:sz w:val="28"/>
          <w:szCs w:val="28"/>
        </w:rPr>
        <w:t xml:space="preserve">ярово, п. Пырьях, п. Урманный, </w:t>
      </w:r>
      <w:r w:rsidRPr="009D5561">
        <w:rPr>
          <w:rFonts w:ascii="Times New Roman" w:eastAsia="Calibri" w:hAnsi="Times New Roman" w:cs="Times New Roman"/>
          <w:sz w:val="28"/>
          <w:szCs w:val="28"/>
        </w:rPr>
        <w:t xml:space="preserve">п. Кедровый, с. Кышик, п. Красноленинский. </w:t>
      </w:r>
    </w:p>
    <w:p w14:paraId="344BB7FD" w14:textId="77777777" w:rsidR="00C95659"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В рамках подпрограммы 3 «Обеспечение равных прав потребителей на получение жилищно-коммунальных услуг» предусмотрена реализация основного мероприятия «Повышение уровня благосостояния населения», которое включает следующие мероприятия:</w:t>
      </w:r>
    </w:p>
    <w:p w14:paraId="57DE3D79" w14:textId="77777777" w:rsidR="00D316A2"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«Субсидии на возмещение недополученных доходов организациям, осуществляющим реализацию населению сжиженного газа по социально о</w:t>
      </w:r>
      <w:r w:rsidR="001E2DF6" w:rsidRPr="009D5561">
        <w:rPr>
          <w:rFonts w:ascii="Times New Roman" w:eastAsia="Calibri" w:hAnsi="Times New Roman" w:cs="Times New Roman"/>
          <w:sz w:val="28"/>
          <w:szCs w:val="28"/>
        </w:rPr>
        <w:t xml:space="preserve">риентированным розничным ценам», </w:t>
      </w:r>
      <w:r w:rsidRPr="009D5561">
        <w:rPr>
          <w:rFonts w:ascii="Times New Roman" w:eastAsia="Calibri" w:hAnsi="Times New Roman" w:cs="Times New Roman"/>
          <w:sz w:val="28"/>
          <w:szCs w:val="28"/>
        </w:rPr>
        <w:t>15 382,9 тыс. рублей. Исполнение составило 100 %</w:t>
      </w:r>
      <w:r w:rsidR="000C1059">
        <w:rPr>
          <w:rFonts w:ascii="Times New Roman" w:eastAsia="Calibri" w:hAnsi="Times New Roman" w:cs="Times New Roman"/>
          <w:sz w:val="28"/>
          <w:szCs w:val="28"/>
        </w:rPr>
        <w:t>;</w:t>
      </w:r>
      <w:r w:rsidRPr="009D5561">
        <w:rPr>
          <w:rFonts w:ascii="Times New Roman" w:eastAsia="Calibri" w:hAnsi="Times New Roman" w:cs="Times New Roman"/>
          <w:sz w:val="28"/>
          <w:szCs w:val="28"/>
        </w:rPr>
        <w:t xml:space="preserve"> </w:t>
      </w:r>
    </w:p>
    <w:p w14:paraId="03E93FA0" w14:textId="77777777" w:rsidR="00D316A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субсидия на возмещение недополученных доходов ООО "ЦОТ", осуществляющему реализацию населению Ханты-Мансийского района сжиженного газа для бытовых нужд</w:t>
      </w:r>
      <w:r w:rsidR="00D316A2" w:rsidRPr="009D5561">
        <w:rPr>
          <w:rFonts w:ascii="Times New Roman" w:eastAsia="Calibri" w:hAnsi="Times New Roman" w:cs="Times New Roman"/>
          <w:sz w:val="28"/>
          <w:szCs w:val="28"/>
        </w:rPr>
        <w:t>,</w:t>
      </w:r>
      <w:r w:rsidRPr="009D5561">
        <w:rPr>
          <w:rFonts w:ascii="Times New Roman" w:eastAsia="Calibri" w:hAnsi="Times New Roman" w:cs="Times New Roman"/>
          <w:sz w:val="28"/>
          <w:szCs w:val="28"/>
        </w:rPr>
        <w:t xml:space="preserve"> на основании фактически реализованных объемов. Услуги оказываются в населенных пунктах: с.</w:t>
      </w:r>
      <w:r w:rsidR="000C1059">
        <w:rPr>
          <w:rFonts w:ascii="Times New Roman" w:eastAsia="Calibri" w:hAnsi="Times New Roman" w:cs="Times New Roman"/>
          <w:sz w:val="28"/>
          <w:szCs w:val="28"/>
        </w:rPr>
        <w:t> </w:t>
      </w:r>
      <w:r w:rsidRPr="009D5561">
        <w:rPr>
          <w:rFonts w:ascii="Times New Roman" w:eastAsia="Calibri" w:hAnsi="Times New Roman" w:cs="Times New Roman"/>
          <w:sz w:val="28"/>
          <w:szCs w:val="28"/>
        </w:rPr>
        <w:t>Нялинское, д.</w:t>
      </w:r>
      <w:r w:rsidR="000C1059">
        <w:rPr>
          <w:rFonts w:ascii="Times New Roman" w:eastAsia="Calibri" w:hAnsi="Times New Roman" w:cs="Times New Roman"/>
          <w:sz w:val="28"/>
          <w:szCs w:val="28"/>
        </w:rPr>
        <w:t> </w:t>
      </w:r>
      <w:r w:rsidRPr="009D5561">
        <w:rPr>
          <w:rFonts w:ascii="Times New Roman" w:eastAsia="Calibri" w:hAnsi="Times New Roman" w:cs="Times New Roman"/>
          <w:sz w:val="28"/>
          <w:szCs w:val="28"/>
        </w:rPr>
        <w:t>Нялина, с.</w:t>
      </w:r>
      <w:r w:rsidR="000C1059">
        <w:rPr>
          <w:rFonts w:ascii="Times New Roman" w:eastAsia="Calibri" w:hAnsi="Times New Roman" w:cs="Times New Roman"/>
          <w:sz w:val="28"/>
          <w:szCs w:val="28"/>
        </w:rPr>
        <w:t> </w:t>
      </w:r>
      <w:r w:rsidRPr="009D5561">
        <w:rPr>
          <w:rFonts w:ascii="Times New Roman" w:eastAsia="Calibri" w:hAnsi="Times New Roman" w:cs="Times New Roman"/>
          <w:sz w:val="28"/>
          <w:szCs w:val="28"/>
        </w:rPr>
        <w:t>Цингалы, п. Сибирский, д. Шапша</w:t>
      </w:r>
      <w:r w:rsidRPr="00C95659">
        <w:rPr>
          <w:rFonts w:ascii="Times New Roman" w:eastAsia="Calibri" w:hAnsi="Times New Roman" w:cs="Times New Roman"/>
          <w:sz w:val="28"/>
          <w:szCs w:val="28"/>
        </w:rPr>
        <w:t xml:space="preserve">, с. </w:t>
      </w:r>
      <w:r w:rsidR="00D316A2" w:rsidRPr="00C95659">
        <w:rPr>
          <w:rFonts w:ascii="Times New Roman" w:eastAsia="Calibri" w:hAnsi="Times New Roman" w:cs="Times New Roman"/>
          <w:sz w:val="28"/>
          <w:szCs w:val="28"/>
        </w:rPr>
        <w:t>Реполово, с.</w:t>
      </w:r>
      <w:r w:rsidR="00D316A2">
        <w:rPr>
          <w:rFonts w:ascii="Times New Roman" w:eastAsia="Calibri" w:hAnsi="Times New Roman" w:cs="Times New Roman"/>
          <w:sz w:val="28"/>
          <w:szCs w:val="28"/>
        </w:rPr>
        <w:t> </w:t>
      </w:r>
      <w:r w:rsidRPr="00C95659">
        <w:rPr>
          <w:rFonts w:ascii="Times New Roman" w:eastAsia="Calibri" w:hAnsi="Times New Roman" w:cs="Times New Roman"/>
          <w:sz w:val="28"/>
          <w:szCs w:val="28"/>
        </w:rPr>
        <w:t xml:space="preserve">Батово, с. Тюли, п. Выкатной, п. Луговской, д. Белогорье, п. </w:t>
      </w:r>
      <w:r w:rsidR="00D316A2" w:rsidRPr="00C95659">
        <w:rPr>
          <w:rFonts w:ascii="Times New Roman" w:eastAsia="Calibri" w:hAnsi="Times New Roman" w:cs="Times New Roman"/>
          <w:sz w:val="28"/>
          <w:szCs w:val="28"/>
        </w:rPr>
        <w:t>Кирпичный, с.</w:t>
      </w:r>
      <w:r w:rsidRPr="00C95659">
        <w:rPr>
          <w:rFonts w:ascii="Times New Roman" w:eastAsia="Calibri" w:hAnsi="Times New Roman" w:cs="Times New Roman"/>
          <w:sz w:val="28"/>
          <w:szCs w:val="28"/>
        </w:rPr>
        <w:t xml:space="preserve"> Троица, с. Елизарово, с. Селиярово, п. Урманный, п. Кедровый, с. Кышик, п. Красноленинский, п. Горноправдинск, д. Ярки, д. Чембакчино, СОНТ Байбалак</w:t>
      </w:r>
      <w:r w:rsidR="000C105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263A897C" w14:textId="77777777" w:rsidR="00D316A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«Субсидии на возмещение затрат муниципальному предприятию «ЖЭК-3» на содержание площадок временного накопления </w:t>
      </w:r>
      <w:r w:rsidR="00D316A2">
        <w:rPr>
          <w:rFonts w:ascii="Times New Roman" w:eastAsia="Calibri" w:hAnsi="Times New Roman" w:cs="Times New Roman"/>
          <w:sz w:val="28"/>
          <w:szCs w:val="28"/>
        </w:rPr>
        <w:t xml:space="preserve">ТКО в Ханты-Мансийском районе», </w:t>
      </w:r>
      <w:r w:rsidRPr="00C95659">
        <w:rPr>
          <w:rFonts w:ascii="Times New Roman" w:eastAsia="Calibri" w:hAnsi="Times New Roman" w:cs="Times New Roman"/>
          <w:sz w:val="28"/>
          <w:szCs w:val="28"/>
        </w:rPr>
        <w:t xml:space="preserve">18 171,5 тыс. рублей. Исполнение составило 100%. </w:t>
      </w:r>
      <w:r w:rsidR="00D316A2">
        <w:rPr>
          <w:rFonts w:ascii="Times New Roman" w:eastAsia="Calibri" w:hAnsi="Times New Roman" w:cs="Times New Roman"/>
          <w:sz w:val="28"/>
          <w:szCs w:val="28"/>
        </w:rPr>
        <w:t>С</w:t>
      </w:r>
      <w:r w:rsidRPr="00C95659">
        <w:rPr>
          <w:rFonts w:ascii="Times New Roman" w:eastAsia="Calibri" w:hAnsi="Times New Roman" w:cs="Times New Roman"/>
          <w:sz w:val="28"/>
          <w:szCs w:val="28"/>
        </w:rPr>
        <w:t>одержание площадок временного накопления ТКО в населенных пунктах: с. Цингалы, п. Сибирский, с. Тюли, п. Выкатной, д. Белогорье, п.</w:t>
      </w:r>
      <w:r w:rsidR="00B1774A">
        <w:rPr>
          <w:rFonts w:ascii="Times New Roman" w:eastAsia="Calibri" w:hAnsi="Times New Roman" w:cs="Times New Roman"/>
          <w:sz w:val="28"/>
          <w:szCs w:val="28"/>
        </w:rPr>
        <w:t> </w:t>
      </w:r>
      <w:r w:rsidRPr="00C95659">
        <w:rPr>
          <w:rFonts w:ascii="Times New Roman" w:eastAsia="Calibri" w:hAnsi="Times New Roman" w:cs="Times New Roman"/>
          <w:sz w:val="28"/>
          <w:szCs w:val="28"/>
        </w:rPr>
        <w:t>Кирпичный, с. Троица, п. Пырьях, д. Согом, с. Селиярово</w:t>
      </w:r>
      <w:r w:rsidR="000C105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2EB921E8" w14:textId="77777777" w:rsidR="00D316A2"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«Субсидии на возмещение недополученных доходов муниципальному предприятию "ЖЭК-3", предоставляющему услуги по вывозу жидких бытовых отходов по тарифам, установленным с </w:t>
      </w:r>
      <w:r w:rsidR="00D316A2">
        <w:rPr>
          <w:rFonts w:ascii="Times New Roman" w:eastAsia="Calibri" w:hAnsi="Times New Roman" w:cs="Times New Roman"/>
          <w:sz w:val="28"/>
          <w:szCs w:val="28"/>
        </w:rPr>
        <w:t xml:space="preserve">учетом уровня платы населения», </w:t>
      </w:r>
      <w:r w:rsidRPr="00C95659">
        <w:rPr>
          <w:rFonts w:ascii="Times New Roman" w:eastAsia="Calibri" w:hAnsi="Times New Roman" w:cs="Times New Roman"/>
          <w:sz w:val="28"/>
          <w:szCs w:val="28"/>
        </w:rPr>
        <w:t xml:space="preserve">9 516,6 тыс. рублей. Исполнение составило 100%. </w:t>
      </w:r>
      <w:r w:rsidR="00D316A2">
        <w:rPr>
          <w:rFonts w:ascii="Times New Roman" w:eastAsia="Calibri" w:hAnsi="Times New Roman" w:cs="Times New Roman"/>
          <w:sz w:val="28"/>
          <w:szCs w:val="28"/>
        </w:rPr>
        <w:t>П</w:t>
      </w:r>
      <w:r w:rsidRPr="00C95659">
        <w:rPr>
          <w:rFonts w:ascii="Times New Roman" w:eastAsia="Calibri" w:hAnsi="Times New Roman" w:cs="Times New Roman"/>
          <w:sz w:val="28"/>
          <w:szCs w:val="28"/>
        </w:rPr>
        <w:t>о вывозу жидких бытовых отходов в населенных пунктах: п. Горноправдинск, п.</w:t>
      </w:r>
      <w:r w:rsidR="00B1774A">
        <w:rPr>
          <w:rFonts w:ascii="Times New Roman" w:eastAsia="Calibri" w:hAnsi="Times New Roman" w:cs="Times New Roman"/>
          <w:sz w:val="28"/>
          <w:szCs w:val="28"/>
        </w:rPr>
        <w:t> </w:t>
      </w:r>
      <w:r w:rsidRPr="00C95659">
        <w:rPr>
          <w:rFonts w:ascii="Times New Roman" w:eastAsia="Calibri" w:hAnsi="Times New Roman" w:cs="Times New Roman"/>
          <w:sz w:val="28"/>
          <w:szCs w:val="28"/>
        </w:rPr>
        <w:t xml:space="preserve">Бобровский, с. Тюли, п. Выкатной, п. Луговской, п. Кирпичный, с. Троица, с. Цингалы, п.Красноленинский, с.Нялинское, п. Пырьях, с. Кышик, п. </w:t>
      </w:r>
      <w:r w:rsidR="00B1774A">
        <w:rPr>
          <w:rFonts w:ascii="Times New Roman" w:eastAsia="Calibri" w:hAnsi="Times New Roman" w:cs="Times New Roman"/>
          <w:sz w:val="28"/>
          <w:szCs w:val="28"/>
        </w:rPr>
        <w:t> </w:t>
      </w:r>
      <w:r w:rsidRPr="00C95659">
        <w:rPr>
          <w:rFonts w:ascii="Times New Roman" w:eastAsia="Calibri" w:hAnsi="Times New Roman" w:cs="Times New Roman"/>
          <w:sz w:val="28"/>
          <w:szCs w:val="28"/>
        </w:rPr>
        <w:t>Кедровый, с. Елизарово, п. Сибирский, д. Шапша, д. Ярки, с. Селиярово</w:t>
      </w:r>
      <w:r w:rsidR="000C105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0F567C2E" w14:textId="77777777" w:rsidR="000E062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 xml:space="preserve">«Субсидии на оказание финансовой помощи в целях предупреждения банкротства и восстановления платежеспособности муниципального </w:t>
      </w:r>
      <w:r w:rsidRPr="00C95659">
        <w:rPr>
          <w:rFonts w:ascii="Times New Roman" w:eastAsia="Calibri" w:hAnsi="Times New Roman" w:cs="Times New Roman"/>
          <w:sz w:val="28"/>
          <w:szCs w:val="28"/>
        </w:rPr>
        <w:lastRenderedPageBreak/>
        <w:t>предприятия «ЖЭ</w:t>
      </w:r>
      <w:r w:rsidR="00D316A2">
        <w:rPr>
          <w:rFonts w:ascii="Times New Roman" w:eastAsia="Calibri" w:hAnsi="Times New Roman" w:cs="Times New Roman"/>
          <w:sz w:val="28"/>
          <w:szCs w:val="28"/>
        </w:rPr>
        <w:t xml:space="preserve">К-3» Ханты-Мансийского района», </w:t>
      </w:r>
      <w:r w:rsidRPr="00C95659">
        <w:rPr>
          <w:rFonts w:ascii="Times New Roman" w:eastAsia="Calibri" w:hAnsi="Times New Roman" w:cs="Times New Roman"/>
          <w:sz w:val="28"/>
          <w:szCs w:val="28"/>
        </w:rPr>
        <w:t xml:space="preserve">75 514,3 тыс. рублей. Исполнение составило 100%. </w:t>
      </w:r>
    </w:p>
    <w:p w14:paraId="03E69B59" w14:textId="77777777" w:rsidR="00C95659" w:rsidRPr="009D5561"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 xml:space="preserve">В рамках подпрограммы 4 «Обеспечение равных прав потребителей на получение </w:t>
      </w:r>
      <w:r w:rsidR="00D316A2" w:rsidRPr="009D5561">
        <w:rPr>
          <w:rFonts w:ascii="Times New Roman" w:eastAsia="Calibri" w:hAnsi="Times New Roman" w:cs="Times New Roman"/>
          <w:sz w:val="28"/>
          <w:szCs w:val="28"/>
        </w:rPr>
        <w:t>энергетических ресурсов,</w:t>
      </w:r>
      <w:r w:rsidRPr="009D5561">
        <w:rPr>
          <w:rFonts w:ascii="Times New Roman" w:eastAsia="Calibri" w:hAnsi="Times New Roman" w:cs="Times New Roman"/>
          <w:sz w:val="28"/>
          <w:szCs w:val="28"/>
        </w:rPr>
        <w:t xml:space="preserve"> и организация учета сокращения потерь энергоресурсов, обучение и информационная поддержка в области энергосбережения» осуществляется реализация основного мероприятия «Возмещение недополученных доходов организациям, осуществляющим реализацию электрической энергии в зоне децентрализованного электроснабжения на территории Ханты-Мансийского района», которое включает следующие мероприятия:</w:t>
      </w:r>
    </w:p>
    <w:p w14:paraId="40E2665F" w14:textId="77777777" w:rsidR="00BF17AD"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9D5561">
        <w:rPr>
          <w:rFonts w:ascii="Times New Roman" w:eastAsia="Calibri" w:hAnsi="Times New Roman" w:cs="Times New Roman"/>
          <w:sz w:val="28"/>
          <w:szCs w:val="28"/>
        </w:rPr>
        <w:t>«Субсидии на возмещение недополученных доходов Акционерному обществу «Югорская энергетическая компания децентрализованной зоны», осуществляющему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w:t>
      </w:r>
      <w:r w:rsidRPr="00C95659">
        <w:rPr>
          <w:rFonts w:ascii="Times New Roman" w:eastAsia="Calibri" w:hAnsi="Times New Roman" w:cs="Times New Roman"/>
          <w:sz w:val="28"/>
          <w:szCs w:val="28"/>
        </w:rPr>
        <w:t xml:space="preserve"> сферы в зоне децентрализованного электроснабжения на территории Ханты-Мансийского района, по цене электрической энергии зоны центр</w:t>
      </w:r>
      <w:r w:rsidR="00BF17AD">
        <w:rPr>
          <w:rFonts w:ascii="Times New Roman" w:eastAsia="Calibri" w:hAnsi="Times New Roman" w:cs="Times New Roman"/>
          <w:sz w:val="28"/>
          <w:szCs w:val="28"/>
        </w:rPr>
        <w:t>ализованного электроснабжения», 78 631,7 тыс. рублей</w:t>
      </w:r>
      <w:r w:rsidRPr="00C95659">
        <w:rPr>
          <w:rFonts w:ascii="Times New Roman" w:eastAsia="Calibri" w:hAnsi="Times New Roman" w:cs="Times New Roman"/>
          <w:sz w:val="28"/>
          <w:szCs w:val="28"/>
        </w:rPr>
        <w:t>. Исполнение составило 100 %. Предоставлена субсидия АО «Юграэнерго» на возмещение недополученных доходов за предоставленную электроэнергию зоне децентрализованного электроснабжения в населенных пунктах: с.</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Елизарово,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Кедровый,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Кирпичный,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Красноленинский, д.</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Согом,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Урманный</w:t>
      </w:r>
      <w:r w:rsidR="000C1059">
        <w:rPr>
          <w:rFonts w:ascii="Times New Roman" w:eastAsia="Calibri" w:hAnsi="Times New Roman" w:cs="Times New Roman"/>
          <w:sz w:val="28"/>
          <w:szCs w:val="28"/>
        </w:rPr>
        <w:t>;</w:t>
      </w:r>
      <w:r w:rsidRPr="00C95659">
        <w:rPr>
          <w:rFonts w:ascii="Times New Roman" w:eastAsia="Calibri" w:hAnsi="Times New Roman" w:cs="Times New Roman"/>
          <w:sz w:val="28"/>
          <w:szCs w:val="28"/>
        </w:rPr>
        <w:t xml:space="preserve"> </w:t>
      </w:r>
    </w:p>
    <w:p w14:paraId="487E1776" w14:textId="77777777" w:rsidR="00C95659" w:rsidRDefault="00C95659" w:rsidP="00C95659">
      <w:pPr>
        <w:spacing w:after="0" w:line="240" w:lineRule="auto"/>
        <w:ind w:right="-57" w:firstLine="709"/>
        <w:contextualSpacing/>
        <w:jc w:val="both"/>
        <w:rPr>
          <w:rFonts w:ascii="Times New Roman" w:eastAsia="Calibri" w:hAnsi="Times New Roman" w:cs="Times New Roman"/>
          <w:sz w:val="28"/>
          <w:szCs w:val="28"/>
        </w:rPr>
      </w:pPr>
      <w:r w:rsidRPr="00C95659">
        <w:rPr>
          <w:rFonts w:ascii="Times New Roman" w:eastAsia="Calibri" w:hAnsi="Times New Roman" w:cs="Times New Roman"/>
          <w:sz w:val="28"/>
          <w:szCs w:val="28"/>
        </w:rPr>
        <w:t>«Субсидия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w:t>
      </w:r>
      <w:r w:rsidR="00BF17AD">
        <w:rPr>
          <w:rFonts w:ascii="Times New Roman" w:eastAsia="Calibri" w:hAnsi="Times New Roman" w:cs="Times New Roman"/>
          <w:sz w:val="28"/>
          <w:szCs w:val="28"/>
        </w:rPr>
        <w:t xml:space="preserve">ально ориентированным тарифам», </w:t>
      </w:r>
      <w:r w:rsidRPr="00C95659">
        <w:rPr>
          <w:rFonts w:ascii="Times New Roman" w:eastAsia="Calibri" w:hAnsi="Times New Roman" w:cs="Times New Roman"/>
          <w:sz w:val="28"/>
          <w:szCs w:val="28"/>
        </w:rPr>
        <w:t>305 206,5 тыс. рублей. Исполнение составило 100 % тыс. рублей. Предоставлена субсидия АО «Юграэнерго» на возмещение недополученных доходов в населенных пунктах: с.</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Елизарово,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Кедровый,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Кирпичный,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Красноленинский, д.</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Согом, п.</w:t>
      </w:r>
      <w:r w:rsidR="000C1059">
        <w:rPr>
          <w:rFonts w:ascii="Times New Roman" w:eastAsia="Calibri" w:hAnsi="Times New Roman" w:cs="Times New Roman"/>
          <w:sz w:val="28"/>
          <w:szCs w:val="28"/>
        </w:rPr>
        <w:t> </w:t>
      </w:r>
      <w:r w:rsidRPr="00C95659">
        <w:rPr>
          <w:rFonts w:ascii="Times New Roman" w:eastAsia="Calibri" w:hAnsi="Times New Roman" w:cs="Times New Roman"/>
          <w:sz w:val="28"/>
          <w:szCs w:val="28"/>
        </w:rPr>
        <w:t xml:space="preserve">Урманный. </w:t>
      </w:r>
    </w:p>
    <w:p w14:paraId="2856F89D" w14:textId="77777777" w:rsidR="00BF17AD" w:rsidRPr="00C95659" w:rsidRDefault="00BF17AD" w:rsidP="00C95659">
      <w:pPr>
        <w:spacing w:after="0" w:line="240" w:lineRule="auto"/>
        <w:ind w:right="-57" w:firstLine="709"/>
        <w:contextualSpacing/>
        <w:jc w:val="both"/>
        <w:rPr>
          <w:rFonts w:ascii="Times New Roman" w:eastAsia="Calibri" w:hAnsi="Times New Roman" w:cs="Times New Roman"/>
          <w:sz w:val="28"/>
          <w:szCs w:val="28"/>
        </w:rPr>
      </w:pPr>
    </w:p>
    <w:p w14:paraId="2B8C6458" w14:textId="77777777" w:rsidR="00C95659" w:rsidRPr="000A2BAE" w:rsidRDefault="00C95659" w:rsidP="002E4C77">
      <w:pPr>
        <w:pStyle w:val="3"/>
        <w:ind w:firstLine="709"/>
        <w:jc w:val="both"/>
        <w:rPr>
          <w:rFonts w:ascii="Times New Roman" w:eastAsia="Calibri" w:hAnsi="Times New Roman" w:cs="Times New Roman"/>
          <w:color w:val="auto"/>
          <w:sz w:val="28"/>
          <w:szCs w:val="28"/>
        </w:rPr>
      </w:pPr>
      <w:bookmarkStart w:id="23" w:name="_Toc194051403"/>
      <w:r w:rsidRPr="000A2BAE">
        <w:rPr>
          <w:rStyle w:val="10"/>
          <w:rFonts w:ascii="Times New Roman" w:hAnsi="Times New Roman" w:cs="Times New Roman"/>
          <w:color w:val="auto"/>
          <w:sz w:val="28"/>
          <w:szCs w:val="28"/>
        </w:rPr>
        <w:t>3.2.</w:t>
      </w:r>
      <w:r w:rsidRPr="000A2BAE">
        <w:rPr>
          <w:rStyle w:val="10"/>
          <w:rFonts w:ascii="Times New Roman" w:hAnsi="Times New Roman" w:cs="Times New Roman"/>
          <w:color w:val="auto"/>
          <w:sz w:val="28"/>
          <w:szCs w:val="28"/>
        </w:rPr>
        <w:tab/>
        <w:t>Комплексное развитие транспортной системы на территории Ханты-Мансийского района</w:t>
      </w:r>
      <w:r w:rsidR="00BF17AD" w:rsidRPr="000A2BAE">
        <w:rPr>
          <w:rStyle w:val="a8"/>
          <w:rFonts w:ascii="Times New Roman" w:eastAsia="Calibri" w:hAnsi="Times New Roman" w:cs="Times New Roman"/>
          <w:color w:val="auto"/>
          <w:sz w:val="28"/>
          <w:szCs w:val="28"/>
        </w:rPr>
        <w:footnoteReference w:id="21"/>
      </w:r>
      <w:bookmarkEnd w:id="23"/>
      <w:r w:rsidRPr="000A2BAE">
        <w:rPr>
          <w:rFonts w:ascii="Times New Roman" w:eastAsia="Calibri" w:hAnsi="Times New Roman" w:cs="Times New Roman"/>
          <w:color w:val="auto"/>
          <w:sz w:val="28"/>
          <w:szCs w:val="28"/>
        </w:rPr>
        <w:t xml:space="preserve"> </w:t>
      </w:r>
    </w:p>
    <w:p w14:paraId="43F25E7B" w14:textId="77777777" w:rsid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p>
    <w:p w14:paraId="441F7EB5"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Общи</w:t>
      </w:r>
      <w:r w:rsidR="009D5561">
        <w:rPr>
          <w:rFonts w:ascii="Times New Roman" w:eastAsia="Calibri" w:hAnsi="Times New Roman" w:cs="Times New Roman"/>
          <w:sz w:val="28"/>
          <w:szCs w:val="28"/>
        </w:rPr>
        <w:t>й объем финансирования</w:t>
      </w:r>
      <w:r w:rsidRPr="00BF17AD">
        <w:rPr>
          <w:rFonts w:ascii="Times New Roman" w:eastAsia="Calibri" w:hAnsi="Times New Roman" w:cs="Times New Roman"/>
          <w:sz w:val="28"/>
          <w:szCs w:val="28"/>
        </w:rPr>
        <w:t xml:space="preserve"> на 2024 год составляет 311 945,6 тыс. рублей, в том числе 38 908,9 тыс. рублей – из бюджета автономного округа, 273 036,7 тыс. рублей – из бюджета района. Фактическое исполнение за 2024</w:t>
      </w:r>
      <w:r w:rsidR="00B1774A">
        <w:rPr>
          <w:rFonts w:ascii="Times New Roman" w:eastAsia="Calibri" w:hAnsi="Times New Roman" w:cs="Times New Roman"/>
          <w:sz w:val="28"/>
          <w:szCs w:val="28"/>
        </w:rPr>
        <w:t> </w:t>
      </w:r>
      <w:r w:rsidRPr="00BF17AD">
        <w:rPr>
          <w:rFonts w:ascii="Times New Roman" w:eastAsia="Calibri" w:hAnsi="Times New Roman" w:cs="Times New Roman"/>
          <w:sz w:val="28"/>
          <w:szCs w:val="28"/>
        </w:rPr>
        <w:t>год составило 254 633,3 тыс. рублей или 81,6%.</w:t>
      </w:r>
    </w:p>
    <w:p w14:paraId="074CC06C"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lastRenderedPageBreak/>
        <w:t>Цел</w:t>
      </w:r>
      <w:r w:rsidR="009D5561">
        <w:rPr>
          <w:rFonts w:ascii="Times New Roman" w:eastAsia="Calibri" w:hAnsi="Times New Roman" w:cs="Times New Roman"/>
          <w:sz w:val="28"/>
          <w:szCs w:val="28"/>
        </w:rPr>
        <w:t>ь</w:t>
      </w:r>
      <w:r w:rsidRPr="00BF17AD">
        <w:rPr>
          <w:rFonts w:ascii="Times New Roman" w:eastAsia="Calibri" w:hAnsi="Times New Roman" w:cs="Times New Roman"/>
          <w:sz w:val="28"/>
          <w:szCs w:val="28"/>
        </w:rPr>
        <w:t xml:space="preserve"> </w:t>
      </w:r>
      <w:r w:rsidR="009D5561">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развитие</w:t>
      </w:r>
      <w:r w:rsidR="009D5561">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транспортной инфраструктуры, обеспечивающей повышение доступности и безопасности услуг транспортного комплекса для населения Ханты-Мансийского района, обеспечение доступности и повышение качества транспортных услуг, обеспечение бесперебойного функционирования сети автомобильных дорог общего пользования местного значения, повышение безопасности дорожного движения.</w:t>
      </w:r>
    </w:p>
    <w:p w14:paraId="267E9A78"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 xml:space="preserve">Задачи </w:t>
      </w:r>
      <w:r w:rsidR="009D5561">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развитие и сохранность сети автомобильных дорог, создание условий для предоставления транспортных услуг населению между поселениями в границах Ханты-Мансийского района, осуществление качественного содержания автомобильных дорог, принадлежащих муниципальному образованию Ханты-Мансийский район, а также вертолетных площадок для взлета и посадки воздушного транспорта в населенных пунктах Ханты-Мансийского района, создание условий для обеспечения безопасности дорожного движения.</w:t>
      </w:r>
    </w:p>
    <w:p w14:paraId="61F8C003"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Для достижения поставленных целей в 2024 году предусмотрена реализация основных мероприятий:</w:t>
      </w:r>
    </w:p>
    <w:p w14:paraId="1EEB2BCD"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1</w:t>
      </w:r>
      <w:r w:rsidR="0099247C">
        <w:rPr>
          <w:rFonts w:ascii="Times New Roman" w:eastAsia="Calibri" w:hAnsi="Times New Roman" w:cs="Times New Roman"/>
          <w:sz w:val="28"/>
          <w:szCs w:val="28"/>
        </w:rPr>
        <w:t>)</w:t>
      </w:r>
      <w:r w:rsidRPr="00BF17AD">
        <w:rPr>
          <w:rFonts w:ascii="Times New Roman" w:eastAsia="Calibri" w:hAnsi="Times New Roman" w:cs="Times New Roman"/>
          <w:sz w:val="28"/>
          <w:szCs w:val="28"/>
        </w:rPr>
        <w:tab/>
        <w:t>Проектирование, строительство, реконструкция, капитальный (текущий) ремонт автомобильных дорог местного значения</w:t>
      </w:r>
      <w:r>
        <w:rPr>
          <w:rFonts w:ascii="Times New Roman" w:eastAsia="Calibri" w:hAnsi="Times New Roman" w:cs="Times New Roman"/>
          <w:sz w:val="28"/>
          <w:szCs w:val="28"/>
        </w:rPr>
        <w:t>, в том числе:</w:t>
      </w:r>
    </w:p>
    <w:p w14:paraId="3EFC22DA"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«Капитальный ремонт автодорог в микрорайоне</w:t>
      </w:r>
      <w:r>
        <w:rPr>
          <w:rFonts w:ascii="Times New Roman" w:eastAsia="Calibri" w:hAnsi="Times New Roman" w:cs="Times New Roman"/>
          <w:sz w:val="28"/>
          <w:szCs w:val="28"/>
        </w:rPr>
        <w:t xml:space="preserve"> новой застройки с. Селиярово», </w:t>
      </w:r>
      <w:r w:rsidR="009D5561">
        <w:rPr>
          <w:rFonts w:ascii="Times New Roman" w:eastAsia="Calibri" w:hAnsi="Times New Roman" w:cs="Times New Roman"/>
          <w:sz w:val="28"/>
          <w:szCs w:val="28"/>
        </w:rPr>
        <w:t>10 000,0 тыс. рублей</w:t>
      </w:r>
      <w:r>
        <w:rPr>
          <w:rFonts w:ascii="Times New Roman" w:eastAsia="Calibri" w:hAnsi="Times New Roman" w:cs="Times New Roman"/>
          <w:sz w:val="28"/>
          <w:szCs w:val="28"/>
        </w:rPr>
        <w:t>;</w:t>
      </w:r>
    </w:p>
    <w:p w14:paraId="69D1D4B1"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«Выполнение работ по капитальному ремонту участка автомобильной дороги микрорайона новой застройки ул. Молодежная - ул. Набережная с.</w:t>
      </w:r>
      <w:r w:rsidR="009D5561">
        <w:rPr>
          <w:rFonts w:ascii="Times New Roman" w:eastAsia="Calibri" w:hAnsi="Times New Roman" w:cs="Times New Roman"/>
          <w:sz w:val="28"/>
          <w:szCs w:val="28"/>
        </w:rPr>
        <w:t> </w:t>
      </w:r>
      <w:r w:rsidRPr="00BF17AD">
        <w:rPr>
          <w:rFonts w:ascii="Times New Roman" w:eastAsia="Calibri" w:hAnsi="Times New Roman" w:cs="Times New Roman"/>
          <w:sz w:val="28"/>
          <w:szCs w:val="28"/>
        </w:rPr>
        <w:t>Селиярово Ханты-М</w:t>
      </w:r>
      <w:r>
        <w:rPr>
          <w:rFonts w:ascii="Times New Roman" w:eastAsia="Calibri" w:hAnsi="Times New Roman" w:cs="Times New Roman"/>
          <w:sz w:val="28"/>
          <w:szCs w:val="28"/>
        </w:rPr>
        <w:t xml:space="preserve">ансийского района (6-7 этапы)», </w:t>
      </w:r>
      <w:r w:rsidRPr="00BF17AD">
        <w:rPr>
          <w:rFonts w:ascii="Times New Roman" w:eastAsia="Calibri" w:hAnsi="Times New Roman" w:cs="Times New Roman"/>
          <w:sz w:val="28"/>
          <w:szCs w:val="28"/>
        </w:rPr>
        <w:t xml:space="preserve">20 000,0 тыс. рублей. </w:t>
      </w:r>
      <w:r>
        <w:rPr>
          <w:rFonts w:ascii="Times New Roman" w:eastAsia="Calibri" w:hAnsi="Times New Roman" w:cs="Times New Roman"/>
          <w:sz w:val="28"/>
          <w:szCs w:val="28"/>
        </w:rPr>
        <w:t>З</w:t>
      </w:r>
      <w:r w:rsidRPr="00BF17AD">
        <w:rPr>
          <w:rFonts w:ascii="Times New Roman" w:eastAsia="Calibri" w:hAnsi="Times New Roman" w:cs="Times New Roman"/>
          <w:sz w:val="28"/>
          <w:szCs w:val="28"/>
        </w:rPr>
        <w:t>аключен муниципальный контракт на сумму 5 560 229,86 рублей. В соответствии с условиями контракта предоставлен аванс в размере 30%. Завершение работ планируется в 2025 году</w:t>
      </w:r>
      <w:r w:rsidR="009D5561">
        <w:rPr>
          <w:rFonts w:ascii="Times New Roman" w:eastAsia="Calibri" w:hAnsi="Times New Roman" w:cs="Times New Roman"/>
          <w:sz w:val="28"/>
          <w:szCs w:val="28"/>
        </w:rPr>
        <w:t>;</w:t>
      </w:r>
    </w:p>
    <w:p w14:paraId="31D97FCA"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«Строительство автомобильной дороги до с. Цингалы (ПИР, СМР)»</w:t>
      </w:r>
      <w:r>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18 548,0 тыс. рублей. Муниципальные контракты расторгнуты</w:t>
      </w:r>
      <w:r w:rsidR="00777293">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 xml:space="preserve">средства возвращены </w:t>
      </w:r>
      <w:r>
        <w:rPr>
          <w:rFonts w:ascii="Times New Roman" w:eastAsia="Calibri" w:hAnsi="Times New Roman" w:cs="Times New Roman"/>
          <w:sz w:val="28"/>
          <w:szCs w:val="28"/>
        </w:rPr>
        <w:t>жертвователю</w:t>
      </w:r>
      <w:r w:rsidR="009D5561">
        <w:rPr>
          <w:rFonts w:ascii="Times New Roman" w:eastAsia="Calibri" w:hAnsi="Times New Roman" w:cs="Times New Roman"/>
          <w:sz w:val="28"/>
          <w:szCs w:val="28"/>
        </w:rPr>
        <w:t>;</w:t>
      </w:r>
    </w:p>
    <w:p w14:paraId="00083B08"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«Строительство объездной дороги в п. Горноправдинск (ПИР, СМР)». Объем финансовых затрат, предусмотренных на реализацию мероприятия в 2024 году, составляет 41 029,3 тыс. рублей. Заключены муниципальные контракты на сумму 37 299,3 тыс. рублей на строительство объездной дороги в п. Горноправдинск (1, 2 этапы). Выполнение по контрактам составило 20 451,5 тыс. рублей. Завершение строительства объекта планируется в 2025</w:t>
      </w:r>
      <w:r w:rsidR="00B1774A">
        <w:rPr>
          <w:rFonts w:ascii="Times New Roman" w:eastAsia="Calibri" w:hAnsi="Times New Roman" w:cs="Times New Roman"/>
          <w:sz w:val="28"/>
          <w:szCs w:val="28"/>
        </w:rPr>
        <w:t> </w:t>
      </w:r>
      <w:r w:rsidRPr="00BF17AD">
        <w:rPr>
          <w:rFonts w:ascii="Times New Roman" w:eastAsia="Calibri" w:hAnsi="Times New Roman" w:cs="Times New Roman"/>
          <w:sz w:val="28"/>
          <w:szCs w:val="28"/>
        </w:rPr>
        <w:t>году</w:t>
      </w:r>
      <w:r w:rsidR="009D5561">
        <w:rPr>
          <w:rFonts w:ascii="Times New Roman" w:eastAsia="Calibri" w:hAnsi="Times New Roman" w:cs="Times New Roman"/>
          <w:sz w:val="28"/>
          <w:szCs w:val="28"/>
        </w:rPr>
        <w:t>;</w:t>
      </w:r>
    </w:p>
    <w:p w14:paraId="56CD62CB"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«Ремонт дорог в сельском поселении Шапша</w:t>
      </w:r>
      <w:r w:rsidR="00A34374">
        <w:rPr>
          <w:rFonts w:ascii="Times New Roman" w:eastAsia="Calibri" w:hAnsi="Times New Roman" w:cs="Times New Roman"/>
          <w:sz w:val="28"/>
          <w:szCs w:val="28"/>
        </w:rPr>
        <w:t>»,</w:t>
      </w:r>
      <w:r w:rsidR="009D5561">
        <w:rPr>
          <w:rFonts w:ascii="Times New Roman" w:eastAsia="Calibri" w:hAnsi="Times New Roman" w:cs="Times New Roman"/>
          <w:sz w:val="28"/>
          <w:szCs w:val="28"/>
        </w:rPr>
        <w:t xml:space="preserve"> 5,4 тыс. рублей;</w:t>
      </w:r>
    </w:p>
    <w:p w14:paraId="2053EB21"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«Капитальный ремонт дорог с. Батово сельского поселения Сибирский</w:t>
      </w:r>
      <w:r w:rsidR="00A34374">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 xml:space="preserve">415,7 тыс. рублей, что является остатком средств по исполнению мероприятия в 2023 году. Средства возвращены </w:t>
      </w:r>
      <w:r w:rsidR="009D5561">
        <w:rPr>
          <w:rFonts w:ascii="Times New Roman" w:eastAsia="Calibri" w:hAnsi="Times New Roman" w:cs="Times New Roman"/>
          <w:sz w:val="28"/>
          <w:szCs w:val="28"/>
        </w:rPr>
        <w:t>жертвователю;</w:t>
      </w:r>
    </w:p>
    <w:p w14:paraId="4E7008E2"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 xml:space="preserve"> «Обустройство вертолетной площадки в п. Сибирский</w:t>
      </w:r>
      <w:r w:rsidR="00A34374">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27 200,0 тыс. рублей</w:t>
      </w:r>
      <w:r w:rsidR="009D5561">
        <w:rPr>
          <w:rFonts w:ascii="Times New Roman" w:eastAsia="Calibri" w:hAnsi="Times New Roman" w:cs="Times New Roman"/>
          <w:sz w:val="28"/>
          <w:szCs w:val="28"/>
        </w:rPr>
        <w:t>;</w:t>
      </w:r>
    </w:p>
    <w:p w14:paraId="3B11B346" w14:textId="77777777" w:rsidR="00BF17AD" w:rsidRPr="00BF17AD" w:rsidRDefault="00A34374" w:rsidP="00BF17AD">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r w:rsidR="00BF17AD" w:rsidRPr="00BF17AD">
        <w:rPr>
          <w:rFonts w:ascii="Times New Roman" w:eastAsia="Calibri" w:hAnsi="Times New Roman" w:cs="Times New Roman"/>
          <w:sz w:val="28"/>
          <w:szCs w:val="28"/>
        </w:rPr>
        <w:t>Строительство автомобильной дороги д. Белогорье – п. Луговской – с. Троица от автомобильной дороги регионального значения «г. Ханты-Мансийск – пгт. Талинка» (71-100 ОП РЗ 71-100К-04) с подъездами к д.</w:t>
      </w:r>
      <w:r w:rsidR="00777293">
        <w:rPr>
          <w:rFonts w:ascii="Times New Roman" w:eastAsia="Calibri" w:hAnsi="Times New Roman" w:cs="Times New Roman"/>
          <w:sz w:val="28"/>
          <w:szCs w:val="28"/>
        </w:rPr>
        <w:t> </w:t>
      </w:r>
      <w:r w:rsidR="00BF17AD" w:rsidRPr="00BF17AD">
        <w:rPr>
          <w:rFonts w:ascii="Times New Roman" w:eastAsia="Calibri" w:hAnsi="Times New Roman" w:cs="Times New Roman"/>
          <w:sz w:val="28"/>
          <w:szCs w:val="28"/>
        </w:rPr>
        <w:t>Белогорье и п.</w:t>
      </w:r>
      <w:r w:rsidR="00777293">
        <w:rPr>
          <w:rFonts w:ascii="Times New Roman" w:eastAsia="Calibri" w:hAnsi="Times New Roman" w:cs="Times New Roman"/>
          <w:sz w:val="28"/>
          <w:szCs w:val="28"/>
        </w:rPr>
        <w:t> </w:t>
      </w:r>
      <w:r w:rsidR="00BF17AD" w:rsidRPr="00BF17AD">
        <w:rPr>
          <w:rFonts w:ascii="Times New Roman" w:eastAsia="Calibri" w:hAnsi="Times New Roman" w:cs="Times New Roman"/>
          <w:sz w:val="28"/>
          <w:szCs w:val="28"/>
        </w:rPr>
        <w:t>Луговской»</w:t>
      </w:r>
      <w:r>
        <w:rPr>
          <w:rFonts w:ascii="Times New Roman" w:eastAsia="Calibri" w:hAnsi="Times New Roman" w:cs="Times New Roman"/>
          <w:sz w:val="28"/>
          <w:szCs w:val="28"/>
        </w:rPr>
        <w:t xml:space="preserve">, </w:t>
      </w:r>
      <w:r w:rsidR="00BF17AD" w:rsidRPr="00BF17AD">
        <w:rPr>
          <w:rFonts w:ascii="Times New Roman" w:eastAsia="Calibri" w:hAnsi="Times New Roman" w:cs="Times New Roman"/>
          <w:sz w:val="28"/>
          <w:szCs w:val="28"/>
        </w:rPr>
        <w:t>26 473,1 тыс. рублей</w:t>
      </w:r>
      <w:r w:rsidR="009D5561">
        <w:rPr>
          <w:rFonts w:ascii="Times New Roman" w:eastAsia="Calibri" w:hAnsi="Times New Roman" w:cs="Times New Roman"/>
          <w:sz w:val="28"/>
          <w:szCs w:val="28"/>
        </w:rPr>
        <w:t>;</w:t>
      </w:r>
    </w:p>
    <w:p w14:paraId="311750DC"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 xml:space="preserve"> «Разработка аэронавигационных </w:t>
      </w:r>
      <w:r w:rsidR="00A34374">
        <w:rPr>
          <w:rFonts w:ascii="Times New Roman" w:eastAsia="Calibri" w:hAnsi="Times New Roman" w:cs="Times New Roman"/>
          <w:sz w:val="28"/>
          <w:szCs w:val="28"/>
        </w:rPr>
        <w:t xml:space="preserve">паспортов посадочных площадок», </w:t>
      </w:r>
      <w:r w:rsidRPr="00BF17AD">
        <w:rPr>
          <w:rFonts w:ascii="Times New Roman" w:eastAsia="Calibri" w:hAnsi="Times New Roman" w:cs="Times New Roman"/>
          <w:sz w:val="28"/>
          <w:szCs w:val="28"/>
        </w:rPr>
        <w:t>1</w:t>
      </w:r>
      <w:r w:rsidR="00777293">
        <w:rPr>
          <w:rFonts w:ascii="Times New Roman" w:eastAsia="Calibri" w:hAnsi="Times New Roman" w:cs="Times New Roman"/>
          <w:sz w:val="28"/>
          <w:szCs w:val="28"/>
        </w:rPr>
        <w:t> </w:t>
      </w:r>
      <w:r w:rsidRPr="00BF17AD">
        <w:rPr>
          <w:rFonts w:ascii="Times New Roman" w:eastAsia="Calibri" w:hAnsi="Times New Roman" w:cs="Times New Roman"/>
          <w:sz w:val="28"/>
          <w:szCs w:val="28"/>
        </w:rPr>
        <w:t>470,0 тыс. рублей</w:t>
      </w:r>
      <w:r w:rsidR="009D5561">
        <w:rPr>
          <w:rFonts w:ascii="Times New Roman" w:eastAsia="Calibri" w:hAnsi="Times New Roman" w:cs="Times New Roman"/>
          <w:sz w:val="28"/>
          <w:szCs w:val="28"/>
        </w:rPr>
        <w:t>;</w:t>
      </w:r>
    </w:p>
    <w:p w14:paraId="6685C5E3" w14:textId="77777777" w:rsidR="00BF17AD" w:rsidRPr="00BF17AD" w:rsidRDefault="00A34374" w:rsidP="00BF17AD">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«Ремонт дорог в п. Сибирский», </w:t>
      </w:r>
      <w:r w:rsidR="00BF17AD" w:rsidRPr="00BF17AD">
        <w:rPr>
          <w:rFonts w:ascii="Times New Roman" w:eastAsia="Calibri" w:hAnsi="Times New Roman" w:cs="Times New Roman"/>
          <w:sz w:val="28"/>
          <w:szCs w:val="28"/>
        </w:rPr>
        <w:t>5 014,9 тыс. рублей</w:t>
      </w:r>
      <w:r w:rsidR="009D5561">
        <w:rPr>
          <w:rFonts w:ascii="Times New Roman" w:eastAsia="Calibri" w:hAnsi="Times New Roman" w:cs="Times New Roman"/>
          <w:sz w:val="28"/>
          <w:szCs w:val="28"/>
        </w:rPr>
        <w:t>;</w:t>
      </w:r>
    </w:p>
    <w:p w14:paraId="3505779F" w14:textId="77777777" w:rsidR="00BF17AD" w:rsidRPr="00BF17AD" w:rsidRDefault="00A34374" w:rsidP="00BF17AD">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«Ремонт дорог в п. Выкатной», </w:t>
      </w:r>
      <w:r w:rsidR="00BF17AD" w:rsidRPr="00BF17AD">
        <w:rPr>
          <w:rFonts w:ascii="Times New Roman" w:eastAsia="Calibri" w:hAnsi="Times New Roman" w:cs="Times New Roman"/>
          <w:sz w:val="28"/>
          <w:szCs w:val="28"/>
        </w:rPr>
        <w:t>5 000,0 тыс. рублей</w:t>
      </w:r>
      <w:r w:rsidR="009D5561">
        <w:rPr>
          <w:rFonts w:ascii="Times New Roman" w:eastAsia="Calibri" w:hAnsi="Times New Roman" w:cs="Times New Roman"/>
          <w:sz w:val="28"/>
          <w:szCs w:val="28"/>
        </w:rPr>
        <w:t>;</w:t>
      </w:r>
    </w:p>
    <w:p w14:paraId="2DCAE6A7"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«Ремонт внутрипоселковой дороги по ул. Надежд п. Выкатной Ханты-Мансийского района</w:t>
      </w:r>
      <w:r w:rsidR="00A34374">
        <w:rPr>
          <w:rFonts w:ascii="Times New Roman" w:eastAsia="Calibri" w:hAnsi="Times New Roman" w:cs="Times New Roman"/>
          <w:sz w:val="28"/>
          <w:szCs w:val="28"/>
        </w:rPr>
        <w:t>»,</w:t>
      </w:r>
      <w:r w:rsidRPr="00BF17AD">
        <w:rPr>
          <w:rFonts w:ascii="Times New Roman" w:eastAsia="Calibri" w:hAnsi="Times New Roman" w:cs="Times New Roman"/>
          <w:sz w:val="28"/>
          <w:szCs w:val="28"/>
        </w:rPr>
        <w:t xml:space="preserve"> 5 000,0 тыс. рублей. Выполнены работы по приобретению щебня. На поставку дорожных плит в п. Выкатной заключен муниципальный контракт на сумму 3 951 207,77 рублей. Оплата будет произведена в 2025 году</w:t>
      </w:r>
      <w:r w:rsidR="00777293">
        <w:rPr>
          <w:rFonts w:ascii="Times New Roman" w:eastAsia="Calibri" w:hAnsi="Times New Roman" w:cs="Times New Roman"/>
          <w:sz w:val="28"/>
          <w:szCs w:val="28"/>
        </w:rPr>
        <w:t>;</w:t>
      </w:r>
    </w:p>
    <w:p w14:paraId="5BFF70FA"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 xml:space="preserve"> «Ремонт дорог в населенных пунктах: п. Кирпичный, с. Троица, д. Ягурьях, п.Луговской </w:t>
      </w:r>
      <w:r w:rsidR="00A34374">
        <w:rPr>
          <w:rFonts w:ascii="Times New Roman" w:eastAsia="Calibri" w:hAnsi="Times New Roman" w:cs="Times New Roman"/>
          <w:sz w:val="28"/>
          <w:szCs w:val="28"/>
        </w:rPr>
        <w:t xml:space="preserve">сельского поселения Луговской», </w:t>
      </w:r>
      <w:r w:rsidRPr="00BF17AD">
        <w:rPr>
          <w:rFonts w:ascii="Times New Roman" w:eastAsia="Calibri" w:hAnsi="Times New Roman" w:cs="Times New Roman"/>
          <w:sz w:val="28"/>
          <w:szCs w:val="28"/>
        </w:rPr>
        <w:t>791,7 тыс. рублей</w:t>
      </w:r>
      <w:r w:rsidR="0040363F">
        <w:rPr>
          <w:rFonts w:ascii="Times New Roman" w:eastAsia="Calibri" w:hAnsi="Times New Roman" w:cs="Times New Roman"/>
          <w:sz w:val="28"/>
          <w:szCs w:val="28"/>
        </w:rPr>
        <w:t>;</w:t>
      </w:r>
    </w:p>
    <w:p w14:paraId="719E1EA1"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«Ремонт автомо</w:t>
      </w:r>
      <w:r w:rsidR="00A34374">
        <w:rPr>
          <w:rFonts w:ascii="Times New Roman" w:eastAsia="Calibri" w:hAnsi="Times New Roman" w:cs="Times New Roman"/>
          <w:sz w:val="28"/>
          <w:szCs w:val="28"/>
        </w:rPr>
        <w:t xml:space="preserve">бильной дороги в с. Елизарово», </w:t>
      </w:r>
      <w:r w:rsidRPr="00BF17AD">
        <w:rPr>
          <w:rFonts w:ascii="Times New Roman" w:eastAsia="Calibri" w:hAnsi="Times New Roman" w:cs="Times New Roman"/>
          <w:sz w:val="28"/>
          <w:szCs w:val="28"/>
        </w:rPr>
        <w:t>5 208,6 тыс. рублей. По мероприятию заключен муниципальный контракт на сумму 4 998 059,36 рублей. Подрядной организацией нарушены сроки выполнения работ. Завершение работ планируется в 2025 году</w:t>
      </w:r>
      <w:r w:rsidR="0040363F">
        <w:rPr>
          <w:rFonts w:ascii="Times New Roman" w:eastAsia="Calibri" w:hAnsi="Times New Roman" w:cs="Times New Roman"/>
          <w:sz w:val="28"/>
          <w:szCs w:val="28"/>
        </w:rPr>
        <w:t>;</w:t>
      </w:r>
    </w:p>
    <w:p w14:paraId="5A09F156"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«Ремонт автомобильных дорог местного значения сельског</w:t>
      </w:r>
      <w:r w:rsidR="00A34374">
        <w:rPr>
          <w:rFonts w:ascii="Times New Roman" w:eastAsia="Calibri" w:hAnsi="Times New Roman" w:cs="Times New Roman"/>
          <w:sz w:val="28"/>
          <w:szCs w:val="28"/>
        </w:rPr>
        <w:t xml:space="preserve">о поселения Луговской». </w:t>
      </w:r>
      <w:r w:rsidRPr="00BF17AD">
        <w:rPr>
          <w:rFonts w:ascii="Times New Roman" w:eastAsia="Calibri" w:hAnsi="Times New Roman" w:cs="Times New Roman"/>
          <w:sz w:val="28"/>
          <w:szCs w:val="28"/>
        </w:rPr>
        <w:t>66 602,1 тыс. рублей. Выполнены работы по ремонту автомобильных дорог местного значения сельского поселения Луговской: ул. Ленина п. Луговской, ул. Таежная д. Ягурьях (1-6 этапы), ул. Дурицына п. Кирпичный, у</w:t>
      </w:r>
      <w:r w:rsidR="0040363F">
        <w:rPr>
          <w:rFonts w:ascii="Times New Roman" w:eastAsia="Calibri" w:hAnsi="Times New Roman" w:cs="Times New Roman"/>
          <w:sz w:val="28"/>
          <w:szCs w:val="28"/>
        </w:rPr>
        <w:t>л. Ленина п. Луговской (2 этап);</w:t>
      </w:r>
    </w:p>
    <w:p w14:paraId="4A7C4AFB"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«Ремонт автомобильных дорог местного значения сельского поселения Шапша»</w:t>
      </w:r>
      <w:r w:rsidR="00A34374">
        <w:rPr>
          <w:rFonts w:ascii="Times New Roman" w:eastAsia="Calibri" w:hAnsi="Times New Roman" w:cs="Times New Roman"/>
          <w:sz w:val="28"/>
          <w:szCs w:val="28"/>
        </w:rPr>
        <w:t>, 60 821,8 тыс. рублей</w:t>
      </w:r>
      <w:r w:rsidRPr="00BF17AD">
        <w:rPr>
          <w:rFonts w:ascii="Times New Roman" w:eastAsia="Calibri" w:hAnsi="Times New Roman" w:cs="Times New Roman"/>
          <w:sz w:val="28"/>
          <w:szCs w:val="28"/>
        </w:rPr>
        <w:t>. Выполнены работы по ремонту автомобильных дорог местного значения сельского поселения Шапша: подъезд к д. Ярки, ул. Северная д. Шапша, 1-2 этапы</w:t>
      </w:r>
      <w:r w:rsidR="0040363F">
        <w:rPr>
          <w:rFonts w:ascii="Times New Roman" w:eastAsia="Calibri" w:hAnsi="Times New Roman" w:cs="Times New Roman"/>
          <w:sz w:val="28"/>
          <w:szCs w:val="28"/>
        </w:rPr>
        <w:t>;</w:t>
      </w:r>
    </w:p>
    <w:p w14:paraId="1D5557C0" w14:textId="77777777" w:rsid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«Разработка проекта освоения лесов на земельный участок 0,2750 га для объекта: «Строительство участка дороги до п. Выкатной», 97,0 тыс. рублей. Работы выполнены в полном объеме.</w:t>
      </w:r>
    </w:p>
    <w:p w14:paraId="6E142F0C"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2</w:t>
      </w:r>
      <w:r w:rsidR="0099247C">
        <w:rPr>
          <w:rFonts w:ascii="Times New Roman" w:eastAsia="Calibri" w:hAnsi="Times New Roman" w:cs="Times New Roman"/>
          <w:sz w:val="28"/>
          <w:szCs w:val="28"/>
        </w:rPr>
        <w:t>)</w:t>
      </w:r>
      <w:r w:rsidRPr="00BF17AD">
        <w:rPr>
          <w:rFonts w:ascii="Times New Roman" w:eastAsia="Calibri" w:hAnsi="Times New Roman" w:cs="Times New Roman"/>
          <w:sz w:val="28"/>
          <w:szCs w:val="28"/>
        </w:rPr>
        <w:t xml:space="preserve"> Обеспечение доступности и повышение качества транспортных услуг водным, воздушным, автомобильным транспортом</w:t>
      </w:r>
      <w:r w:rsidR="0040363F">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предусмотрено выполнение следующих мероприятий:</w:t>
      </w:r>
    </w:p>
    <w:p w14:paraId="175DD872" w14:textId="77777777" w:rsidR="00777293" w:rsidRPr="00BF17AD" w:rsidRDefault="00BF17AD" w:rsidP="00777293">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«Субсидии из местного бюджета за оказание транспортных услуг населению Ханты-Мансийского района (перевозка пассажиров и багажа водным (речным) транспортом</w:t>
      </w:r>
      <w:r w:rsidR="0099247C">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3 041,0 тыс. рублей. Исполнение составило 2 671,8 тыс. рублей или 87,9% от плана. Заключены соглашения на общую сумму 2 443,0 тыс. рублей на предоставление субсидий в целях возмещения затрат (недополученных доходов), связанных с осуществлением субсидируемых маршрутов: п. Горнопр</w:t>
      </w:r>
      <w:r w:rsidR="00777293">
        <w:rPr>
          <w:rFonts w:ascii="Times New Roman" w:eastAsia="Calibri" w:hAnsi="Times New Roman" w:cs="Times New Roman"/>
          <w:sz w:val="28"/>
          <w:szCs w:val="28"/>
        </w:rPr>
        <w:t>авдинск – д. Лугофилинская – п. </w:t>
      </w:r>
      <w:r w:rsidRPr="00BF17AD">
        <w:rPr>
          <w:rFonts w:ascii="Times New Roman" w:eastAsia="Calibri" w:hAnsi="Times New Roman" w:cs="Times New Roman"/>
          <w:sz w:val="28"/>
          <w:szCs w:val="28"/>
        </w:rPr>
        <w:t xml:space="preserve">Горноправдинск, п. Горноправдинск – с. Цингалы – п. Горноправдинск. </w:t>
      </w:r>
      <w:r w:rsidRPr="00BF17AD">
        <w:rPr>
          <w:rFonts w:ascii="Times New Roman" w:eastAsia="Calibri" w:hAnsi="Times New Roman" w:cs="Times New Roman"/>
          <w:sz w:val="28"/>
          <w:szCs w:val="28"/>
        </w:rPr>
        <w:lastRenderedPageBreak/>
        <w:t>Оплата произведена на основании предоставленных счетов по фактическому осуществлению перевозок</w:t>
      </w:r>
      <w:r w:rsidR="00777293">
        <w:rPr>
          <w:rFonts w:ascii="Times New Roman" w:eastAsia="Calibri" w:hAnsi="Times New Roman" w:cs="Times New Roman"/>
          <w:sz w:val="28"/>
          <w:szCs w:val="28"/>
        </w:rPr>
        <w:t>;</w:t>
      </w:r>
    </w:p>
    <w:p w14:paraId="06455546"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 xml:space="preserve"> «Субсидии из местного бюджета за оказание транспортных услуг населению Ханты-Мансийского района (перевозка пассажиров и бага</w:t>
      </w:r>
      <w:r w:rsidR="0099247C">
        <w:rPr>
          <w:rFonts w:ascii="Times New Roman" w:eastAsia="Calibri" w:hAnsi="Times New Roman" w:cs="Times New Roman"/>
          <w:sz w:val="28"/>
          <w:szCs w:val="28"/>
        </w:rPr>
        <w:t xml:space="preserve">жа автомобильным транспортом)», </w:t>
      </w:r>
      <w:r w:rsidRPr="00BF17AD">
        <w:rPr>
          <w:rFonts w:ascii="Times New Roman" w:eastAsia="Calibri" w:hAnsi="Times New Roman" w:cs="Times New Roman"/>
          <w:sz w:val="28"/>
          <w:szCs w:val="28"/>
        </w:rPr>
        <w:t>4 227,5 тыс. рублей. Исполнение составило 3 906,8 тыс. рублей или 92,4% от плана. Заключены муниципальные контракты на общую сумму 3 945,2 тыс. рублей на перевозку пассажиров и багажа автомобильным транспортом по маршрутам: п. Горноправдинск – п Бобровский – п. Горноправдинск, п. Горноправдинск – с. Цингалы (с заездом в д. Лугофилинская) – п. Горноправдинск. Оплата произведена на основании предоставленных счетов по фактическому осуществлению перевозок.</w:t>
      </w:r>
    </w:p>
    <w:p w14:paraId="2CE51953" w14:textId="77777777" w:rsidR="00BF17AD" w:rsidRPr="00BF17AD" w:rsidRDefault="0099247C" w:rsidP="0040363F">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BF17AD" w:rsidRPr="00BF17AD">
        <w:rPr>
          <w:rFonts w:ascii="Times New Roman" w:eastAsia="Calibri" w:hAnsi="Times New Roman" w:cs="Times New Roman"/>
          <w:sz w:val="28"/>
          <w:szCs w:val="28"/>
        </w:rPr>
        <w:t>Содержание транспортной инфраструктуры</w:t>
      </w:r>
      <w:r w:rsidR="0040363F">
        <w:rPr>
          <w:rFonts w:ascii="Times New Roman" w:eastAsia="Calibri" w:hAnsi="Times New Roman" w:cs="Times New Roman"/>
          <w:sz w:val="28"/>
          <w:szCs w:val="28"/>
        </w:rPr>
        <w:t>, в том числе:</w:t>
      </w:r>
    </w:p>
    <w:p w14:paraId="6C095626"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«Содержание и эксплуатация вертолетных площадок»</w:t>
      </w:r>
      <w:r w:rsidR="0099247C">
        <w:rPr>
          <w:rFonts w:ascii="Times New Roman" w:eastAsia="Calibri" w:hAnsi="Times New Roman" w:cs="Times New Roman"/>
          <w:sz w:val="28"/>
          <w:szCs w:val="28"/>
        </w:rPr>
        <w:t>,</w:t>
      </w:r>
      <w:r w:rsidRPr="00BF17AD">
        <w:rPr>
          <w:rFonts w:ascii="Times New Roman" w:eastAsia="Calibri" w:hAnsi="Times New Roman" w:cs="Times New Roman"/>
          <w:sz w:val="28"/>
          <w:szCs w:val="28"/>
        </w:rPr>
        <w:t xml:space="preserve"> 3 668,8 тыс. рублей</w:t>
      </w:r>
      <w:r w:rsidR="0040363F">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100% от план</w:t>
      </w:r>
      <w:r w:rsidR="00777293">
        <w:rPr>
          <w:rFonts w:ascii="Times New Roman" w:eastAsia="Calibri" w:hAnsi="Times New Roman" w:cs="Times New Roman"/>
          <w:sz w:val="28"/>
          <w:szCs w:val="28"/>
        </w:rPr>
        <w:t>а</w:t>
      </w:r>
      <w:r w:rsidR="0040363F">
        <w:rPr>
          <w:rFonts w:ascii="Times New Roman" w:eastAsia="Calibri" w:hAnsi="Times New Roman" w:cs="Times New Roman"/>
          <w:sz w:val="28"/>
          <w:szCs w:val="28"/>
        </w:rPr>
        <w:t>)</w:t>
      </w:r>
      <w:r w:rsidRPr="00BF17AD">
        <w:rPr>
          <w:rFonts w:ascii="Times New Roman" w:eastAsia="Calibri" w:hAnsi="Times New Roman" w:cs="Times New Roman"/>
          <w:sz w:val="28"/>
          <w:szCs w:val="28"/>
        </w:rPr>
        <w:t>. Вертолетные площадки в сельских поселениях Ханты-Мансийского района содержатся в техническом состоянии, необходимом для взлета и посадки воздушного транспорта (уборка площадки, приобретение и содержание светосигнального оборудования, приобретение ветроуказателей и т.д.)</w:t>
      </w:r>
      <w:r w:rsidR="0040363F">
        <w:rPr>
          <w:rFonts w:ascii="Times New Roman" w:eastAsia="Calibri" w:hAnsi="Times New Roman" w:cs="Times New Roman"/>
          <w:sz w:val="28"/>
          <w:szCs w:val="28"/>
        </w:rPr>
        <w:t>;</w:t>
      </w:r>
      <w:r w:rsidRPr="00BF17AD">
        <w:rPr>
          <w:rFonts w:ascii="Times New Roman" w:eastAsia="Calibri" w:hAnsi="Times New Roman" w:cs="Times New Roman"/>
          <w:sz w:val="28"/>
          <w:szCs w:val="28"/>
        </w:rPr>
        <w:t xml:space="preserve"> </w:t>
      </w:r>
    </w:p>
    <w:p w14:paraId="3D3AD735"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«Содержание автомобильных дорог местного значения»</w:t>
      </w:r>
      <w:r w:rsidR="0099247C">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598,0 тыс. рублей</w:t>
      </w:r>
      <w:r w:rsidR="0040363F">
        <w:rPr>
          <w:rFonts w:ascii="Times New Roman" w:eastAsia="Calibri" w:hAnsi="Times New Roman" w:cs="Times New Roman"/>
          <w:sz w:val="28"/>
          <w:szCs w:val="28"/>
        </w:rPr>
        <w:t>;</w:t>
      </w:r>
    </w:p>
    <w:p w14:paraId="155ED935"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«Содержание автомобильной дороги «Подъезд к п. Выкатной»</w:t>
      </w:r>
      <w:r w:rsidR="0099247C">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 xml:space="preserve">2 980,6 тыс. рублей. Исполнение 100% от плана. </w:t>
      </w:r>
      <w:r w:rsidR="0099247C">
        <w:rPr>
          <w:rFonts w:ascii="Times New Roman" w:eastAsia="Calibri" w:hAnsi="Times New Roman" w:cs="Times New Roman"/>
          <w:sz w:val="28"/>
          <w:szCs w:val="28"/>
        </w:rPr>
        <w:t>С</w:t>
      </w:r>
      <w:r w:rsidRPr="00BF17AD">
        <w:rPr>
          <w:rFonts w:ascii="Times New Roman" w:eastAsia="Calibri" w:hAnsi="Times New Roman" w:cs="Times New Roman"/>
          <w:sz w:val="28"/>
          <w:szCs w:val="28"/>
        </w:rPr>
        <w:t>одержание участка (подъезда) дороги протяженностью 6,4 км</w:t>
      </w:r>
      <w:r w:rsidR="0040363F">
        <w:rPr>
          <w:rFonts w:ascii="Times New Roman" w:eastAsia="Calibri" w:hAnsi="Times New Roman" w:cs="Times New Roman"/>
          <w:sz w:val="28"/>
          <w:szCs w:val="28"/>
        </w:rPr>
        <w:t>;</w:t>
      </w:r>
      <w:r w:rsidRPr="00BF17AD">
        <w:rPr>
          <w:rFonts w:ascii="Times New Roman" w:eastAsia="Calibri" w:hAnsi="Times New Roman" w:cs="Times New Roman"/>
          <w:sz w:val="28"/>
          <w:szCs w:val="28"/>
        </w:rPr>
        <w:t xml:space="preserve"> </w:t>
      </w:r>
    </w:p>
    <w:p w14:paraId="72BF8EA2" w14:textId="77777777" w:rsidR="00BF17AD" w:rsidRP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«Содержание автомобильной дороги «Подъезд до с. Реполово»</w:t>
      </w:r>
      <w:r w:rsidR="0099247C">
        <w:rPr>
          <w:rFonts w:ascii="Times New Roman" w:eastAsia="Calibri" w:hAnsi="Times New Roman" w:cs="Times New Roman"/>
          <w:sz w:val="28"/>
          <w:szCs w:val="28"/>
        </w:rPr>
        <w:t xml:space="preserve">, </w:t>
      </w:r>
      <w:r w:rsidRPr="00BF17AD">
        <w:rPr>
          <w:rFonts w:ascii="Times New Roman" w:eastAsia="Calibri" w:hAnsi="Times New Roman" w:cs="Times New Roman"/>
          <w:sz w:val="28"/>
          <w:szCs w:val="28"/>
        </w:rPr>
        <w:t xml:space="preserve">520,8 тыс. рублей. Исполнение 100%. </w:t>
      </w:r>
      <w:r w:rsidR="0099247C">
        <w:rPr>
          <w:rFonts w:ascii="Times New Roman" w:eastAsia="Calibri" w:hAnsi="Times New Roman" w:cs="Times New Roman"/>
          <w:sz w:val="28"/>
          <w:szCs w:val="28"/>
        </w:rPr>
        <w:t>С</w:t>
      </w:r>
      <w:r w:rsidRPr="00BF17AD">
        <w:rPr>
          <w:rFonts w:ascii="Times New Roman" w:eastAsia="Calibri" w:hAnsi="Times New Roman" w:cs="Times New Roman"/>
          <w:sz w:val="28"/>
          <w:szCs w:val="28"/>
        </w:rPr>
        <w:t>одержание участка (подъезда) дороги протяженностью 1,1 км</w:t>
      </w:r>
      <w:r w:rsidR="0040363F">
        <w:rPr>
          <w:rFonts w:ascii="Times New Roman" w:eastAsia="Calibri" w:hAnsi="Times New Roman" w:cs="Times New Roman"/>
          <w:sz w:val="28"/>
          <w:szCs w:val="28"/>
        </w:rPr>
        <w:t>;</w:t>
      </w:r>
    </w:p>
    <w:p w14:paraId="39CFC886" w14:textId="77777777" w:rsidR="00BF17AD" w:rsidRDefault="00BF17AD" w:rsidP="00BF17AD">
      <w:pPr>
        <w:spacing w:after="0" w:line="240" w:lineRule="auto"/>
        <w:ind w:right="-57" w:firstLine="709"/>
        <w:contextualSpacing/>
        <w:jc w:val="both"/>
        <w:rPr>
          <w:rFonts w:ascii="Times New Roman" w:eastAsia="Calibri" w:hAnsi="Times New Roman" w:cs="Times New Roman"/>
          <w:sz w:val="28"/>
          <w:szCs w:val="28"/>
        </w:rPr>
      </w:pPr>
      <w:r w:rsidRPr="00BF17AD">
        <w:rPr>
          <w:rFonts w:ascii="Times New Roman" w:eastAsia="Calibri" w:hAnsi="Times New Roman" w:cs="Times New Roman"/>
          <w:sz w:val="28"/>
          <w:szCs w:val="28"/>
        </w:rPr>
        <w:t>«Содержание автомобил</w:t>
      </w:r>
      <w:r w:rsidR="0099247C">
        <w:rPr>
          <w:rFonts w:ascii="Times New Roman" w:eastAsia="Calibri" w:hAnsi="Times New Roman" w:cs="Times New Roman"/>
          <w:sz w:val="28"/>
          <w:szCs w:val="28"/>
        </w:rPr>
        <w:t>ьной дороги «Подъезд к д. Ярки»,</w:t>
      </w:r>
      <w:r w:rsidRPr="00BF17AD">
        <w:rPr>
          <w:rFonts w:ascii="Times New Roman" w:eastAsia="Calibri" w:hAnsi="Times New Roman" w:cs="Times New Roman"/>
          <w:sz w:val="28"/>
          <w:szCs w:val="28"/>
        </w:rPr>
        <w:t xml:space="preserve"> 2 891,4 тыс. рублей. Исполнение 100%. </w:t>
      </w:r>
      <w:r w:rsidR="0099247C">
        <w:rPr>
          <w:rFonts w:ascii="Times New Roman" w:eastAsia="Calibri" w:hAnsi="Times New Roman" w:cs="Times New Roman"/>
          <w:sz w:val="28"/>
          <w:szCs w:val="28"/>
        </w:rPr>
        <w:t>С</w:t>
      </w:r>
      <w:r w:rsidRPr="00BF17AD">
        <w:rPr>
          <w:rFonts w:ascii="Times New Roman" w:eastAsia="Calibri" w:hAnsi="Times New Roman" w:cs="Times New Roman"/>
          <w:sz w:val="28"/>
          <w:szCs w:val="28"/>
        </w:rPr>
        <w:t xml:space="preserve">одержание участка (подъезда) дороги протяженностью 3,3 км. </w:t>
      </w:r>
    </w:p>
    <w:p w14:paraId="734C9744" w14:textId="77777777" w:rsidR="0040363F" w:rsidRPr="00BF17AD" w:rsidRDefault="0099247C" w:rsidP="00BF17AD">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BF17AD" w:rsidRPr="00BF17AD">
        <w:rPr>
          <w:rFonts w:ascii="Times New Roman" w:eastAsia="Calibri" w:hAnsi="Times New Roman" w:cs="Times New Roman"/>
          <w:sz w:val="28"/>
          <w:szCs w:val="28"/>
        </w:rPr>
        <w:t xml:space="preserve">Популяризация деятельности школьных отрядов юных </w:t>
      </w:r>
      <w:r>
        <w:rPr>
          <w:rFonts w:ascii="Times New Roman" w:eastAsia="Calibri" w:hAnsi="Times New Roman" w:cs="Times New Roman"/>
          <w:sz w:val="28"/>
          <w:szCs w:val="28"/>
        </w:rPr>
        <w:t xml:space="preserve">инспекторов дорожного движения, </w:t>
      </w:r>
      <w:r w:rsidR="00BF17AD" w:rsidRPr="00BF17AD">
        <w:rPr>
          <w:rFonts w:ascii="Times New Roman" w:eastAsia="Calibri" w:hAnsi="Times New Roman" w:cs="Times New Roman"/>
          <w:sz w:val="28"/>
          <w:szCs w:val="28"/>
        </w:rPr>
        <w:t xml:space="preserve">200,0 тыс. рублей. </w:t>
      </w:r>
    </w:p>
    <w:p w14:paraId="5C53FCB2" w14:textId="77777777" w:rsidR="00BF17AD" w:rsidRPr="00BF17AD" w:rsidRDefault="0099247C" w:rsidP="00BF17AD">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BF17AD" w:rsidRPr="00BF17AD">
        <w:rPr>
          <w:rFonts w:ascii="Times New Roman" w:eastAsia="Calibri" w:hAnsi="Times New Roman" w:cs="Times New Roman"/>
          <w:sz w:val="28"/>
          <w:szCs w:val="28"/>
        </w:rPr>
        <w:t xml:space="preserve">Участие в районных, региональных слетах, конкурсах юных </w:t>
      </w:r>
      <w:r>
        <w:rPr>
          <w:rFonts w:ascii="Times New Roman" w:eastAsia="Calibri" w:hAnsi="Times New Roman" w:cs="Times New Roman"/>
          <w:sz w:val="28"/>
          <w:szCs w:val="28"/>
        </w:rPr>
        <w:t xml:space="preserve">инспекторов дорожного движения, </w:t>
      </w:r>
      <w:r w:rsidR="00BF17AD" w:rsidRPr="00BF17AD">
        <w:rPr>
          <w:rFonts w:ascii="Times New Roman" w:eastAsia="Calibri" w:hAnsi="Times New Roman" w:cs="Times New Roman"/>
          <w:sz w:val="28"/>
          <w:szCs w:val="28"/>
        </w:rPr>
        <w:t>140,0 тыс. рублей. Исполнение составило 52,1 тыс. рублей или 37,2% от плана.</w:t>
      </w:r>
    </w:p>
    <w:p w14:paraId="1D120F35" w14:textId="77777777" w:rsidR="0099247C" w:rsidRDefault="0099247C" w:rsidP="00C95659">
      <w:pPr>
        <w:spacing w:after="0" w:line="240" w:lineRule="auto"/>
        <w:ind w:right="-57" w:firstLine="709"/>
        <w:contextualSpacing/>
        <w:jc w:val="both"/>
        <w:rPr>
          <w:rFonts w:ascii="Times New Roman" w:eastAsia="Calibri" w:hAnsi="Times New Roman" w:cs="Times New Roman"/>
          <w:sz w:val="28"/>
          <w:szCs w:val="28"/>
        </w:rPr>
      </w:pPr>
    </w:p>
    <w:p w14:paraId="58DE3639" w14:textId="77777777" w:rsidR="00C95659" w:rsidRPr="000A2BAE" w:rsidRDefault="00C95659" w:rsidP="002E4C77">
      <w:pPr>
        <w:pStyle w:val="3"/>
        <w:ind w:firstLine="709"/>
        <w:rPr>
          <w:rFonts w:ascii="Times New Roman" w:eastAsia="Calibri" w:hAnsi="Times New Roman" w:cs="Times New Roman"/>
          <w:color w:val="auto"/>
          <w:sz w:val="28"/>
          <w:szCs w:val="28"/>
        </w:rPr>
      </w:pPr>
      <w:bookmarkStart w:id="24" w:name="_Toc194051404"/>
      <w:r w:rsidRPr="000A2BAE">
        <w:rPr>
          <w:rStyle w:val="10"/>
          <w:rFonts w:ascii="Times New Roman" w:hAnsi="Times New Roman" w:cs="Times New Roman"/>
          <w:color w:val="auto"/>
          <w:sz w:val="28"/>
          <w:szCs w:val="28"/>
        </w:rPr>
        <w:t>3.3.</w:t>
      </w:r>
      <w:r w:rsidRPr="000A2BAE">
        <w:rPr>
          <w:rStyle w:val="10"/>
          <w:rFonts w:ascii="Times New Roman" w:hAnsi="Times New Roman" w:cs="Times New Roman"/>
          <w:color w:val="auto"/>
          <w:sz w:val="28"/>
          <w:szCs w:val="28"/>
        </w:rPr>
        <w:tab/>
        <w:t>Обеспечение экологической безопасности Ханты-Мансийского района</w:t>
      </w:r>
      <w:r w:rsidR="00146B11" w:rsidRPr="000A2BAE">
        <w:rPr>
          <w:rStyle w:val="a8"/>
          <w:rFonts w:ascii="Times New Roman" w:eastAsia="Calibri" w:hAnsi="Times New Roman" w:cs="Times New Roman"/>
          <w:color w:val="auto"/>
          <w:sz w:val="28"/>
          <w:szCs w:val="28"/>
        </w:rPr>
        <w:footnoteReference w:id="22"/>
      </w:r>
      <w:bookmarkEnd w:id="24"/>
      <w:r w:rsidRPr="000A2BAE">
        <w:rPr>
          <w:rFonts w:ascii="Times New Roman" w:eastAsia="Calibri" w:hAnsi="Times New Roman" w:cs="Times New Roman"/>
          <w:color w:val="auto"/>
          <w:sz w:val="28"/>
          <w:szCs w:val="28"/>
        </w:rPr>
        <w:t xml:space="preserve"> </w:t>
      </w:r>
    </w:p>
    <w:p w14:paraId="5FD31DF8" w14:textId="77777777" w:rsidR="00146B11" w:rsidRPr="000A2BAE" w:rsidRDefault="00146B11" w:rsidP="00146B11">
      <w:pPr>
        <w:spacing w:after="0" w:line="240" w:lineRule="auto"/>
        <w:ind w:right="-57" w:firstLine="709"/>
        <w:contextualSpacing/>
        <w:jc w:val="both"/>
        <w:rPr>
          <w:rFonts w:ascii="Times New Roman" w:eastAsia="Calibri" w:hAnsi="Times New Roman" w:cs="Times New Roman"/>
          <w:sz w:val="28"/>
          <w:szCs w:val="28"/>
        </w:rPr>
      </w:pPr>
    </w:p>
    <w:p w14:paraId="41319733"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lastRenderedPageBreak/>
        <w:t>Цель</w:t>
      </w:r>
      <w:r w:rsidR="0040363F">
        <w:rPr>
          <w:rFonts w:ascii="Times New Roman" w:eastAsia="Calibri" w:hAnsi="Times New Roman" w:cs="Times New Roman"/>
          <w:sz w:val="28"/>
          <w:szCs w:val="28"/>
        </w:rPr>
        <w:t xml:space="preserve"> – </w:t>
      </w:r>
      <w:r w:rsidRPr="00146B11">
        <w:rPr>
          <w:rFonts w:ascii="Times New Roman" w:eastAsia="Calibri" w:hAnsi="Times New Roman" w:cs="Times New Roman"/>
          <w:sz w:val="28"/>
          <w:szCs w:val="28"/>
        </w:rPr>
        <w:t>сохранение</w:t>
      </w:r>
      <w:r w:rsidR="0040363F">
        <w:rPr>
          <w:rFonts w:ascii="Times New Roman" w:eastAsia="Calibri" w:hAnsi="Times New Roman" w:cs="Times New Roman"/>
          <w:sz w:val="28"/>
          <w:szCs w:val="28"/>
        </w:rPr>
        <w:t xml:space="preserve"> </w:t>
      </w:r>
      <w:r w:rsidRPr="00146B11">
        <w:rPr>
          <w:rFonts w:ascii="Times New Roman" w:eastAsia="Calibri" w:hAnsi="Times New Roman" w:cs="Times New Roman"/>
          <w:sz w:val="28"/>
          <w:szCs w:val="28"/>
        </w:rPr>
        <w:t>благоприятной окружающей среды и биологического разнообразия в интересах настоящего и будущего поколений.</w:t>
      </w:r>
    </w:p>
    <w:p w14:paraId="26824CC8"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Задача</w:t>
      </w:r>
      <w:r w:rsidR="0040363F">
        <w:rPr>
          <w:rFonts w:ascii="Times New Roman" w:eastAsia="Calibri" w:hAnsi="Times New Roman" w:cs="Times New Roman"/>
          <w:sz w:val="28"/>
          <w:szCs w:val="28"/>
        </w:rPr>
        <w:t xml:space="preserve"> – </w:t>
      </w:r>
      <w:r w:rsidRPr="00146B11">
        <w:rPr>
          <w:rFonts w:ascii="Times New Roman" w:eastAsia="Calibri" w:hAnsi="Times New Roman" w:cs="Times New Roman"/>
          <w:sz w:val="28"/>
          <w:szCs w:val="28"/>
        </w:rPr>
        <w:t>снижение негативного воздействия отходов производства и потребления на окружающую среду и снижение уровня негативного воздействия факторов техногенного и природного характера на окружающую среду и ее компоненты.</w:t>
      </w:r>
    </w:p>
    <w:p w14:paraId="6FC8528B"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Общий объем финансирования на 2024 год составляет 573 483,1 тыс. рублей, из них 84,8 тыс. рублей за счет средств бюджета автономного округа, 573 398,3 тыс. рублей за счет средств бюджета района. Фактическое исполнение 177 035,3 тыс. рублей или 30,9%.</w:t>
      </w:r>
    </w:p>
    <w:p w14:paraId="7313A00B"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 xml:space="preserve">Для достижения поставленной цели </w:t>
      </w:r>
      <w:r w:rsidR="00CF66A1">
        <w:rPr>
          <w:rFonts w:ascii="Times New Roman" w:eastAsia="Calibri" w:hAnsi="Times New Roman" w:cs="Times New Roman"/>
          <w:sz w:val="28"/>
          <w:szCs w:val="28"/>
        </w:rPr>
        <w:t>п</w:t>
      </w:r>
      <w:r w:rsidRPr="00146B11">
        <w:rPr>
          <w:rFonts w:ascii="Times New Roman" w:eastAsia="Calibri" w:hAnsi="Times New Roman" w:cs="Times New Roman"/>
          <w:sz w:val="28"/>
          <w:szCs w:val="28"/>
        </w:rPr>
        <w:t>редусмотрена реализация двух основных мероприятий:</w:t>
      </w:r>
    </w:p>
    <w:p w14:paraId="52EFC872" w14:textId="77777777" w:rsidR="00146B11" w:rsidRPr="00146B11" w:rsidRDefault="0040363F" w:rsidP="00146B11">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46B11" w:rsidRPr="00146B11">
        <w:rPr>
          <w:rFonts w:ascii="Times New Roman" w:eastAsia="Calibri" w:hAnsi="Times New Roman" w:cs="Times New Roman"/>
          <w:sz w:val="28"/>
          <w:szCs w:val="28"/>
        </w:rPr>
        <w:t xml:space="preserve"> «Обеспечение регулирования деятельности по обращению с отходами производства и потребления»</w:t>
      </w:r>
      <w:r w:rsidR="00CF66A1">
        <w:rPr>
          <w:rFonts w:ascii="Times New Roman" w:eastAsia="Calibri" w:hAnsi="Times New Roman" w:cs="Times New Roman"/>
          <w:sz w:val="28"/>
          <w:szCs w:val="28"/>
        </w:rPr>
        <w:t>, в том числе:</w:t>
      </w:r>
    </w:p>
    <w:p w14:paraId="53E9A065"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«Субвенция на осуществление отдельных полномочий по организации деятельности по обращению с твердыми коммунальными отходами»</w:t>
      </w:r>
      <w:r w:rsidR="004461FB">
        <w:rPr>
          <w:rFonts w:ascii="Times New Roman" w:eastAsia="Calibri" w:hAnsi="Times New Roman" w:cs="Times New Roman"/>
          <w:sz w:val="28"/>
          <w:szCs w:val="28"/>
        </w:rPr>
        <w:t xml:space="preserve">, </w:t>
      </w:r>
      <w:r w:rsidRPr="00146B11">
        <w:rPr>
          <w:rFonts w:ascii="Times New Roman" w:eastAsia="Calibri" w:hAnsi="Times New Roman" w:cs="Times New Roman"/>
          <w:sz w:val="28"/>
          <w:szCs w:val="28"/>
        </w:rPr>
        <w:t>84,8 тыс. рублей. Исполнение составило 100%. Финансовые средства направлены на осуществление расходов</w:t>
      </w:r>
      <w:r w:rsidR="004461FB">
        <w:rPr>
          <w:rFonts w:ascii="Times New Roman" w:eastAsia="Calibri" w:hAnsi="Times New Roman" w:cs="Times New Roman"/>
          <w:sz w:val="28"/>
          <w:szCs w:val="28"/>
        </w:rPr>
        <w:t xml:space="preserve"> по администрированию субвенции</w:t>
      </w:r>
      <w:r w:rsidR="0040363F">
        <w:rPr>
          <w:rFonts w:ascii="Times New Roman" w:eastAsia="Calibri" w:hAnsi="Times New Roman" w:cs="Times New Roman"/>
          <w:sz w:val="28"/>
          <w:szCs w:val="28"/>
        </w:rPr>
        <w:t>;</w:t>
      </w:r>
    </w:p>
    <w:p w14:paraId="44BB1A82"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«Ликвидация несанкционированных свалок»</w:t>
      </w:r>
      <w:r w:rsidR="004461FB">
        <w:rPr>
          <w:rFonts w:ascii="Times New Roman" w:eastAsia="Calibri" w:hAnsi="Times New Roman" w:cs="Times New Roman"/>
          <w:sz w:val="28"/>
          <w:szCs w:val="28"/>
        </w:rPr>
        <w:t>,</w:t>
      </w:r>
      <w:r w:rsidRPr="00146B11">
        <w:rPr>
          <w:rFonts w:ascii="Times New Roman" w:eastAsia="Calibri" w:hAnsi="Times New Roman" w:cs="Times New Roman"/>
          <w:sz w:val="28"/>
          <w:szCs w:val="28"/>
        </w:rPr>
        <w:t xml:space="preserve"> 443 106,1 тыс. рублей. Исполнение составило 87 073,1 тыс. рублей. Выполнены работы по ликвидации несанкционированных свалок отходов, расположенных в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Урманный, п. Кедровый,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Кышик,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Елизарово,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Нялинское,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Луговской,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Троица,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Горноправдинск,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Бобровский, д.</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Белогорье, д.</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Ягурьях,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Селирово,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Выкатной,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Сибирский,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Кирпичный,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Батово. Низкий процент исполнения по мероприятию обусловлен тем, что в декабре 2024 года за счет средств экологических платежей увеличен объем финансирования мероприятия на сумму 296 646,7 тыс. рублей. Освоение данных средств планируется в 2025 году</w:t>
      </w:r>
      <w:r w:rsidR="0040363F">
        <w:rPr>
          <w:rFonts w:ascii="Times New Roman" w:eastAsia="Calibri" w:hAnsi="Times New Roman" w:cs="Times New Roman"/>
          <w:sz w:val="28"/>
          <w:szCs w:val="28"/>
        </w:rPr>
        <w:t>;</w:t>
      </w:r>
    </w:p>
    <w:p w14:paraId="58F4C292"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«Разработка проекта рекультивации несанкционированного размещения отходов»</w:t>
      </w:r>
      <w:r w:rsidR="004461FB">
        <w:rPr>
          <w:rFonts w:ascii="Times New Roman" w:eastAsia="Calibri" w:hAnsi="Times New Roman" w:cs="Times New Roman"/>
          <w:sz w:val="28"/>
          <w:szCs w:val="28"/>
        </w:rPr>
        <w:t xml:space="preserve">, </w:t>
      </w:r>
      <w:r w:rsidRPr="00146B11">
        <w:rPr>
          <w:rFonts w:ascii="Times New Roman" w:eastAsia="Calibri" w:hAnsi="Times New Roman" w:cs="Times New Roman"/>
          <w:sz w:val="28"/>
          <w:szCs w:val="28"/>
        </w:rPr>
        <w:t xml:space="preserve">15 000,0 тыс. рублей. Заключен муниципальный контракт на разработку проекта рекультивации земельного участка в границах сельского поселения Горноправдинск, занятого несанкционированной свалкой твердых коммунальных отходов. Выполнение работ планируется в 2025 году.  </w:t>
      </w:r>
    </w:p>
    <w:p w14:paraId="40D9309C" w14:textId="77777777" w:rsidR="00146B11" w:rsidRPr="00146B11" w:rsidRDefault="0040363F" w:rsidP="00146B11">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146B11" w:rsidRPr="00146B11">
        <w:rPr>
          <w:rFonts w:ascii="Times New Roman" w:eastAsia="Calibri" w:hAnsi="Times New Roman" w:cs="Times New Roman"/>
          <w:sz w:val="28"/>
          <w:szCs w:val="28"/>
        </w:rPr>
        <w:t>Основное мероприятие «Снижение негативного воздействия на окружающую среду»</w:t>
      </w:r>
      <w:r>
        <w:rPr>
          <w:rFonts w:ascii="Times New Roman" w:eastAsia="Calibri" w:hAnsi="Times New Roman" w:cs="Times New Roman"/>
          <w:sz w:val="28"/>
          <w:szCs w:val="28"/>
        </w:rPr>
        <w:t>:</w:t>
      </w:r>
      <w:r w:rsidR="00146B11" w:rsidRPr="00146B11">
        <w:rPr>
          <w:rFonts w:ascii="Times New Roman" w:eastAsia="Calibri" w:hAnsi="Times New Roman" w:cs="Times New Roman"/>
          <w:sz w:val="28"/>
          <w:szCs w:val="28"/>
        </w:rPr>
        <w:t xml:space="preserve"> </w:t>
      </w:r>
    </w:p>
    <w:p w14:paraId="672A94C8"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«Обеспечение и организация работ по благоустрой</w:t>
      </w:r>
      <w:r w:rsidR="004461FB">
        <w:rPr>
          <w:rFonts w:ascii="Times New Roman" w:eastAsia="Calibri" w:hAnsi="Times New Roman" w:cs="Times New Roman"/>
          <w:sz w:val="28"/>
          <w:szCs w:val="28"/>
        </w:rPr>
        <w:t xml:space="preserve">ству мест общего пользования», </w:t>
      </w:r>
      <w:r w:rsidRPr="00146B11">
        <w:rPr>
          <w:rFonts w:ascii="Times New Roman" w:eastAsia="Calibri" w:hAnsi="Times New Roman" w:cs="Times New Roman"/>
          <w:sz w:val="28"/>
          <w:szCs w:val="28"/>
        </w:rPr>
        <w:t>115 292,2 тыс. рублей</w:t>
      </w:r>
      <w:r w:rsidR="0040363F">
        <w:rPr>
          <w:rFonts w:ascii="Times New Roman" w:eastAsia="Calibri" w:hAnsi="Times New Roman" w:cs="Times New Roman"/>
          <w:sz w:val="28"/>
          <w:szCs w:val="28"/>
        </w:rPr>
        <w:t>, исполнено</w:t>
      </w:r>
      <w:r w:rsidRPr="00146B11">
        <w:rPr>
          <w:rFonts w:ascii="Times New Roman" w:eastAsia="Calibri" w:hAnsi="Times New Roman" w:cs="Times New Roman"/>
          <w:sz w:val="28"/>
          <w:szCs w:val="28"/>
        </w:rPr>
        <w:t xml:space="preserve"> 89 877,4 тыс. рублей. Выполнены следующие работы:</w:t>
      </w:r>
    </w:p>
    <w:p w14:paraId="679A9AC4"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благоустройство территории с элементами озеленения в д. Ягурьях (устройство детской-спортивной площадки, озеленение);</w:t>
      </w:r>
    </w:p>
    <w:p w14:paraId="31303070"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lastRenderedPageBreak/>
        <w:t>обустройство тротуара и озеленение прилегающей территории по ул.</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Светлая и ул. Боровая в д. Шапша;</w:t>
      </w:r>
    </w:p>
    <w:p w14:paraId="20BF0D5C"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устройство тротуара из брусчатки с элементами озеленения по ул.</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Дурицына п. Кирпичный;</w:t>
      </w:r>
    </w:p>
    <w:p w14:paraId="5C703FA3"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устройство водоотводного лотка и ограждение тротуара с элементами озеленения в д. Ярки;</w:t>
      </w:r>
    </w:p>
    <w:p w14:paraId="5946396A"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благоустройство территории с элементами озеленения п.</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Кирпичный (устройство детской-спортивной площадки, озеленение);</w:t>
      </w:r>
    </w:p>
    <w:p w14:paraId="7615723E"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обустройство тротуара и озеленение прилегающей территории от церкви до конца ул. Боровая в д. Ярки;</w:t>
      </w:r>
    </w:p>
    <w:p w14:paraId="2FCCB374"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устройство тротуара с элементами озеленения в д. Шапша по ул.</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Строителей;</w:t>
      </w:r>
    </w:p>
    <w:p w14:paraId="5B0D3797"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устройство тротуара с элементами озеленения в п. Кедровый.</w:t>
      </w:r>
    </w:p>
    <w:p w14:paraId="251A7C84" w14:textId="77777777" w:rsidR="00146B11" w:rsidRPr="00146B11" w:rsidRDefault="00146B11" w:rsidP="00146B11">
      <w:pPr>
        <w:spacing w:after="0" w:line="240" w:lineRule="auto"/>
        <w:ind w:right="-57" w:firstLine="709"/>
        <w:contextualSpacing/>
        <w:jc w:val="both"/>
        <w:rPr>
          <w:rFonts w:ascii="Times New Roman" w:eastAsia="Calibri" w:hAnsi="Times New Roman" w:cs="Times New Roman"/>
          <w:sz w:val="28"/>
          <w:szCs w:val="28"/>
        </w:rPr>
      </w:pPr>
      <w:r w:rsidRPr="00146B11">
        <w:rPr>
          <w:rFonts w:ascii="Times New Roman" w:eastAsia="Calibri" w:hAnsi="Times New Roman" w:cs="Times New Roman"/>
          <w:sz w:val="28"/>
          <w:szCs w:val="28"/>
        </w:rPr>
        <w:t>В связи с нарушением сроков выполнения работ подрядными организациями, работы по обустройству детской площадки в с.</w:t>
      </w:r>
      <w:r w:rsidR="00C30121">
        <w:rPr>
          <w:rFonts w:ascii="Times New Roman" w:eastAsia="Calibri" w:hAnsi="Times New Roman" w:cs="Times New Roman"/>
          <w:sz w:val="28"/>
          <w:szCs w:val="28"/>
        </w:rPr>
        <w:t> </w:t>
      </w:r>
      <w:r w:rsidRPr="00146B11">
        <w:rPr>
          <w:rFonts w:ascii="Times New Roman" w:eastAsia="Calibri" w:hAnsi="Times New Roman" w:cs="Times New Roman"/>
          <w:sz w:val="28"/>
          <w:szCs w:val="28"/>
        </w:rPr>
        <w:t>Елизарово с озеленением прилегающей территории, а также по благоустройству и озеленению территории культурно-спортивного комплекса Ярки (устройство спортивной площадки, проездов, тротуаров, освещения) планируется завершить в 2025 году.</w:t>
      </w:r>
    </w:p>
    <w:p w14:paraId="04279392" w14:textId="77777777" w:rsidR="004461FB" w:rsidRDefault="004461FB" w:rsidP="00C95659">
      <w:pPr>
        <w:spacing w:after="0" w:line="240" w:lineRule="auto"/>
        <w:ind w:right="-57" w:firstLine="709"/>
        <w:contextualSpacing/>
        <w:jc w:val="both"/>
        <w:rPr>
          <w:rFonts w:ascii="Times New Roman" w:eastAsia="Calibri" w:hAnsi="Times New Roman" w:cs="Times New Roman"/>
          <w:sz w:val="28"/>
          <w:szCs w:val="28"/>
        </w:rPr>
      </w:pPr>
    </w:p>
    <w:p w14:paraId="7D5503AE" w14:textId="77777777" w:rsidR="00C95659" w:rsidRPr="000A2BAE" w:rsidRDefault="00C95659" w:rsidP="002E4C77">
      <w:pPr>
        <w:pStyle w:val="3"/>
        <w:ind w:firstLine="709"/>
        <w:jc w:val="both"/>
        <w:rPr>
          <w:rFonts w:ascii="Times New Roman" w:eastAsia="Calibri" w:hAnsi="Times New Roman" w:cs="Times New Roman"/>
          <w:color w:val="auto"/>
          <w:sz w:val="28"/>
          <w:szCs w:val="28"/>
        </w:rPr>
      </w:pPr>
      <w:bookmarkStart w:id="25" w:name="_Toc194051405"/>
      <w:r w:rsidRPr="000A2BAE">
        <w:rPr>
          <w:rStyle w:val="10"/>
          <w:rFonts w:ascii="Times New Roman" w:hAnsi="Times New Roman" w:cs="Times New Roman"/>
          <w:color w:val="auto"/>
          <w:sz w:val="28"/>
          <w:szCs w:val="28"/>
        </w:rPr>
        <w:t>3.4.</w:t>
      </w:r>
      <w:r w:rsidRPr="000A2BAE">
        <w:rPr>
          <w:rStyle w:val="10"/>
          <w:rFonts w:ascii="Times New Roman" w:hAnsi="Times New Roman" w:cs="Times New Roman"/>
          <w:color w:val="auto"/>
          <w:sz w:val="28"/>
          <w:szCs w:val="28"/>
        </w:rPr>
        <w:tab/>
        <w:t>Профилактика правонарушений в сфере обеспечения общественной безопасности в Ханты-Мансийском районе</w:t>
      </w:r>
      <w:r w:rsidR="004461FB" w:rsidRPr="000A2BAE">
        <w:rPr>
          <w:rStyle w:val="a8"/>
          <w:rFonts w:ascii="Times New Roman" w:eastAsia="Calibri" w:hAnsi="Times New Roman" w:cs="Times New Roman"/>
          <w:color w:val="auto"/>
          <w:sz w:val="28"/>
          <w:szCs w:val="28"/>
        </w:rPr>
        <w:footnoteReference w:id="23"/>
      </w:r>
      <w:bookmarkEnd w:id="25"/>
    </w:p>
    <w:p w14:paraId="417B1A87" w14:textId="77777777" w:rsidR="00146B11" w:rsidRDefault="00146B11" w:rsidP="00C95659">
      <w:pPr>
        <w:spacing w:after="0" w:line="240" w:lineRule="auto"/>
        <w:ind w:right="-57" w:firstLine="709"/>
        <w:contextualSpacing/>
        <w:jc w:val="both"/>
        <w:rPr>
          <w:rFonts w:ascii="Times New Roman" w:eastAsia="Calibri" w:hAnsi="Times New Roman" w:cs="Times New Roman"/>
          <w:sz w:val="28"/>
          <w:szCs w:val="28"/>
        </w:rPr>
      </w:pPr>
    </w:p>
    <w:p w14:paraId="2AB591AC"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Цел</w:t>
      </w:r>
      <w:r w:rsidR="00CF66A1">
        <w:rPr>
          <w:rFonts w:ascii="Times New Roman" w:eastAsia="Calibri" w:hAnsi="Times New Roman" w:cs="Times New Roman"/>
          <w:sz w:val="28"/>
          <w:szCs w:val="28"/>
        </w:rPr>
        <w:t>ь</w:t>
      </w:r>
      <w:r w:rsidR="0040363F">
        <w:rPr>
          <w:rFonts w:ascii="Times New Roman" w:eastAsia="Calibri" w:hAnsi="Times New Roman" w:cs="Times New Roman"/>
          <w:sz w:val="28"/>
          <w:szCs w:val="28"/>
        </w:rPr>
        <w:t xml:space="preserve"> – </w:t>
      </w:r>
      <w:r w:rsidRPr="004461FB">
        <w:rPr>
          <w:rFonts w:ascii="Times New Roman" w:eastAsia="Calibri" w:hAnsi="Times New Roman" w:cs="Times New Roman"/>
          <w:sz w:val="28"/>
          <w:szCs w:val="28"/>
        </w:rPr>
        <w:t>снижение уровня преступности</w:t>
      </w:r>
      <w:r w:rsidR="00CF66A1">
        <w:rPr>
          <w:rFonts w:ascii="Times New Roman" w:eastAsia="Calibri" w:hAnsi="Times New Roman" w:cs="Times New Roman"/>
          <w:sz w:val="28"/>
          <w:szCs w:val="28"/>
        </w:rPr>
        <w:t xml:space="preserve">, </w:t>
      </w:r>
      <w:r w:rsidRPr="004461FB">
        <w:rPr>
          <w:rFonts w:ascii="Times New Roman" w:eastAsia="Calibri" w:hAnsi="Times New Roman" w:cs="Times New Roman"/>
          <w:sz w:val="28"/>
          <w:szCs w:val="28"/>
        </w:rPr>
        <w:t xml:space="preserve">обеспечение прав граждан в отдельных сферах жизнедеятельности. </w:t>
      </w:r>
    </w:p>
    <w:p w14:paraId="12A24B27"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Задачи:</w:t>
      </w:r>
      <w:r w:rsidR="0040363F">
        <w:rPr>
          <w:rFonts w:ascii="Times New Roman" w:eastAsia="Calibri" w:hAnsi="Times New Roman" w:cs="Times New Roman"/>
          <w:sz w:val="28"/>
          <w:szCs w:val="28"/>
        </w:rPr>
        <w:t xml:space="preserve"> </w:t>
      </w:r>
    </w:p>
    <w:p w14:paraId="7729DE92" w14:textId="77777777" w:rsidR="004461FB" w:rsidRPr="00CF66A1" w:rsidRDefault="0040363F" w:rsidP="00CF66A1">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461FB" w:rsidRPr="00CF66A1">
        <w:rPr>
          <w:rFonts w:ascii="Times New Roman" w:eastAsia="Calibri" w:hAnsi="Times New Roman" w:cs="Times New Roman"/>
          <w:sz w:val="28"/>
          <w:szCs w:val="28"/>
        </w:rPr>
        <w:t>оздание и совершенствование условий для обеспечения общественного порядка, в том числе с участием граждан;</w:t>
      </w:r>
    </w:p>
    <w:p w14:paraId="1C4C8B37" w14:textId="77777777" w:rsidR="004461FB" w:rsidRPr="00CF66A1" w:rsidRDefault="0040363F" w:rsidP="00CF66A1">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461FB" w:rsidRPr="00CF66A1">
        <w:rPr>
          <w:rFonts w:ascii="Times New Roman" w:eastAsia="Calibri" w:hAnsi="Times New Roman" w:cs="Times New Roman"/>
          <w:sz w:val="28"/>
          <w:szCs w:val="28"/>
        </w:rPr>
        <w:t>оздание условий для деятельности субъектов профилактики наркомании. Реализация профилактического комплекса мер в антинаркотической деятельности;</w:t>
      </w:r>
    </w:p>
    <w:p w14:paraId="3F858057" w14:textId="77777777" w:rsidR="004461FB" w:rsidRPr="00CF66A1" w:rsidRDefault="0040363F" w:rsidP="00CF66A1">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4461FB" w:rsidRPr="00CF66A1">
        <w:rPr>
          <w:rFonts w:ascii="Times New Roman" w:eastAsia="Calibri" w:hAnsi="Times New Roman" w:cs="Times New Roman"/>
          <w:sz w:val="28"/>
          <w:szCs w:val="28"/>
        </w:rPr>
        <w:t>еализация отдельных государственных полномочий и функций;</w:t>
      </w:r>
    </w:p>
    <w:p w14:paraId="7F996EC1" w14:textId="77777777" w:rsidR="004461FB" w:rsidRPr="00CF66A1" w:rsidRDefault="0040363F" w:rsidP="00CF66A1">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461FB" w:rsidRPr="00CF66A1">
        <w:rPr>
          <w:rFonts w:ascii="Times New Roman" w:eastAsia="Calibri" w:hAnsi="Times New Roman" w:cs="Times New Roman"/>
          <w:sz w:val="28"/>
          <w:szCs w:val="28"/>
        </w:rPr>
        <w:t>оздание условий для реализации потребителями своих прав и их защиты. Повышение уровня правовой грамотности и формирование</w:t>
      </w:r>
      <w:r w:rsidR="00CF66A1">
        <w:rPr>
          <w:rFonts w:ascii="Times New Roman" w:eastAsia="Calibri" w:hAnsi="Times New Roman" w:cs="Times New Roman"/>
          <w:sz w:val="28"/>
          <w:szCs w:val="28"/>
        </w:rPr>
        <w:t xml:space="preserve"> </w:t>
      </w:r>
      <w:r w:rsidR="004461FB" w:rsidRPr="00CF66A1">
        <w:rPr>
          <w:rFonts w:ascii="Times New Roman" w:eastAsia="Calibri" w:hAnsi="Times New Roman" w:cs="Times New Roman"/>
          <w:sz w:val="28"/>
          <w:szCs w:val="28"/>
        </w:rPr>
        <w:t>у населения навыков рационального потребительского поведения;</w:t>
      </w:r>
    </w:p>
    <w:p w14:paraId="3C3AEA8F" w14:textId="77777777" w:rsidR="004461FB" w:rsidRPr="00CF66A1" w:rsidRDefault="0040363F" w:rsidP="00CF66A1">
      <w:pPr>
        <w:spacing w:after="0" w:line="240" w:lineRule="auto"/>
        <w:ind w:right="-57"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4461FB" w:rsidRPr="00CF66A1">
        <w:rPr>
          <w:rFonts w:ascii="Times New Roman" w:eastAsia="Calibri" w:hAnsi="Times New Roman" w:cs="Times New Roman"/>
          <w:sz w:val="28"/>
          <w:szCs w:val="28"/>
        </w:rPr>
        <w:t>оздание условий для развития форм непосредственного осуществления населением местного самоуправления и участия населения</w:t>
      </w:r>
      <w:r w:rsidR="00CF66A1">
        <w:rPr>
          <w:rFonts w:ascii="Times New Roman" w:eastAsia="Calibri" w:hAnsi="Times New Roman" w:cs="Times New Roman"/>
          <w:sz w:val="28"/>
          <w:szCs w:val="28"/>
        </w:rPr>
        <w:t xml:space="preserve"> </w:t>
      </w:r>
      <w:r w:rsidR="004461FB" w:rsidRPr="00CF66A1">
        <w:rPr>
          <w:rFonts w:ascii="Times New Roman" w:eastAsia="Calibri" w:hAnsi="Times New Roman" w:cs="Times New Roman"/>
          <w:sz w:val="28"/>
          <w:szCs w:val="28"/>
        </w:rPr>
        <w:t>в осуществлении местного самоуправления</w:t>
      </w:r>
      <w:r w:rsidR="00CF66A1">
        <w:rPr>
          <w:rFonts w:ascii="Times New Roman" w:eastAsia="Calibri" w:hAnsi="Times New Roman" w:cs="Times New Roman"/>
          <w:sz w:val="28"/>
          <w:szCs w:val="28"/>
        </w:rPr>
        <w:t>.</w:t>
      </w:r>
    </w:p>
    <w:p w14:paraId="3B4540F3"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p>
    <w:p w14:paraId="6AD96B50" w14:textId="77777777" w:rsidR="004461FB" w:rsidRPr="004461FB" w:rsidRDefault="004461FB" w:rsidP="0040363F">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lastRenderedPageBreak/>
        <w:t>Объем финансирования на 2024 год 4 317,1 тыс. рублей, в том числе федеральный бюджет – 1,7 тыс. рублей, бюджет автономного округа</w:t>
      </w:r>
      <w:r w:rsidR="00777293">
        <w:rPr>
          <w:rFonts w:ascii="Times New Roman" w:eastAsia="Calibri" w:hAnsi="Times New Roman" w:cs="Times New Roman"/>
          <w:sz w:val="28"/>
          <w:szCs w:val="28"/>
        </w:rPr>
        <w:t xml:space="preserve"> </w:t>
      </w:r>
      <w:r w:rsidR="00B1774A">
        <w:rPr>
          <w:rFonts w:ascii="Times New Roman" w:eastAsia="Calibri" w:hAnsi="Times New Roman" w:cs="Times New Roman"/>
          <w:sz w:val="28"/>
          <w:szCs w:val="28"/>
        </w:rPr>
        <w:t>– 1 </w:t>
      </w:r>
      <w:r w:rsidRPr="004461FB">
        <w:rPr>
          <w:rFonts w:ascii="Times New Roman" w:eastAsia="Calibri" w:hAnsi="Times New Roman" w:cs="Times New Roman"/>
          <w:sz w:val="28"/>
          <w:szCs w:val="28"/>
        </w:rPr>
        <w:t>281,8 тыс. рублей, бюджет Ханты-Мансийского района – 3 033,6 тыс. рублей.</w:t>
      </w:r>
      <w:r w:rsidR="0040363F">
        <w:rPr>
          <w:rFonts w:ascii="Times New Roman" w:eastAsia="Calibri" w:hAnsi="Times New Roman" w:cs="Times New Roman"/>
          <w:sz w:val="28"/>
          <w:szCs w:val="28"/>
        </w:rPr>
        <w:t xml:space="preserve"> О</w:t>
      </w:r>
      <w:r w:rsidRPr="004461FB">
        <w:rPr>
          <w:rFonts w:ascii="Times New Roman" w:eastAsia="Calibri" w:hAnsi="Times New Roman" w:cs="Times New Roman"/>
          <w:sz w:val="28"/>
          <w:szCs w:val="28"/>
        </w:rPr>
        <w:t>своено финансовых средств всего 4 226,3 тыс. рублей (97,9% от плана на год).</w:t>
      </w:r>
    </w:p>
    <w:p w14:paraId="31F6CF61"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По подпрограмме 1 «Профилактика правонару</w:t>
      </w:r>
      <w:r w:rsidR="0040363F">
        <w:rPr>
          <w:rFonts w:ascii="Times New Roman" w:eastAsia="Calibri" w:hAnsi="Times New Roman" w:cs="Times New Roman"/>
          <w:sz w:val="28"/>
          <w:szCs w:val="28"/>
        </w:rPr>
        <w:t>шений»,</w:t>
      </w:r>
      <w:r w:rsidRPr="004461FB">
        <w:rPr>
          <w:rFonts w:ascii="Times New Roman" w:eastAsia="Calibri" w:hAnsi="Times New Roman" w:cs="Times New Roman"/>
          <w:sz w:val="28"/>
          <w:szCs w:val="28"/>
        </w:rPr>
        <w:t xml:space="preserve">3 166,9 тыс. рублей, </w:t>
      </w:r>
      <w:r w:rsidR="0040363F">
        <w:rPr>
          <w:rFonts w:ascii="Times New Roman" w:eastAsia="Calibri" w:hAnsi="Times New Roman" w:cs="Times New Roman"/>
          <w:sz w:val="28"/>
          <w:szCs w:val="28"/>
        </w:rPr>
        <w:t>о</w:t>
      </w:r>
      <w:r w:rsidRPr="004461FB">
        <w:rPr>
          <w:rFonts w:ascii="Times New Roman" w:eastAsia="Calibri" w:hAnsi="Times New Roman" w:cs="Times New Roman"/>
          <w:sz w:val="28"/>
          <w:szCs w:val="28"/>
        </w:rPr>
        <w:t xml:space="preserve">своено всего 3 135,1 тыс. рублей (99%). </w:t>
      </w:r>
    </w:p>
    <w:p w14:paraId="647E84B1"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«Создание условий для деятельности народных дружин в сельских поселениях Ханты-Мансийского района»</w:t>
      </w:r>
      <w:r w:rsidR="00CF66A1">
        <w:rPr>
          <w:rFonts w:ascii="Times New Roman" w:eastAsia="Calibri" w:hAnsi="Times New Roman" w:cs="Times New Roman"/>
          <w:sz w:val="28"/>
          <w:szCs w:val="28"/>
        </w:rPr>
        <w:t>,</w:t>
      </w:r>
      <w:r w:rsidRPr="004461FB">
        <w:rPr>
          <w:rFonts w:ascii="Times New Roman" w:eastAsia="Calibri" w:hAnsi="Times New Roman" w:cs="Times New Roman"/>
          <w:sz w:val="28"/>
          <w:szCs w:val="28"/>
        </w:rPr>
        <w:t xml:space="preserve"> 183,3 тыс. рублей, </w:t>
      </w:r>
      <w:r w:rsidR="00AC1D81">
        <w:rPr>
          <w:rFonts w:ascii="Times New Roman" w:eastAsia="Calibri" w:hAnsi="Times New Roman" w:cs="Times New Roman"/>
          <w:sz w:val="28"/>
          <w:szCs w:val="28"/>
        </w:rPr>
        <w:t xml:space="preserve">исполнено </w:t>
      </w:r>
      <w:r w:rsidRPr="004461FB">
        <w:rPr>
          <w:rFonts w:ascii="Times New Roman" w:eastAsia="Calibri" w:hAnsi="Times New Roman" w:cs="Times New Roman"/>
          <w:sz w:val="28"/>
          <w:szCs w:val="28"/>
        </w:rPr>
        <w:t>100%</w:t>
      </w:r>
      <w:r w:rsidR="008545C5">
        <w:rPr>
          <w:rFonts w:ascii="Times New Roman" w:eastAsia="Calibri" w:hAnsi="Times New Roman" w:cs="Times New Roman"/>
          <w:sz w:val="28"/>
          <w:szCs w:val="28"/>
        </w:rPr>
        <w:t xml:space="preserve">, </w:t>
      </w:r>
      <w:r w:rsidRPr="004461FB">
        <w:rPr>
          <w:rFonts w:ascii="Times New Roman" w:eastAsia="Calibri" w:hAnsi="Times New Roman" w:cs="Times New Roman"/>
          <w:sz w:val="28"/>
          <w:szCs w:val="28"/>
        </w:rPr>
        <w:t xml:space="preserve">на стимулирование и обеспечение деятельности членов народных дружин, страхование жизни и здоровья народных дружинников. </w:t>
      </w:r>
    </w:p>
    <w:p w14:paraId="64B56CF0" w14:textId="77777777" w:rsidR="004461FB" w:rsidRPr="004461FB" w:rsidRDefault="00AC1D81" w:rsidP="004461FB">
      <w:pPr>
        <w:spacing w:after="0" w:line="240" w:lineRule="auto"/>
        <w:ind w:right="-57"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461FB" w:rsidRPr="004461FB">
        <w:rPr>
          <w:rFonts w:ascii="Times New Roman" w:eastAsia="Calibri" w:hAnsi="Times New Roman" w:cs="Times New Roman"/>
          <w:sz w:val="28"/>
          <w:szCs w:val="28"/>
        </w:rPr>
        <w:t>Обеспечение функционирования и развития систем видеонаблюдения в сфере общественного порядка»</w:t>
      </w:r>
      <w:r>
        <w:rPr>
          <w:rFonts w:ascii="Times New Roman" w:eastAsia="Calibri" w:hAnsi="Times New Roman" w:cs="Times New Roman"/>
          <w:sz w:val="28"/>
          <w:szCs w:val="28"/>
        </w:rPr>
        <w:t>,</w:t>
      </w:r>
      <w:r w:rsidR="004461FB" w:rsidRPr="004461FB">
        <w:rPr>
          <w:rFonts w:ascii="Times New Roman" w:eastAsia="Calibri" w:hAnsi="Times New Roman" w:cs="Times New Roman"/>
          <w:sz w:val="28"/>
          <w:szCs w:val="28"/>
        </w:rPr>
        <w:t xml:space="preserve"> 2 983,6 тыс. рублей, освоено </w:t>
      </w:r>
      <w:r>
        <w:rPr>
          <w:rFonts w:ascii="Times New Roman" w:eastAsia="Calibri" w:hAnsi="Times New Roman" w:cs="Times New Roman"/>
          <w:sz w:val="28"/>
          <w:szCs w:val="28"/>
        </w:rPr>
        <w:t>2 951,8 тыс. рублей (98,9%)</w:t>
      </w:r>
      <w:r w:rsidR="004461FB" w:rsidRPr="004461FB">
        <w:rPr>
          <w:rFonts w:ascii="Times New Roman" w:eastAsia="Calibri" w:hAnsi="Times New Roman" w:cs="Times New Roman"/>
          <w:sz w:val="28"/>
          <w:szCs w:val="28"/>
        </w:rPr>
        <w:t>, на оказание услуги по организации и трансляции видеоизображения в «Единую дежурно-диспетчерскую службу Ханты-Мансийского района», администрацию сельского поселения Горноправдинск и региональный сегмент аппаратно-программного комплекса «Безопасный город».</w:t>
      </w:r>
    </w:p>
    <w:p w14:paraId="1F212FF2"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Объем финансирования по подпрограмме 2 «Профилактика незаконного оборота и потребления наркотических средств и психотропных веществ»</w:t>
      </w:r>
      <w:r w:rsidR="00AC1D81">
        <w:rPr>
          <w:rFonts w:ascii="Times New Roman" w:eastAsia="Calibri" w:hAnsi="Times New Roman" w:cs="Times New Roman"/>
          <w:sz w:val="28"/>
          <w:szCs w:val="28"/>
        </w:rPr>
        <w:t xml:space="preserve">, </w:t>
      </w:r>
      <w:r w:rsidRPr="004461FB">
        <w:rPr>
          <w:rFonts w:ascii="Times New Roman" w:eastAsia="Calibri" w:hAnsi="Times New Roman" w:cs="Times New Roman"/>
          <w:sz w:val="28"/>
          <w:szCs w:val="28"/>
        </w:rPr>
        <w:t>50,0 тыс. рублей из бюджета района</w:t>
      </w:r>
      <w:r w:rsidR="00AC1D81">
        <w:rPr>
          <w:rFonts w:ascii="Times New Roman" w:eastAsia="Calibri" w:hAnsi="Times New Roman" w:cs="Times New Roman"/>
          <w:sz w:val="28"/>
          <w:szCs w:val="28"/>
        </w:rPr>
        <w:t>, о</w:t>
      </w:r>
      <w:r w:rsidRPr="004461FB">
        <w:rPr>
          <w:rFonts w:ascii="Times New Roman" w:eastAsia="Calibri" w:hAnsi="Times New Roman" w:cs="Times New Roman"/>
          <w:sz w:val="28"/>
          <w:szCs w:val="28"/>
        </w:rPr>
        <w:t>своено 100%</w:t>
      </w:r>
      <w:r w:rsidR="00AC1D81">
        <w:rPr>
          <w:rFonts w:ascii="Times New Roman" w:eastAsia="Calibri" w:hAnsi="Times New Roman" w:cs="Times New Roman"/>
          <w:sz w:val="28"/>
          <w:szCs w:val="28"/>
        </w:rPr>
        <w:t>, на</w:t>
      </w:r>
      <w:r w:rsidR="00777293">
        <w:rPr>
          <w:rFonts w:ascii="Times New Roman" w:eastAsia="Calibri" w:hAnsi="Times New Roman" w:cs="Times New Roman"/>
          <w:sz w:val="28"/>
          <w:szCs w:val="28"/>
        </w:rPr>
        <w:t xml:space="preserve"> </w:t>
      </w:r>
      <w:r w:rsidR="00B67F4A">
        <w:rPr>
          <w:rFonts w:ascii="Times New Roman" w:eastAsia="Calibri" w:hAnsi="Times New Roman" w:cs="Times New Roman"/>
          <w:sz w:val="28"/>
          <w:szCs w:val="28"/>
        </w:rPr>
        <w:t>«</w:t>
      </w:r>
      <w:r w:rsidRPr="004461FB">
        <w:rPr>
          <w:rFonts w:ascii="Times New Roman" w:eastAsia="Calibri" w:hAnsi="Times New Roman" w:cs="Times New Roman"/>
          <w:sz w:val="28"/>
          <w:szCs w:val="28"/>
        </w:rPr>
        <w:t xml:space="preserve">Проведение информационной антинаркотической </w:t>
      </w:r>
      <w:r w:rsidR="008545C5">
        <w:rPr>
          <w:rFonts w:ascii="Times New Roman" w:eastAsia="Calibri" w:hAnsi="Times New Roman" w:cs="Times New Roman"/>
          <w:sz w:val="28"/>
          <w:szCs w:val="28"/>
        </w:rPr>
        <w:t xml:space="preserve">политики» </w:t>
      </w:r>
      <w:r w:rsidR="0064762C" w:rsidRPr="004461FB">
        <w:rPr>
          <w:rFonts w:ascii="Times New Roman" w:eastAsia="Calibri" w:hAnsi="Times New Roman" w:cs="Times New Roman"/>
          <w:sz w:val="28"/>
          <w:szCs w:val="28"/>
        </w:rPr>
        <w:t>–</w:t>
      </w:r>
      <w:r w:rsidR="008545C5">
        <w:rPr>
          <w:rFonts w:ascii="Times New Roman" w:eastAsia="Calibri" w:hAnsi="Times New Roman" w:cs="Times New Roman"/>
          <w:sz w:val="28"/>
          <w:szCs w:val="28"/>
        </w:rPr>
        <w:t xml:space="preserve"> </w:t>
      </w:r>
      <w:r w:rsidR="0064762C" w:rsidRPr="004461FB">
        <w:rPr>
          <w:rFonts w:ascii="Times New Roman" w:eastAsia="Calibri" w:hAnsi="Times New Roman" w:cs="Times New Roman"/>
          <w:sz w:val="28"/>
          <w:szCs w:val="28"/>
        </w:rPr>
        <w:t>месячника</w:t>
      </w:r>
      <w:r w:rsidR="0064762C">
        <w:rPr>
          <w:rFonts w:ascii="Times New Roman" w:eastAsia="Calibri" w:hAnsi="Times New Roman" w:cs="Times New Roman"/>
          <w:sz w:val="28"/>
          <w:szCs w:val="28"/>
        </w:rPr>
        <w:t xml:space="preserve"> антинаркотической</w:t>
      </w:r>
      <w:r w:rsidRPr="004461FB">
        <w:rPr>
          <w:rFonts w:ascii="Times New Roman" w:eastAsia="Calibri" w:hAnsi="Times New Roman" w:cs="Times New Roman"/>
          <w:sz w:val="28"/>
          <w:szCs w:val="28"/>
        </w:rPr>
        <w:t xml:space="preserve"> направленности и популяризации здорового образа жизни на базе образовательных организаций района.</w:t>
      </w:r>
    </w:p>
    <w:p w14:paraId="57391AF3"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 xml:space="preserve"> Объем финансирования по подпрограмме 3 «Обеспечение выполнения отдельных государственных полномочий и функций»</w:t>
      </w:r>
      <w:r w:rsidR="00AC1D81">
        <w:rPr>
          <w:rFonts w:ascii="Times New Roman" w:eastAsia="Calibri" w:hAnsi="Times New Roman" w:cs="Times New Roman"/>
          <w:sz w:val="28"/>
          <w:szCs w:val="28"/>
        </w:rPr>
        <w:t>,</w:t>
      </w:r>
      <w:r w:rsidRPr="004461FB">
        <w:rPr>
          <w:rFonts w:ascii="Times New Roman" w:eastAsia="Calibri" w:hAnsi="Times New Roman" w:cs="Times New Roman"/>
          <w:sz w:val="28"/>
          <w:szCs w:val="28"/>
        </w:rPr>
        <w:t xml:space="preserve"> </w:t>
      </w:r>
      <w:r w:rsidR="00D97ADE">
        <w:rPr>
          <w:rFonts w:ascii="Times New Roman" w:eastAsia="Calibri" w:hAnsi="Times New Roman" w:cs="Times New Roman"/>
          <w:sz w:val="28"/>
          <w:szCs w:val="28"/>
        </w:rPr>
        <w:t>1 100,2 тыс. рублей</w:t>
      </w:r>
      <w:r w:rsidRPr="004461FB">
        <w:rPr>
          <w:rFonts w:ascii="Times New Roman" w:eastAsia="Calibri" w:hAnsi="Times New Roman" w:cs="Times New Roman"/>
          <w:sz w:val="28"/>
          <w:szCs w:val="28"/>
        </w:rPr>
        <w:t>. Освоение за отчетный период состав</w:t>
      </w:r>
      <w:r w:rsidR="000E2616">
        <w:rPr>
          <w:rFonts w:ascii="Times New Roman" w:eastAsia="Calibri" w:hAnsi="Times New Roman" w:cs="Times New Roman"/>
          <w:sz w:val="28"/>
          <w:szCs w:val="28"/>
        </w:rPr>
        <w:t>ило 1 041,2 тыс. рублей (94,6%)</w:t>
      </w:r>
      <w:r w:rsidRPr="004461FB">
        <w:rPr>
          <w:rFonts w:ascii="Times New Roman" w:eastAsia="Calibri" w:hAnsi="Times New Roman" w:cs="Times New Roman"/>
          <w:sz w:val="28"/>
          <w:szCs w:val="28"/>
        </w:rPr>
        <w:t>.</w:t>
      </w:r>
    </w:p>
    <w:p w14:paraId="44CBB36B"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«Осуществление полномочий по обеспечению деятельности административной комиссии Ханты-Мансийского района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11.06.2010 № 102-оз «Об административных правонарушениях»</w:t>
      </w:r>
      <w:r w:rsidR="000E2616">
        <w:rPr>
          <w:rFonts w:ascii="Times New Roman" w:eastAsia="Calibri" w:hAnsi="Times New Roman" w:cs="Times New Roman"/>
          <w:sz w:val="28"/>
          <w:szCs w:val="28"/>
        </w:rPr>
        <w:t xml:space="preserve">, </w:t>
      </w:r>
      <w:r w:rsidRPr="004461FB">
        <w:rPr>
          <w:rFonts w:ascii="Times New Roman" w:eastAsia="Calibri" w:hAnsi="Times New Roman" w:cs="Times New Roman"/>
          <w:sz w:val="28"/>
          <w:szCs w:val="28"/>
        </w:rPr>
        <w:t>1 098,5 тыс. рублей</w:t>
      </w:r>
      <w:r w:rsidR="000E2616">
        <w:rPr>
          <w:rFonts w:ascii="Times New Roman" w:eastAsia="Calibri" w:hAnsi="Times New Roman" w:cs="Times New Roman"/>
          <w:sz w:val="28"/>
          <w:szCs w:val="28"/>
        </w:rPr>
        <w:t>,</w:t>
      </w:r>
      <w:r w:rsidRPr="004461FB">
        <w:rPr>
          <w:rFonts w:ascii="Times New Roman" w:eastAsia="Calibri" w:hAnsi="Times New Roman" w:cs="Times New Roman"/>
          <w:sz w:val="28"/>
          <w:szCs w:val="28"/>
        </w:rPr>
        <w:t xml:space="preserve"> освоено 1 039,5 тыс. рублей (94,6%) на оплату содержания секретаря административной комиссии. </w:t>
      </w:r>
    </w:p>
    <w:p w14:paraId="55AEF33A" w14:textId="77777777" w:rsidR="004461FB" w:rsidRPr="004461FB" w:rsidRDefault="004461FB" w:rsidP="004461FB">
      <w:pPr>
        <w:spacing w:after="0" w:line="240" w:lineRule="auto"/>
        <w:ind w:right="-57" w:firstLine="709"/>
        <w:contextualSpacing/>
        <w:jc w:val="both"/>
        <w:rPr>
          <w:rFonts w:ascii="Times New Roman" w:eastAsia="Calibri" w:hAnsi="Times New Roman" w:cs="Times New Roman"/>
          <w:sz w:val="28"/>
          <w:szCs w:val="28"/>
        </w:rPr>
      </w:pPr>
      <w:r w:rsidRPr="004461FB">
        <w:rPr>
          <w:rFonts w:ascii="Times New Roman" w:eastAsia="Calibri" w:hAnsi="Times New Roman" w:cs="Times New Roman"/>
          <w:sz w:val="28"/>
          <w:szCs w:val="28"/>
        </w:rPr>
        <w:t>«Осуществление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предусмотренных частью 1 статьи 4 и частью 14 статьи 5 Федерального закона от 20.08.2004 № 113-ФЗ «О присяжных заседателях федеральных судов общей юрисдикции в Российской Федерации», 1,7 тыс. рублей</w:t>
      </w:r>
      <w:r w:rsidR="0074484C">
        <w:rPr>
          <w:rFonts w:ascii="Times New Roman" w:eastAsia="Calibri" w:hAnsi="Times New Roman" w:cs="Times New Roman"/>
          <w:sz w:val="28"/>
          <w:szCs w:val="28"/>
        </w:rPr>
        <w:t xml:space="preserve">, </w:t>
      </w:r>
      <w:r w:rsidRPr="004461FB">
        <w:rPr>
          <w:rFonts w:ascii="Times New Roman" w:eastAsia="Calibri" w:hAnsi="Times New Roman" w:cs="Times New Roman"/>
          <w:sz w:val="28"/>
          <w:szCs w:val="28"/>
        </w:rPr>
        <w:t>освоено 100%.</w:t>
      </w:r>
    </w:p>
    <w:p w14:paraId="33B5CC5E" w14:textId="77777777" w:rsidR="00E34E67" w:rsidRDefault="00E34E67" w:rsidP="00C95659">
      <w:pPr>
        <w:spacing w:after="0" w:line="240" w:lineRule="auto"/>
        <w:ind w:right="-57" w:firstLine="709"/>
        <w:contextualSpacing/>
        <w:jc w:val="both"/>
        <w:rPr>
          <w:rFonts w:ascii="Times New Roman" w:eastAsia="Calibri" w:hAnsi="Times New Roman" w:cs="Times New Roman"/>
          <w:sz w:val="28"/>
          <w:szCs w:val="28"/>
        </w:rPr>
      </w:pPr>
    </w:p>
    <w:p w14:paraId="606DF2E3" w14:textId="77777777" w:rsidR="00C95659" w:rsidRPr="000A2BAE" w:rsidRDefault="00C95659" w:rsidP="002E4C77">
      <w:pPr>
        <w:pStyle w:val="3"/>
        <w:ind w:firstLine="709"/>
        <w:jc w:val="both"/>
        <w:rPr>
          <w:rFonts w:ascii="Times New Roman" w:eastAsia="Calibri" w:hAnsi="Times New Roman" w:cs="Times New Roman"/>
          <w:color w:val="auto"/>
          <w:sz w:val="28"/>
          <w:szCs w:val="28"/>
        </w:rPr>
      </w:pPr>
      <w:bookmarkStart w:id="26" w:name="_Toc194051406"/>
      <w:r w:rsidRPr="000A2BAE">
        <w:rPr>
          <w:rStyle w:val="10"/>
          <w:rFonts w:ascii="Times New Roman" w:hAnsi="Times New Roman" w:cs="Times New Roman"/>
          <w:color w:val="auto"/>
          <w:sz w:val="28"/>
          <w:szCs w:val="28"/>
        </w:rPr>
        <w:t>3.5.</w:t>
      </w:r>
      <w:r w:rsidRPr="000A2BAE">
        <w:rPr>
          <w:rStyle w:val="10"/>
          <w:rFonts w:ascii="Times New Roman" w:hAnsi="Times New Roman" w:cs="Times New Roman"/>
          <w:color w:val="auto"/>
          <w:sz w:val="28"/>
          <w:szCs w:val="28"/>
        </w:rPr>
        <w:tab/>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Ханты-Мансийский район, обеспечение социальной и культурной адаптации мигрантов, профилактика межнациональных (межэтнических) конфликтов</w:t>
      </w:r>
      <w:r w:rsidR="000E2616" w:rsidRPr="000A2BAE">
        <w:rPr>
          <w:rStyle w:val="a8"/>
          <w:rFonts w:ascii="Times New Roman" w:eastAsia="Calibri" w:hAnsi="Times New Roman" w:cs="Times New Roman"/>
          <w:color w:val="auto"/>
          <w:sz w:val="28"/>
          <w:szCs w:val="28"/>
        </w:rPr>
        <w:footnoteReference w:id="24"/>
      </w:r>
      <w:bookmarkEnd w:id="26"/>
    </w:p>
    <w:p w14:paraId="750BC5E7" w14:textId="77777777" w:rsidR="0087719B" w:rsidRDefault="0087719B" w:rsidP="0087719B">
      <w:pPr>
        <w:spacing w:after="0" w:line="240" w:lineRule="auto"/>
        <w:ind w:firstLine="709"/>
        <w:jc w:val="both"/>
        <w:rPr>
          <w:rFonts w:ascii="Times New Roman" w:eastAsia="Calibri" w:hAnsi="Times New Roman" w:cs="Times New Roman"/>
          <w:sz w:val="28"/>
          <w:szCs w:val="28"/>
        </w:rPr>
      </w:pPr>
    </w:p>
    <w:p w14:paraId="5FB42E25" w14:textId="77777777" w:rsidR="0087719B" w:rsidRPr="0087719B" w:rsidRDefault="0087719B" w:rsidP="0087719B">
      <w:pPr>
        <w:spacing w:after="0" w:line="240" w:lineRule="auto"/>
        <w:ind w:firstLine="708"/>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 xml:space="preserve">Цель </w:t>
      </w:r>
      <w:r w:rsidR="008545C5">
        <w:rPr>
          <w:rFonts w:ascii="Times New Roman" w:eastAsia="Calibri" w:hAnsi="Times New Roman" w:cs="Times New Roman"/>
          <w:sz w:val="28"/>
          <w:szCs w:val="28"/>
        </w:rPr>
        <w:t xml:space="preserve">– </w:t>
      </w:r>
      <w:r w:rsidRPr="0087719B">
        <w:rPr>
          <w:rFonts w:ascii="Times New Roman" w:eastAsia="Calibri" w:hAnsi="Times New Roman" w:cs="Times New Roman"/>
          <w:sz w:val="28"/>
          <w:szCs w:val="28"/>
        </w:rPr>
        <w:t>укрепление</w:t>
      </w:r>
      <w:r w:rsidR="008545C5">
        <w:rPr>
          <w:rFonts w:ascii="Times New Roman" w:eastAsia="Calibri" w:hAnsi="Times New Roman" w:cs="Times New Roman"/>
          <w:sz w:val="28"/>
          <w:szCs w:val="28"/>
        </w:rPr>
        <w:t xml:space="preserve"> </w:t>
      </w:r>
      <w:r w:rsidRPr="0087719B">
        <w:rPr>
          <w:rFonts w:ascii="Times New Roman" w:eastAsia="Calibri" w:hAnsi="Times New Roman" w:cs="Times New Roman"/>
          <w:sz w:val="28"/>
          <w:szCs w:val="28"/>
        </w:rPr>
        <w:t xml:space="preserve">единства народов Российской Федерации, проживающих на территории муниципального образования </w:t>
      </w:r>
      <w:r w:rsidRPr="0087719B">
        <w:rPr>
          <w:rFonts w:ascii="Times New Roman" w:eastAsia="Times New Roman" w:hAnsi="Times New Roman" w:cs="Times New Roman"/>
          <w:sz w:val="28"/>
          <w:szCs w:val="28"/>
        </w:rPr>
        <w:t>Ханты-Мансийский район</w:t>
      </w:r>
      <w:r w:rsidRPr="0087719B">
        <w:rPr>
          <w:rFonts w:ascii="Times New Roman" w:eastAsia="Calibri" w:hAnsi="Times New Roman" w:cs="Times New Roman"/>
          <w:sz w:val="28"/>
          <w:szCs w:val="28"/>
        </w:rPr>
        <w:t xml:space="preserve">, профилактика экстремизма в муниципальном образовании </w:t>
      </w:r>
      <w:r w:rsidRPr="0087719B">
        <w:rPr>
          <w:rFonts w:ascii="Times New Roman" w:eastAsia="Times New Roman" w:hAnsi="Times New Roman" w:cs="Times New Roman"/>
          <w:sz w:val="28"/>
          <w:szCs w:val="28"/>
        </w:rPr>
        <w:t>Ханты-Мансийский район</w:t>
      </w:r>
      <w:r w:rsidRPr="0087719B">
        <w:rPr>
          <w:rFonts w:ascii="Times New Roman" w:eastAsia="Calibri" w:hAnsi="Times New Roman" w:cs="Times New Roman"/>
          <w:sz w:val="28"/>
          <w:szCs w:val="28"/>
        </w:rPr>
        <w:t>.</w:t>
      </w:r>
    </w:p>
    <w:p w14:paraId="1E5B2BC4" w14:textId="77777777" w:rsidR="0087719B" w:rsidRPr="0087719B" w:rsidRDefault="0087719B" w:rsidP="0087719B">
      <w:pPr>
        <w:spacing w:after="0" w:line="240" w:lineRule="auto"/>
        <w:ind w:firstLine="708"/>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 xml:space="preserve">Задачи Программы: </w:t>
      </w:r>
    </w:p>
    <w:p w14:paraId="2AAACE61" w14:textId="77777777" w:rsidR="0087719B" w:rsidRPr="0087719B" w:rsidRDefault="008545C5" w:rsidP="0087719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7719B" w:rsidRPr="0087719B">
        <w:rPr>
          <w:rFonts w:ascii="Times New Roman" w:eastAsia="Calibri" w:hAnsi="Times New Roman" w:cs="Times New Roman"/>
          <w:sz w:val="28"/>
          <w:szCs w:val="28"/>
        </w:rPr>
        <w:t xml:space="preserve">одействие развитию общественных инициатив, направленных </w:t>
      </w:r>
      <w:r w:rsidR="0087719B" w:rsidRPr="0087719B">
        <w:rPr>
          <w:rFonts w:ascii="Times New Roman" w:eastAsia="Calibri" w:hAnsi="Times New Roman" w:cs="Times New Roman"/>
          <w:sz w:val="28"/>
          <w:szCs w:val="28"/>
        </w:rPr>
        <w:br/>
        <w:t>на гармонизацию межэтнических отношений, укрепление позитивного этнического самосознания и обеспечение потребностей граждан, связанных с их этнической принадлежностью;</w:t>
      </w:r>
    </w:p>
    <w:p w14:paraId="75BC2059"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7719B" w:rsidRPr="0087719B">
        <w:rPr>
          <w:rFonts w:ascii="Times New Roman" w:eastAsia="Calibri" w:hAnsi="Times New Roman" w:cs="Times New Roman"/>
          <w:sz w:val="28"/>
          <w:szCs w:val="28"/>
        </w:rPr>
        <w:t>одействие этнокультурному развитию народов, формированию общероссийского гражданского самосознания, патриотизма и солидарности;</w:t>
      </w:r>
    </w:p>
    <w:p w14:paraId="4D31F09D"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7719B" w:rsidRPr="0087719B">
        <w:rPr>
          <w:rFonts w:ascii="Times New Roman" w:eastAsia="Calibri" w:hAnsi="Times New Roman" w:cs="Times New Roman"/>
          <w:sz w:val="28"/>
          <w:szCs w:val="28"/>
        </w:rPr>
        <w:t xml:space="preserve">одействие поддержке русского языка как государственного языка Российской Федерации и средства межнационального общения и языков народов России, проживающих в Ханты-Мансийском районе; </w:t>
      </w:r>
    </w:p>
    <w:p w14:paraId="0FE8A1A9"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87719B" w:rsidRPr="0087719B">
        <w:rPr>
          <w:rFonts w:ascii="Times New Roman" w:eastAsia="Calibri" w:hAnsi="Times New Roman" w:cs="Times New Roman"/>
          <w:sz w:val="28"/>
          <w:szCs w:val="28"/>
        </w:rPr>
        <w:t>спешная социальная и культурная адаптация мигрантов, противодействие социальной исключенности мигрантов и формированию этнических анклавов;</w:t>
      </w:r>
    </w:p>
    <w:p w14:paraId="6A8E9613"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87719B" w:rsidRPr="0087719B">
        <w:rPr>
          <w:rFonts w:ascii="Times New Roman" w:eastAsia="Calibri" w:hAnsi="Times New Roman" w:cs="Times New Roman"/>
          <w:sz w:val="28"/>
          <w:szCs w:val="28"/>
        </w:rPr>
        <w:t>армонизация межэтнических и межконфессиональных отношений, сведение к минимуму условий для проявлений экстремизма в Ханты-Мансийском районе, развитие системы мер профилактики и противодействия межэтнических, межконфессиональных конфликтов;</w:t>
      </w:r>
    </w:p>
    <w:p w14:paraId="7B205441"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87719B" w:rsidRPr="0087719B">
        <w:rPr>
          <w:rFonts w:ascii="Times New Roman" w:eastAsia="Calibri" w:hAnsi="Times New Roman" w:cs="Times New Roman"/>
          <w:sz w:val="28"/>
          <w:szCs w:val="28"/>
        </w:rPr>
        <w:t xml:space="preserve">еализация комплексной информационной кампании, направленной </w:t>
      </w:r>
      <w:r w:rsidR="0087719B" w:rsidRPr="0087719B">
        <w:rPr>
          <w:rFonts w:ascii="Times New Roman" w:eastAsia="Calibri" w:hAnsi="Times New Roman" w:cs="Times New Roman"/>
          <w:sz w:val="28"/>
          <w:szCs w:val="28"/>
        </w:rPr>
        <w:br/>
        <w:t>на укрепление общегражданской идентичности и межнационального (межэтнического), межконфессионального и межкультурного взаимодействия;</w:t>
      </w:r>
    </w:p>
    <w:p w14:paraId="224D3D66" w14:textId="77777777" w:rsidR="0087719B" w:rsidRPr="0087719B" w:rsidRDefault="008545C5" w:rsidP="0087719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87719B" w:rsidRPr="0087719B">
        <w:rPr>
          <w:rFonts w:ascii="Times New Roman" w:eastAsia="Calibri" w:hAnsi="Times New Roman" w:cs="Times New Roman"/>
          <w:sz w:val="28"/>
          <w:szCs w:val="28"/>
        </w:rPr>
        <w:t>азвитие духовно-нравственных основ и самобытной культуры российского казачества и повышение его роли в воспитании подрастающего поколения в духе патриотизма.</w:t>
      </w:r>
    </w:p>
    <w:p w14:paraId="0839283B" w14:textId="77777777" w:rsidR="0087719B" w:rsidRDefault="0087719B" w:rsidP="0087719B">
      <w:pPr>
        <w:spacing w:after="0" w:line="240" w:lineRule="auto"/>
        <w:ind w:firstLine="709"/>
        <w:jc w:val="both"/>
        <w:rPr>
          <w:rFonts w:ascii="Times New Roman" w:eastAsia="Calibri" w:hAnsi="Times New Roman" w:cs="Times New Roman"/>
          <w:sz w:val="28"/>
          <w:szCs w:val="28"/>
        </w:rPr>
      </w:pPr>
    </w:p>
    <w:p w14:paraId="13C91F6D" w14:textId="77777777" w:rsidR="0087719B" w:rsidRPr="0087719B" w:rsidRDefault="0087719B" w:rsidP="0087719B">
      <w:pPr>
        <w:spacing w:after="0" w:line="240" w:lineRule="auto"/>
        <w:ind w:firstLine="709"/>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 xml:space="preserve">На реализацию </w:t>
      </w:r>
      <w:r w:rsidR="008545C5">
        <w:rPr>
          <w:rFonts w:ascii="Times New Roman" w:eastAsia="Calibri" w:hAnsi="Times New Roman" w:cs="Times New Roman"/>
          <w:sz w:val="28"/>
          <w:szCs w:val="28"/>
        </w:rPr>
        <w:t>п</w:t>
      </w:r>
      <w:r w:rsidRPr="0087719B">
        <w:rPr>
          <w:rFonts w:ascii="Times New Roman" w:eastAsia="Calibri" w:hAnsi="Times New Roman" w:cs="Times New Roman"/>
          <w:sz w:val="28"/>
          <w:szCs w:val="28"/>
        </w:rPr>
        <w:t>рограммы в 2024 году предусмотрены бюджетные ассигнования в объеме 1288,4 тыс. рублей, освоено 1192,1 тыс. рублей.</w:t>
      </w:r>
    </w:p>
    <w:p w14:paraId="25C750B9" w14:textId="77777777" w:rsidR="0087719B" w:rsidRPr="0087719B" w:rsidRDefault="0087719B" w:rsidP="0087719B">
      <w:pPr>
        <w:widowControl w:val="0"/>
        <w:spacing w:after="0" w:line="240" w:lineRule="auto"/>
        <w:ind w:firstLine="720"/>
        <w:contextualSpacing/>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Программа состоит из трех основных мероприятий</w:t>
      </w:r>
      <w:r w:rsidR="008545C5">
        <w:rPr>
          <w:rFonts w:ascii="Times New Roman" w:eastAsia="Calibri" w:hAnsi="Times New Roman" w:cs="Times New Roman"/>
          <w:sz w:val="28"/>
          <w:szCs w:val="28"/>
        </w:rPr>
        <w:t>:</w:t>
      </w:r>
    </w:p>
    <w:p w14:paraId="6A707E8E" w14:textId="77777777" w:rsidR="0087719B" w:rsidRPr="0087719B" w:rsidRDefault="0087719B" w:rsidP="0087719B">
      <w:pPr>
        <w:spacing w:after="0" w:line="240" w:lineRule="auto"/>
        <w:ind w:firstLine="709"/>
        <w:jc w:val="both"/>
        <w:rPr>
          <w:rFonts w:ascii="Times New Roman" w:eastAsia="Calibri" w:hAnsi="Times New Roman" w:cs="Times New Roman"/>
          <w:sz w:val="28"/>
          <w:szCs w:val="28"/>
          <w:shd w:val="clear" w:color="auto" w:fill="FFFFFF"/>
          <w:lang w:bidi="ru-RU"/>
        </w:rPr>
      </w:pPr>
      <w:r w:rsidRPr="0087719B">
        <w:rPr>
          <w:rFonts w:ascii="Times New Roman" w:eastAsia="Calibri" w:hAnsi="Times New Roman" w:cs="Times New Roman"/>
          <w:sz w:val="28"/>
          <w:szCs w:val="28"/>
        </w:rPr>
        <w:t>«Гармонизация межнациональных</w:t>
      </w:r>
      <w:r w:rsidR="00123FF7">
        <w:rPr>
          <w:rFonts w:ascii="Times New Roman" w:eastAsia="Calibri" w:hAnsi="Times New Roman" w:cs="Times New Roman"/>
          <w:sz w:val="28"/>
          <w:szCs w:val="28"/>
        </w:rPr>
        <w:t xml:space="preserve"> </w:t>
      </w:r>
      <w:r w:rsidRPr="0087719B">
        <w:rPr>
          <w:rFonts w:ascii="Times New Roman" w:eastAsia="Calibri" w:hAnsi="Times New Roman" w:cs="Times New Roman"/>
          <w:sz w:val="28"/>
          <w:szCs w:val="28"/>
        </w:rPr>
        <w:t>и</w:t>
      </w:r>
      <w:r w:rsidR="00123FF7">
        <w:rPr>
          <w:rFonts w:ascii="Times New Roman" w:eastAsia="Calibri" w:hAnsi="Times New Roman" w:cs="Times New Roman"/>
          <w:sz w:val="28"/>
          <w:szCs w:val="28"/>
        </w:rPr>
        <w:t xml:space="preserve"> межконфессиональных отношений», </w:t>
      </w:r>
      <w:r w:rsidRPr="0087719B">
        <w:rPr>
          <w:rFonts w:ascii="Times New Roman" w:eastAsia="Times New Roman" w:hAnsi="Times New Roman" w:cs="Times New Roman"/>
          <w:bCs/>
          <w:sz w:val="28"/>
          <w:szCs w:val="28"/>
          <w:lang w:eastAsia="ru-RU"/>
        </w:rPr>
        <w:t xml:space="preserve">455,0 тыс. рублей, освоено </w:t>
      </w:r>
      <w:r w:rsidR="00123FF7">
        <w:rPr>
          <w:rFonts w:ascii="Times New Roman" w:eastAsia="Times New Roman" w:hAnsi="Times New Roman" w:cs="Times New Roman"/>
          <w:bCs/>
          <w:sz w:val="28"/>
          <w:szCs w:val="28"/>
          <w:lang w:eastAsia="ru-RU"/>
        </w:rPr>
        <w:t xml:space="preserve">100%. </w:t>
      </w:r>
      <w:r w:rsidR="008545C5">
        <w:rPr>
          <w:rFonts w:ascii="Times New Roman" w:eastAsia="Calibri" w:hAnsi="Times New Roman" w:cs="Times New Roman"/>
          <w:sz w:val="28"/>
          <w:szCs w:val="28"/>
        </w:rPr>
        <w:t>О</w:t>
      </w:r>
      <w:r w:rsidRPr="0087719B">
        <w:rPr>
          <w:rFonts w:ascii="Times New Roman" w:eastAsia="Calibri" w:hAnsi="Times New Roman" w:cs="Times New Roman"/>
          <w:sz w:val="28"/>
          <w:szCs w:val="28"/>
        </w:rPr>
        <w:t xml:space="preserve">рганизован </w:t>
      </w:r>
      <w:r w:rsidRPr="0087719B">
        <w:rPr>
          <w:rFonts w:ascii="Times New Roman" w:eastAsia="Calibri" w:hAnsi="Times New Roman" w:cs="Times New Roman"/>
          <w:sz w:val="28"/>
          <w:szCs w:val="28"/>
          <w:shd w:val="clear" w:color="auto" w:fill="FFFFFF"/>
          <w:lang w:bidi="ru-RU"/>
        </w:rPr>
        <w:t>праздник коренных малочисленных народов Севера «Вороний день»</w:t>
      </w:r>
      <w:r w:rsidR="00123FF7">
        <w:rPr>
          <w:rFonts w:ascii="Times New Roman" w:eastAsia="Calibri" w:hAnsi="Times New Roman" w:cs="Times New Roman"/>
          <w:sz w:val="28"/>
          <w:szCs w:val="28"/>
          <w:shd w:val="clear" w:color="auto" w:fill="FFFFFF"/>
          <w:lang w:bidi="ru-RU"/>
        </w:rPr>
        <w:t>;</w:t>
      </w:r>
      <w:r w:rsidR="00123FF7" w:rsidRPr="0087719B">
        <w:rPr>
          <w:rFonts w:ascii="Times New Roman" w:eastAsia="Calibri" w:hAnsi="Times New Roman" w:cs="Times New Roman"/>
          <w:sz w:val="28"/>
          <w:szCs w:val="28"/>
          <w:shd w:val="clear" w:color="auto" w:fill="FFFFFF"/>
          <w:lang w:bidi="ru-RU"/>
        </w:rPr>
        <w:t xml:space="preserve"> </w:t>
      </w:r>
      <w:r w:rsidRPr="0087719B">
        <w:rPr>
          <w:rFonts w:ascii="Times New Roman" w:eastAsia="Calibri" w:hAnsi="Times New Roman" w:cs="Times New Roman"/>
          <w:sz w:val="28"/>
          <w:szCs w:val="28"/>
          <w:shd w:val="clear" w:color="auto" w:fill="FFFFFF"/>
          <w:lang w:bidi="ru-RU"/>
        </w:rPr>
        <w:t>первенство Ханты-Мансийского района по национальным видам спорта «Северное многоборье»</w:t>
      </w:r>
      <w:r w:rsidR="00123FF7">
        <w:rPr>
          <w:rFonts w:ascii="Times New Roman" w:eastAsia="Calibri" w:hAnsi="Times New Roman" w:cs="Times New Roman"/>
          <w:sz w:val="28"/>
          <w:szCs w:val="28"/>
          <w:shd w:val="clear" w:color="auto" w:fill="FFFFFF"/>
          <w:lang w:bidi="ru-RU"/>
        </w:rPr>
        <w:t xml:space="preserve">; </w:t>
      </w:r>
      <w:r w:rsidRPr="0087719B">
        <w:rPr>
          <w:rFonts w:ascii="Times New Roman" w:eastAsia="Calibri" w:hAnsi="Times New Roman" w:cs="Times New Roman"/>
          <w:sz w:val="28"/>
          <w:szCs w:val="28"/>
          <w:shd w:val="clear" w:color="auto" w:fill="FFFFFF"/>
          <w:lang w:bidi="ru-RU"/>
        </w:rPr>
        <w:t>районный фестиваль национальных культур «Радуга дружбы»</w:t>
      </w:r>
      <w:r w:rsidR="00123FF7">
        <w:rPr>
          <w:rFonts w:ascii="Times New Roman" w:eastAsia="Calibri" w:hAnsi="Times New Roman" w:cs="Times New Roman"/>
          <w:sz w:val="28"/>
          <w:szCs w:val="28"/>
          <w:shd w:val="clear" w:color="auto" w:fill="FFFFFF"/>
          <w:lang w:bidi="ru-RU"/>
        </w:rPr>
        <w:t xml:space="preserve">; </w:t>
      </w:r>
      <w:r w:rsidRPr="0087719B">
        <w:rPr>
          <w:rFonts w:ascii="Times New Roman" w:eastAsia="Calibri" w:hAnsi="Times New Roman" w:cs="Times New Roman"/>
          <w:sz w:val="28"/>
          <w:szCs w:val="28"/>
          <w:shd w:val="clear" w:color="auto" w:fill="FFFFFF"/>
          <w:lang w:bidi="ru-RU"/>
        </w:rPr>
        <w:t>конкурс лучших журналистских работ, способствующий формированию положительного представления о многонациональности Ханты-Мансийского района</w:t>
      </w:r>
      <w:r w:rsidR="008545C5">
        <w:rPr>
          <w:rFonts w:ascii="Times New Roman" w:eastAsia="Calibri" w:hAnsi="Times New Roman" w:cs="Times New Roman"/>
          <w:sz w:val="28"/>
          <w:szCs w:val="28"/>
        </w:rPr>
        <w:t>;</w:t>
      </w:r>
    </w:p>
    <w:p w14:paraId="78B3F403" w14:textId="77777777" w:rsidR="0087719B" w:rsidRPr="0087719B" w:rsidRDefault="0087719B" w:rsidP="00123FF7">
      <w:pPr>
        <w:spacing w:after="0" w:line="240" w:lineRule="auto"/>
        <w:ind w:firstLine="709"/>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«Профилактика экстремизма, обеспечение гражданского единства»</w:t>
      </w:r>
      <w:r w:rsidR="008545C5">
        <w:rPr>
          <w:rFonts w:ascii="Times New Roman" w:eastAsia="Calibri" w:hAnsi="Times New Roman" w:cs="Times New Roman"/>
          <w:sz w:val="28"/>
          <w:szCs w:val="28"/>
        </w:rPr>
        <w:t>,</w:t>
      </w:r>
      <w:r w:rsidR="00123FF7">
        <w:rPr>
          <w:rFonts w:ascii="Times New Roman" w:eastAsia="Calibri" w:hAnsi="Times New Roman" w:cs="Times New Roman"/>
          <w:sz w:val="28"/>
          <w:szCs w:val="28"/>
        </w:rPr>
        <w:t xml:space="preserve"> </w:t>
      </w:r>
      <w:r w:rsidRPr="0087719B">
        <w:rPr>
          <w:rFonts w:ascii="Times New Roman" w:eastAsia="Calibri" w:hAnsi="Times New Roman" w:cs="Times New Roman"/>
          <w:color w:val="000000"/>
          <w:sz w:val="28"/>
          <w:szCs w:val="28"/>
        </w:rPr>
        <w:t>833,4 тыс. рублей, из них освоено 737,2</w:t>
      </w:r>
      <w:r w:rsidR="00123FF7">
        <w:rPr>
          <w:rFonts w:ascii="Times New Roman" w:eastAsia="Calibri" w:hAnsi="Times New Roman" w:cs="Times New Roman"/>
          <w:sz w:val="28"/>
          <w:szCs w:val="28"/>
        </w:rPr>
        <w:t xml:space="preserve"> тыс. рублей, </w:t>
      </w:r>
      <w:r w:rsidRPr="0087719B">
        <w:rPr>
          <w:rFonts w:ascii="Times New Roman" w:eastAsia="Calibri" w:hAnsi="Times New Roman" w:cs="Times New Roman"/>
          <w:sz w:val="28"/>
          <w:szCs w:val="28"/>
        </w:rPr>
        <w:t>проведен форум социальной активности «Многообразием едины»</w:t>
      </w:r>
      <w:r w:rsidR="00123FF7">
        <w:rPr>
          <w:rFonts w:ascii="Times New Roman" w:eastAsia="Calibri" w:hAnsi="Times New Roman" w:cs="Times New Roman"/>
          <w:sz w:val="28"/>
          <w:szCs w:val="28"/>
        </w:rPr>
        <w:t>;</w:t>
      </w:r>
      <w:r w:rsidRPr="0087719B">
        <w:rPr>
          <w:rFonts w:ascii="Times New Roman" w:eastAsia="Calibri" w:hAnsi="Times New Roman" w:cs="Times New Roman"/>
          <w:sz w:val="28"/>
          <w:szCs w:val="28"/>
        </w:rPr>
        <w:t xml:space="preserve"> проведено меропри</w:t>
      </w:r>
      <w:r w:rsidR="00123FF7">
        <w:rPr>
          <w:rFonts w:ascii="Times New Roman" w:eastAsia="Calibri" w:hAnsi="Times New Roman" w:cs="Times New Roman"/>
          <w:sz w:val="28"/>
          <w:szCs w:val="28"/>
        </w:rPr>
        <w:t xml:space="preserve">ятие «Самый дружный ИнтерКласс»; </w:t>
      </w:r>
      <w:r w:rsidRPr="0087719B">
        <w:rPr>
          <w:rFonts w:ascii="Times New Roman" w:eastAsia="Calibri" w:hAnsi="Times New Roman" w:cs="Times New Roman"/>
          <w:sz w:val="28"/>
          <w:szCs w:val="28"/>
        </w:rPr>
        <w:t>районный фестиваль культурных традиций Коренных Народов Севера</w:t>
      </w:r>
      <w:r w:rsidR="00123FF7">
        <w:rPr>
          <w:rFonts w:ascii="Times New Roman" w:eastAsia="Calibri" w:hAnsi="Times New Roman" w:cs="Times New Roman"/>
          <w:sz w:val="28"/>
          <w:szCs w:val="28"/>
        </w:rPr>
        <w:t xml:space="preserve">; </w:t>
      </w:r>
      <w:r w:rsidRPr="0087719B">
        <w:rPr>
          <w:rFonts w:ascii="Times New Roman" w:eastAsia="Calibri" w:hAnsi="Times New Roman" w:cs="Times New Roman"/>
          <w:sz w:val="28"/>
          <w:szCs w:val="28"/>
        </w:rPr>
        <w:t>национальный праздник «Сабантуй»</w:t>
      </w:r>
      <w:r w:rsidR="008545C5">
        <w:rPr>
          <w:rFonts w:ascii="Times New Roman" w:eastAsia="Calibri" w:hAnsi="Times New Roman" w:cs="Times New Roman"/>
          <w:sz w:val="28"/>
          <w:szCs w:val="28"/>
        </w:rPr>
        <w:t>;</w:t>
      </w:r>
    </w:p>
    <w:p w14:paraId="2AA4FC8B" w14:textId="77777777" w:rsidR="0087719B" w:rsidRPr="0087719B" w:rsidRDefault="0087719B" w:rsidP="00123FF7">
      <w:pPr>
        <w:spacing w:after="0" w:line="240" w:lineRule="auto"/>
        <w:ind w:firstLine="709"/>
        <w:jc w:val="both"/>
        <w:rPr>
          <w:rFonts w:ascii="Times New Roman" w:eastAsia="Calibri" w:hAnsi="Times New Roman" w:cs="Times New Roman"/>
          <w:sz w:val="28"/>
          <w:szCs w:val="28"/>
        </w:rPr>
      </w:pPr>
      <w:r w:rsidRPr="0087719B">
        <w:rPr>
          <w:rFonts w:ascii="Times New Roman" w:eastAsia="Calibri" w:hAnsi="Times New Roman" w:cs="Times New Roman"/>
          <w:sz w:val="28"/>
          <w:szCs w:val="28"/>
        </w:rPr>
        <w:t>«Развитие российского казачества»</w:t>
      </w:r>
      <w:r w:rsidR="00C77FBF">
        <w:rPr>
          <w:rFonts w:ascii="Times New Roman" w:eastAsia="Calibri" w:hAnsi="Times New Roman" w:cs="Times New Roman"/>
          <w:sz w:val="28"/>
          <w:szCs w:val="28"/>
        </w:rPr>
        <w:t>,</w:t>
      </w:r>
      <w:r w:rsidR="00123FF7">
        <w:rPr>
          <w:rFonts w:ascii="Times New Roman" w:eastAsia="Calibri" w:hAnsi="Times New Roman" w:cs="Times New Roman"/>
          <w:sz w:val="28"/>
          <w:szCs w:val="28"/>
        </w:rPr>
        <w:t xml:space="preserve"> ф</w:t>
      </w:r>
      <w:r w:rsidRPr="0087719B">
        <w:rPr>
          <w:rFonts w:ascii="Times New Roman" w:eastAsia="Calibri" w:hAnsi="Times New Roman" w:cs="Times New Roman"/>
          <w:sz w:val="28"/>
          <w:szCs w:val="28"/>
        </w:rPr>
        <w:t>инансирование не предусмотрено.</w:t>
      </w:r>
      <w:r w:rsidR="00123FF7">
        <w:rPr>
          <w:rFonts w:ascii="Times New Roman" w:eastAsia="Calibri" w:hAnsi="Times New Roman" w:cs="Times New Roman"/>
          <w:sz w:val="28"/>
          <w:szCs w:val="28"/>
        </w:rPr>
        <w:t xml:space="preserve"> Р</w:t>
      </w:r>
      <w:r w:rsidRPr="0087719B">
        <w:rPr>
          <w:rFonts w:ascii="Times New Roman" w:eastAsia="Calibri" w:hAnsi="Times New Roman" w:cs="Times New Roman"/>
          <w:sz w:val="28"/>
          <w:szCs w:val="28"/>
        </w:rPr>
        <w:t xml:space="preserve">еализуются мероприятия, направленные на сохранение и популяризацию самобытной казачьей культуры, военно-патриотическое, духовно-нравственное воспитание подростков и молодежи Ханты-Мансийского района с привлечением Станичного казачьего общества Станица «Ермаковская». </w:t>
      </w:r>
    </w:p>
    <w:p w14:paraId="1679383D" w14:textId="77777777" w:rsidR="000E2616" w:rsidRPr="00C95659" w:rsidRDefault="000E2616" w:rsidP="00C95659">
      <w:pPr>
        <w:spacing w:after="0" w:line="240" w:lineRule="auto"/>
        <w:ind w:right="-57" w:firstLine="709"/>
        <w:contextualSpacing/>
        <w:jc w:val="both"/>
        <w:rPr>
          <w:rFonts w:ascii="Times New Roman" w:eastAsia="Calibri" w:hAnsi="Times New Roman" w:cs="Times New Roman"/>
          <w:sz w:val="28"/>
          <w:szCs w:val="28"/>
        </w:rPr>
      </w:pPr>
    </w:p>
    <w:p w14:paraId="436F4A89" w14:textId="77777777" w:rsidR="009860AB" w:rsidRPr="000A2BAE" w:rsidRDefault="00C95659" w:rsidP="002E4C77">
      <w:pPr>
        <w:pStyle w:val="3"/>
        <w:ind w:firstLine="709"/>
        <w:jc w:val="both"/>
        <w:rPr>
          <w:rFonts w:ascii="Times New Roman" w:eastAsia="Calibri" w:hAnsi="Times New Roman" w:cs="Times New Roman"/>
          <w:color w:val="auto"/>
          <w:sz w:val="28"/>
          <w:szCs w:val="28"/>
        </w:rPr>
      </w:pPr>
      <w:bookmarkStart w:id="27" w:name="_Toc194051407"/>
      <w:r w:rsidRPr="000A2BAE">
        <w:rPr>
          <w:rStyle w:val="10"/>
          <w:rFonts w:ascii="Times New Roman" w:hAnsi="Times New Roman" w:cs="Times New Roman"/>
          <w:color w:val="auto"/>
          <w:sz w:val="28"/>
          <w:szCs w:val="28"/>
        </w:rPr>
        <w:t>3.6.</w:t>
      </w:r>
      <w:r w:rsidRPr="000A2BAE">
        <w:rPr>
          <w:rStyle w:val="10"/>
          <w:rFonts w:ascii="Times New Roman" w:hAnsi="Times New Roman" w:cs="Times New Roman"/>
          <w:color w:val="auto"/>
          <w:sz w:val="28"/>
          <w:szCs w:val="28"/>
        </w:rPr>
        <w:tab/>
        <w:t>Безопасность жизнедеятельности в Ханты-Мансийском районе</w:t>
      </w:r>
      <w:r w:rsidR="00123FF7" w:rsidRPr="000A2BAE">
        <w:rPr>
          <w:rStyle w:val="a8"/>
          <w:rFonts w:ascii="Times New Roman" w:eastAsia="Calibri" w:hAnsi="Times New Roman" w:cs="Times New Roman"/>
          <w:color w:val="auto"/>
          <w:sz w:val="28"/>
          <w:szCs w:val="28"/>
        </w:rPr>
        <w:footnoteReference w:id="25"/>
      </w:r>
      <w:bookmarkEnd w:id="27"/>
    </w:p>
    <w:p w14:paraId="1F8B4376" w14:textId="77777777" w:rsidR="00574B33" w:rsidRDefault="00574B33" w:rsidP="006D4B88">
      <w:pPr>
        <w:spacing w:after="0" w:line="240" w:lineRule="auto"/>
        <w:ind w:right="-57" w:firstLine="709"/>
        <w:contextualSpacing/>
        <w:jc w:val="both"/>
        <w:rPr>
          <w:rFonts w:ascii="Times New Roman" w:eastAsia="Calibri" w:hAnsi="Times New Roman" w:cs="Times New Roman"/>
          <w:sz w:val="28"/>
          <w:szCs w:val="28"/>
        </w:rPr>
      </w:pPr>
    </w:p>
    <w:p w14:paraId="3CA7C99A" w14:textId="77777777" w:rsidR="008D582B" w:rsidRPr="008D582B" w:rsidRDefault="008D6C36" w:rsidP="008D582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Цель – </w:t>
      </w:r>
      <w:r w:rsidR="008D582B" w:rsidRPr="008D582B">
        <w:rPr>
          <w:rFonts w:ascii="Times New Roman" w:eastAsia="Calibri" w:hAnsi="Times New Roman" w:cs="Times New Roman"/>
          <w:sz w:val="28"/>
          <w:szCs w:val="28"/>
        </w:rPr>
        <w:t>обеспечение устойчивого социально-экономического развития Ханты-Мансийского района, а также необходимого уровня безопасности жизнедеятельности, уровня защищенности населения и территории Ханты-Мансийского района, материальных и культурных ценностей от опасностей, возникающих при военных конфликтах, чрезвычайных ситуациях и пожаров.</w:t>
      </w:r>
    </w:p>
    <w:p w14:paraId="0BEDFA95" w14:textId="77777777" w:rsidR="008D582B" w:rsidRPr="008D582B" w:rsidRDefault="008D582B" w:rsidP="008D582B">
      <w:pPr>
        <w:spacing w:after="0" w:line="240" w:lineRule="auto"/>
        <w:ind w:firstLine="709"/>
        <w:jc w:val="both"/>
        <w:rPr>
          <w:rFonts w:ascii="Times New Roman" w:eastAsia="Calibri" w:hAnsi="Times New Roman" w:cs="Times New Roman"/>
          <w:sz w:val="28"/>
          <w:szCs w:val="28"/>
        </w:rPr>
      </w:pPr>
      <w:r w:rsidRPr="008D582B">
        <w:rPr>
          <w:rFonts w:ascii="Times New Roman" w:eastAsia="Calibri" w:hAnsi="Times New Roman" w:cs="Times New Roman"/>
          <w:sz w:val="28"/>
          <w:szCs w:val="28"/>
        </w:rPr>
        <w:t>Задачи:</w:t>
      </w:r>
    </w:p>
    <w:p w14:paraId="43B2CD3E" w14:textId="77777777" w:rsidR="008D582B" w:rsidRP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D582B" w:rsidRPr="00E815DC">
        <w:rPr>
          <w:rFonts w:ascii="Times New Roman" w:eastAsia="Calibri" w:hAnsi="Times New Roman" w:cs="Times New Roman"/>
          <w:sz w:val="28"/>
          <w:szCs w:val="28"/>
        </w:rPr>
        <w:t>беспечение эффективного предупреждения и ликвидации чрезвычайных ситуаций природного и техногенного характера, пожаров, происшествий на водных объектах</w:t>
      </w:r>
      <w:r>
        <w:rPr>
          <w:rFonts w:ascii="Times New Roman" w:eastAsia="Calibri" w:hAnsi="Times New Roman" w:cs="Times New Roman"/>
          <w:sz w:val="28"/>
          <w:szCs w:val="28"/>
        </w:rPr>
        <w:t>;</w:t>
      </w:r>
    </w:p>
    <w:p w14:paraId="3D789652" w14:textId="77777777" w:rsidR="008D582B" w:rsidRP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D582B" w:rsidRPr="00E815DC">
        <w:rPr>
          <w:rFonts w:ascii="Times New Roman" w:eastAsia="Calibri" w:hAnsi="Times New Roman" w:cs="Times New Roman"/>
          <w:sz w:val="28"/>
          <w:szCs w:val="28"/>
        </w:rPr>
        <w:t xml:space="preserve">беспечение и поддержание необходимого уровня готовности систем управления, связи, информирования и оповещения, а также сил и средств, предназначенных для предупреждения и ликвидации чрезвычайных </w:t>
      </w:r>
      <w:r w:rsidR="008D582B" w:rsidRPr="00E815DC">
        <w:rPr>
          <w:rFonts w:ascii="Times New Roman" w:eastAsia="Calibri" w:hAnsi="Times New Roman" w:cs="Times New Roman"/>
          <w:sz w:val="28"/>
          <w:szCs w:val="28"/>
        </w:rPr>
        <w:lastRenderedPageBreak/>
        <w:t>ситуаций, обеспечения пожарной безопасности и безопасности людей на водных объектах</w:t>
      </w:r>
      <w:r>
        <w:rPr>
          <w:rFonts w:ascii="Times New Roman" w:eastAsia="Calibri" w:hAnsi="Times New Roman" w:cs="Times New Roman"/>
          <w:sz w:val="28"/>
          <w:szCs w:val="28"/>
        </w:rPr>
        <w:t>;</w:t>
      </w:r>
    </w:p>
    <w:p w14:paraId="562B969D" w14:textId="77777777" w:rsidR="008D582B" w:rsidRP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D582B" w:rsidRPr="00E815DC">
        <w:rPr>
          <w:rFonts w:ascii="Times New Roman" w:eastAsia="Calibri" w:hAnsi="Times New Roman" w:cs="Times New Roman"/>
          <w:sz w:val="28"/>
          <w:szCs w:val="28"/>
        </w:rPr>
        <w:t>беспечение безопасности населения и территории Ханты-Мансийского района от негативного воздействия вод в период паводка и половодья</w:t>
      </w:r>
      <w:r>
        <w:rPr>
          <w:rFonts w:ascii="Times New Roman" w:eastAsia="Calibri" w:hAnsi="Times New Roman" w:cs="Times New Roman"/>
          <w:sz w:val="28"/>
          <w:szCs w:val="28"/>
        </w:rPr>
        <w:t>;</w:t>
      </w:r>
    </w:p>
    <w:p w14:paraId="613DE22B" w14:textId="77777777" w:rsid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8D582B" w:rsidRPr="00E815DC">
        <w:rPr>
          <w:rFonts w:ascii="Times New Roman" w:eastAsia="Calibri" w:hAnsi="Times New Roman" w:cs="Times New Roman"/>
          <w:sz w:val="28"/>
          <w:szCs w:val="28"/>
        </w:rPr>
        <w:t>оздание условий для осуществления эффективной деятельности муниципального казенного учреждения Ханты-Мансийского района «Управление гражданской защиты»</w:t>
      </w:r>
      <w:r>
        <w:rPr>
          <w:rFonts w:ascii="Times New Roman" w:eastAsia="Calibri" w:hAnsi="Times New Roman" w:cs="Times New Roman"/>
          <w:sz w:val="28"/>
          <w:szCs w:val="28"/>
        </w:rPr>
        <w:t>;</w:t>
      </w:r>
      <w:r w:rsidR="008D582B" w:rsidRPr="00E815DC">
        <w:rPr>
          <w:rFonts w:ascii="Times New Roman" w:eastAsia="Calibri" w:hAnsi="Times New Roman" w:cs="Times New Roman"/>
          <w:sz w:val="28"/>
          <w:szCs w:val="28"/>
        </w:rPr>
        <w:t xml:space="preserve"> </w:t>
      </w:r>
    </w:p>
    <w:p w14:paraId="1E1A835C" w14:textId="77777777" w:rsidR="008D582B" w:rsidRP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D582B" w:rsidRPr="00E815DC">
        <w:rPr>
          <w:rFonts w:ascii="Times New Roman" w:eastAsia="Calibri" w:hAnsi="Times New Roman" w:cs="Times New Roman"/>
          <w:sz w:val="28"/>
          <w:szCs w:val="28"/>
        </w:rPr>
        <w:t>беспечение биологической безопасности населения Ханты-Мансийского района</w:t>
      </w:r>
      <w:r>
        <w:rPr>
          <w:rFonts w:ascii="Times New Roman" w:eastAsia="Calibri" w:hAnsi="Times New Roman" w:cs="Times New Roman"/>
          <w:sz w:val="28"/>
          <w:szCs w:val="28"/>
        </w:rPr>
        <w:t>;</w:t>
      </w:r>
    </w:p>
    <w:p w14:paraId="7A2E1DEF" w14:textId="77777777" w:rsidR="008D582B" w:rsidRPr="00E815DC" w:rsidRDefault="00E96D69" w:rsidP="00E815D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8D582B" w:rsidRPr="00E815DC">
        <w:rPr>
          <w:rFonts w:ascii="Times New Roman" w:eastAsia="Calibri" w:hAnsi="Times New Roman" w:cs="Times New Roman"/>
          <w:sz w:val="28"/>
          <w:szCs w:val="28"/>
        </w:rPr>
        <w:t>беспечение необходимого уровня защищенности населения и объектов защиты от пожаров на территории Ханты-Мансийского района.</w:t>
      </w:r>
    </w:p>
    <w:p w14:paraId="563F5EE5" w14:textId="77777777" w:rsidR="008D582B" w:rsidRPr="008D582B" w:rsidRDefault="008D582B" w:rsidP="008D582B">
      <w:pPr>
        <w:spacing w:after="0" w:line="240" w:lineRule="auto"/>
        <w:ind w:firstLine="709"/>
        <w:jc w:val="both"/>
        <w:rPr>
          <w:rFonts w:ascii="Times New Roman" w:eastAsia="Calibri" w:hAnsi="Times New Roman" w:cs="Times New Roman"/>
          <w:sz w:val="28"/>
          <w:szCs w:val="28"/>
        </w:rPr>
      </w:pPr>
      <w:r w:rsidRPr="008D582B">
        <w:rPr>
          <w:rFonts w:ascii="Times New Roman" w:eastAsia="Calibri" w:hAnsi="Times New Roman" w:cs="Times New Roman"/>
          <w:sz w:val="28"/>
          <w:szCs w:val="28"/>
        </w:rPr>
        <w:t xml:space="preserve">В 2024 году финансирование </w:t>
      </w:r>
      <w:r w:rsidR="00E815DC">
        <w:rPr>
          <w:rFonts w:ascii="Times New Roman" w:eastAsia="Calibri" w:hAnsi="Times New Roman" w:cs="Times New Roman"/>
          <w:sz w:val="28"/>
          <w:szCs w:val="28"/>
        </w:rPr>
        <w:t xml:space="preserve">из </w:t>
      </w:r>
      <w:r w:rsidR="00E815DC" w:rsidRPr="008D582B">
        <w:rPr>
          <w:rFonts w:ascii="Times New Roman" w:eastAsia="Calibri" w:hAnsi="Times New Roman" w:cs="Times New Roman"/>
          <w:sz w:val="28"/>
          <w:szCs w:val="28"/>
        </w:rPr>
        <w:t>бюджет</w:t>
      </w:r>
      <w:r w:rsidR="00E815DC">
        <w:rPr>
          <w:rFonts w:ascii="Times New Roman" w:eastAsia="Calibri" w:hAnsi="Times New Roman" w:cs="Times New Roman"/>
          <w:sz w:val="28"/>
          <w:szCs w:val="28"/>
        </w:rPr>
        <w:t>а</w:t>
      </w:r>
      <w:r w:rsidR="00E815DC" w:rsidRPr="008D582B">
        <w:rPr>
          <w:rFonts w:ascii="Times New Roman" w:eastAsia="Calibri" w:hAnsi="Times New Roman" w:cs="Times New Roman"/>
          <w:sz w:val="28"/>
          <w:szCs w:val="28"/>
        </w:rPr>
        <w:t xml:space="preserve"> Ханты-Мансийского района</w:t>
      </w:r>
      <w:r w:rsidR="00E815DC">
        <w:rPr>
          <w:rFonts w:ascii="Times New Roman" w:eastAsia="Calibri" w:hAnsi="Times New Roman" w:cs="Times New Roman"/>
          <w:sz w:val="28"/>
          <w:szCs w:val="28"/>
        </w:rPr>
        <w:t xml:space="preserve"> </w:t>
      </w:r>
      <w:r w:rsidRPr="008D582B">
        <w:rPr>
          <w:rFonts w:ascii="Times New Roman" w:eastAsia="Calibri" w:hAnsi="Times New Roman" w:cs="Times New Roman"/>
          <w:sz w:val="28"/>
          <w:szCs w:val="28"/>
        </w:rPr>
        <w:t xml:space="preserve">составляет 50362,5 тыс. рублей, </w:t>
      </w:r>
      <w:r w:rsidR="00E815DC">
        <w:rPr>
          <w:rFonts w:ascii="Times New Roman" w:eastAsia="Calibri" w:hAnsi="Times New Roman" w:cs="Times New Roman"/>
          <w:sz w:val="28"/>
          <w:szCs w:val="28"/>
        </w:rPr>
        <w:t>о</w:t>
      </w:r>
      <w:r w:rsidRPr="008D582B">
        <w:rPr>
          <w:rFonts w:ascii="Times New Roman" w:eastAsia="Calibri" w:hAnsi="Times New Roman" w:cs="Times New Roman"/>
          <w:sz w:val="28"/>
          <w:szCs w:val="28"/>
        </w:rPr>
        <w:t>своено 50049,5 тыс. рублей (99,4%).</w:t>
      </w:r>
    </w:p>
    <w:p w14:paraId="582867CF" w14:textId="77777777" w:rsidR="00E96D69" w:rsidRDefault="008D582B" w:rsidP="008D582B">
      <w:pPr>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 xml:space="preserve">По подпрограмме 1 «Организация и обеспечение мероприятий в сфере гражданской обороны, защиты населения и территории Ханты-Мансийского района от чрезвычайных ситуаций» </w:t>
      </w:r>
      <w:r w:rsidR="00796EB1">
        <w:rPr>
          <w:rFonts w:ascii="Times New Roman" w:eastAsia="Times New Roman" w:hAnsi="Times New Roman" w:cs="Times New Roman"/>
          <w:sz w:val="28"/>
          <w:szCs w:val="28"/>
          <w:lang w:eastAsia="ru-RU"/>
        </w:rPr>
        <w:t>реализованы</w:t>
      </w:r>
      <w:r w:rsidRPr="008D582B">
        <w:rPr>
          <w:rFonts w:ascii="Times New Roman" w:eastAsia="Times New Roman" w:hAnsi="Times New Roman" w:cs="Times New Roman"/>
          <w:sz w:val="28"/>
          <w:szCs w:val="28"/>
          <w:lang w:eastAsia="ru-RU"/>
        </w:rPr>
        <w:t xml:space="preserve"> мероприятия</w:t>
      </w:r>
      <w:r w:rsidR="00E96D69">
        <w:rPr>
          <w:rFonts w:ascii="Times New Roman" w:eastAsia="Times New Roman" w:hAnsi="Times New Roman" w:cs="Times New Roman"/>
          <w:sz w:val="28"/>
          <w:szCs w:val="28"/>
          <w:lang w:eastAsia="ru-RU"/>
        </w:rPr>
        <w:t>:</w:t>
      </w:r>
    </w:p>
    <w:p w14:paraId="21234A44" w14:textId="77777777" w:rsidR="008D582B" w:rsidRPr="008D582B" w:rsidRDefault="008D582B" w:rsidP="008D582B">
      <w:pPr>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по созданию и поддержанию в постоянной готовности материальных ресурсов (запасов) резерва для ликвидации чрезвычайных ситуаций, осуществлена поставка:</w:t>
      </w:r>
      <w:r w:rsidR="00623671">
        <w:rPr>
          <w:rFonts w:ascii="Times New Roman" w:eastAsia="Times New Roman" w:hAnsi="Times New Roman" w:cs="Times New Roman"/>
          <w:sz w:val="28"/>
          <w:szCs w:val="28"/>
          <w:lang w:eastAsia="ru-RU"/>
        </w:rPr>
        <w:t xml:space="preserve"> </w:t>
      </w:r>
      <w:r w:rsidRPr="008D582B">
        <w:rPr>
          <w:rFonts w:ascii="Times New Roman" w:eastAsia="Times New Roman" w:hAnsi="Times New Roman" w:cs="Times New Roman"/>
          <w:sz w:val="28"/>
          <w:szCs w:val="28"/>
          <w:lang w:eastAsia="ru-RU"/>
        </w:rPr>
        <w:t>мотопомп в количестве 2 шт.;</w:t>
      </w:r>
      <w:r w:rsidR="00623671">
        <w:rPr>
          <w:rFonts w:ascii="Times New Roman" w:eastAsia="Times New Roman" w:hAnsi="Times New Roman" w:cs="Times New Roman"/>
          <w:sz w:val="28"/>
          <w:szCs w:val="28"/>
          <w:lang w:eastAsia="ru-RU"/>
        </w:rPr>
        <w:t xml:space="preserve"> </w:t>
      </w:r>
      <w:r w:rsidRPr="008D582B">
        <w:rPr>
          <w:rFonts w:ascii="Times New Roman" w:eastAsia="Times New Roman" w:hAnsi="Times New Roman" w:cs="Times New Roman"/>
          <w:sz w:val="28"/>
          <w:szCs w:val="28"/>
          <w:lang w:eastAsia="ru-RU"/>
        </w:rPr>
        <w:t>обуви и спецодежды;</w:t>
      </w:r>
      <w:r w:rsidR="00623671">
        <w:rPr>
          <w:rFonts w:ascii="Times New Roman" w:eastAsia="Times New Roman" w:hAnsi="Times New Roman" w:cs="Times New Roman"/>
          <w:sz w:val="28"/>
          <w:szCs w:val="28"/>
          <w:lang w:eastAsia="ru-RU"/>
        </w:rPr>
        <w:t xml:space="preserve"> </w:t>
      </w:r>
      <w:r w:rsidRPr="008D582B">
        <w:rPr>
          <w:rFonts w:ascii="Times New Roman" w:eastAsia="Times New Roman" w:hAnsi="Times New Roman" w:cs="Times New Roman"/>
          <w:sz w:val="28"/>
          <w:szCs w:val="28"/>
          <w:lang w:eastAsia="ru-RU"/>
        </w:rPr>
        <w:t>поставка индивидуальных рационов питания в количестве 100 шт.</w:t>
      </w:r>
      <w:r w:rsidR="00E96D69">
        <w:rPr>
          <w:rFonts w:ascii="Times New Roman" w:eastAsia="Times New Roman" w:hAnsi="Times New Roman" w:cs="Times New Roman"/>
          <w:sz w:val="28"/>
          <w:szCs w:val="28"/>
          <w:lang w:eastAsia="ru-RU"/>
        </w:rPr>
        <w:t>;</w:t>
      </w:r>
      <w:r w:rsidRPr="008D582B">
        <w:rPr>
          <w:rFonts w:ascii="Times New Roman" w:eastAsia="Times New Roman" w:hAnsi="Times New Roman" w:cs="Times New Roman"/>
          <w:sz w:val="28"/>
          <w:szCs w:val="28"/>
          <w:lang w:eastAsia="ru-RU"/>
        </w:rPr>
        <w:t xml:space="preserve"> </w:t>
      </w:r>
    </w:p>
    <w:p w14:paraId="61E4D2EA" w14:textId="77777777" w:rsidR="008D582B" w:rsidRPr="008D582B" w:rsidRDefault="008D582B" w:rsidP="008D582B">
      <w:pPr>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по содержанию и обслуживанию муниципальной системы оповещения Ханты-Мансийского района (далее – МСО)</w:t>
      </w:r>
      <w:r w:rsidR="00623671">
        <w:rPr>
          <w:rFonts w:ascii="Times New Roman" w:eastAsia="Times New Roman" w:hAnsi="Times New Roman" w:cs="Times New Roman"/>
          <w:sz w:val="28"/>
          <w:szCs w:val="28"/>
          <w:lang w:eastAsia="ru-RU"/>
        </w:rPr>
        <w:t>:</w:t>
      </w:r>
      <w:r w:rsidRPr="008D582B">
        <w:rPr>
          <w:rFonts w:ascii="Times New Roman" w:eastAsia="Times New Roman" w:hAnsi="Times New Roman" w:cs="Times New Roman"/>
          <w:sz w:val="28"/>
          <w:szCs w:val="28"/>
          <w:lang w:eastAsia="ru-RU"/>
        </w:rPr>
        <w:t xml:space="preserve"> организованы каналы связи для 25 точек установки оконечного оборудования МСО; проводилось ежемесячное техническое обслуживание оборудования управления в единой дежурно-диспетчерской службой Ханты-Мансийского района (далее – ЕДДС района) и 24 громкоговорящих систем, которые охватывают территории 26 населенных пунктов: </w:t>
      </w:r>
      <w:r w:rsidR="00796EB1" w:rsidRPr="00796EB1">
        <w:rPr>
          <w:rFonts w:ascii="Times New Roman" w:eastAsia="Times New Roman" w:hAnsi="Times New Roman" w:cs="Times New Roman"/>
          <w:sz w:val="28"/>
          <w:szCs w:val="28"/>
          <w:lang w:eastAsia="ru-RU"/>
        </w:rPr>
        <w:t>п. Выкатной, с. Тюли, п.</w:t>
      </w:r>
      <w:r w:rsidR="00B1774A">
        <w:rPr>
          <w:rFonts w:ascii="Times New Roman" w:eastAsia="Times New Roman" w:hAnsi="Times New Roman" w:cs="Times New Roman"/>
          <w:sz w:val="28"/>
          <w:szCs w:val="28"/>
          <w:lang w:eastAsia="ru-RU"/>
        </w:rPr>
        <w:t> </w:t>
      </w:r>
      <w:r w:rsidR="00796EB1" w:rsidRPr="00796EB1">
        <w:rPr>
          <w:rFonts w:ascii="Times New Roman" w:eastAsia="Times New Roman" w:hAnsi="Times New Roman" w:cs="Times New Roman"/>
          <w:sz w:val="28"/>
          <w:szCs w:val="28"/>
          <w:lang w:eastAsia="ru-RU"/>
        </w:rPr>
        <w:t>Горноправдинск, п. Бобровский, д. Лугофилинская, п. Кедровый, с.</w:t>
      </w:r>
      <w:r w:rsidR="00B1774A">
        <w:rPr>
          <w:rFonts w:ascii="Times New Roman" w:eastAsia="Times New Roman" w:hAnsi="Times New Roman" w:cs="Times New Roman"/>
          <w:sz w:val="28"/>
          <w:szCs w:val="28"/>
          <w:lang w:eastAsia="ru-RU"/>
        </w:rPr>
        <w:t> </w:t>
      </w:r>
      <w:r w:rsidR="00796EB1" w:rsidRPr="00796EB1">
        <w:rPr>
          <w:rFonts w:ascii="Times New Roman" w:eastAsia="Times New Roman" w:hAnsi="Times New Roman" w:cs="Times New Roman"/>
          <w:sz w:val="28"/>
          <w:szCs w:val="28"/>
          <w:lang w:eastAsia="ru-RU"/>
        </w:rPr>
        <w:t>Елизарово, п. Красноленинский, п. Урманный, с. Кышик, п. Луговской, п.</w:t>
      </w:r>
      <w:r w:rsidR="00B1774A">
        <w:rPr>
          <w:rFonts w:ascii="Times New Roman" w:eastAsia="Times New Roman" w:hAnsi="Times New Roman" w:cs="Times New Roman"/>
          <w:sz w:val="28"/>
          <w:szCs w:val="28"/>
          <w:lang w:eastAsia="ru-RU"/>
        </w:rPr>
        <w:t> </w:t>
      </w:r>
      <w:r w:rsidR="00796EB1" w:rsidRPr="00796EB1">
        <w:rPr>
          <w:rFonts w:ascii="Times New Roman" w:eastAsia="Times New Roman" w:hAnsi="Times New Roman" w:cs="Times New Roman"/>
          <w:sz w:val="28"/>
          <w:szCs w:val="28"/>
          <w:lang w:eastAsia="ru-RU"/>
        </w:rPr>
        <w:t>Кирпичный, с. Троица, д. Белогорье, д. Ягурьях, с. Селиярово, с.</w:t>
      </w:r>
      <w:r w:rsidR="00B1774A">
        <w:rPr>
          <w:rFonts w:ascii="Times New Roman" w:eastAsia="Times New Roman" w:hAnsi="Times New Roman" w:cs="Times New Roman"/>
          <w:sz w:val="28"/>
          <w:szCs w:val="28"/>
          <w:lang w:eastAsia="ru-RU"/>
        </w:rPr>
        <w:t> </w:t>
      </w:r>
      <w:r w:rsidR="00796EB1" w:rsidRPr="00796EB1">
        <w:rPr>
          <w:rFonts w:ascii="Times New Roman" w:eastAsia="Times New Roman" w:hAnsi="Times New Roman" w:cs="Times New Roman"/>
          <w:sz w:val="28"/>
          <w:szCs w:val="28"/>
          <w:lang w:eastAsia="ru-RU"/>
        </w:rPr>
        <w:t xml:space="preserve">Нялинское, д. Нялина, д. Шапша, д. </w:t>
      </w:r>
      <w:r w:rsidR="00B1774A">
        <w:rPr>
          <w:rFonts w:ascii="Times New Roman" w:eastAsia="Times New Roman" w:hAnsi="Times New Roman" w:cs="Times New Roman"/>
          <w:sz w:val="28"/>
          <w:szCs w:val="28"/>
          <w:lang w:eastAsia="ru-RU"/>
        </w:rPr>
        <w:t>Ярки, с. Цингалы, п. Пырьях, п. </w:t>
      </w:r>
      <w:r w:rsidR="00796EB1" w:rsidRPr="00796EB1">
        <w:rPr>
          <w:rFonts w:ascii="Times New Roman" w:eastAsia="Times New Roman" w:hAnsi="Times New Roman" w:cs="Times New Roman"/>
          <w:sz w:val="28"/>
          <w:szCs w:val="28"/>
          <w:lang w:eastAsia="ru-RU"/>
        </w:rPr>
        <w:t>Сибирский, с. Реполово, с. Батово, д. Согом;</w:t>
      </w:r>
    </w:p>
    <w:p w14:paraId="227C4E66" w14:textId="77777777" w:rsidR="008D582B" w:rsidRPr="008D582B" w:rsidRDefault="008D582B" w:rsidP="008D58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по созданию и техническому обслуживанию «Системы 112», организации и аренде каналов связи</w:t>
      </w:r>
      <w:r w:rsidR="00676CA5">
        <w:rPr>
          <w:rFonts w:ascii="Times New Roman" w:eastAsia="Times New Roman" w:hAnsi="Times New Roman" w:cs="Times New Roman"/>
          <w:sz w:val="28"/>
          <w:szCs w:val="28"/>
          <w:lang w:eastAsia="ru-RU"/>
        </w:rPr>
        <w:t xml:space="preserve">; </w:t>
      </w:r>
      <w:r w:rsidR="00796EB1">
        <w:rPr>
          <w:rFonts w:ascii="Times New Roman" w:eastAsia="Times New Roman" w:hAnsi="Times New Roman" w:cs="Times New Roman"/>
          <w:sz w:val="28"/>
          <w:szCs w:val="28"/>
          <w:lang w:eastAsia="ru-RU"/>
        </w:rPr>
        <w:t>оказаны</w:t>
      </w:r>
      <w:r w:rsidRPr="008D582B">
        <w:rPr>
          <w:rFonts w:ascii="Times New Roman" w:eastAsia="Times New Roman" w:hAnsi="Times New Roman" w:cs="Times New Roman"/>
          <w:sz w:val="28"/>
          <w:szCs w:val="28"/>
          <w:lang w:eastAsia="ru-RU"/>
        </w:rPr>
        <w:t xml:space="preserve"> услуги технической поддержки специализированного программ</w:t>
      </w:r>
      <w:r w:rsidR="00676CA5">
        <w:rPr>
          <w:rFonts w:ascii="Times New Roman" w:eastAsia="Times New Roman" w:hAnsi="Times New Roman" w:cs="Times New Roman"/>
          <w:sz w:val="28"/>
          <w:szCs w:val="28"/>
          <w:lang w:eastAsia="ru-RU"/>
        </w:rPr>
        <w:t>ного обеспечения «Системы 112»</w:t>
      </w:r>
      <w:r w:rsidRPr="008D582B">
        <w:rPr>
          <w:rFonts w:ascii="Times New Roman" w:eastAsia="Times New Roman" w:hAnsi="Times New Roman" w:cs="Times New Roman"/>
          <w:sz w:val="28"/>
          <w:szCs w:val="28"/>
          <w:lang w:eastAsia="ru-RU"/>
        </w:rPr>
        <w:t>;</w:t>
      </w:r>
      <w:r w:rsidR="00676CA5">
        <w:rPr>
          <w:rFonts w:ascii="Times New Roman" w:eastAsia="Times New Roman" w:hAnsi="Times New Roman" w:cs="Times New Roman"/>
          <w:sz w:val="28"/>
          <w:szCs w:val="28"/>
          <w:lang w:eastAsia="ru-RU"/>
        </w:rPr>
        <w:t xml:space="preserve"> </w:t>
      </w:r>
      <w:r w:rsidRPr="008D582B">
        <w:rPr>
          <w:rFonts w:ascii="Times New Roman" w:eastAsia="Times New Roman" w:hAnsi="Times New Roman" w:cs="Times New Roman"/>
          <w:sz w:val="28"/>
          <w:szCs w:val="28"/>
          <w:lang w:eastAsia="ru-RU"/>
        </w:rPr>
        <w:t>оказаны услуги по установке и настройке средств защиты информации «Системы 112» ЕДДС района</w:t>
      </w:r>
      <w:r w:rsidR="00E96D69">
        <w:rPr>
          <w:rFonts w:ascii="Times New Roman" w:eastAsia="Times New Roman" w:hAnsi="Times New Roman" w:cs="Times New Roman"/>
          <w:sz w:val="28"/>
          <w:szCs w:val="28"/>
          <w:lang w:eastAsia="ru-RU"/>
        </w:rPr>
        <w:t>;</w:t>
      </w:r>
      <w:r w:rsidRPr="008D582B">
        <w:rPr>
          <w:rFonts w:ascii="Times New Roman" w:eastAsia="Times New Roman" w:hAnsi="Times New Roman" w:cs="Times New Roman"/>
          <w:sz w:val="28"/>
          <w:szCs w:val="28"/>
          <w:lang w:eastAsia="ru-RU"/>
        </w:rPr>
        <w:t xml:space="preserve"> </w:t>
      </w:r>
    </w:p>
    <w:p w14:paraId="15D86E68" w14:textId="77777777" w:rsidR="00676CA5" w:rsidRDefault="008D582B" w:rsidP="00676CA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D582B">
        <w:rPr>
          <w:rFonts w:ascii="Times New Roman" w:eastAsia="Times New Roman" w:hAnsi="Times New Roman" w:cs="Times New Roman"/>
          <w:sz w:val="28"/>
          <w:szCs w:val="28"/>
          <w:lang w:eastAsia="ru-RU"/>
        </w:rPr>
        <w:t>по ремонту, содержанию и обслуживанию дамб обвалования (земляных валов) в населенных пункта</w:t>
      </w:r>
      <w:r w:rsidR="00676CA5">
        <w:rPr>
          <w:rFonts w:ascii="Times New Roman" w:eastAsia="Times New Roman" w:hAnsi="Times New Roman" w:cs="Times New Roman"/>
          <w:sz w:val="28"/>
          <w:szCs w:val="28"/>
          <w:lang w:eastAsia="ru-RU"/>
        </w:rPr>
        <w:t xml:space="preserve">х сельского поселения Луговской, </w:t>
      </w:r>
      <w:r w:rsidRPr="008D582B">
        <w:rPr>
          <w:rFonts w:ascii="Times New Roman" w:eastAsia="Times New Roman" w:hAnsi="Times New Roman" w:cs="Times New Roman"/>
          <w:sz w:val="28"/>
          <w:szCs w:val="28"/>
          <w:lang w:eastAsia="ru-RU"/>
        </w:rPr>
        <w:t>п.</w:t>
      </w:r>
      <w:r w:rsidR="00C77FBF">
        <w:rPr>
          <w:rFonts w:ascii="Times New Roman" w:eastAsia="Times New Roman" w:hAnsi="Times New Roman" w:cs="Times New Roman"/>
          <w:sz w:val="28"/>
          <w:szCs w:val="28"/>
          <w:lang w:eastAsia="ru-RU"/>
        </w:rPr>
        <w:t> </w:t>
      </w:r>
      <w:r w:rsidRPr="008D582B">
        <w:rPr>
          <w:rFonts w:ascii="Times New Roman" w:eastAsia="Times New Roman" w:hAnsi="Times New Roman" w:cs="Times New Roman"/>
          <w:sz w:val="28"/>
          <w:szCs w:val="28"/>
          <w:lang w:eastAsia="ru-RU"/>
        </w:rPr>
        <w:t xml:space="preserve">Кирпичный, д. Белогорье, с. Троица, </w:t>
      </w:r>
      <w:r w:rsidRPr="008D582B">
        <w:rPr>
          <w:rFonts w:ascii="Times New Roman" w:eastAsia="Calibri" w:hAnsi="Times New Roman" w:cs="Times New Roman"/>
          <w:sz w:val="28"/>
          <w:szCs w:val="28"/>
        </w:rPr>
        <w:t xml:space="preserve">п. Сибирский, с. Реполово, с. Батово, </w:t>
      </w:r>
      <w:r w:rsidRPr="008D582B">
        <w:rPr>
          <w:rFonts w:ascii="Times New Roman" w:eastAsia="Times New Roman" w:hAnsi="Times New Roman" w:cs="Times New Roman"/>
          <w:sz w:val="28"/>
          <w:szCs w:val="28"/>
          <w:lang w:eastAsia="ru-RU"/>
        </w:rPr>
        <w:t xml:space="preserve">с. Елизарово </w:t>
      </w:r>
      <w:r w:rsidRPr="008D582B">
        <w:rPr>
          <w:rFonts w:ascii="Times New Roman" w:eastAsia="Times New Roman" w:hAnsi="Times New Roman" w:cs="Times New Roman"/>
          <w:bCs/>
          <w:sz w:val="28"/>
          <w:szCs w:val="28"/>
          <w:lang w:eastAsia="ru-RU"/>
        </w:rPr>
        <w:t>сельского поселения Кедровы</w:t>
      </w:r>
      <w:r w:rsidR="00796EB1">
        <w:rPr>
          <w:rFonts w:ascii="Times New Roman" w:eastAsia="Times New Roman" w:hAnsi="Times New Roman" w:cs="Times New Roman"/>
          <w:bCs/>
          <w:sz w:val="28"/>
          <w:szCs w:val="28"/>
          <w:lang w:eastAsia="ru-RU"/>
        </w:rPr>
        <w:t>й</w:t>
      </w:r>
      <w:r w:rsidR="00E96D69">
        <w:rPr>
          <w:rFonts w:ascii="Times New Roman" w:eastAsia="Times New Roman" w:hAnsi="Times New Roman" w:cs="Times New Roman"/>
          <w:bCs/>
          <w:sz w:val="28"/>
          <w:szCs w:val="28"/>
          <w:lang w:eastAsia="ru-RU"/>
        </w:rPr>
        <w:t>;</w:t>
      </w:r>
      <w:r w:rsidRPr="008D582B">
        <w:rPr>
          <w:rFonts w:ascii="Times New Roman" w:eastAsia="Times New Roman" w:hAnsi="Times New Roman" w:cs="Times New Roman"/>
          <w:bCs/>
          <w:sz w:val="28"/>
          <w:szCs w:val="28"/>
          <w:lang w:eastAsia="ru-RU"/>
        </w:rPr>
        <w:t xml:space="preserve"> </w:t>
      </w:r>
    </w:p>
    <w:p w14:paraId="2B104CF8" w14:textId="77777777" w:rsidR="00796EB1" w:rsidRPr="00796EB1" w:rsidRDefault="00796EB1" w:rsidP="00796E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96EB1">
        <w:rPr>
          <w:rFonts w:ascii="Times New Roman" w:eastAsia="Times New Roman" w:hAnsi="Times New Roman" w:cs="Times New Roman"/>
          <w:sz w:val="28"/>
          <w:szCs w:val="28"/>
          <w:lang w:eastAsia="ru-RU"/>
        </w:rPr>
        <w:lastRenderedPageBreak/>
        <w:t>по страхованию гражданской ответственности владельца опасного объекта за причинение вреда в результате аварии на опасном объекте, на 8 дамб обвалования, находящихся в собственности администрации Ханты-Мансийского района;</w:t>
      </w:r>
    </w:p>
    <w:p w14:paraId="2B65A0FC" w14:textId="77777777" w:rsidR="00796EB1" w:rsidRPr="00796EB1" w:rsidRDefault="00796EB1" w:rsidP="00796E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96EB1">
        <w:rPr>
          <w:rFonts w:ascii="Times New Roman" w:eastAsia="Times New Roman" w:hAnsi="Times New Roman" w:cs="Times New Roman"/>
          <w:sz w:val="28"/>
          <w:szCs w:val="28"/>
          <w:lang w:eastAsia="ru-RU"/>
        </w:rPr>
        <w:t>по разработке документация по безопасности гидротехнического сооружения (дамбы обвалований) в п. Луговской;</w:t>
      </w:r>
    </w:p>
    <w:p w14:paraId="74DDA3AF" w14:textId="77777777" w:rsidR="00796EB1" w:rsidRDefault="00796EB1" w:rsidP="00796E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96EB1">
        <w:rPr>
          <w:rFonts w:ascii="Times New Roman" w:eastAsia="Times New Roman" w:hAnsi="Times New Roman" w:cs="Times New Roman"/>
          <w:sz w:val="28"/>
          <w:szCs w:val="28"/>
          <w:lang w:eastAsia="ru-RU"/>
        </w:rPr>
        <w:t>по разработке правила эксплуатации гидротехнических сооружений (дамб обвалования) в с. Реполово;</w:t>
      </w:r>
    </w:p>
    <w:p w14:paraId="75DD5CFE" w14:textId="77777777" w:rsidR="008D582B" w:rsidRPr="008D582B" w:rsidRDefault="00E96D69" w:rsidP="00796E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8D582B" w:rsidRPr="008D582B">
        <w:rPr>
          <w:rFonts w:ascii="Times New Roman" w:eastAsia="Times New Roman" w:hAnsi="Times New Roman" w:cs="Times New Roman"/>
          <w:sz w:val="28"/>
          <w:szCs w:val="28"/>
          <w:lang w:eastAsia="ru-RU"/>
        </w:rPr>
        <w:t xml:space="preserve">беспечено финансирование выполнения полномочий и функций МКУ «Управление гражданской защиты. </w:t>
      </w:r>
    </w:p>
    <w:p w14:paraId="4845762E" w14:textId="77777777" w:rsidR="008D582B" w:rsidRPr="008D582B" w:rsidRDefault="008D582B" w:rsidP="008D6C36">
      <w:pPr>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 xml:space="preserve">По подпрограмме 2 «Укрепление пожарной безопасности в Ханты-Мансийском районе» </w:t>
      </w:r>
      <w:r w:rsidR="00E96D69">
        <w:rPr>
          <w:rFonts w:ascii="Times New Roman" w:eastAsia="Times New Roman" w:hAnsi="Times New Roman" w:cs="Times New Roman"/>
          <w:sz w:val="28"/>
          <w:szCs w:val="28"/>
          <w:lang w:eastAsia="ru-RU"/>
        </w:rPr>
        <w:t>р</w:t>
      </w:r>
      <w:r w:rsidRPr="008D582B">
        <w:rPr>
          <w:rFonts w:ascii="Times New Roman" w:eastAsia="Times New Roman" w:hAnsi="Times New Roman" w:cs="Times New Roman"/>
          <w:sz w:val="28"/>
          <w:szCs w:val="28"/>
          <w:lang w:eastAsia="ru-RU"/>
        </w:rPr>
        <w:t>еализованы мероприятия</w:t>
      </w:r>
      <w:r w:rsidR="00E96D69">
        <w:rPr>
          <w:rFonts w:ascii="Times New Roman" w:eastAsia="Times New Roman" w:hAnsi="Times New Roman" w:cs="Times New Roman"/>
          <w:sz w:val="28"/>
          <w:szCs w:val="28"/>
          <w:lang w:eastAsia="ru-RU"/>
        </w:rPr>
        <w:t xml:space="preserve"> </w:t>
      </w:r>
      <w:r w:rsidRPr="008D582B">
        <w:rPr>
          <w:rFonts w:ascii="Times New Roman" w:eastAsia="Times New Roman" w:hAnsi="Times New Roman" w:cs="Times New Roman"/>
          <w:sz w:val="28"/>
          <w:szCs w:val="28"/>
          <w:lang w:eastAsia="ru-RU"/>
        </w:rPr>
        <w:t>по защите сельских населенных пунктов, расположенных в лесных массивах, от лесных пожаров, 1 332,7 тыс. рублей, освоено – 1232,6 тыс. рублей или 92,5%</w:t>
      </w:r>
      <w:r w:rsidR="00E96D69">
        <w:rPr>
          <w:rFonts w:ascii="Times New Roman" w:eastAsia="Times New Roman" w:hAnsi="Times New Roman" w:cs="Times New Roman"/>
          <w:sz w:val="28"/>
          <w:szCs w:val="28"/>
          <w:lang w:eastAsia="ru-RU"/>
        </w:rPr>
        <w:t>, в том числе на мероприятия</w:t>
      </w:r>
      <w:r w:rsidRPr="008D582B">
        <w:rPr>
          <w:rFonts w:ascii="Times New Roman" w:eastAsia="Times New Roman" w:hAnsi="Times New Roman" w:cs="Times New Roman"/>
          <w:sz w:val="28"/>
          <w:szCs w:val="28"/>
          <w:lang w:eastAsia="ru-RU"/>
        </w:rPr>
        <w:t>:</w:t>
      </w:r>
    </w:p>
    <w:p w14:paraId="2BD3B0EF" w14:textId="77777777" w:rsidR="008D582B" w:rsidRPr="008D582B" w:rsidRDefault="008D582B" w:rsidP="008D6C36">
      <w:pPr>
        <w:spacing w:after="0" w:line="240" w:lineRule="auto"/>
        <w:ind w:firstLine="709"/>
        <w:jc w:val="both"/>
        <w:rPr>
          <w:rFonts w:ascii="Times New Roman" w:eastAsia="Times New Roman" w:hAnsi="Times New Roman" w:cs="Times New Roman"/>
          <w:sz w:val="28"/>
          <w:szCs w:val="28"/>
          <w:lang w:eastAsia="ru-RU"/>
        </w:rPr>
      </w:pPr>
      <w:r w:rsidRPr="008D582B">
        <w:rPr>
          <w:rFonts w:ascii="Times New Roman" w:eastAsia="Times New Roman" w:hAnsi="Times New Roman" w:cs="Times New Roman"/>
          <w:sz w:val="28"/>
          <w:szCs w:val="28"/>
          <w:lang w:eastAsia="ru-RU"/>
        </w:rPr>
        <w:t>по устройству защитных противопожарных полос в населенных пунктах Ханты-Мансийского района: д. Лугофилинская, п.Горноправдинск, п. Кедровый, с. Кышик, с. Цингалы, д. Чембакчина, д. Шапша, с Тюли, с.</w:t>
      </w:r>
      <w:r w:rsidR="00C77FBF">
        <w:rPr>
          <w:rFonts w:ascii="Times New Roman" w:eastAsia="Times New Roman" w:hAnsi="Times New Roman" w:cs="Times New Roman"/>
          <w:sz w:val="28"/>
          <w:szCs w:val="28"/>
          <w:lang w:eastAsia="ru-RU"/>
        </w:rPr>
        <w:t> </w:t>
      </w:r>
      <w:r w:rsidRPr="008D582B">
        <w:rPr>
          <w:rFonts w:ascii="Times New Roman" w:eastAsia="Times New Roman" w:hAnsi="Times New Roman" w:cs="Times New Roman"/>
          <w:sz w:val="28"/>
          <w:szCs w:val="28"/>
          <w:lang w:eastAsia="ru-RU"/>
        </w:rPr>
        <w:t>Елизарово, п. Красноленинский, д. Ягурьях,</w:t>
      </w:r>
      <w:r w:rsidR="00E96D69">
        <w:rPr>
          <w:rFonts w:ascii="Times New Roman" w:eastAsia="Times New Roman" w:hAnsi="Times New Roman" w:cs="Times New Roman"/>
          <w:sz w:val="28"/>
          <w:szCs w:val="28"/>
          <w:lang w:eastAsia="ru-RU"/>
        </w:rPr>
        <w:t xml:space="preserve"> с. Нялинское, п. Пырьях, д.</w:t>
      </w:r>
      <w:r w:rsidR="00C77FBF">
        <w:rPr>
          <w:rFonts w:ascii="Times New Roman" w:eastAsia="Times New Roman" w:hAnsi="Times New Roman" w:cs="Times New Roman"/>
          <w:sz w:val="28"/>
          <w:szCs w:val="28"/>
          <w:lang w:eastAsia="ru-RU"/>
        </w:rPr>
        <w:t> </w:t>
      </w:r>
      <w:r w:rsidR="00E96D69">
        <w:rPr>
          <w:rFonts w:ascii="Times New Roman" w:eastAsia="Times New Roman" w:hAnsi="Times New Roman" w:cs="Times New Roman"/>
          <w:sz w:val="28"/>
          <w:szCs w:val="28"/>
          <w:lang w:eastAsia="ru-RU"/>
        </w:rPr>
        <w:t>Ярк</w:t>
      </w:r>
      <w:r w:rsidR="00C77FBF">
        <w:rPr>
          <w:rFonts w:ascii="Times New Roman" w:eastAsia="Times New Roman" w:hAnsi="Times New Roman" w:cs="Times New Roman"/>
          <w:sz w:val="28"/>
          <w:szCs w:val="28"/>
          <w:lang w:eastAsia="ru-RU"/>
        </w:rPr>
        <w:t>и</w:t>
      </w:r>
      <w:r w:rsidR="00E96D69">
        <w:rPr>
          <w:rFonts w:ascii="Times New Roman" w:eastAsia="Times New Roman" w:hAnsi="Times New Roman" w:cs="Times New Roman"/>
          <w:sz w:val="28"/>
          <w:szCs w:val="28"/>
          <w:lang w:eastAsia="ru-RU"/>
        </w:rPr>
        <w:t>;</w:t>
      </w:r>
    </w:p>
    <w:p w14:paraId="73377BB7" w14:textId="77777777" w:rsidR="008D6C36" w:rsidRDefault="008D582B" w:rsidP="008D6C36">
      <w:pPr>
        <w:spacing w:after="0" w:line="240" w:lineRule="auto"/>
        <w:ind w:firstLine="709"/>
        <w:jc w:val="both"/>
        <w:rPr>
          <w:rFonts w:ascii="Times New Roman" w:eastAsia="Calibri" w:hAnsi="Times New Roman" w:cs="Times New Roman"/>
          <w:sz w:val="28"/>
          <w:szCs w:val="28"/>
        </w:rPr>
      </w:pPr>
      <w:r w:rsidRPr="008D582B">
        <w:rPr>
          <w:rFonts w:ascii="Times New Roman" w:eastAsia="Calibri" w:hAnsi="Times New Roman" w:cs="Times New Roman"/>
          <w:sz w:val="28"/>
          <w:szCs w:val="28"/>
        </w:rPr>
        <w:t>по повышению уровня защищенности населения, социальных объектов и объектов экономики от пожаров</w:t>
      </w:r>
      <w:r w:rsidR="00E96D69">
        <w:rPr>
          <w:rFonts w:ascii="Times New Roman" w:eastAsia="Calibri" w:hAnsi="Times New Roman" w:cs="Times New Roman"/>
          <w:sz w:val="28"/>
          <w:szCs w:val="28"/>
        </w:rPr>
        <w:t>;</w:t>
      </w:r>
      <w:r w:rsidRPr="008D582B">
        <w:rPr>
          <w:rFonts w:ascii="Times New Roman" w:eastAsia="Calibri" w:hAnsi="Times New Roman" w:cs="Times New Roman"/>
          <w:sz w:val="28"/>
          <w:szCs w:val="28"/>
        </w:rPr>
        <w:t xml:space="preserve"> </w:t>
      </w:r>
    </w:p>
    <w:p w14:paraId="329212D8" w14:textId="77777777" w:rsidR="008D582B" w:rsidRPr="008D582B" w:rsidRDefault="008D582B" w:rsidP="008D582B">
      <w:pPr>
        <w:spacing w:after="0" w:line="240" w:lineRule="auto"/>
        <w:ind w:firstLine="709"/>
        <w:jc w:val="both"/>
        <w:rPr>
          <w:rFonts w:ascii="Times New Roman" w:eastAsia="Calibri" w:hAnsi="Times New Roman" w:cs="Times New Roman"/>
          <w:sz w:val="28"/>
          <w:szCs w:val="28"/>
        </w:rPr>
      </w:pPr>
      <w:r w:rsidRPr="008D582B">
        <w:rPr>
          <w:rFonts w:ascii="Times New Roman" w:eastAsia="Calibri" w:hAnsi="Times New Roman" w:cs="Times New Roman"/>
          <w:sz w:val="28"/>
          <w:szCs w:val="28"/>
        </w:rPr>
        <w:t>по оборудованию автономными пожарными извещателями с функцией автоматического сообщения мест проживания малообеспеченных, социально неадаптированных и маломобильных граждан в сельских поселениях:</w:t>
      </w:r>
      <w:r w:rsidR="00E96D69">
        <w:rPr>
          <w:rFonts w:ascii="Times New Roman" w:eastAsia="Calibri" w:hAnsi="Times New Roman" w:cs="Times New Roman"/>
          <w:sz w:val="28"/>
          <w:szCs w:val="28"/>
        </w:rPr>
        <w:t xml:space="preserve"> </w:t>
      </w:r>
      <w:r w:rsidRPr="008D582B">
        <w:rPr>
          <w:rFonts w:ascii="Times New Roman" w:eastAsia="Calibri" w:hAnsi="Times New Roman" w:cs="Times New Roman"/>
          <w:sz w:val="28"/>
          <w:szCs w:val="28"/>
        </w:rPr>
        <w:t>оказаны услуг связи для 289 автономных пожарных извещателей;</w:t>
      </w:r>
      <w:r w:rsidR="00E96D69">
        <w:rPr>
          <w:rFonts w:ascii="Times New Roman" w:eastAsia="Calibri" w:hAnsi="Times New Roman" w:cs="Times New Roman"/>
          <w:sz w:val="28"/>
          <w:szCs w:val="28"/>
        </w:rPr>
        <w:t xml:space="preserve"> </w:t>
      </w:r>
      <w:r w:rsidRPr="008D582B">
        <w:rPr>
          <w:rFonts w:ascii="Times New Roman" w:eastAsia="Calibri" w:hAnsi="Times New Roman" w:cs="Times New Roman"/>
          <w:sz w:val="28"/>
          <w:szCs w:val="28"/>
        </w:rPr>
        <w:t>осуществлена поставка автономных дымовых пожарных извещателей в местах проживания отдельных категорий граждан (многодетные семьи, семьи, находящиеся в трудной жизненной ситуации, в социально опасном положении), находящихся в муниципальной собственности</w:t>
      </w:r>
      <w:r w:rsidR="00E96D69">
        <w:rPr>
          <w:rFonts w:ascii="Times New Roman" w:eastAsia="Calibri" w:hAnsi="Times New Roman" w:cs="Times New Roman"/>
          <w:sz w:val="28"/>
          <w:szCs w:val="28"/>
        </w:rPr>
        <w:t>;</w:t>
      </w:r>
    </w:p>
    <w:p w14:paraId="28E9A995" w14:textId="77777777" w:rsidR="00796EB1" w:rsidRDefault="00796EB1" w:rsidP="00796EB1">
      <w:pPr>
        <w:spacing w:after="0" w:line="240" w:lineRule="auto"/>
        <w:ind w:firstLine="709"/>
        <w:jc w:val="both"/>
        <w:rPr>
          <w:rFonts w:ascii="Times New Roman" w:eastAsia="Calibri" w:hAnsi="Times New Roman" w:cs="Times New Roman"/>
          <w:bCs/>
          <w:sz w:val="28"/>
          <w:szCs w:val="28"/>
        </w:rPr>
      </w:pPr>
      <w:r w:rsidRPr="00796EB1">
        <w:rPr>
          <w:rFonts w:ascii="Times New Roman" w:eastAsia="Calibri" w:hAnsi="Times New Roman" w:cs="Times New Roman"/>
          <w:bCs/>
          <w:sz w:val="28"/>
          <w:szCs w:val="28"/>
        </w:rPr>
        <w:t xml:space="preserve">реализованы мероприятия по ремонту пожарного резервуара, </w:t>
      </w:r>
      <w:r w:rsidR="00C77FBF" w:rsidRPr="00796EB1">
        <w:rPr>
          <w:rFonts w:ascii="Times New Roman" w:eastAsia="Calibri" w:hAnsi="Times New Roman" w:cs="Times New Roman"/>
          <w:bCs/>
          <w:sz w:val="28"/>
          <w:szCs w:val="28"/>
        </w:rPr>
        <w:t>объемом 30</w:t>
      </w:r>
      <w:r w:rsidRPr="00796EB1">
        <w:rPr>
          <w:rFonts w:ascii="Times New Roman" w:eastAsia="Calibri" w:hAnsi="Times New Roman" w:cs="Times New Roman"/>
          <w:bCs/>
          <w:sz w:val="28"/>
          <w:szCs w:val="28"/>
        </w:rPr>
        <w:t xml:space="preserve"> куб. м., в с. Цингалы.</w:t>
      </w:r>
      <w:r w:rsidRPr="008D582B">
        <w:rPr>
          <w:rFonts w:ascii="Times New Roman" w:eastAsia="Calibri" w:hAnsi="Times New Roman" w:cs="Times New Roman"/>
          <w:bCs/>
          <w:sz w:val="28"/>
          <w:szCs w:val="28"/>
        </w:rPr>
        <w:t xml:space="preserve"> </w:t>
      </w:r>
    </w:p>
    <w:p w14:paraId="271B8D0D"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66FEEFFB"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5D495C3B"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62641A6C"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35569D04"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56D27EFD"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645E9643"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1BB766D4"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65F0885D"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57AC3E36" w14:textId="77777777" w:rsidR="00F64D8E" w:rsidRDefault="00F64D8E" w:rsidP="008D582B">
      <w:pPr>
        <w:spacing w:after="0" w:line="240" w:lineRule="auto"/>
        <w:ind w:firstLine="709"/>
        <w:jc w:val="both"/>
        <w:rPr>
          <w:rFonts w:ascii="Times New Roman" w:eastAsia="Calibri" w:hAnsi="Times New Roman" w:cs="Times New Roman"/>
          <w:bCs/>
          <w:sz w:val="28"/>
          <w:szCs w:val="28"/>
        </w:rPr>
      </w:pPr>
    </w:p>
    <w:p w14:paraId="05DB8313" w14:textId="77777777" w:rsidR="009860AB" w:rsidRPr="002E4C77" w:rsidRDefault="009860AB" w:rsidP="000A2BAE">
      <w:pPr>
        <w:pStyle w:val="1"/>
        <w:numPr>
          <w:ilvl w:val="0"/>
          <w:numId w:val="14"/>
        </w:numPr>
        <w:rPr>
          <w:rFonts w:ascii="Times New Roman" w:hAnsi="Times New Roman" w:cs="Times New Roman"/>
          <w:color w:val="auto"/>
          <w:sz w:val="28"/>
          <w:szCs w:val="28"/>
        </w:rPr>
      </w:pPr>
      <w:bookmarkStart w:id="28" w:name="_Toc194051408"/>
      <w:r w:rsidRPr="002E4C77">
        <w:rPr>
          <w:rFonts w:ascii="Times New Roman" w:hAnsi="Times New Roman" w:cs="Times New Roman"/>
          <w:color w:val="auto"/>
          <w:sz w:val="28"/>
          <w:szCs w:val="28"/>
        </w:rPr>
        <w:lastRenderedPageBreak/>
        <w:t>Оценка эффективности реализации муниципальных программ</w:t>
      </w:r>
      <w:bookmarkEnd w:id="28"/>
    </w:p>
    <w:p w14:paraId="51402121"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443D5CB"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Оценка осуществляется в целях контроля, прогноза реализации муниципальных программ и своевременного принятия мер по повышению эффективности реализации муниципальных программ и расходования бюджетных средств</w:t>
      </w:r>
      <w:r w:rsidRPr="00EA333C">
        <w:rPr>
          <w:rStyle w:val="a8"/>
          <w:rFonts w:ascii="Times New Roman" w:hAnsi="Times New Roman" w:cs="Times New Roman"/>
          <w:sz w:val="28"/>
          <w:szCs w:val="28"/>
        </w:rPr>
        <w:footnoteReference w:id="26"/>
      </w:r>
      <w:r w:rsidRPr="00EA333C">
        <w:rPr>
          <w:rFonts w:ascii="Times New Roman" w:hAnsi="Times New Roman" w:cs="Times New Roman"/>
          <w:sz w:val="28"/>
          <w:szCs w:val="28"/>
        </w:rPr>
        <w:t>.</w:t>
      </w:r>
    </w:p>
    <w:p w14:paraId="596D8850"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Критерии оценки эффективности реализации муниципальных программ предусматривают: освоение средств за счет всех источников финансирования (федеральный, региональный, муниципальный), степень достижения целевых значений показателей муниципальной программы, объем дополнительно привлеченных средств для финансирования муниципальной программы, степень выполнения мероприятий муниципальной программы в отчетном году.</w:t>
      </w:r>
    </w:p>
    <w:p w14:paraId="5A134E69"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По результатам ежегодной оценки эффективности реализации муниципальной программы присваивается рейтинг (уровень) эффективности муниципальных программ: отлично, хорошо, удовлетворительно, неудовлетворительно.</w:t>
      </w:r>
    </w:p>
    <w:p w14:paraId="31B3FAD2"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По итогам 2024 года рейтинг «отлично» получили 4 муниципальные программы, в том числе:</w:t>
      </w:r>
    </w:p>
    <w:p w14:paraId="60AA1A9C"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малого и среднего предпринимательства на территории Ханты-Мансийского района</w:t>
      </w:r>
      <w:r w:rsidR="00E96D69">
        <w:rPr>
          <w:rFonts w:ascii="Times New Roman" w:hAnsi="Times New Roman" w:cs="Times New Roman"/>
          <w:sz w:val="28"/>
          <w:szCs w:val="28"/>
        </w:rPr>
        <w:t>,</w:t>
      </w:r>
    </w:p>
    <w:p w14:paraId="78CBC815"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цифрового общества Ханты-Мансийского района</w:t>
      </w:r>
      <w:r w:rsidR="00E96D69">
        <w:rPr>
          <w:rFonts w:ascii="Times New Roman" w:hAnsi="Times New Roman" w:cs="Times New Roman"/>
          <w:sz w:val="28"/>
          <w:szCs w:val="28"/>
        </w:rPr>
        <w:t>,</w:t>
      </w:r>
    </w:p>
    <w:p w14:paraId="3CC7BFAC"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Улучшение жилищных условий жителей Ханты-Мансийского района</w:t>
      </w:r>
      <w:r w:rsidR="00E96D69">
        <w:rPr>
          <w:rFonts w:ascii="Times New Roman" w:hAnsi="Times New Roman" w:cs="Times New Roman"/>
          <w:sz w:val="28"/>
          <w:szCs w:val="28"/>
        </w:rPr>
        <w:t>,</w:t>
      </w:r>
    </w:p>
    <w:p w14:paraId="5610EEA4"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Безопасность жизнедеятельности в Ханты-Мансийском районе;</w:t>
      </w:r>
    </w:p>
    <w:p w14:paraId="629FFC84" w14:textId="77777777" w:rsidR="009860AB" w:rsidRPr="00EA333C" w:rsidRDefault="009860AB" w:rsidP="009860AB">
      <w:pPr>
        <w:pStyle w:val="ConsPlusNormal"/>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рейтинг «хорошо» - 12 муниципальных программ:</w:t>
      </w:r>
    </w:p>
    <w:p w14:paraId="2EA74638"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Профилактика правонарушений в сфере обеспечения общественной безопасности в Ханты-Мансийском районе</w:t>
      </w:r>
      <w:r w:rsidR="00E96D69">
        <w:rPr>
          <w:rFonts w:ascii="Times New Roman" w:hAnsi="Times New Roman" w:cs="Times New Roman"/>
          <w:sz w:val="28"/>
          <w:szCs w:val="28"/>
        </w:rPr>
        <w:t>,</w:t>
      </w:r>
    </w:p>
    <w:p w14:paraId="623DAC42"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спорта и туризма на территории Ханты-Мансийского района</w:t>
      </w:r>
      <w:r w:rsidR="00E96D69">
        <w:rPr>
          <w:rFonts w:ascii="Times New Roman" w:hAnsi="Times New Roman" w:cs="Times New Roman"/>
          <w:sz w:val="28"/>
          <w:szCs w:val="28"/>
        </w:rPr>
        <w:t>,</w:t>
      </w:r>
    </w:p>
    <w:p w14:paraId="7306389D"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Создание условий для ответственного управления муниципальными финансами, повышения устойчивости местных бюджетов Ханты-Мансийского района</w:t>
      </w:r>
      <w:r w:rsidR="00E96D69">
        <w:rPr>
          <w:rFonts w:ascii="Times New Roman" w:hAnsi="Times New Roman" w:cs="Times New Roman"/>
          <w:sz w:val="28"/>
          <w:szCs w:val="28"/>
        </w:rPr>
        <w:t>,</w:t>
      </w:r>
    </w:p>
    <w:p w14:paraId="50B6DAAB"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Повышение эффективности муниципального управления Ханты-Мансийского района</w:t>
      </w:r>
      <w:r w:rsidR="00E96D69">
        <w:rPr>
          <w:rFonts w:ascii="Times New Roman" w:hAnsi="Times New Roman" w:cs="Times New Roman"/>
          <w:sz w:val="28"/>
          <w:szCs w:val="28"/>
        </w:rPr>
        <w:t>,</w:t>
      </w:r>
    </w:p>
    <w:p w14:paraId="11EFA0E0"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агропромышленного комплекса Ханты-Мансийского района</w:t>
      </w:r>
      <w:r w:rsidR="00E96D69">
        <w:rPr>
          <w:rFonts w:ascii="Times New Roman" w:hAnsi="Times New Roman" w:cs="Times New Roman"/>
          <w:sz w:val="28"/>
          <w:szCs w:val="28"/>
        </w:rPr>
        <w:t>,</w:t>
      </w:r>
    </w:p>
    <w:p w14:paraId="30FB612E"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Содействие занятости населения Ханты-Мансийского района</w:t>
      </w:r>
      <w:r w:rsidR="00E96D69">
        <w:rPr>
          <w:rFonts w:ascii="Times New Roman" w:hAnsi="Times New Roman" w:cs="Times New Roman"/>
          <w:sz w:val="28"/>
          <w:szCs w:val="28"/>
        </w:rPr>
        <w:t>,</w:t>
      </w:r>
    </w:p>
    <w:p w14:paraId="36CBF734"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гражданского общества Ханты-Мансийского района</w:t>
      </w:r>
      <w:r w:rsidR="00E96D69">
        <w:rPr>
          <w:rFonts w:ascii="Times New Roman" w:hAnsi="Times New Roman" w:cs="Times New Roman"/>
          <w:sz w:val="28"/>
          <w:szCs w:val="28"/>
        </w:rPr>
        <w:t>,</w:t>
      </w:r>
    </w:p>
    <w:p w14:paraId="49D76965"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 xml:space="preserve">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Ханты-Мансийской района, обеспечение социальной и культурной адаптации </w:t>
      </w:r>
      <w:r w:rsidRPr="00EA333C">
        <w:rPr>
          <w:rFonts w:ascii="Times New Roman" w:hAnsi="Times New Roman" w:cs="Times New Roman"/>
          <w:sz w:val="28"/>
          <w:szCs w:val="28"/>
        </w:rPr>
        <w:lastRenderedPageBreak/>
        <w:t>мигрантов, профилактика межнациональных (межэтнических) конфликтов в Ханты-Мансийском районе</w:t>
      </w:r>
      <w:r w:rsidR="00E96D69">
        <w:rPr>
          <w:rFonts w:ascii="Times New Roman" w:hAnsi="Times New Roman" w:cs="Times New Roman"/>
          <w:sz w:val="28"/>
          <w:szCs w:val="28"/>
        </w:rPr>
        <w:t>,</w:t>
      </w:r>
    </w:p>
    <w:p w14:paraId="67F329EC"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Благоустройство населенных пунктов Ханты-Мансийского района</w:t>
      </w:r>
      <w:r w:rsidR="00E96D69">
        <w:rPr>
          <w:rFonts w:ascii="Times New Roman" w:hAnsi="Times New Roman" w:cs="Times New Roman"/>
          <w:sz w:val="28"/>
          <w:szCs w:val="28"/>
        </w:rPr>
        <w:t>,</w:t>
      </w:r>
    </w:p>
    <w:p w14:paraId="769C2197"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Подготовка перспективных территорий для развития жилищного строительства Ханты-Мансийского района</w:t>
      </w:r>
      <w:r w:rsidR="00E96D69">
        <w:rPr>
          <w:rFonts w:ascii="Times New Roman" w:hAnsi="Times New Roman" w:cs="Times New Roman"/>
          <w:sz w:val="28"/>
          <w:szCs w:val="28"/>
        </w:rPr>
        <w:t>,</w:t>
      </w:r>
    </w:p>
    <w:p w14:paraId="5EC19C68"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образования в Ханты-Мансийском районе</w:t>
      </w:r>
      <w:r w:rsidR="00E96D69">
        <w:rPr>
          <w:rFonts w:ascii="Times New Roman" w:hAnsi="Times New Roman" w:cs="Times New Roman"/>
          <w:sz w:val="28"/>
          <w:szCs w:val="28"/>
        </w:rPr>
        <w:t>,</w:t>
      </w:r>
    </w:p>
    <w:p w14:paraId="449A3A0B"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Развитие и модернизация жилищно-коммунального комплекса Ханты-Мансийского района</w:t>
      </w:r>
      <w:r w:rsidR="00EA333C">
        <w:rPr>
          <w:rFonts w:ascii="Times New Roman" w:hAnsi="Times New Roman" w:cs="Times New Roman"/>
          <w:sz w:val="28"/>
          <w:szCs w:val="28"/>
        </w:rPr>
        <w:t>;</w:t>
      </w:r>
    </w:p>
    <w:p w14:paraId="6BB17FED"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рейтинг «удовлетворительно» - 5 муниципальных программ:</w:t>
      </w:r>
    </w:p>
    <w:p w14:paraId="13858F53"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Устойчивое развитие коренных малочисленных народов Севера на территории Ханты-Мансийского района</w:t>
      </w:r>
      <w:r w:rsidR="00E96D69">
        <w:rPr>
          <w:rFonts w:ascii="Times New Roman" w:hAnsi="Times New Roman" w:cs="Times New Roman"/>
          <w:sz w:val="28"/>
          <w:szCs w:val="28"/>
        </w:rPr>
        <w:t>,</w:t>
      </w:r>
    </w:p>
    <w:p w14:paraId="05D8301C"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Культура Ханты-Мансийского района</w:t>
      </w:r>
      <w:r w:rsidR="00E96D69">
        <w:rPr>
          <w:rFonts w:ascii="Times New Roman" w:hAnsi="Times New Roman" w:cs="Times New Roman"/>
          <w:sz w:val="28"/>
          <w:szCs w:val="28"/>
        </w:rPr>
        <w:t>,</w:t>
      </w:r>
    </w:p>
    <w:p w14:paraId="51BA4430"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Формирование и развитие муниципального имущества в Ханты-Мансийском районе</w:t>
      </w:r>
      <w:r w:rsidR="00E96D69">
        <w:rPr>
          <w:rFonts w:ascii="Times New Roman" w:hAnsi="Times New Roman" w:cs="Times New Roman"/>
          <w:sz w:val="28"/>
          <w:szCs w:val="28"/>
        </w:rPr>
        <w:t>,</w:t>
      </w:r>
    </w:p>
    <w:p w14:paraId="71D6D11B"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Комплексное развитие транспортной системы на территории Ханты-Мансийского района</w:t>
      </w:r>
      <w:r w:rsidR="00E96D69">
        <w:rPr>
          <w:rFonts w:ascii="Times New Roman" w:hAnsi="Times New Roman" w:cs="Times New Roman"/>
          <w:sz w:val="28"/>
          <w:szCs w:val="28"/>
        </w:rPr>
        <w:t>,</w:t>
      </w:r>
    </w:p>
    <w:p w14:paraId="5920F9AF" w14:textId="77777777" w:rsidR="009860AB"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Обеспечение экологической безопасности Ханты-Мансийского района.</w:t>
      </w:r>
    </w:p>
    <w:p w14:paraId="61179899"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6146003E"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5584427C"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4DF76178"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6630AF1"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40A78AEE"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76899BF5"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1830FB7F"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A2CE36C"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171D6720"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5E09F5A3"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3F216534"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7F344072"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12995D56"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09E72E7"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79AAC668"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78A705B"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05050E2E"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2DFDBA40" w14:textId="77777777" w:rsidR="00F64D8E"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79DF0449" w14:textId="77777777" w:rsidR="00F64D8E" w:rsidRPr="00EA333C" w:rsidRDefault="00F64D8E"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7BB458F4" w14:textId="77777777" w:rsidR="009860AB" w:rsidRPr="00EA333C"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50C59355" w14:textId="77777777" w:rsidR="009860AB" w:rsidRPr="006D4B88" w:rsidRDefault="009860AB" w:rsidP="009860AB">
      <w:pPr>
        <w:autoSpaceDE w:val="0"/>
        <w:autoSpaceDN w:val="0"/>
        <w:adjustRightInd w:val="0"/>
        <w:spacing w:after="0" w:line="240" w:lineRule="auto"/>
        <w:ind w:right="-57" w:firstLine="709"/>
        <w:jc w:val="both"/>
        <w:rPr>
          <w:rFonts w:ascii="Times New Roman" w:hAnsi="Times New Roman" w:cs="Times New Roman"/>
          <w:sz w:val="28"/>
          <w:szCs w:val="28"/>
        </w:rPr>
      </w:pPr>
    </w:p>
    <w:p w14:paraId="46B2061C" w14:textId="77777777" w:rsidR="00165AC8" w:rsidRPr="002E4C77" w:rsidRDefault="00165AC8" w:rsidP="000A2BAE">
      <w:pPr>
        <w:pStyle w:val="1"/>
        <w:numPr>
          <w:ilvl w:val="0"/>
          <w:numId w:val="14"/>
        </w:numPr>
        <w:ind w:left="0" w:firstLine="709"/>
        <w:jc w:val="both"/>
        <w:rPr>
          <w:rFonts w:ascii="Times New Roman" w:hAnsi="Times New Roman" w:cs="Times New Roman"/>
          <w:color w:val="auto"/>
          <w:sz w:val="28"/>
          <w:szCs w:val="28"/>
        </w:rPr>
      </w:pPr>
      <w:bookmarkStart w:id="29" w:name="_Toc194051409"/>
      <w:r w:rsidRPr="002E4C77">
        <w:rPr>
          <w:rFonts w:ascii="Times New Roman" w:hAnsi="Times New Roman" w:cs="Times New Roman"/>
          <w:color w:val="auto"/>
          <w:sz w:val="28"/>
          <w:szCs w:val="28"/>
        </w:rPr>
        <w:lastRenderedPageBreak/>
        <w:t>Предложения об изменении форм и методов управления реализацией муниципальн</w:t>
      </w:r>
      <w:r w:rsidR="00C77FBF">
        <w:rPr>
          <w:rFonts w:ascii="Times New Roman" w:hAnsi="Times New Roman" w:cs="Times New Roman"/>
          <w:color w:val="auto"/>
          <w:sz w:val="28"/>
          <w:szCs w:val="28"/>
        </w:rPr>
        <w:t>ых</w:t>
      </w:r>
      <w:r w:rsidRPr="002E4C77">
        <w:rPr>
          <w:rFonts w:ascii="Times New Roman" w:hAnsi="Times New Roman" w:cs="Times New Roman"/>
          <w:color w:val="auto"/>
          <w:sz w:val="28"/>
          <w:szCs w:val="28"/>
        </w:rPr>
        <w:t xml:space="preserve"> программ, о сокращении (увеличении) финансирования и (или) досрочном прекращении отдельных структурных элементов либо муниципальной программы в целом, о начале реализации новых структурных элементов (при необходимости)</w:t>
      </w:r>
      <w:bookmarkEnd w:id="29"/>
    </w:p>
    <w:p w14:paraId="36A13F08" w14:textId="77777777" w:rsidR="00165AC8" w:rsidRDefault="00165AC8" w:rsidP="00165AC8">
      <w:pPr>
        <w:spacing w:after="0" w:line="240" w:lineRule="auto"/>
        <w:ind w:right="-57" w:firstLine="709"/>
        <w:contextualSpacing/>
        <w:jc w:val="both"/>
        <w:rPr>
          <w:rFonts w:ascii="Times New Roman" w:eastAsia="Calibri" w:hAnsi="Times New Roman" w:cs="Times New Roman"/>
          <w:sz w:val="28"/>
          <w:szCs w:val="28"/>
        </w:rPr>
      </w:pPr>
    </w:p>
    <w:p w14:paraId="62FBEE18" w14:textId="77777777" w:rsidR="00165AC8" w:rsidRPr="00EA333C" w:rsidRDefault="00165AC8" w:rsidP="00165AC8">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 xml:space="preserve">По результатам оценки </w:t>
      </w:r>
      <w:r w:rsidR="00804A03">
        <w:rPr>
          <w:rFonts w:ascii="Times New Roman" w:hAnsi="Times New Roman" w:cs="Times New Roman"/>
          <w:sz w:val="28"/>
          <w:szCs w:val="28"/>
        </w:rPr>
        <w:t xml:space="preserve">эффективности реализации муниципальных программ </w:t>
      </w:r>
      <w:r w:rsidRPr="00EA333C">
        <w:rPr>
          <w:rFonts w:ascii="Times New Roman" w:hAnsi="Times New Roman" w:cs="Times New Roman"/>
          <w:sz w:val="28"/>
          <w:szCs w:val="28"/>
        </w:rPr>
        <w:t>ежегодно бюджетной комиссией Ханты-Мансийского района принимается решение, начиная с очередного финансового года, о дальнейшем финансировании муниципальной программы или о сокращении бюджетных ассигнований, а также о досрочном прекращении ее реализации.</w:t>
      </w:r>
    </w:p>
    <w:p w14:paraId="75EA06E7" w14:textId="77777777" w:rsidR="00804A03" w:rsidRDefault="00EA333C" w:rsidP="00165AC8">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В</w:t>
      </w:r>
      <w:r w:rsidR="00165AC8" w:rsidRPr="00EA333C">
        <w:rPr>
          <w:rFonts w:ascii="Times New Roman" w:hAnsi="Times New Roman" w:cs="Times New Roman"/>
          <w:sz w:val="28"/>
          <w:szCs w:val="28"/>
        </w:rPr>
        <w:t xml:space="preserve"> целях приведения с действующими правовыми актами в сфере регулирования программной деятельности, </w:t>
      </w:r>
      <w:r w:rsidRPr="00EA333C">
        <w:rPr>
          <w:rFonts w:ascii="Times New Roman" w:hAnsi="Times New Roman" w:cs="Times New Roman"/>
          <w:sz w:val="28"/>
          <w:szCs w:val="28"/>
        </w:rPr>
        <w:t>актуализирован перечень муниципальных программ включающий 20 муниципальных программ, предназначенных к реализации в 2025 – 2030 годах</w:t>
      </w:r>
      <w:r w:rsidR="004A1F96">
        <w:rPr>
          <w:rStyle w:val="a8"/>
          <w:rFonts w:ascii="Times New Roman" w:hAnsi="Times New Roman" w:cs="Times New Roman"/>
          <w:sz w:val="28"/>
          <w:szCs w:val="28"/>
        </w:rPr>
        <w:footnoteReference w:id="27"/>
      </w:r>
      <w:r w:rsidR="00804A03">
        <w:rPr>
          <w:rFonts w:ascii="Times New Roman" w:hAnsi="Times New Roman" w:cs="Times New Roman"/>
          <w:sz w:val="28"/>
          <w:szCs w:val="28"/>
        </w:rPr>
        <w:t>.</w:t>
      </w:r>
    </w:p>
    <w:p w14:paraId="2E17B33F" w14:textId="77777777" w:rsidR="00804A03" w:rsidRDefault="00804A03" w:rsidP="00165AC8">
      <w:pPr>
        <w:autoSpaceDE w:val="0"/>
        <w:autoSpaceDN w:val="0"/>
        <w:adjustRightInd w:val="0"/>
        <w:spacing w:after="0" w:line="240" w:lineRule="auto"/>
        <w:ind w:right="-57" w:firstLine="709"/>
        <w:jc w:val="both"/>
        <w:rPr>
          <w:rFonts w:ascii="Times New Roman" w:hAnsi="Times New Roman" w:cs="Times New Roman"/>
          <w:sz w:val="28"/>
          <w:szCs w:val="28"/>
        </w:rPr>
      </w:pPr>
      <w:r>
        <w:rPr>
          <w:rFonts w:ascii="Times New Roman" w:hAnsi="Times New Roman" w:cs="Times New Roman"/>
          <w:sz w:val="28"/>
          <w:szCs w:val="28"/>
        </w:rPr>
        <w:t>С</w:t>
      </w:r>
      <w:r w:rsidR="00165AC8" w:rsidRPr="00EA333C">
        <w:rPr>
          <w:rFonts w:ascii="Times New Roman" w:hAnsi="Times New Roman" w:cs="Times New Roman"/>
          <w:sz w:val="28"/>
          <w:szCs w:val="28"/>
        </w:rPr>
        <w:t xml:space="preserve">рок действия реализуемых в период </w:t>
      </w:r>
      <w:r w:rsidR="00EA333C" w:rsidRPr="00EA333C">
        <w:rPr>
          <w:rFonts w:ascii="Times New Roman" w:hAnsi="Times New Roman" w:cs="Times New Roman"/>
          <w:sz w:val="28"/>
          <w:szCs w:val="28"/>
        </w:rPr>
        <w:t>в</w:t>
      </w:r>
      <w:r w:rsidR="00165AC8" w:rsidRPr="00EA333C">
        <w:rPr>
          <w:rFonts w:ascii="Times New Roman" w:hAnsi="Times New Roman" w:cs="Times New Roman"/>
          <w:sz w:val="28"/>
          <w:szCs w:val="28"/>
        </w:rPr>
        <w:t xml:space="preserve"> 2022 </w:t>
      </w:r>
      <w:r>
        <w:rPr>
          <w:rFonts w:ascii="Times New Roman" w:hAnsi="Times New Roman" w:cs="Times New Roman"/>
          <w:sz w:val="28"/>
          <w:szCs w:val="28"/>
        </w:rPr>
        <w:t>–</w:t>
      </w:r>
      <w:r w:rsidR="00165AC8" w:rsidRPr="00EA333C">
        <w:rPr>
          <w:rFonts w:ascii="Times New Roman" w:hAnsi="Times New Roman" w:cs="Times New Roman"/>
          <w:sz w:val="28"/>
          <w:szCs w:val="28"/>
        </w:rPr>
        <w:t xml:space="preserve"> 2024</w:t>
      </w:r>
      <w:r>
        <w:rPr>
          <w:rFonts w:ascii="Times New Roman" w:hAnsi="Times New Roman" w:cs="Times New Roman"/>
          <w:sz w:val="28"/>
          <w:szCs w:val="28"/>
        </w:rPr>
        <w:t xml:space="preserve"> </w:t>
      </w:r>
      <w:r w:rsidR="00165AC8" w:rsidRPr="00EA333C">
        <w:rPr>
          <w:rFonts w:ascii="Times New Roman" w:hAnsi="Times New Roman" w:cs="Times New Roman"/>
          <w:sz w:val="28"/>
          <w:szCs w:val="28"/>
        </w:rPr>
        <w:t>год</w:t>
      </w:r>
      <w:r w:rsidR="00EA333C" w:rsidRPr="00EA333C">
        <w:rPr>
          <w:rFonts w:ascii="Times New Roman" w:hAnsi="Times New Roman" w:cs="Times New Roman"/>
          <w:sz w:val="28"/>
          <w:szCs w:val="28"/>
        </w:rPr>
        <w:t>ах</w:t>
      </w:r>
      <w:r w:rsidR="00165AC8" w:rsidRPr="00EA333C">
        <w:rPr>
          <w:rFonts w:ascii="Times New Roman" w:hAnsi="Times New Roman" w:cs="Times New Roman"/>
          <w:sz w:val="28"/>
          <w:szCs w:val="28"/>
        </w:rPr>
        <w:t xml:space="preserve"> муниципальных программ прекращен</w:t>
      </w:r>
      <w:r w:rsidR="00EA333C" w:rsidRPr="00EA333C">
        <w:rPr>
          <w:rFonts w:ascii="Times New Roman" w:hAnsi="Times New Roman" w:cs="Times New Roman"/>
          <w:sz w:val="28"/>
          <w:szCs w:val="28"/>
        </w:rPr>
        <w:t xml:space="preserve">. </w:t>
      </w:r>
    </w:p>
    <w:p w14:paraId="5E443DF1" w14:textId="77777777" w:rsidR="00165AC8" w:rsidRPr="006D4B88" w:rsidRDefault="00EA333C" w:rsidP="00165AC8">
      <w:pPr>
        <w:autoSpaceDE w:val="0"/>
        <w:autoSpaceDN w:val="0"/>
        <w:adjustRightInd w:val="0"/>
        <w:spacing w:after="0" w:line="240" w:lineRule="auto"/>
        <w:ind w:right="-57" w:firstLine="709"/>
        <w:jc w:val="both"/>
        <w:rPr>
          <w:rFonts w:ascii="Times New Roman" w:hAnsi="Times New Roman" w:cs="Times New Roman"/>
          <w:sz w:val="28"/>
          <w:szCs w:val="28"/>
        </w:rPr>
      </w:pPr>
      <w:r w:rsidRPr="00EA333C">
        <w:rPr>
          <w:rFonts w:ascii="Times New Roman" w:hAnsi="Times New Roman" w:cs="Times New Roman"/>
          <w:sz w:val="28"/>
          <w:szCs w:val="28"/>
        </w:rPr>
        <w:t>С</w:t>
      </w:r>
      <w:r w:rsidR="00165AC8" w:rsidRPr="00EA333C">
        <w:rPr>
          <w:rFonts w:ascii="Times New Roman" w:hAnsi="Times New Roman" w:cs="Times New Roman"/>
          <w:sz w:val="28"/>
          <w:szCs w:val="28"/>
        </w:rPr>
        <w:t xml:space="preserve"> учетом порядка разработки и реализации государственных программ Ханты-Мансийского автономного округа – Югры</w:t>
      </w:r>
      <w:r w:rsidR="00165AC8" w:rsidRPr="00EA333C">
        <w:rPr>
          <w:rStyle w:val="a8"/>
          <w:rFonts w:ascii="Times New Roman" w:hAnsi="Times New Roman" w:cs="Times New Roman"/>
          <w:sz w:val="28"/>
          <w:szCs w:val="28"/>
        </w:rPr>
        <w:footnoteReference w:id="28"/>
      </w:r>
      <w:r w:rsidR="00165AC8" w:rsidRPr="00EA333C">
        <w:rPr>
          <w:rFonts w:ascii="Times New Roman" w:hAnsi="Times New Roman" w:cs="Times New Roman"/>
          <w:sz w:val="28"/>
          <w:szCs w:val="28"/>
        </w:rPr>
        <w:t>, порядк</w:t>
      </w:r>
      <w:r w:rsidR="00804A03">
        <w:rPr>
          <w:rFonts w:ascii="Times New Roman" w:hAnsi="Times New Roman" w:cs="Times New Roman"/>
          <w:sz w:val="28"/>
          <w:szCs w:val="28"/>
        </w:rPr>
        <w:t>а</w:t>
      </w:r>
      <w:r w:rsidR="00165AC8" w:rsidRPr="00EA333C">
        <w:rPr>
          <w:rFonts w:ascii="Times New Roman" w:hAnsi="Times New Roman" w:cs="Times New Roman"/>
          <w:sz w:val="28"/>
          <w:szCs w:val="28"/>
        </w:rPr>
        <w:t xml:space="preserve"> разработки и реализации муниципальных программ Ханты-Мансийского района</w:t>
      </w:r>
      <w:r w:rsidR="00165AC8" w:rsidRPr="00EA333C">
        <w:rPr>
          <w:rStyle w:val="a8"/>
          <w:rFonts w:ascii="Times New Roman" w:hAnsi="Times New Roman" w:cs="Times New Roman"/>
          <w:sz w:val="28"/>
          <w:szCs w:val="28"/>
        </w:rPr>
        <w:footnoteReference w:id="29"/>
      </w:r>
      <w:r w:rsidRPr="00EA333C">
        <w:rPr>
          <w:rFonts w:ascii="Times New Roman" w:hAnsi="Times New Roman" w:cs="Times New Roman"/>
          <w:sz w:val="28"/>
          <w:szCs w:val="28"/>
        </w:rPr>
        <w:t xml:space="preserve"> разработаны </w:t>
      </w:r>
      <w:r w:rsidR="00804A03">
        <w:rPr>
          <w:rFonts w:ascii="Times New Roman" w:hAnsi="Times New Roman" w:cs="Times New Roman"/>
          <w:sz w:val="28"/>
          <w:szCs w:val="28"/>
        </w:rPr>
        <w:t xml:space="preserve">и утверждены </w:t>
      </w:r>
      <w:r w:rsidRPr="00EA333C">
        <w:rPr>
          <w:rFonts w:ascii="Times New Roman" w:hAnsi="Times New Roman" w:cs="Times New Roman"/>
          <w:sz w:val="28"/>
          <w:szCs w:val="28"/>
        </w:rPr>
        <w:t>муниципальные программы в новой редакции</w:t>
      </w:r>
      <w:r w:rsidR="00165AC8" w:rsidRPr="00EA333C">
        <w:rPr>
          <w:rFonts w:ascii="Times New Roman" w:hAnsi="Times New Roman" w:cs="Times New Roman"/>
          <w:sz w:val="28"/>
          <w:szCs w:val="28"/>
        </w:rPr>
        <w:t>.</w:t>
      </w:r>
    </w:p>
    <w:p w14:paraId="7B094062" w14:textId="77777777" w:rsidR="006D4B88" w:rsidRDefault="006D4B88" w:rsidP="006D4B88">
      <w:pPr>
        <w:spacing w:after="0" w:line="240" w:lineRule="auto"/>
        <w:ind w:right="-57" w:firstLine="709"/>
        <w:contextualSpacing/>
        <w:jc w:val="both"/>
        <w:rPr>
          <w:rFonts w:ascii="Times New Roman" w:eastAsia="Calibri" w:hAnsi="Times New Roman" w:cs="Times New Roman"/>
          <w:sz w:val="28"/>
          <w:szCs w:val="28"/>
        </w:rPr>
      </w:pPr>
    </w:p>
    <w:p w14:paraId="2CF7D6C8"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3AF76EC7"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4161A401"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59DDA0CA"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266E4AD6"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7039CB55"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743A62AD"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7EE88F24"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3AC84181"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2F85BB38"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386C2684"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280E6142"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4AB5E982"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pPr>
    </w:p>
    <w:p w14:paraId="3FCBF379" w14:textId="77777777" w:rsidR="00F64D8E" w:rsidRDefault="00F64D8E" w:rsidP="006D4B88">
      <w:pPr>
        <w:spacing w:after="0" w:line="240" w:lineRule="auto"/>
        <w:ind w:right="-57" w:firstLine="709"/>
        <w:contextualSpacing/>
        <w:jc w:val="both"/>
        <w:rPr>
          <w:rFonts w:ascii="Times New Roman" w:eastAsia="Calibri" w:hAnsi="Times New Roman" w:cs="Times New Roman"/>
          <w:sz w:val="28"/>
          <w:szCs w:val="28"/>
        </w:rPr>
        <w:sectPr w:rsidR="00F64D8E" w:rsidSect="00F64D8E">
          <w:headerReference w:type="default" r:id="rId10"/>
          <w:footerReference w:type="first" r:id="rId11"/>
          <w:pgSz w:w="11906" w:h="16838"/>
          <w:pgMar w:top="1418" w:right="1276" w:bottom="1276" w:left="1559" w:header="709" w:footer="709" w:gutter="0"/>
          <w:cols w:space="708"/>
          <w:titlePg/>
          <w:docGrid w:linePitch="360"/>
        </w:sectPr>
      </w:pPr>
    </w:p>
    <w:tbl>
      <w:tblPr>
        <w:tblpPr w:leftFromText="180" w:rightFromText="180" w:horzAnchor="margin" w:tblpXSpec="center" w:tblpY="-1706"/>
        <w:tblW w:w="13892" w:type="dxa"/>
        <w:tblLayout w:type="fixed"/>
        <w:tblLook w:val="04A0" w:firstRow="1" w:lastRow="0" w:firstColumn="1" w:lastColumn="0" w:noHBand="0" w:noVBand="1"/>
      </w:tblPr>
      <w:tblGrid>
        <w:gridCol w:w="486"/>
        <w:gridCol w:w="2066"/>
        <w:gridCol w:w="850"/>
        <w:gridCol w:w="660"/>
        <w:gridCol w:w="1043"/>
        <w:gridCol w:w="706"/>
        <w:gridCol w:w="1448"/>
        <w:gridCol w:w="787"/>
        <w:gridCol w:w="983"/>
        <w:gridCol w:w="865"/>
        <w:gridCol w:w="1021"/>
        <w:gridCol w:w="1412"/>
        <w:gridCol w:w="1565"/>
      </w:tblGrid>
      <w:tr w:rsidR="00302FC9" w:rsidRPr="002C5B7A" w14:paraId="499F3650" w14:textId="77777777" w:rsidTr="00D75F42">
        <w:trPr>
          <w:trHeight w:val="1860"/>
        </w:trPr>
        <w:tc>
          <w:tcPr>
            <w:tcW w:w="13892" w:type="dxa"/>
            <w:gridSpan w:val="13"/>
            <w:tcBorders>
              <w:bottom w:val="single" w:sz="4" w:space="0" w:color="auto"/>
            </w:tcBorders>
            <w:shd w:val="clear" w:color="auto" w:fill="auto"/>
          </w:tcPr>
          <w:p w14:paraId="0E483B3B" w14:textId="77777777" w:rsidR="00302FC9" w:rsidRDefault="00302FC9" w:rsidP="00302FC9">
            <w:pPr>
              <w:spacing w:after="0" w:line="240" w:lineRule="auto"/>
              <w:jc w:val="right"/>
              <w:rPr>
                <w:rFonts w:ascii="Times New Roman" w:eastAsia="Times New Roman" w:hAnsi="Times New Roman" w:cs="Times New Roman"/>
                <w:bCs/>
                <w:sz w:val="28"/>
                <w:szCs w:val="28"/>
                <w:lang w:eastAsia="ru-RU"/>
              </w:rPr>
            </w:pPr>
          </w:p>
          <w:p w14:paraId="04150AD9" w14:textId="77777777" w:rsidR="00302FC9" w:rsidRDefault="00302FC9" w:rsidP="00302FC9">
            <w:pPr>
              <w:spacing w:after="0" w:line="240" w:lineRule="auto"/>
              <w:jc w:val="right"/>
              <w:rPr>
                <w:rFonts w:ascii="Times New Roman" w:eastAsia="Times New Roman" w:hAnsi="Times New Roman" w:cs="Times New Roman"/>
                <w:bCs/>
                <w:sz w:val="28"/>
                <w:szCs w:val="28"/>
                <w:lang w:eastAsia="ru-RU"/>
              </w:rPr>
            </w:pPr>
          </w:p>
          <w:p w14:paraId="364DD417" w14:textId="77777777" w:rsidR="00302FC9" w:rsidRDefault="00302FC9" w:rsidP="00302FC9">
            <w:pPr>
              <w:spacing w:after="0" w:line="240" w:lineRule="auto"/>
              <w:jc w:val="right"/>
              <w:rPr>
                <w:rFonts w:ascii="Times New Roman" w:eastAsia="Times New Roman" w:hAnsi="Times New Roman" w:cs="Times New Roman"/>
                <w:bCs/>
                <w:sz w:val="28"/>
                <w:szCs w:val="28"/>
                <w:lang w:eastAsia="ru-RU"/>
              </w:rPr>
            </w:pPr>
          </w:p>
          <w:p w14:paraId="62CE451A" w14:textId="77777777" w:rsidR="00302FC9" w:rsidRDefault="00302FC9" w:rsidP="00302FC9">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Приложение 1</w:t>
            </w:r>
          </w:p>
          <w:p w14:paraId="1E3DF2FB" w14:textId="77777777" w:rsidR="00302FC9" w:rsidRPr="002C5B7A" w:rsidRDefault="00302FC9" w:rsidP="00302FC9">
            <w:pPr>
              <w:spacing w:after="0" w:line="240" w:lineRule="auto"/>
              <w:jc w:val="center"/>
              <w:rPr>
                <w:rFonts w:ascii="Times New Roman" w:eastAsia="Times New Roman" w:hAnsi="Times New Roman" w:cs="Times New Roman"/>
                <w:sz w:val="20"/>
                <w:szCs w:val="20"/>
                <w:lang w:eastAsia="ru-RU"/>
              </w:rPr>
            </w:pPr>
            <w:r w:rsidRPr="002C5B7A">
              <w:rPr>
                <w:rFonts w:ascii="Times New Roman" w:eastAsia="Times New Roman" w:hAnsi="Times New Roman" w:cs="Times New Roman"/>
                <w:bCs/>
                <w:sz w:val="28"/>
                <w:szCs w:val="28"/>
                <w:lang w:eastAsia="ru-RU"/>
              </w:rPr>
              <w:t>Оценка эффективности реализации муниципальных программ Ханты-Мансийского района за 2024 год</w:t>
            </w:r>
          </w:p>
        </w:tc>
      </w:tr>
      <w:tr w:rsidR="00302FC9" w:rsidRPr="002C5B7A" w14:paraId="3DF265AA" w14:textId="77777777" w:rsidTr="00D75F42">
        <w:trPr>
          <w:trHeight w:val="1860"/>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F37E90"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p>
          <w:p w14:paraId="474B62E8"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p>
          <w:p w14:paraId="321E3D37"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p>
          <w:p w14:paraId="4D1F4624"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 п/п</w:t>
            </w:r>
          </w:p>
        </w:tc>
        <w:tc>
          <w:tcPr>
            <w:tcW w:w="206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3D2A0C7" w14:textId="77777777" w:rsidR="00302FC9" w:rsidRPr="00302FC9" w:rsidRDefault="00302FC9" w:rsidP="003703CE">
            <w:pPr>
              <w:spacing w:before="240" w:after="0" w:line="240" w:lineRule="auto"/>
              <w:jc w:val="center"/>
              <w:rPr>
                <w:rFonts w:ascii="Times New Roman" w:eastAsia="Times New Roman" w:hAnsi="Times New Roman" w:cs="Times New Roman"/>
                <w:sz w:val="20"/>
                <w:szCs w:val="20"/>
                <w:lang w:eastAsia="ru-RU"/>
              </w:rPr>
            </w:pPr>
          </w:p>
          <w:p w14:paraId="026ED9FF" w14:textId="77777777" w:rsidR="00302FC9" w:rsidRPr="00302FC9" w:rsidRDefault="00302FC9" w:rsidP="00722AF3">
            <w:pPr>
              <w:spacing w:before="240"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 xml:space="preserve">Наименование </w:t>
            </w:r>
            <w:r w:rsidR="00722AF3">
              <w:rPr>
                <w:rFonts w:ascii="Times New Roman" w:eastAsia="Times New Roman" w:hAnsi="Times New Roman" w:cs="Times New Roman"/>
                <w:sz w:val="20"/>
                <w:szCs w:val="20"/>
                <w:lang w:eastAsia="ru-RU"/>
              </w:rPr>
              <w:t>п</w:t>
            </w:r>
            <w:r w:rsidRPr="00302FC9">
              <w:rPr>
                <w:rFonts w:ascii="Times New Roman" w:eastAsia="Times New Roman" w:hAnsi="Times New Roman" w:cs="Times New Roman"/>
                <w:sz w:val="20"/>
                <w:szCs w:val="20"/>
                <w:lang w:eastAsia="ru-RU"/>
              </w:rPr>
              <w:t>рограммы</w:t>
            </w:r>
          </w:p>
        </w:tc>
        <w:tc>
          <w:tcPr>
            <w:tcW w:w="1510" w:type="dxa"/>
            <w:gridSpan w:val="2"/>
            <w:tcBorders>
              <w:top w:val="single" w:sz="4" w:space="0" w:color="auto"/>
              <w:left w:val="nil"/>
              <w:bottom w:val="single" w:sz="4" w:space="0" w:color="auto"/>
              <w:right w:val="single" w:sz="4" w:space="0" w:color="auto"/>
            </w:tcBorders>
            <w:shd w:val="clear" w:color="auto" w:fill="auto"/>
            <w:hideMark/>
          </w:tcPr>
          <w:p w14:paraId="71ADCE18"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 xml:space="preserve">Освоение средств за счет всех источников финансирования </w:t>
            </w:r>
          </w:p>
        </w:tc>
        <w:tc>
          <w:tcPr>
            <w:tcW w:w="1749" w:type="dxa"/>
            <w:gridSpan w:val="2"/>
            <w:tcBorders>
              <w:top w:val="single" w:sz="4" w:space="0" w:color="auto"/>
              <w:left w:val="nil"/>
              <w:bottom w:val="single" w:sz="4" w:space="0" w:color="auto"/>
              <w:right w:val="single" w:sz="4" w:space="0" w:color="auto"/>
            </w:tcBorders>
            <w:shd w:val="clear" w:color="000000" w:fill="FFFFFF"/>
            <w:hideMark/>
          </w:tcPr>
          <w:p w14:paraId="33C87358"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Степень достижения целевых значений показателей муниципальной программы</w:t>
            </w:r>
          </w:p>
        </w:tc>
        <w:tc>
          <w:tcPr>
            <w:tcW w:w="2235" w:type="dxa"/>
            <w:gridSpan w:val="2"/>
            <w:tcBorders>
              <w:top w:val="single" w:sz="4" w:space="0" w:color="auto"/>
              <w:left w:val="nil"/>
              <w:bottom w:val="single" w:sz="4" w:space="0" w:color="auto"/>
              <w:right w:val="single" w:sz="4" w:space="0" w:color="auto"/>
            </w:tcBorders>
            <w:shd w:val="clear" w:color="auto" w:fill="auto"/>
            <w:hideMark/>
          </w:tcPr>
          <w:p w14:paraId="2BFDD4DB"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 xml:space="preserve">Объем дополнительно привлеченных средств для финансирования муниципальной программы </w:t>
            </w:r>
          </w:p>
        </w:tc>
        <w:tc>
          <w:tcPr>
            <w:tcW w:w="1848" w:type="dxa"/>
            <w:gridSpan w:val="2"/>
            <w:tcBorders>
              <w:top w:val="single" w:sz="4" w:space="0" w:color="auto"/>
              <w:left w:val="nil"/>
              <w:bottom w:val="single" w:sz="4" w:space="0" w:color="auto"/>
              <w:right w:val="single" w:sz="4" w:space="0" w:color="auto"/>
            </w:tcBorders>
            <w:shd w:val="clear" w:color="auto" w:fill="auto"/>
            <w:hideMark/>
          </w:tcPr>
          <w:p w14:paraId="43DB9FE3"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 xml:space="preserve">Степень выполнения мероприятий муниципальной программы в отчетном году </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B91A87F" w14:textId="77777777" w:rsidR="00302FC9" w:rsidRPr="00302FC9" w:rsidRDefault="00302FC9" w:rsidP="003F568E">
            <w:pPr>
              <w:spacing w:after="0" w:line="240" w:lineRule="auto"/>
              <w:ind w:left="113" w:right="113"/>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Численное значение рейтинга эффективности в баллах</w:t>
            </w:r>
          </w:p>
        </w:tc>
        <w:tc>
          <w:tcPr>
            <w:tcW w:w="1412"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DF9F297" w14:textId="77777777" w:rsidR="00302FC9" w:rsidRPr="002C5B7A" w:rsidRDefault="00302FC9" w:rsidP="003703CE">
            <w:pPr>
              <w:spacing w:after="0" w:line="240" w:lineRule="auto"/>
              <w:jc w:val="center"/>
              <w:rPr>
                <w:rFonts w:ascii="Times New Roman" w:eastAsia="Times New Roman" w:hAnsi="Times New Roman" w:cs="Times New Roman"/>
                <w:sz w:val="20"/>
                <w:szCs w:val="20"/>
                <w:lang w:eastAsia="ru-RU"/>
              </w:rPr>
            </w:pPr>
            <w:r w:rsidRPr="002C5B7A">
              <w:rPr>
                <w:rFonts w:ascii="Times New Roman" w:eastAsia="Times New Roman" w:hAnsi="Times New Roman" w:cs="Times New Roman"/>
                <w:sz w:val="20"/>
                <w:szCs w:val="20"/>
                <w:lang w:eastAsia="ru-RU"/>
              </w:rPr>
              <w:t>Уровень эффективности реализации муниципальной программы</w:t>
            </w: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8DC7E9E" w14:textId="77777777" w:rsidR="00302FC9" w:rsidRPr="002C5B7A" w:rsidRDefault="00302FC9" w:rsidP="003703CE">
            <w:pPr>
              <w:spacing w:after="0" w:line="240" w:lineRule="auto"/>
              <w:jc w:val="center"/>
              <w:rPr>
                <w:rFonts w:ascii="Times New Roman" w:eastAsia="Times New Roman" w:hAnsi="Times New Roman" w:cs="Times New Roman"/>
                <w:sz w:val="20"/>
                <w:szCs w:val="20"/>
                <w:lang w:eastAsia="ru-RU"/>
              </w:rPr>
            </w:pPr>
            <w:r w:rsidRPr="002C5B7A">
              <w:rPr>
                <w:rFonts w:ascii="Times New Roman" w:eastAsia="Times New Roman" w:hAnsi="Times New Roman" w:cs="Times New Roman"/>
                <w:sz w:val="20"/>
                <w:szCs w:val="20"/>
                <w:lang w:eastAsia="ru-RU"/>
              </w:rPr>
              <w:t>Предложения по корректировке предоставляемых бюджетных средств</w:t>
            </w:r>
          </w:p>
        </w:tc>
      </w:tr>
      <w:tr w:rsidR="00302FC9" w:rsidRPr="002C5B7A" w14:paraId="4C93D59C" w14:textId="77777777" w:rsidTr="00D75F42">
        <w:trPr>
          <w:trHeight w:val="375"/>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173304C0" w14:textId="77777777" w:rsidR="00302FC9" w:rsidRPr="00302FC9" w:rsidRDefault="00302FC9" w:rsidP="003703CE">
            <w:pPr>
              <w:spacing w:after="0" w:line="240" w:lineRule="auto"/>
              <w:rPr>
                <w:rFonts w:ascii="Times New Roman" w:eastAsia="Times New Roman" w:hAnsi="Times New Roman" w:cs="Times New Roman"/>
                <w:sz w:val="20"/>
                <w:szCs w:val="20"/>
                <w:lang w:eastAsia="ru-RU"/>
              </w:rPr>
            </w:pPr>
          </w:p>
        </w:tc>
        <w:tc>
          <w:tcPr>
            <w:tcW w:w="2066" w:type="dxa"/>
            <w:vMerge/>
            <w:tcBorders>
              <w:top w:val="single" w:sz="4" w:space="0" w:color="auto"/>
              <w:left w:val="single" w:sz="4" w:space="0" w:color="auto"/>
              <w:bottom w:val="single" w:sz="4" w:space="0" w:color="auto"/>
              <w:right w:val="single" w:sz="4" w:space="0" w:color="auto"/>
            </w:tcBorders>
            <w:vAlign w:val="center"/>
            <w:hideMark/>
          </w:tcPr>
          <w:p w14:paraId="1B49F2FF" w14:textId="77777777" w:rsidR="00302FC9" w:rsidRPr="00302FC9" w:rsidRDefault="00302FC9" w:rsidP="003703CE">
            <w:pPr>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hideMark/>
          </w:tcPr>
          <w:p w14:paraId="7EFBF1C8" w14:textId="77777777" w:rsidR="00302FC9" w:rsidRPr="00302FC9" w:rsidRDefault="00722AF3" w:rsidP="003703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660" w:type="dxa"/>
            <w:tcBorders>
              <w:top w:val="single" w:sz="4" w:space="0" w:color="auto"/>
              <w:left w:val="nil"/>
              <w:bottom w:val="single" w:sz="4" w:space="0" w:color="auto"/>
              <w:right w:val="single" w:sz="4" w:space="0" w:color="auto"/>
            </w:tcBorders>
            <w:shd w:val="clear" w:color="auto" w:fill="auto"/>
            <w:hideMark/>
          </w:tcPr>
          <w:p w14:paraId="22777AFF" w14:textId="77777777" w:rsidR="00302FC9" w:rsidRPr="00302FC9" w:rsidRDefault="00302FC9" w:rsidP="003703CE">
            <w:pPr>
              <w:spacing w:after="0" w:line="240" w:lineRule="auto"/>
              <w:jc w:val="center"/>
              <w:rPr>
                <w:rFonts w:ascii="Times New Roman" w:eastAsia="Times New Roman" w:hAnsi="Times New Roman" w:cs="Times New Roman"/>
                <w:bCs/>
                <w:sz w:val="20"/>
                <w:szCs w:val="20"/>
                <w:lang w:eastAsia="ru-RU"/>
              </w:rPr>
            </w:pPr>
            <w:r w:rsidRPr="00302FC9">
              <w:rPr>
                <w:rFonts w:ascii="Times New Roman" w:eastAsia="Times New Roman" w:hAnsi="Times New Roman" w:cs="Times New Roman"/>
                <w:bCs/>
                <w:sz w:val="20"/>
                <w:szCs w:val="20"/>
                <w:lang w:eastAsia="ru-RU"/>
              </w:rPr>
              <w:t>балл</w:t>
            </w:r>
          </w:p>
        </w:tc>
        <w:tc>
          <w:tcPr>
            <w:tcW w:w="1043" w:type="dxa"/>
            <w:tcBorders>
              <w:top w:val="single" w:sz="4" w:space="0" w:color="auto"/>
              <w:left w:val="nil"/>
              <w:bottom w:val="single" w:sz="4" w:space="0" w:color="auto"/>
              <w:right w:val="single" w:sz="4" w:space="0" w:color="auto"/>
            </w:tcBorders>
            <w:shd w:val="clear" w:color="000000" w:fill="FFFFFF"/>
            <w:hideMark/>
          </w:tcPr>
          <w:p w14:paraId="5CB64D7F" w14:textId="77777777" w:rsidR="00302FC9" w:rsidRPr="00302FC9" w:rsidRDefault="00722AF3" w:rsidP="003703C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6" w:type="dxa"/>
            <w:tcBorders>
              <w:top w:val="single" w:sz="4" w:space="0" w:color="auto"/>
              <w:left w:val="nil"/>
              <w:bottom w:val="single" w:sz="4" w:space="0" w:color="auto"/>
              <w:right w:val="single" w:sz="4" w:space="0" w:color="auto"/>
            </w:tcBorders>
            <w:shd w:val="clear" w:color="000000" w:fill="FFFFFF"/>
            <w:hideMark/>
          </w:tcPr>
          <w:p w14:paraId="58C7D834" w14:textId="77777777" w:rsidR="00302FC9" w:rsidRPr="00302FC9" w:rsidRDefault="00302FC9" w:rsidP="003703CE">
            <w:pPr>
              <w:spacing w:after="0" w:line="240" w:lineRule="auto"/>
              <w:jc w:val="center"/>
              <w:rPr>
                <w:rFonts w:ascii="Times New Roman" w:eastAsia="Times New Roman" w:hAnsi="Times New Roman" w:cs="Times New Roman"/>
                <w:bCs/>
                <w:sz w:val="20"/>
                <w:szCs w:val="20"/>
                <w:lang w:eastAsia="ru-RU"/>
              </w:rPr>
            </w:pPr>
            <w:r w:rsidRPr="00302FC9">
              <w:rPr>
                <w:rFonts w:ascii="Times New Roman" w:eastAsia="Times New Roman" w:hAnsi="Times New Roman" w:cs="Times New Roman"/>
                <w:bCs/>
                <w:sz w:val="20"/>
                <w:szCs w:val="20"/>
                <w:lang w:eastAsia="ru-RU"/>
              </w:rPr>
              <w:t>балл</w:t>
            </w:r>
          </w:p>
        </w:tc>
        <w:tc>
          <w:tcPr>
            <w:tcW w:w="1448" w:type="dxa"/>
            <w:tcBorders>
              <w:top w:val="single" w:sz="4" w:space="0" w:color="auto"/>
              <w:left w:val="nil"/>
              <w:bottom w:val="single" w:sz="4" w:space="0" w:color="auto"/>
              <w:right w:val="single" w:sz="4" w:space="0" w:color="auto"/>
            </w:tcBorders>
            <w:shd w:val="clear" w:color="auto" w:fill="auto"/>
            <w:hideMark/>
          </w:tcPr>
          <w:p w14:paraId="05BE1F48"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значение</w:t>
            </w:r>
          </w:p>
        </w:tc>
        <w:tc>
          <w:tcPr>
            <w:tcW w:w="787" w:type="dxa"/>
            <w:tcBorders>
              <w:top w:val="single" w:sz="4" w:space="0" w:color="auto"/>
              <w:left w:val="nil"/>
              <w:bottom w:val="single" w:sz="4" w:space="0" w:color="auto"/>
              <w:right w:val="single" w:sz="4" w:space="0" w:color="auto"/>
            </w:tcBorders>
            <w:shd w:val="clear" w:color="auto" w:fill="auto"/>
            <w:hideMark/>
          </w:tcPr>
          <w:p w14:paraId="69C2BF35" w14:textId="77777777" w:rsidR="00302FC9" w:rsidRPr="00302FC9" w:rsidRDefault="00302FC9" w:rsidP="003703CE">
            <w:pPr>
              <w:spacing w:after="0" w:line="240" w:lineRule="auto"/>
              <w:jc w:val="center"/>
              <w:rPr>
                <w:rFonts w:ascii="Times New Roman" w:eastAsia="Times New Roman" w:hAnsi="Times New Roman" w:cs="Times New Roman"/>
                <w:bCs/>
                <w:sz w:val="20"/>
                <w:szCs w:val="20"/>
                <w:lang w:eastAsia="ru-RU"/>
              </w:rPr>
            </w:pPr>
            <w:r w:rsidRPr="00302FC9">
              <w:rPr>
                <w:rFonts w:ascii="Times New Roman" w:eastAsia="Times New Roman" w:hAnsi="Times New Roman" w:cs="Times New Roman"/>
                <w:bCs/>
                <w:sz w:val="20"/>
                <w:szCs w:val="20"/>
                <w:lang w:eastAsia="ru-RU"/>
              </w:rPr>
              <w:t>балл</w:t>
            </w:r>
          </w:p>
        </w:tc>
        <w:tc>
          <w:tcPr>
            <w:tcW w:w="983" w:type="dxa"/>
            <w:tcBorders>
              <w:top w:val="single" w:sz="4" w:space="0" w:color="auto"/>
              <w:left w:val="nil"/>
              <w:bottom w:val="single" w:sz="4" w:space="0" w:color="auto"/>
              <w:right w:val="single" w:sz="4" w:space="0" w:color="auto"/>
            </w:tcBorders>
            <w:shd w:val="clear" w:color="auto" w:fill="auto"/>
            <w:hideMark/>
          </w:tcPr>
          <w:p w14:paraId="6F2E3AFA"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значение</w:t>
            </w:r>
          </w:p>
        </w:tc>
        <w:tc>
          <w:tcPr>
            <w:tcW w:w="865" w:type="dxa"/>
            <w:tcBorders>
              <w:top w:val="single" w:sz="4" w:space="0" w:color="auto"/>
              <w:left w:val="nil"/>
              <w:bottom w:val="single" w:sz="4" w:space="0" w:color="auto"/>
              <w:right w:val="single" w:sz="4" w:space="0" w:color="auto"/>
            </w:tcBorders>
            <w:shd w:val="clear" w:color="auto" w:fill="auto"/>
            <w:hideMark/>
          </w:tcPr>
          <w:p w14:paraId="5B998A25" w14:textId="77777777" w:rsidR="00302FC9" w:rsidRPr="00302FC9" w:rsidRDefault="00302FC9" w:rsidP="003703CE">
            <w:pPr>
              <w:spacing w:after="0" w:line="240" w:lineRule="auto"/>
              <w:jc w:val="center"/>
              <w:rPr>
                <w:rFonts w:ascii="Times New Roman" w:eastAsia="Times New Roman" w:hAnsi="Times New Roman" w:cs="Times New Roman"/>
                <w:bCs/>
                <w:sz w:val="20"/>
                <w:szCs w:val="20"/>
                <w:lang w:eastAsia="ru-RU"/>
              </w:rPr>
            </w:pPr>
            <w:r w:rsidRPr="00302FC9">
              <w:rPr>
                <w:rFonts w:ascii="Times New Roman" w:eastAsia="Times New Roman" w:hAnsi="Times New Roman" w:cs="Times New Roman"/>
                <w:bCs/>
                <w:sz w:val="20"/>
                <w:szCs w:val="20"/>
                <w:lang w:eastAsia="ru-RU"/>
              </w:rPr>
              <w:t>балл</w:t>
            </w:r>
          </w:p>
        </w:tc>
        <w:tc>
          <w:tcPr>
            <w:tcW w:w="1021" w:type="dxa"/>
            <w:vMerge/>
            <w:tcBorders>
              <w:top w:val="single" w:sz="4" w:space="0" w:color="auto"/>
              <w:left w:val="single" w:sz="4" w:space="0" w:color="auto"/>
              <w:bottom w:val="single" w:sz="4" w:space="0" w:color="auto"/>
              <w:right w:val="single" w:sz="4" w:space="0" w:color="auto"/>
            </w:tcBorders>
            <w:vAlign w:val="center"/>
            <w:hideMark/>
          </w:tcPr>
          <w:p w14:paraId="2C559B10" w14:textId="77777777" w:rsidR="00302FC9" w:rsidRPr="00302FC9" w:rsidRDefault="00302FC9" w:rsidP="003703CE">
            <w:pPr>
              <w:spacing w:after="0" w:line="240" w:lineRule="auto"/>
              <w:rPr>
                <w:rFonts w:ascii="Times New Roman" w:eastAsia="Times New Roman" w:hAnsi="Times New Roman" w:cs="Times New Roman"/>
                <w:sz w:val="20"/>
                <w:szCs w:val="20"/>
                <w:lang w:eastAsia="ru-RU"/>
              </w:rPr>
            </w:pPr>
          </w:p>
        </w:tc>
        <w:tc>
          <w:tcPr>
            <w:tcW w:w="1412" w:type="dxa"/>
            <w:vMerge/>
            <w:tcBorders>
              <w:top w:val="single" w:sz="4" w:space="0" w:color="auto"/>
              <w:left w:val="single" w:sz="4" w:space="0" w:color="auto"/>
              <w:bottom w:val="single" w:sz="4" w:space="0" w:color="auto"/>
              <w:right w:val="single" w:sz="4" w:space="0" w:color="auto"/>
            </w:tcBorders>
            <w:vAlign w:val="center"/>
            <w:hideMark/>
          </w:tcPr>
          <w:p w14:paraId="6B2A84AF" w14:textId="77777777" w:rsidR="00302FC9" w:rsidRPr="002C5B7A" w:rsidRDefault="00302FC9" w:rsidP="003703CE">
            <w:pPr>
              <w:spacing w:after="0" w:line="240" w:lineRule="auto"/>
              <w:rPr>
                <w:rFonts w:ascii="Times New Roman" w:eastAsia="Times New Roman" w:hAnsi="Times New Roman" w:cs="Times New Roman"/>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vAlign w:val="center"/>
            <w:hideMark/>
          </w:tcPr>
          <w:p w14:paraId="59311F8A" w14:textId="77777777" w:rsidR="00302FC9" w:rsidRPr="002C5B7A" w:rsidRDefault="00302FC9" w:rsidP="003703CE">
            <w:pPr>
              <w:spacing w:after="0" w:line="240" w:lineRule="auto"/>
              <w:rPr>
                <w:rFonts w:ascii="Times New Roman" w:eastAsia="Times New Roman" w:hAnsi="Times New Roman" w:cs="Times New Roman"/>
                <w:sz w:val="20"/>
                <w:szCs w:val="20"/>
                <w:lang w:eastAsia="ru-RU"/>
              </w:rPr>
            </w:pPr>
          </w:p>
        </w:tc>
      </w:tr>
      <w:tr w:rsidR="00302FC9" w:rsidRPr="002C5B7A" w14:paraId="4DD1DC4B" w14:textId="77777777" w:rsidTr="00D75F42">
        <w:trPr>
          <w:trHeight w:val="360"/>
        </w:trPr>
        <w:tc>
          <w:tcPr>
            <w:tcW w:w="486" w:type="dxa"/>
            <w:tcBorders>
              <w:top w:val="single" w:sz="4" w:space="0" w:color="auto"/>
              <w:left w:val="single" w:sz="4" w:space="0" w:color="auto"/>
              <w:bottom w:val="single" w:sz="4" w:space="0" w:color="auto"/>
              <w:right w:val="single" w:sz="4" w:space="0" w:color="auto"/>
            </w:tcBorders>
            <w:shd w:val="clear" w:color="000000" w:fill="FFFFFF"/>
          </w:tcPr>
          <w:p w14:paraId="5E76B1C3"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1</w:t>
            </w:r>
          </w:p>
        </w:tc>
        <w:tc>
          <w:tcPr>
            <w:tcW w:w="2066" w:type="dxa"/>
            <w:tcBorders>
              <w:top w:val="single" w:sz="4" w:space="0" w:color="auto"/>
              <w:left w:val="single" w:sz="4" w:space="0" w:color="auto"/>
              <w:bottom w:val="single" w:sz="4" w:space="0" w:color="auto"/>
              <w:right w:val="single" w:sz="4" w:space="0" w:color="auto"/>
            </w:tcBorders>
            <w:shd w:val="clear" w:color="000000" w:fill="FFFFFF"/>
          </w:tcPr>
          <w:p w14:paraId="0A8E7BDB"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tcPr>
          <w:p w14:paraId="17323742" w14:textId="77777777" w:rsidR="00302FC9" w:rsidRPr="00302FC9" w:rsidRDefault="00302FC9" w:rsidP="003703CE">
            <w:pPr>
              <w:spacing w:after="0" w:line="240" w:lineRule="auto"/>
              <w:jc w:val="center"/>
              <w:rPr>
                <w:rFonts w:ascii="Times New Roman" w:eastAsia="Times New Roman" w:hAnsi="Times New Roman" w:cs="Times New Roman"/>
                <w:sz w:val="20"/>
                <w:szCs w:val="20"/>
                <w:lang w:eastAsia="ru-RU"/>
              </w:rPr>
            </w:pPr>
            <w:r w:rsidRPr="00302FC9">
              <w:rPr>
                <w:rFonts w:ascii="Times New Roman" w:eastAsia="Times New Roman" w:hAnsi="Times New Roman" w:cs="Times New Roman"/>
                <w:sz w:val="20"/>
                <w:szCs w:val="20"/>
                <w:lang w:eastAsia="ru-RU"/>
              </w:rPr>
              <w:t>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tcPr>
          <w:p w14:paraId="7C7EA96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0"/>
                <w:szCs w:val="20"/>
                <w:lang w:eastAsia="ru-RU"/>
              </w:rPr>
            </w:pPr>
            <w:r w:rsidRPr="00302FC9">
              <w:rPr>
                <w:rFonts w:ascii="Times New Roman" w:eastAsia="Times New Roman" w:hAnsi="Times New Roman" w:cs="Times New Roman"/>
                <w:bCs/>
                <w:color w:val="000000"/>
                <w:sz w:val="20"/>
                <w:szCs w:val="20"/>
                <w:lang w:eastAsia="ru-RU"/>
              </w:rPr>
              <w:t>4</w:t>
            </w:r>
          </w:p>
        </w:tc>
        <w:tc>
          <w:tcPr>
            <w:tcW w:w="1043" w:type="dxa"/>
            <w:tcBorders>
              <w:top w:val="single" w:sz="4" w:space="0" w:color="auto"/>
              <w:left w:val="single" w:sz="4" w:space="0" w:color="auto"/>
              <w:bottom w:val="single" w:sz="4" w:space="0" w:color="auto"/>
              <w:right w:val="single" w:sz="4" w:space="0" w:color="auto"/>
            </w:tcBorders>
            <w:shd w:val="clear" w:color="000000" w:fill="FFFFFF"/>
          </w:tcPr>
          <w:p w14:paraId="2234D63E" w14:textId="77777777" w:rsidR="00302FC9" w:rsidRPr="00302FC9"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302FC9">
              <w:rPr>
                <w:rFonts w:ascii="Times New Roman" w:eastAsia="Times New Roman" w:hAnsi="Times New Roman" w:cs="Times New Roman"/>
                <w:color w:val="000000"/>
                <w:sz w:val="20"/>
                <w:szCs w:val="20"/>
                <w:lang w:eastAsia="ru-RU"/>
              </w:rPr>
              <w:t>5</w:t>
            </w:r>
          </w:p>
        </w:tc>
        <w:tc>
          <w:tcPr>
            <w:tcW w:w="706" w:type="dxa"/>
            <w:tcBorders>
              <w:top w:val="single" w:sz="4" w:space="0" w:color="auto"/>
              <w:left w:val="single" w:sz="4" w:space="0" w:color="auto"/>
              <w:bottom w:val="single" w:sz="4" w:space="0" w:color="auto"/>
              <w:right w:val="single" w:sz="4" w:space="0" w:color="auto"/>
            </w:tcBorders>
            <w:shd w:val="clear" w:color="000000" w:fill="FFFFFF"/>
            <w:noWrap/>
          </w:tcPr>
          <w:p w14:paraId="600BC07E"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0"/>
                <w:szCs w:val="20"/>
                <w:lang w:eastAsia="ru-RU"/>
              </w:rPr>
            </w:pPr>
            <w:r w:rsidRPr="00302FC9">
              <w:rPr>
                <w:rFonts w:ascii="Times New Roman" w:eastAsia="Times New Roman" w:hAnsi="Times New Roman" w:cs="Times New Roman"/>
                <w:bCs/>
                <w:color w:val="000000"/>
                <w:sz w:val="20"/>
                <w:szCs w:val="20"/>
                <w:lang w:eastAsia="ru-RU"/>
              </w:rPr>
              <w:t>6</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3DE495EA" w14:textId="77777777" w:rsidR="00302FC9" w:rsidRPr="00302FC9"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302FC9">
              <w:rPr>
                <w:rFonts w:ascii="Times New Roman" w:eastAsia="Times New Roman" w:hAnsi="Times New Roman" w:cs="Times New Roman"/>
                <w:color w:val="000000"/>
                <w:sz w:val="20"/>
                <w:szCs w:val="20"/>
                <w:lang w:eastAsia="ru-RU"/>
              </w:rPr>
              <w:t>7</w:t>
            </w:r>
          </w:p>
        </w:tc>
        <w:tc>
          <w:tcPr>
            <w:tcW w:w="787" w:type="dxa"/>
            <w:tcBorders>
              <w:top w:val="single" w:sz="4" w:space="0" w:color="auto"/>
              <w:left w:val="single" w:sz="4" w:space="0" w:color="auto"/>
              <w:bottom w:val="single" w:sz="4" w:space="0" w:color="auto"/>
              <w:right w:val="single" w:sz="4" w:space="0" w:color="auto"/>
            </w:tcBorders>
            <w:shd w:val="clear" w:color="000000" w:fill="FFFFFF"/>
            <w:noWrap/>
          </w:tcPr>
          <w:p w14:paraId="0557FA5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0"/>
                <w:szCs w:val="20"/>
                <w:lang w:eastAsia="ru-RU"/>
              </w:rPr>
            </w:pPr>
            <w:r w:rsidRPr="00302FC9">
              <w:rPr>
                <w:rFonts w:ascii="Times New Roman" w:eastAsia="Times New Roman" w:hAnsi="Times New Roman" w:cs="Times New Roman"/>
                <w:bCs/>
                <w:color w:val="000000"/>
                <w:sz w:val="20"/>
                <w:szCs w:val="20"/>
                <w:lang w:eastAsia="ru-RU"/>
              </w:rPr>
              <w:t>8</w:t>
            </w:r>
          </w:p>
        </w:tc>
        <w:tc>
          <w:tcPr>
            <w:tcW w:w="983" w:type="dxa"/>
            <w:tcBorders>
              <w:top w:val="single" w:sz="4" w:space="0" w:color="auto"/>
              <w:left w:val="single" w:sz="4" w:space="0" w:color="auto"/>
              <w:bottom w:val="single" w:sz="4" w:space="0" w:color="auto"/>
              <w:right w:val="single" w:sz="4" w:space="0" w:color="auto"/>
            </w:tcBorders>
            <w:shd w:val="clear" w:color="000000" w:fill="FFFFFF"/>
          </w:tcPr>
          <w:p w14:paraId="1B2AB3C5" w14:textId="77777777" w:rsidR="00302FC9" w:rsidRPr="00302FC9"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302FC9">
              <w:rPr>
                <w:rFonts w:ascii="Times New Roman" w:eastAsia="Times New Roman" w:hAnsi="Times New Roman" w:cs="Times New Roman"/>
                <w:color w:val="000000"/>
                <w:sz w:val="20"/>
                <w:szCs w:val="20"/>
                <w:lang w:eastAsia="ru-RU"/>
              </w:rPr>
              <w:t>9</w:t>
            </w:r>
          </w:p>
        </w:tc>
        <w:tc>
          <w:tcPr>
            <w:tcW w:w="865" w:type="dxa"/>
            <w:tcBorders>
              <w:top w:val="single" w:sz="4" w:space="0" w:color="auto"/>
              <w:left w:val="single" w:sz="4" w:space="0" w:color="auto"/>
              <w:bottom w:val="single" w:sz="4" w:space="0" w:color="auto"/>
              <w:right w:val="single" w:sz="4" w:space="0" w:color="auto"/>
            </w:tcBorders>
            <w:shd w:val="clear" w:color="000000" w:fill="FFFFFF"/>
            <w:noWrap/>
          </w:tcPr>
          <w:p w14:paraId="503F44D6"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0"/>
                <w:szCs w:val="20"/>
                <w:lang w:eastAsia="ru-RU"/>
              </w:rPr>
            </w:pPr>
            <w:r w:rsidRPr="00302FC9">
              <w:rPr>
                <w:rFonts w:ascii="Times New Roman" w:eastAsia="Times New Roman" w:hAnsi="Times New Roman" w:cs="Times New Roman"/>
                <w:bCs/>
                <w:color w:val="000000"/>
                <w:sz w:val="20"/>
                <w:szCs w:val="20"/>
                <w:lang w:eastAsia="ru-RU"/>
              </w:rPr>
              <w:t>10</w:t>
            </w:r>
          </w:p>
        </w:tc>
        <w:tc>
          <w:tcPr>
            <w:tcW w:w="1021" w:type="dxa"/>
            <w:tcBorders>
              <w:top w:val="single" w:sz="4" w:space="0" w:color="auto"/>
              <w:left w:val="single" w:sz="4" w:space="0" w:color="auto"/>
              <w:bottom w:val="single" w:sz="4" w:space="0" w:color="auto"/>
              <w:right w:val="single" w:sz="4" w:space="0" w:color="auto"/>
            </w:tcBorders>
            <w:shd w:val="clear" w:color="000000" w:fill="FFFFFF"/>
            <w:noWrap/>
          </w:tcPr>
          <w:p w14:paraId="2640AF65" w14:textId="77777777" w:rsidR="00302FC9" w:rsidRPr="00302FC9"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302FC9">
              <w:rPr>
                <w:rFonts w:ascii="Times New Roman" w:eastAsia="Times New Roman" w:hAnsi="Times New Roman" w:cs="Times New Roman"/>
                <w:color w:val="000000"/>
                <w:sz w:val="20"/>
                <w:szCs w:val="20"/>
                <w:lang w:eastAsia="ru-RU"/>
              </w:rPr>
              <w:t>11</w:t>
            </w:r>
          </w:p>
        </w:tc>
        <w:tc>
          <w:tcPr>
            <w:tcW w:w="1412" w:type="dxa"/>
            <w:tcBorders>
              <w:top w:val="single" w:sz="4" w:space="0" w:color="auto"/>
              <w:left w:val="single" w:sz="4" w:space="0" w:color="auto"/>
              <w:bottom w:val="single" w:sz="4" w:space="0" w:color="auto"/>
              <w:right w:val="single" w:sz="4" w:space="0" w:color="auto"/>
            </w:tcBorders>
            <w:shd w:val="clear" w:color="000000" w:fill="FFFFFF"/>
            <w:noWrap/>
          </w:tcPr>
          <w:p w14:paraId="1A956D84" w14:textId="77777777" w:rsidR="00302FC9" w:rsidRPr="002C5B7A"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2C5B7A">
              <w:rPr>
                <w:rFonts w:ascii="Times New Roman" w:eastAsia="Times New Roman" w:hAnsi="Times New Roman" w:cs="Times New Roman"/>
                <w:color w:val="000000"/>
                <w:sz w:val="20"/>
                <w:szCs w:val="20"/>
                <w:lang w:eastAsia="ru-RU"/>
              </w:rPr>
              <w:t>12</w:t>
            </w:r>
          </w:p>
        </w:tc>
        <w:tc>
          <w:tcPr>
            <w:tcW w:w="1565" w:type="dxa"/>
            <w:tcBorders>
              <w:top w:val="single" w:sz="4" w:space="0" w:color="auto"/>
              <w:left w:val="single" w:sz="4" w:space="0" w:color="auto"/>
              <w:bottom w:val="single" w:sz="4" w:space="0" w:color="auto"/>
              <w:right w:val="single" w:sz="4" w:space="0" w:color="auto"/>
            </w:tcBorders>
            <w:shd w:val="clear" w:color="auto" w:fill="auto"/>
          </w:tcPr>
          <w:p w14:paraId="719720CA" w14:textId="77777777" w:rsidR="00302FC9" w:rsidRPr="002C5B7A" w:rsidRDefault="00302FC9" w:rsidP="003703CE">
            <w:pPr>
              <w:spacing w:after="0" w:line="240" w:lineRule="auto"/>
              <w:jc w:val="center"/>
              <w:rPr>
                <w:rFonts w:ascii="Times New Roman" w:eastAsia="Times New Roman" w:hAnsi="Times New Roman" w:cs="Times New Roman"/>
                <w:color w:val="000000"/>
                <w:sz w:val="20"/>
                <w:szCs w:val="20"/>
                <w:lang w:eastAsia="ru-RU"/>
              </w:rPr>
            </w:pPr>
            <w:r w:rsidRPr="002C5B7A">
              <w:rPr>
                <w:rFonts w:ascii="Times New Roman" w:eastAsia="Times New Roman" w:hAnsi="Times New Roman" w:cs="Times New Roman"/>
                <w:color w:val="000000"/>
                <w:sz w:val="20"/>
                <w:szCs w:val="20"/>
                <w:lang w:eastAsia="ru-RU"/>
              </w:rPr>
              <w:t>13</w:t>
            </w:r>
          </w:p>
        </w:tc>
      </w:tr>
      <w:tr w:rsidR="00302FC9" w:rsidRPr="00302FC9" w14:paraId="361D5DCF" w14:textId="77777777" w:rsidTr="00D75F42">
        <w:trPr>
          <w:trHeight w:val="1275"/>
        </w:trPr>
        <w:tc>
          <w:tcPr>
            <w:tcW w:w="486" w:type="dxa"/>
            <w:tcBorders>
              <w:top w:val="single" w:sz="4" w:space="0" w:color="auto"/>
              <w:left w:val="single" w:sz="4" w:space="0" w:color="auto"/>
              <w:bottom w:val="single" w:sz="4" w:space="0" w:color="auto"/>
              <w:right w:val="single" w:sz="4" w:space="0" w:color="auto"/>
            </w:tcBorders>
            <w:shd w:val="clear" w:color="000000" w:fill="FFFFFF"/>
            <w:hideMark/>
          </w:tcPr>
          <w:p w14:paraId="06FD0D47"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w:t>
            </w:r>
          </w:p>
        </w:tc>
        <w:tc>
          <w:tcPr>
            <w:tcW w:w="2066" w:type="dxa"/>
            <w:tcBorders>
              <w:top w:val="single" w:sz="4" w:space="0" w:color="auto"/>
              <w:left w:val="nil"/>
              <w:bottom w:val="single" w:sz="4" w:space="0" w:color="auto"/>
              <w:right w:val="single" w:sz="4" w:space="0" w:color="auto"/>
            </w:tcBorders>
            <w:shd w:val="clear" w:color="000000" w:fill="FFFFFF"/>
            <w:hideMark/>
          </w:tcPr>
          <w:p w14:paraId="34F32314"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малого и среднего предпринимательства на территории Ханты-Мансийского района</w:t>
            </w:r>
          </w:p>
        </w:tc>
        <w:tc>
          <w:tcPr>
            <w:tcW w:w="850" w:type="dxa"/>
            <w:tcBorders>
              <w:top w:val="single" w:sz="4" w:space="0" w:color="auto"/>
              <w:left w:val="nil"/>
              <w:bottom w:val="single" w:sz="4" w:space="0" w:color="auto"/>
              <w:right w:val="single" w:sz="4" w:space="0" w:color="auto"/>
            </w:tcBorders>
            <w:shd w:val="clear" w:color="000000" w:fill="FFFFFF"/>
            <w:noWrap/>
            <w:hideMark/>
          </w:tcPr>
          <w:p w14:paraId="6E957846"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100,0</w:t>
            </w:r>
          </w:p>
        </w:tc>
        <w:tc>
          <w:tcPr>
            <w:tcW w:w="660" w:type="dxa"/>
            <w:tcBorders>
              <w:top w:val="single" w:sz="4" w:space="0" w:color="auto"/>
              <w:left w:val="nil"/>
              <w:bottom w:val="single" w:sz="4" w:space="0" w:color="auto"/>
              <w:right w:val="single" w:sz="4" w:space="0" w:color="auto"/>
            </w:tcBorders>
            <w:shd w:val="clear" w:color="000000" w:fill="FFFFFF"/>
            <w:noWrap/>
            <w:hideMark/>
          </w:tcPr>
          <w:p w14:paraId="7734169A"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single" w:sz="4" w:space="0" w:color="auto"/>
              <w:left w:val="nil"/>
              <w:bottom w:val="single" w:sz="4" w:space="0" w:color="auto"/>
              <w:right w:val="single" w:sz="4" w:space="0" w:color="auto"/>
            </w:tcBorders>
            <w:shd w:val="clear" w:color="000000" w:fill="FFFFFF"/>
            <w:hideMark/>
          </w:tcPr>
          <w:p w14:paraId="245417D8"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100 </w:t>
            </w:r>
            <w:r w:rsidRPr="00302FC9">
              <w:rPr>
                <w:rFonts w:ascii="Times New Roman" w:eastAsia="Times New Roman" w:hAnsi="Times New Roman" w:cs="Times New Roman"/>
                <w:color w:val="000000"/>
                <w:sz w:val="24"/>
                <w:szCs w:val="24"/>
                <w:lang w:eastAsia="ru-RU"/>
              </w:rPr>
              <w:br/>
            </w:r>
          </w:p>
        </w:tc>
        <w:tc>
          <w:tcPr>
            <w:tcW w:w="706" w:type="dxa"/>
            <w:tcBorders>
              <w:top w:val="single" w:sz="4" w:space="0" w:color="auto"/>
              <w:left w:val="nil"/>
              <w:bottom w:val="single" w:sz="4" w:space="0" w:color="auto"/>
              <w:right w:val="single" w:sz="4" w:space="0" w:color="auto"/>
            </w:tcBorders>
            <w:shd w:val="clear" w:color="000000" w:fill="FFFFFF"/>
            <w:noWrap/>
            <w:hideMark/>
          </w:tcPr>
          <w:p w14:paraId="492383B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single" w:sz="4" w:space="0" w:color="auto"/>
              <w:left w:val="nil"/>
              <w:bottom w:val="single" w:sz="4" w:space="0" w:color="auto"/>
              <w:right w:val="single" w:sz="4" w:space="0" w:color="auto"/>
            </w:tcBorders>
            <w:shd w:val="clear" w:color="000000" w:fill="FFFFFF"/>
            <w:hideMark/>
          </w:tcPr>
          <w:p w14:paraId="72812A4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single" w:sz="4" w:space="0" w:color="auto"/>
              <w:left w:val="nil"/>
              <w:bottom w:val="single" w:sz="4" w:space="0" w:color="auto"/>
              <w:right w:val="single" w:sz="4" w:space="0" w:color="auto"/>
            </w:tcBorders>
            <w:shd w:val="clear" w:color="000000" w:fill="FFFFFF"/>
            <w:noWrap/>
            <w:hideMark/>
          </w:tcPr>
          <w:p w14:paraId="603F7FA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single" w:sz="4" w:space="0" w:color="auto"/>
              <w:left w:val="nil"/>
              <w:bottom w:val="single" w:sz="4" w:space="0" w:color="auto"/>
              <w:right w:val="single" w:sz="4" w:space="0" w:color="auto"/>
            </w:tcBorders>
            <w:shd w:val="clear" w:color="000000" w:fill="FFFFFF"/>
            <w:hideMark/>
          </w:tcPr>
          <w:p w14:paraId="7F10AA0A"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100% </w:t>
            </w:r>
            <w:r w:rsidRPr="00302FC9">
              <w:rPr>
                <w:rFonts w:ascii="Times New Roman" w:eastAsia="Times New Roman" w:hAnsi="Times New Roman" w:cs="Times New Roman"/>
                <w:color w:val="000000"/>
                <w:sz w:val="24"/>
                <w:szCs w:val="24"/>
                <w:lang w:eastAsia="ru-RU"/>
              </w:rPr>
              <w:br/>
              <w:t>(3 из 3)</w:t>
            </w:r>
          </w:p>
        </w:tc>
        <w:tc>
          <w:tcPr>
            <w:tcW w:w="865" w:type="dxa"/>
            <w:tcBorders>
              <w:top w:val="single" w:sz="4" w:space="0" w:color="auto"/>
              <w:left w:val="nil"/>
              <w:bottom w:val="single" w:sz="4" w:space="0" w:color="auto"/>
              <w:right w:val="single" w:sz="4" w:space="0" w:color="auto"/>
            </w:tcBorders>
            <w:shd w:val="clear" w:color="000000" w:fill="FFFFFF"/>
            <w:noWrap/>
            <w:hideMark/>
          </w:tcPr>
          <w:p w14:paraId="3D583E50"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21" w:type="dxa"/>
            <w:tcBorders>
              <w:top w:val="single" w:sz="4" w:space="0" w:color="auto"/>
              <w:left w:val="nil"/>
              <w:bottom w:val="single" w:sz="4" w:space="0" w:color="auto"/>
              <w:right w:val="single" w:sz="4" w:space="0" w:color="auto"/>
            </w:tcBorders>
            <w:shd w:val="clear" w:color="000000" w:fill="FFFFFF"/>
            <w:noWrap/>
            <w:hideMark/>
          </w:tcPr>
          <w:p w14:paraId="7D5B667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5</w:t>
            </w:r>
          </w:p>
        </w:tc>
        <w:tc>
          <w:tcPr>
            <w:tcW w:w="1412" w:type="dxa"/>
            <w:tcBorders>
              <w:top w:val="single" w:sz="4" w:space="0" w:color="auto"/>
              <w:left w:val="nil"/>
              <w:bottom w:val="single" w:sz="4" w:space="0" w:color="auto"/>
              <w:right w:val="single" w:sz="4" w:space="0" w:color="auto"/>
            </w:tcBorders>
            <w:shd w:val="clear" w:color="000000" w:fill="FFFFFF"/>
            <w:noWrap/>
            <w:hideMark/>
          </w:tcPr>
          <w:p w14:paraId="3677CB09"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отлично</w:t>
            </w:r>
          </w:p>
        </w:tc>
        <w:tc>
          <w:tcPr>
            <w:tcW w:w="1565" w:type="dxa"/>
            <w:tcBorders>
              <w:top w:val="single" w:sz="4" w:space="0" w:color="auto"/>
              <w:left w:val="nil"/>
              <w:bottom w:val="single" w:sz="4" w:space="0" w:color="auto"/>
              <w:right w:val="single" w:sz="4" w:space="0" w:color="auto"/>
            </w:tcBorders>
            <w:shd w:val="clear" w:color="auto" w:fill="auto"/>
            <w:hideMark/>
          </w:tcPr>
          <w:p w14:paraId="2CB4FB67"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или увеличение финансирования </w:t>
            </w:r>
          </w:p>
        </w:tc>
      </w:tr>
      <w:tr w:rsidR="00302FC9" w:rsidRPr="00302FC9" w14:paraId="5DBEB0B3" w14:textId="77777777" w:rsidTr="00D75F42">
        <w:trPr>
          <w:trHeight w:val="1275"/>
        </w:trPr>
        <w:tc>
          <w:tcPr>
            <w:tcW w:w="486" w:type="dxa"/>
            <w:tcBorders>
              <w:top w:val="nil"/>
              <w:left w:val="single" w:sz="4" w:space="0" w:color="auto"/>
              <w:bottom w:val="single" w:sz="4" w:space="0" w:color="auto"/>
              <w:right w:val="single" w:sz="4" w:space="0" w:color="auto"/>
            </w:tcBorders>
            <w:shd w:val="clear" w:color="000000" w:fill="FFFFFF"/>
            <w:hideMark/>
          </w:tcPr>
          <w:p w14:paraId="1FA49B4D"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2</w:t>
            </w:r>
          </w:p>
        </w:tc>
        <w:tc>
          <w:tcPr>
            <w:tcW w:w="2066" w:type="dxa"/>
            <w:tcBorders>
              <w:top w:val="nil"/>
              <w:left w:val="nil"/>
              <w:bottom w:val="single" w:sz="4" w:space="0" w:color="auto"/>
              <w:right w:val="single" w:sz="4" w:space="0" w:color="auto"/>
            </w:tcBorders>
            <w:shd w:val="clear" w:color="000000" w:fill="FFFFFF"/>
            <w:hideMark/>
          </w:tcPr>
          <w:p w14:paraId="08E6AF4B"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цифрового общества Ханты-Мансийского района</w:t>
            </w:r>
          </w:p>
        </w:tc>
        <w:tc>
          <w:tcPr>
            <w:tcW w:w="850" w:type="dxa"/>
            <w:tcBorders>
              <w:top w:val="nil"/>
              <w:left w:val="nil"/>
              <w:bottom w:val="single" w:sz="4" w:space="0" w:color="auto"/>
              <w:right w:val="single" w:sz="4" w:space="0" w:color="auto"/>
            </w:tcBorders>
            <w:shd w:val="clear" w:color="000000" w:fill="FFFFFF"/>
            <w:hideMark/>
          </w:tcPr>
          <w:p w14:paraId="14DF8D51"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98,1</w:t>
            </w:r>
          </w:p>
        </w:tc>
        <w:tc>
          <w:tcPr>
            <w:tcW w:w="660" w:type="dxa"/>
            <w:tcBorders>
              <w:top w:val="nil"/>
              <w:left w:val="nil"/>
              <w:bottom w:val="single" w:sz="4" w:space="0" w:color="auto"/>
              <w:right w:val="single" w:sz="4" w:space="0" w:color="auto"/>
            </w:tcBorders>
            <w:shd w:val="clear" w:color="000000" w:fill="FFFFFF"/>
            <w:hideMark/>
          </w:tcPr>
          <w:p w14:paraId="5F3D115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44CE8022"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r w:rsidR="00722AF3" w:rsidRPr="00302FC9">
              <w:rPr>
                <w:rFonts w:ascii="Times New Roman" w:eastAsia="Times New Roman" w:hAnsi="Times New Roman" w:cs="Times New Roman"/>
                <w:color w:val="000000"/>
                <w:sz w:val="24"/>
                <w:szCs w:val="24"/>
                <w:lang w:eastAsia="ru-RU"/>
              </w:rPr>
              <w:t xml:space="preserve"> </w:t>
            </w:r>
          </w:p>
        </w:tc>
        <w:tc>
          <w:tcPr>
            <w:tcW w:w="706" w:type="dxa"/>
            <w:tcBorders>
              <w:top w:val="nil"/>
              <w:left w:val="nil"/>
              <w:bottom w:val="single" w:sz="4" w:space="0" w:color="auto"/>
              <w:right w:val="single" w:sz="4" w:space="0" w:color="auto"/>
            </w:tcBorders>
            <w:shd w:val="clear" w:color="000000" w:fill="FFFFFF"/>
            <w:noWrap/>
            <w:hideMark/>
          </w:tcPr>
          <w:p w14:paraId="4116702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14D9F6F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не привлечены при отсутствии возможности</w:t>
            </w:r>
          </w:p>
        </w:tc>
        <w:tc>
          <w:tcPr>
            <w:tcW w:w="787" w:type="dxa"/>
            <w:tcBorders>
              <w:top w:val="nil"/>
              <w:left w:val="nil"/>
              <w:bottom w:val="single" w:sz="4" w:space="0" w:color="auto"/>
              <w:right w:val="single" w:sz="4" w:space="0" w:color="auto"/>
            </w:tcBorders>
            <w:shd w:val="clear" w:color="000000" w:fill="FFFFFF"/>
            <w:hideMark/>
          </w:tcPr>
          <w:p w14:paraId="08E4374D"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362A491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r w:rsidRPr="00302FC9">
              <w:rPr>
                <w:rFonts w:ascii="Times New Roman" w:eastAsia="Times New Roman" w:hAnsi="Times New Roman" w:cs="Times New Roman"/>
                <w:color w:val="000000"/>
                <w:sz w:val="24"/>
                <w:szCs w:val="24"/>
                <w:lang w:eastAsia="ru-RU"/>
              </w:rPr>
              <w:br/>
              <w:t xml:space="preserve"> (3 из 3)</w:t>
            </w:r>
          </w:p>
        </w:tc>
        <w:tc>
          <w:tcPr>
            <w:tcW w:w="865" w:type="dxa"/>
            <w:tcBorders>
              <w:top w:val="nil"/>
              <w:left w:val="nil"/>
              <w:bottom w:val="single" w:sz="4" w:space="0" w:color="auto"/>
              <w:right w:val="single" w:sz="4" w:space="0" w:color="auto"/>
            </w:tcBorders>
            <w:shd w:val="clear" w:color="000000" w:fill="FFFFFF"/>
            <w:hideMark/>
          </w:tcPr>
          <w:p w14:paraId="0F4288BE"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21" w:type="dxa"/>
            <w:tcBorders>
              <w:top w:val="nil"/>
              <w:left w:val="nil"/>
              <w:bottom w:val="single" w:sz="4" w:space="0" w:color="auto"/>
              <w:right w:val="single" w:sz="4" w:space="0" w:color="auto"/>
            </w:tcBorders>
            <w:shd w:val="clear" w:color="000000" w:fill="FFFFFF"/>
            <w:noWrap/>
            <w:hideMark/>
          </w:tcPr>
          <w:p w14:paraId="068499E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5</w:t>
            </w:r>
          </w:p>
        </w:tc>
        <w:tc>
          <w:tcPr>
            <w:tcW w:w="1412" w:type="dxa"/>
            <w:tcBorders>
              <w:top w:val="nil"/>
              <w:left w:val="nil"/>
              <w:bottom w:val="single" w:sz="4" w:space="0" w:color="auto"/>
              <w:right w:val="single" w:sz="4" w:space="0" w:color="auto"/>
            </w:tcBorders>
            <w:shd w:val="clear" w:color="000000" w:fill="FFFFFF"/>
            <w:noWrap/>
            <w:hideMark/>
          </w:tcPr>
          <w:p w14:paraId="2810BAD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отлично</w:t>
            </w:r>
          </w:p>
        </w:tc>
        <w:tc>
          <w:tcPr>
            <w:tcW w:w="1565" w:type="dxa"/>
            <w:tcBorders>
              <w:top w:val="nil"/>
              <w:left w:val="nil"/>
              <w:bottom w:val="single" w:sz="4" w:space="0" w:color="auto"/>
              <w:right w:val="single" w:sz="4" w:space="0" w:color="auto"/>
            </w:tcBorders>
            <w:shd w:val="clear" w:color="auto" w:fill="auto"/>
            <w:hideMark/>
          </w:tcPr>
          <w:p w14:paraId="24DD6D81"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или увеличение финансирования </w:t>
            </w:r>
          </w:p>
        </w:tc>
      </w:tr>
      <w:tr w:rsidR="00302FC9" w:rsidRPr="00302FC9" w14:paraId="68B73C0C" w14:textId="77777777" w:rsidTr="00D75F42">
        <w:trPr>
          <w:trHeight w:val="1275"/>
        </w:trPr>
        <w:tc>
          <w:tcPr>
            <w:tcW w:w="486" w:type="dxa"/>
            <w:tcBorders>
              <w:top w:val="nil"/>
              <w:left w:val="single" w:sz="4" w:space="0" w:color="auto"/>
              <w:bottom w:val="single" w:sz="4" w:space="0" w:color="auto"/>
              <w:right w:val="single" w:sz="4" w:space="0" w:color="auto"/>
            </w:tcBorders>
            <w:shd w:val="clear" w:color="000000" w:fill="FFFFFF"/>
            <w:hideMark/>
          </w:tcPr>
          <w:p w14:paraId="778D9DC3"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3</w:t>
            </w:r>
          </w:p>
        </w:tc>
        <w:tc>
          <w:tcPr>
            <w:tcW w:w="2066" w:type="dxa"/>
            <w:tcBorders>
              <w:top w:val="nil"/>
              <w:left w:val="nil"/>
              <w:bottom w:val="single" w:sz="4" w:space="0" w:color="auto"/>
              <w:right w:val="single" w:sz="4" w:space="0" w:color="auto"/>
            </w:tcBorders>
            <w:shd w:val="clear" w:color="000000" w:fill="FFFFFF"/>
            <w:hideMark/>
          </w:tcPr>
          <w:p w14:paraId="0EEA40C6"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Улучшение жилищных условий жителей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4BC39404"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99,0</w:t>
            </w:r>
          </w:p>
        </w:tc>
        <w:tc>
          <w:tcPr>
            <w:tcW w:w="660" w:type="dxa"/>
            <w:tcBorders>
              <w:top w:val="nil"/>
              <w:left w:val="nil"/>
              <w:bottom w:val="single" w:sz="4" w:space="0" w:color="auto"/>
              <w:right w:val="single" w:sz="4" w:space="0" w:color="auto"/>
            </w:tcBorders>
            <w:shd w:val="clear" w:color="000000" w:fill="FFFFFF"/>
            <w:noWrap/>
            <w:hideMark/>
          </w:tcPr>
          <w:p w14:paraId="29123E1D"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3BE59E26"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100 </w:t>
            </w:r>
            <w:r w:rsidRPr="00302FC9">
              <w:rPr>
                <w:rFonts w:ascii="Times New Roman" w:eastAsia="Times New Roman" w:hAnsi="Times New Roman" w:cs="Times New Roman"/>
                <w:color w:val="000000"/>
                <w:sz w:val="24"/>
                <w:szCs w:val="24"/>
                <w:lang w:eastAsia="ru-RU"/>
              </w:rPr>
              <w:br/>
            </w:r>
          </w:p>
        </w:tc>
        <w:tc>
          <w:tcPr>
            <w:tcW w:w="706" w:type="dxa"/>
            <w:tcBorders>
              <w:top w:val="nil"/>
              <w:left w:val="nil"/>
              <w:bottom w:val="single" w:sz="4" w:space="0" w:color="auto"/>
              <w:right w:val="single" w:sz="4" w:space="0" w:color="auto"/>
            </w:tcBorders>
            <w:shd w:val="clear" w:color="000000" w:fill="FFFFFF"/>
            <w:noWrap/>
            <w:hideMark/>
          </w:tcPr>
          <w:p w14:paraId="72F0F9CF"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21AC6A8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hideMark/>
          </w:tcPr>
          <w:p w14:paraId="6E7F2E9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202AE1CC"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 66,7% </w:t>
            </w:r>
            <w:r w:rsidRPr="00302FC9">
              <w:rPr>
                <w:rFonts w:ascii="Times New Roman" w:eastAsia="Times New Roman" w:hAnsi="Times New Roman" w:cs="Times New Roman"/>
                <w:color w:val="000000"/>
                <w:sz w:val="24"/>
                <w:szCs w:val="24"/>
                <w:lang w:eastAsia="ru-RU"/>
              </w:rPr>
              <w:br/>
              <w:t>(2 из 3)</w:t>
            </w:r>
          </w:p>
        </w:tc>
        <w:tc>
          <w:tcPr>
            <w:tcW w:w="865" w:type="dxa"/>
            <w:tcBorders>
              <w:top w:val="nil"/>
              <w:left w:val="nil"/>
              <w:bottom w:val="single" w:sz="4" w:space="0" w:color="auto"/>
              <w:right w:val="single" w:sz="4" w:space="0" w:color="auto"/>
            </w:tcBorders>
            <w:shd w:val="clear" w:color="000000" w:fill="FFFFFF"/>
            <w:hideMark/>
          </w:tcPr>
          <w:p w14:paraId="282516A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31E36382"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5</w:t>
            </w:r>
          </w:p>
        </w:tc>
        <w:tc>
          <w:tcPr>
            <w:tcW w:w="1412" w:type="dxa"/>
            <w:tcBorders>
              <w:top w:val="nil"/>
              <w:left w:val="nil"/>
              <w:bottom w:val="single" w:sz="4" w:space="0" w:color="auto"/>
              <w:right w:val="single" w:sz="4" w:space="0" w:color="auto"/>
            </w:tcBorders>
            <w:shd w:val="clear" w:color="000000" w:fill="FFFFFF"/>
            <w:hideMark/>
          </w:tcPr>
          <w:p w14:paraId="7B6D2D57"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отлично</w:t>
            </w:r>
          </w:p>
        </w:tc>
        <w:tc>
          <w:tcPr>
            <w:tcW w:w="1565" w:type="dxa"/>
            <w:tcBorders>
              <w:top w:val="nil"/>
              <w:left w:val="nil"/>
              <w:bottom w:val="single" w:sz="4" w:space="0" w:color="auto"/>
              <w:right w:val="single" w:sz="4" w:space="0" w:color="auto"/>
            </w:tcBorders>
            <w:shd w:val="clear" w:color="auto" w:fill="auto"/>
            <w:hideMark/>
          </w:tcPr>
          <w:p w14:paraId="26716EE0"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или увеличение финансирования </w:t>
            </w:r>
          </w:p>
        </w:tc>
      </w:tr>
      <w:tr w:rsidR="00302FC9" w:rsidRPr="00302FC9" w14:paraId="33E5CD30"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58878CCC"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4</w:t>
            </w:r>
          </w:p>
        </w:tc>
        <w:tc>
          <w:tcPr>
            <w:tcW w:w="2066" w:type="dxa"/>
            <w:tcBorders>
              <w:top w:val="nil"/>
              <w:left w:val="nil"/>
              <w:bottom w:val="single" w:sz="4" w:space="0" w:color="auto"/>
              <w:right w:val="single" w:sz="4" w:space="0" w:color="auto"/>
            </w:tcBorders>
            <w:shd w:val="clear" w:color="000000" w:fill="FFFFFF"/>
            <w:hideMark/>
          </w:tcPr>
          <w:p w14:paraId="63315249"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Безопасность жизнедеятельности в Ханты-Мансийском районе</w:t>
            </w:r>
          </w:p>
        </w:tc>
        <w:tc>
          <w:tcPr>
            <w:tcW w:w="850" w:type="dxa"/>
            <w:tcBorders>
              <w:top w:val="nil"/>
              <w:left w:val="nil"/>
              <w:bottom w:val="single" w:sz="4" w:space="0" w:color="auto"/>
              <w:right w:val="single" w:sz="4" w:space="0" w:color="auto"/>
            </w:tcBorders>
            <w:shd w:val="clear" w:color="000000" w:fill="FFFFFF"/>
            <w:noWrap/>
            <w:hideMark/>
          </w:tcPr>
          <w:p w14:paraId="762EB519"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99,4</w:t>
            </w:r>
          </w:p>
        </w:tc>
        <w:tc>
          <w:tcPr>
            <w:tcW w:w="660" w:type="dxa"/>
            <w:tcBorders>
              <w:top w:val="nil"/>
              <w:left w:val="nil"/>
              <w:bottom w:val="single" w:sz="4" w:space="0" w:color="auto"/>
              <w:right w:val="single" w:sz="4" w:space="0" w:color="auto"/>
            </w:tcBorders>
            <w:shd w:val="clear" w:color="000000" w:fill="FFFFFF"/>
            <w:noWrap/>
            <w:hideMark/>
          </w:tcPr>
          <w:p w14:paraId="78E6869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3EC5B767" w14:textId="77777777" w:rsidR="00722AF3"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r w:rsidR="00722AF3" w:rsidRPr="00302FC9">
              <w:rPr>
                <w:rFonts w:ascii="Times New Roman" w:eastAsia="Times New Roman" w:hAnsi="Times New Roman" w:cs="Times New Roman"/>
                <w:color w:val="000000"/>
                <w:sz w:val="24"/>
                <w:szCs w:val="24"/>
                <w:lang w:eastAsia="ru-RU"/>
              </w:rPr>
              <w:t xml:space="preserve"> </w:t>
            </w:r>
          </w:p>
          <w:p w14:paraId="4219C9F4"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p>
        </w:tc>
        <w:tc>
          <w:tcPr>
            <w:tcW w:w="706" w:type="dxa"/>
            <w:tcBorders>
              <w:top w:val="nil"/>
              <w:left w:val="nil"/>
              <w:bottom w:val="single" w:sz="4" w:space="0" w:color="auto"/>
              <w:right w:val="single" w:sz="4" w:space="0" w:color="auto"/>
            </w:tcBorders>
            <w:shd w:val="clear" w:color="000000" w:fill="FFFFFF"/>
            <w:noWrap/>
            <w:hideMark/>
          </w:tcPr>
          <w:p w14:paraId="72655FD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3619CE63"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не привлечены при отсутствии возможности</w:t>
            </w:r>
          </w:p>
        </w:tc>
        <w:tc>
          <w:tcPr>
            <w:tcW w:w="787" w:type="dxa"/>
            <w:tcBorders>
              <w:top w:val="nil"/>
              <w:left w:val="nil"/>
              <w:bottom w:val="single" w:sz="4" w:space="0" w:color="auto"/>
              <w:right w:val="single" w:sz="4" w:space="0" w:color="auto"/>
            </w:tcBorders>
            <w:shd w:val="clear" w:color="000000" w:fill="FFFFFF"/>
            <w:noWrap/>
            <w:hideMark/>
          </w:tcPr>
          <w:p w14:paraId="170F706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4656E67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66,7% </w:t>
            </w:r>
            <w:r w:rsidRPr="00302FC9">
              <w:rPr>
                <w:rFonts w:ascii="Times New Roman" w:eastAsia="Times New Roman" w:hAnsi="Times New Roman" w:cs="Times New Roman"/>
                <w:color w:val="000000"/>
                <w:sz w:val="24"/>
                <w:szCs w:val="24"/>
                <w:lang w:eastAsia="ru-RU"/>
              </w:rPr>
              <w:br/>
              <w:t>(4 из 6)</w:t>
            </w:r>
          </w:p>
        </w:tc>
        <w:tc>
          <w:tcPr>
            <w:tcW w:w="865" w:type="dxa"/>
            <w:tcBorders>
              <w:top w:val="nil"/>
              <w:left w:val="nil"/>
              <w:bottom w:val="single" w:sz="4" w:space="0" w:color="auto"/>
              <w:right w:val="single" w:sz="4" w:space="0" w:color="auto"/>
            </w:tcBorders>
            <w:shd w:val="clear" w:color="000000" w:fill="FFFFFF"/>
            <w:noWrap/>
            <w:hideMark/>
          </w:tcPr>
          <w:p w14:paraId="0ED564E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2B8C2EA2"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5</w:t>
            </w:r>
          </w:p>
        </w:tc>
        <w:tc>
          <w:tcPr>
            <w:tcW w:w="1412" w:type="dxa"/>
            <w:tcBorders>
              <w:top w:val="nil"/>
              <w:left w:val="nil"/>
              <w:bottom w:val="single" w:sz="4" w:space="0" w:color="auto"/>
              <w:right w:val="single" w:sz="4" w:space="0" w:color="auto"/>
            </w:tcBorders>
            <w:shd w:val="clear" w:color="000000" w:fill="FFFFFF"/>
            <w:hideMark/>
          </w:tcPr>
          <w:p w14:paraId="3BE5D25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отлично</w:t>
            </w:r>
          </w:p>
        </w:tc>
        <w:tc>
          <w:tcPr>
            <w:tcW w:w="1565" w:type="dxa"/>
            <w:tcBorders>
              <w:top w:val="nil"/>
              <w:left w:val="nil"/>
              <w:bottom w:val="single" w:sz="4" w:space="0" w:color="auto"/>
              <w:right w:val="single" w:sz="4" w:space="0" w:color="auto"/>
            </w:tcBorders>
            <w:shd w:val="clear" w:color="auto" w:fill="auto"/>
            <w:hideMark/>
          </w:tcPr>
          <w:p w14:paraId="7AC35D78"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274BC8C0" w14:textId="77777777" w:rsidTr="00D75F42">
        <w:trPr>
          <w:trHeight w:val="982"/>
        </w:trPr>
        <w:tc>
          <w:tcPr>
            <w:tcW w:w="486" w:type="dxa"/>
            <w:tcBorders>
              <w:top w:val="nil"/>
              <w:left w:val="single" w:sz="4" w:space="0" w:color="auto"/>
              <w:bottom w:val="single" w:sz="4" w:space="0" w:color="auto"/>
              <w:right w:val="single" w:sz="4" w:space="0" w:color="auto"/>
            </w:tcBorders>
            <w:shd w:val="clear" w:color="000000" w:fill="FFFFFF"/>
            <w:hideMark/>
          </w:tcPr>
          <w:p w14:paraId="11FD8960"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5</w:t>
            </w:r>
          </w:p>
        </w:tc>
        <w:tc>
          <w:tcPr>
            <w:tcW w:w="2066" w:type="dxa"/>
            <w:tcBorders>
              <w:top w:val="nil"/>
              <w:left w:val="nil"/>
              <w:bottom w:val="single" w:sz="4" w:space="0" w:color="auto"/>
              <w:right w:val="single" w:sz="4" w:space="0" w:color="auto"/>
            </w:tcBorders>
            <w:shd w:val="clear" w:color="000000" w:fill="FFFFFF"/>
            <w:hideMark/>
          </w:tcPr>
          <w:p w14:paraId="468BE0AC"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Профилактика правонарушений в сфере обеспечения общественной безопасности в Ханты-Мансийском районе</w:t>
            </w:r>
          </w:p>
        </w:tc>
        <w:tc>
          <w:tcPr>
            <w:tcW w:w="850" w:type="dxa"/>
            <w:tcBorders>
              <w:top w:val="nil"/>
              <w:left w:val="nil"/>
              <w:bottom w:val="single" w:sz="4" w:space="0" w:color="auto"/>
              <w:right w:val="single" w:sz="4" w:space="0" w:color="auto"/>
            </w:tcBorders>
            <w:shd w:val="clear" w:color="000000" w:fill="FFFFFF"/>
            <w:noWrap/>
            <w:hideMark/>
          </w:tcPr>
          <w:p w14:paraId="7F36F42E"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97,9</w:t>
            </w:r>
          </w:p>
        </w:tc>
        <w:tc>
          <w:tcPr>
            <w:tcW w:w="660" w:type="dxa"/>
            <w:tcBorders>
              <w:top w:val="nil"/>
              <w:left w:val="nil"/>
              <w:bottom w:val="single" w:sz="4" w:space="0" w:color="auto"/>
              <w:right w:val="single" w:sz="4" w:space="0" w:color="auto"/>
            </w:tcBorders>
            <w:shd w:val="clear" w:color="000000" w:fill="FFFFFF"/>
            <w:noWrap/>
            <w:hideMark/>
          </w:tcPr>
          <w:p w14:paraId="7A4296C6"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679F12C1"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81,8 </w:t>
            </w:r>
            <w:r w:rsidRPr="00302FC9">
              <w:rPr>
                <w:rFonts w:ascii="Times New Roman" w:eastAsia="Times New Roman" w:hAnsi="Times New Roman" w:cs="Times New Roman"/>
                <w:color w:val="000000"/>
                <w:sz w:val="24"/>
                <w:szCs w:val="24"/>
                <w:lang w:eastAsia="ru-RU"/>
              </w:rPr>
              <w:br/>
              <w:t>(9 из 11)</w:t>
            </w:r>
          </w:p>
        </w:tc>
        <w:tc>
          <w:tcPr>
            <w:tcW w:w="706" w:type="dxa"/>
            <w:tcBorders>
              <w:top w:val="nil"/>
              <w:left w:val="nil"/>
              <w:bottom w:val="single" w:sz="4" w:space="0" w:color="auto"/>
              <w:right w:val="single" w:sz="4" w:space="0" w:color="auto"/>
            </w:tcBorders>
            <w:shd w:val="clear" w:color="000000" w:fill="FFFFFF"/>
            <w:noWrap/>
            <w:hideMark/>
          </w:tcPr>
          <w:p w14:paraId="5C9F5472"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67778D8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hideMark/>
          </w:tcPr>
          <w:p w14:paraId="707E48E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37BF378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60% </w:t>
            </w:r>
            <w:r w:rsidRPr="00302FC9">
              <w:rPr>
                <w:rFonts w:ascii="Times New Roman" w:eastAsia="Times New Roman" w:hAnsi="Times New Roman" w:cs="Times New Roman"/>
                <w:color w:val="000000"/>
                <w:sz w:val="24"/>
                <w:szCs w:val="24"/>
                <w:lang w:eastAsia="ru-RU"/>
              </w:rPr>
              <w:br/>
              <w:t>(3 из 5)</w:t>
            </w:r>
          </w:p>
        </w:tc>
        <w:tc>
          <w:tcPr>
            <w:tcW w:w="865" w:type="dxa"/>
            <w:tcBorders>
              <w:top w:val="nil"/>
              <w:left w:val="nil"/>
              <w:bottom w:val="single" w:sz="4" w:space="0" w:color="auto"/>
              <w:right w:val="single" w:sz="4" w:space="0" w:color="auto"/>
            </w:tcBorders>
            <w:shd w:val="clear" w:color="000000" w:fill="FFFFFF"/>
            <w:noWrap/>
            <w:hideMark/>
          </w:tcPr>
          <w:p w14:paraId="3DC23B0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5F5FD84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7AF9205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425A8FCF"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7B048A34"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21612B58"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6</w:t>
            </w:r>
          </w:p>
        </w:tc>
        <w:tc>
          <w:tcPr>
            <w:tcW w:w="2066" w:type="dxa"/>
            <w:tcBorders>
              <w:top w:val="nil"/>
              <w:left w:val="nil"/>
              <w:bottom w:val="single" w:sz="4" w:space="0" w:color="auto"/>
              <w:right w:val="single" w:sz="4" w:space="0" w:color="auto"/>
            </w:tcBorders>
            <w:shd w:val="clear" w:color="000000" w:fill="FFFFFF"/>
            <w:hideMark/>
          </w:tcPr>
          <w:p w14:paraId="27C88E49"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спорта и туризма на территории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54074CA7"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99,3</w:t>
            </w:r>
          </w:p>
        </w:tc>
        <w:tc>
          <w:tcPr>
            <w:tcW w:w="660" w:type="dxa"/>
            <w:tcBorders>
              <w:top w:val="nil"/>
              <w:left w:val="nil"/>
              <w:bottom w:val="single" w:sz="4" w:space="0" w:color="auto"/>
              <w:right w:val="single" w:sz="4" w:space="0" w:color="auto"/>
            </w:tcBorders>
            <w:shd w:val="clear" w:color="000000" w:fill="FFFFFF"/>
            <w:noWrap/>
            <w:hideMark/>
          </w:tcPr>
          <w:p w14:paraId="37147D1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281057DE"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 90</w:t>
            </w:r>
            <w:r w:rsidRPr="00302FC9">
              <w:rPr>
                <w:rFonts w:ascii="Times New Roman" w:eastAsia="Times New Roman" w:hAnsi="Times New Roman" w:cs="Times New Roman"/>
                <w:color w:val="000000"/>
                <w:sz w:val="24"/>
                <w:szCs w:val="24"/>
                <w:lang w:eastAsia="ru-RU"/>
              </w:rPr>
              <w:br/>
              <w:t>(10 из 10)</w:t>
            </w:r>
          </w:p>
        </w:tc>
        <w:tc>
          <w:tcPr>
            <w:tcW w:w="706" w:type="dxa"/>
            <w:tcBorders>
              <w:top w:val="nil"/>
              <w:left w:val="nil"/>
              <w:bottom w:val="single" w:sz="4" w:space="0" w:color="auto"/>
              <w:right w:val="single" w:sz="4" w:space="0" w:color="auto"/>
            </w:tcBorders>
            <w:shd w:val="clear" w:color="auto" w:fill="auto"/>
            <w:noWrap/>
            <w:hideMark/>
          </w:tcPr>
          <w:p w14:paraId="1607981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3C61BBC3"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hideMark/>
          </w:tcPr>
          <w:p w14:paraId="0C6CFDC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4C50C89B"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75% </w:t>
            </w:r>
            <w:r w:rsidRPr="00302FC9">
              <w:rPr>
                <w:rFonts w:ascii="Times New Roman" w:eastAsia="Times New Roman" w:hAnsi="Times New Roman" w:cs="Times New Roman"/>
                <w:color w:val="000000"/>
                <w:sz w:val="24"/>
                <w:szCs w:val="24"/>
                <w:lang w:eastAsia="ru-RU"/>
              </w:rPr>
              <w:br/>
              <w:t>(3 из 4)</w:t>
            </w:r>
          </w:p>
        </w:tc>
        <w:tc>
          <w:tcPr>
            <w:tcW w:w="865" w:type="dxa"/>
            <w:tcBorders>
              <w:top w:val="nil"/>
              <w:left w:val="nil"/>
              <w:bottom w:val="single" w:sz="4" w:space="0" w:color="auto"/>
              <w:right w:val="single" w:sz="4" w:space="0" w:color="auto"/>
            </w:tcBorders>
            <w:shd w:val="clear" w:color="000000" w:fill="FFFFFF"/>
            <w:noWrap/>
            <w:hideMark/>
          </w:tcPr>
          <w:p w14:paraId="522CD22D"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1C87E97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2513F091"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0900B3F6"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0D6E1C22"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7836E2AD"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7</w:t>
            </w:r>
          </w:p>
        </w:tc>
        <w:tc>
          <w:tcPr>
            <w:tcW w:w="2066" w:type="dxa"/>
            <w:tcBorders>
              <w:top w:val="nil"/>
              <w:left w:val="nil"/>
              <w:bottom w:val="single" w:sz="4" w:space="0" w:color="auto"/>
              <w:right w:val="single" w:sz="4" w:space="0" w:color="auto"/>
            </w:tcBorders>
            <w:shd w:val="clear" w:color="000000" w:fill="FFFFFF"/>
            <w:hideMark/>
          </w:tcPr>
          <w:p w14:paraId="6CA2F55D"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 xml:space="preserve">Создание условий для ответственного управления муниципальными </w:t>
            </w:r>
            <w:r w:rsidRPr="00302FC9">
              <w:rPr>
                <w:rFonts w:ascii="Times New Roman" w:eastAsia="Times New Roman" w:hAnsi="Times New Roman" w:cs="Times New Roman"/>
                <w:sz w:val="24"/>
                <w:szCs w:val="24"/>
                <w:lang w:eastAsia="ru-RU"/>
              </w:rPr>
              <w:lastRenderedPageBreak/>
              <w:t>финансами, повышения устойчивости местных бюджетов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42ABEDFE"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96,9</w:t>
            </w:r>
          </w:p>
        </w:tc>
        <w:tc>
          <w:tcPr>
            <w:tcW w:w="660" w:type="dxa"/>
            <w:tcBorders>
              <w:top w:val="nil"/>
              <w:left w:val="nil"/>
              <w:bottom w:val="single" w:sz="4" w:space="0" w:color="auto"/>
              <w:right w:val="single" w:sz="4" w:space="0" w:color="auto"/>
            </w:tcBorders>
            <w:shd w:val="clear" w:color="000000" w:fill="FFFFFF"/>
            <w:noWrap/>
            <w:hideMark/>
          </w:tcPr>
          <w:p w14:paraId="58D5F0D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2284E0C4"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87,5 </w:t>
            </w:r>
            <w:r w:rsidRPr="00302FC9">
              <w:rPr>
                <w:rFonts w:ascii="Times New Roman" w:eastAsia="Times New Roman" w:hAnsi="Times New Roman" w:cs="Times New Roman"/>
                <w:color w:val="000000"/>
                <w:sz w:val="24"/>
                <w:szCs w:val="24"/>
                <w:lang w:eastAsia="ru-RU"/>
              </w:rPr>
              <w:br/>
              <w:t>(7 из 8)</w:t>
            </w:r>
          </w:p>
        </w:tc>
        <w:tc>
          <w:tcPr>
            <w:tcW w:w="706" w:type="dxa"/>
            <w:tcBorders>
              <w:top w:val="nil"/>
              <w:left w:val="nil"/>
              <w:bottom w:val="single" w:sz="4" w:space="0" w:color="auto"/>
              <w:right w:val="single" w:sz="4" w:space="0" w:color="auto"/>
            </w:tcBorders>
            <w:shd w:val="clear" w:color="000000" w:fill="FFFFFF"/>
            <w:noWrap/>
            <w:hideMark/>
          </w:tcPr>
          <w:p w14:paraId="5EAF7A52"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0CF481B2"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hideMark/>
          </w:tcPr>
          <w:p w14:paraId="1B203E57"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3F045DA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100% </w:t>
            </w:r>
            <w:r w:rsidRPr="00302FC9">
              <w:rPr>
                <w:rFonts w:ascii="Times New Roman" w:eastAsia="Times New Roman" w:hAnsi="Times New Roman" w:cs="Times New Roman"/>
                <w:color w:val="000000"/>
                <w:sz w:val="24"/>
                <w:szCs w:val="24"/>
                <w:lang w:eastAsia="ru-RU"/>
              </w:rPr>
              <w:br/>
              <w:t>(4 из 4)</w:t>
            </w:r>
          </w:p>
        </w:tc>
        <w:tc>
          <w:tcPr>
            <w:tcW w:w="865" w:type="dxa"/>
            <w:tcBorders>
              <w:top w:val="nil"/>
              <w:left w:val="nil"/>
              <w:bottom w:val="single" w:sz="4" w:space="0" w:color="auto"/>
              <w:right w:val="single" w:sz="4" w:space="0" w:color="auto"/>
            </w:tcBorders>
            <w:shd w:val="clear" w:color="000000" w:fill="FFFFFF"/>
            <w:hideMark/>
          </w:tcPr>
          <w:p w14:paraId="258AC06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p w14:paraId="5703908C"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p>
        </w:tc>
        <w:tc>
          <w:tcPr>
            <w:tcW w:w="1021" w:type="dxa"/>
            <w:tcBorders>
              <w:top w:val="nil"/>
              <w:left w:val="nil"/>
              <w:bottom w:val="single" w:sz="4" w:space="0" w:color="auto"/>
              <w:right w:val="single" w:sz="4" w:space="0" w:color="auto"/>
            </w:tcBorders>
            <w:shd w:val="clear" w:color="000000" w:fill="FFFFFF"/>
            <w:noWrap/>
            <w:hideMark/>
          </w:tcPr>
          <w:p w14:paraId="3ECD2AF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5FF72DD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28A6433C"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539F5C63" w14:textId="77777777" w:rsidTr="00D75F42">
        <w:trPr>
          <w:trHeight w:val="1275"/>
        </w:trPr>
        <w:tc>
          <w:tcPr>
            <w:tcW w:w="486" w:type="dxa"/>
            <w:tcBorders>
              <w:top w:val="nil"/>
              <w:left w:val="single" w:sz="4" w:space="0" w:color="auto"/>
              <w:bottom w:val="single" w:sz="4" w:space="0" w:color="auto"/>
              <w:right w:val="single" w:sz="4" w:space="0" w:color="auto"/>
            </w:tcBorders>
            <w:shd w:val="clear" w:color="000000" w:fill="FFFFFF"/>
            <w:hideMark/>
          </w:tcPr>
          <w:p w14:paraId="5439F4D4"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8</w:t>
            </w:r>
          </w:p>
        </w:tc>
        <w:tc>
          <w:tcPr>
            <w:tcW w:w="2066" w:type="dxa"/>
            <w:tcBorders>
              <w:top w:val="nil"/>
              <w:left w:val="nil"/>
              <w:bottom w:val="single" w:sz="4" w:space="0" w:color="auto"/>
              <w:right w:val="single" w:sz="4" w:space="0" w:color="auto"/>
            </w:tcBorders>
            <w:shd w:val="clear" w:color="000000" w:fill="FFFFFF"/>
            <w:hideMark/>
          </w:tcPr>
          <w:p w14:paraId="4E7256DC"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Повышение эффективности муниципального управления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137B1AB4"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96,9</w:t>
            </w:r>
          </w:p>
        </w:tc>
        <w:tc>
          <w:tcPr>
            <w:tcW w:w="660" w:type="dxa"/>
            <w:tcBorders>
              <w:top w:val="nil"/>
              <w:left w:val="nil"/>
              <w:bottom w:val="single" w:sz="4" w:space="0" w:color="auto"/>
              <w:right w:val="single" w:sz="4" w:space="0" w:color="auto"/>
            </w:tcBorders>
            <w:shd w:val="clear" w:color="000000" w:fill="FFFFFF"/>
            <w:noWrap/>
            <w:hideMark/>
          </w:tcPr>
          <w:p w14:paraId="74BC2AA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71BC4803"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75</w:t>
            </w:r>
            <w:r w:rsidRPr="00302FC9">
              <w:rPr>
                <w:rFonts w:ascii="Times New Roman" w:eastAsia="Times New Roman" w:hAnsi="Times New Roman" w:cs="Times New Roman"/>
                <w:color w:val="000000"/>
                <w:sz w:val="24"/>
                <w:szCs w:val="24"/>
                <w:lang w:eastAsia="ru-RU"/>
              </w:rPr>
              <w:br/>
              <w:t>(3 из 4)</w:t>
            </w:r>
          </w:p>
        </w:tc>
        <w:tc>
          <w:tcPr>
            <w:tcW w:w="706" w:type="dxa"/>
            <w:tcBorders>
              <w:top w:val="nil"/>
              <w:left w:val="nil"/>
              <w:bottom w:val="single" w:sz="4" w:space="0" w:color="auto"/>
              <w:right w:val="single" w:sz="4" w:space="0" w:color="auto"/>
            </w:tcBorders>
            <w:shd w:val="clear" w:color="000000" w:fill="FFFFFF"/>
            <w:noWrap/>
            <w:hideMark/>
          </w:tcPr>
          <w:p w14:paraId="5F23A016"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448" w:type="dxa"/>
            <w:tcBorders>
              <w:top w:val="nil"/>
              <w:left w:val="nil"/>
              <w:bottom w:val="single" w:sz="4" w:space="0" w:color="auto"/>
              <w:right w:val="single" w:sz="4" w:space="0" w:color="auto"/>
            </w:tcBorders>
            <w:shd w:val="clear" w:color="000000" w:fill="FFFFFF"/>
            <w:hideMark/>
          </w:tcPr>
          <w:p w14:paraId="74C155B7"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hideMark/>
          </w:tcPr>
          <w:p w14:paraId="380232A2"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475D531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0% </w:t>
            </w:r>
            <w:r w:rsidRPr="00302FC9">
              <w:rPr>
                <w:rFonts w:ascii="Times New Roman" w:eastAsia="Times New Roman" w:hAnsi="Times New Roman" w:cs="Times New Roman"/>
                <w:color w:val="000000"/>
                <w:sz w:val="24"/>
                <w:szCs w:val="24"/>
                <w:lang w:eastAsia="ru-RU"/>
              </w:rPr>
              <w:br/>
              <w:t>(0 из 4)</w:t>
            </w:r>
          </w:p>
        </w:tc>
        <w:tc>
          <w:tcPr>
            <w:tcW w:w="865" w:type="dxa"/>
            <w:tcBorders>
              <w:top w:val="nil"/>
              <w:left w:val="nil"/>
              <w:bottom w:val="single" w:sz="4" w:space="0" w:color="auto"/>
              <w:right w:val="single" w:sz="4" w:space="0" w:color="auto"/>
            </w:tcBorders>
            <w:shd w:val="clear" w:color="000000" w:fill="FFFFFF"/>
            <w:noWrap/>
            <w:hideMark/>
          </w:tcPr>
          <w:p w14:paraId="62492B7D"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2C16329A"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noWrap/>
            <w:hideMark/>
          </w:tcPr>
          <w:p w14:paraId="6AA00FC4"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1989B988"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или увеличение финансирования </w:t>
            </w:r>
          </w:p>
        </w:tc>
      </w:tr>
      <w:tr w:rsidR="00302FC9" w:rsidRPr="00302FC9" w14:paraId="40408FEF"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23A834D5"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w:t>
            </w:r>
          </w:p>
        </w:tc>
        <w:tc>
          <w:tcPr>
            <w:tcW w:w="2066" w:type="dxa"/>
            <w:tcBorders>
              <w:top w:val="nil"/>
              <w:left w:val="nil"/>
              <w:bottom w:val="single" w:sz="4" w:space="0" w:color="auto"/>
              <w:right w:val="single" w:sz="4" w:space="0" w:color="auto"/>
            </w:tcBorders>
            <w:shd w:val="clear" w:color="000000" w:fill="FFFFFF"/>
            <w:hideMark/>
          </w:tcPr>
          <w:p w14:paraId="06FF9451"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агропромышленного комплекса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15E99F1A"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97,5</w:t>
            </w:r>
          </w:p>
        </w:tc>
        <w:tc>
          <w:tcPr>
            <w:tcW w:w="660" w:type="dxa"/>
            <w:tcBorders>
              <w:top w:val="nil"/>
              <w:left w:val="nil"/>
              <w:bottom w:val="single" w:sz="4" w:space="0" w:color="auto"/>
              <w:right w:val="single" w:sz="4" w:space="0" w:color="auto"/>
            </w:tcBorders>
            <w:shd w:val="clear" w:color="000000" w:fill="FFFFFF"/>
            <w:noWrap/>
            <w:hideMark/>
          </w:tcPr>
          <w:p w14:paraId="3E895A5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365BE11F"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71,4</w:t>
            </w:r>
            <w:r w:rsidRPr="00302FC9">
              <w:rPr>
                <w:rFonts w:ascii="Times New Roman" w:eastAsia="Times New Roman" w:hAnsi="Times New Roman" w:cs="Times New Roman"/>
                <w:color w:val="000000"/>
                <w:sz w:val="24"/>
                <w:szCs w:val="24"/>
                <w:lang w:eastAsia="ru-RU"/>
              </w:rPr>
              <w:br/>
              <w:t>(5 из 7)</w:t>
            </w:r>
          </w:p>
        </w:tc>
        <w:tc>
          <w:tcPr>
            <w:tcW w:w="706" w:type="dxa"/>
            <w:tcBorders>
              <w:top w:val="nil"/>
              <w:left w:val="nil"/>
              <w:bottom w:val="single" w:sz="4" w:space="0" w:color="auto"/>
              <w:right w:val="single" w:sz="4" w:space="0" w:color="auto"/>
            </w:tcBorders>
            <w:shd w:val="clear" w:color="000000" w:fill="FFFFFF"/>
            <w:noWrap/>
            <w:hideMark/>
          </w:tcPr>
          <w:p w14:paraId="7DD84577"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448" w:type="dxa"/>
            <w:tcBorders>
              <w:top w:val="nil"/>
              <w:left w:val="nil"/>
              <w:bottom w:val="single" w:sz="4" w:space="0" w:color="auto"/>
              <w:right w:val="single" w:sz="4" w:space="0" w:color="auto"/>
            </w:tcBorders>
            <w:shd w:val="clear" w:color="000000" w:fill="FFFFFF"/>
            <w:hideMark/>
          </w:tcPr>
          <w:p w14:paraId="6CEDD2F3"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7AC2A3B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180EC167"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20% </w:t>
            </w:r>
            <w:r w:rsidRPr="00302FC9">
              <w:rPr>
                <w:rFonts w:ascii="Times New Roman" w:eastAsia="Times New Roman" w:hAnsi="Times New Roman" w:cs="Times New Roman"/>
                <w:color w:val="000000"/>
                <w:sz w:val="24"/>
                <w:szCs w:val="24"/>
                <w:lang w:eastAsia="ru-RU"/>
              </w:rPr>
              <w:br/>
              <w:t>(1 из 5)</w:t>
            </w:r>
          </w:p>
        </w:tc>
        <w:tc>
          <w:tcPr>
            <w:tcW w:w="865" w:type="dxa"/>
            <w:tcBorders>
              <w:top w:val="nil"/>
              <w:left w:val="nil"/>
              <w:bottom w:val="single" w:sz="4" w:space="0" w:color="auto"/>
              <w:right w:val="single" w:sz="4" w:space="0" w:color="auto"/>
            </w:tcBorders>
            <w:shd w:val="clear" w:color="000000" w:fill="FFFFFF"/>
            <w:hideMark/>
          </w:tcPr>
          <w:p w14:paraId="091E48E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69DEF65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299D6B8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1733FB68"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3ED74EE5"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07DEA4C9"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10</w:t>
            </w:r>
          </w:p>
        </w:tc>
        <w:tc>
          <w:tcPr>
            <w:tcW w:w="2066" w:type="dxa"/>
            <w:tcBorders>
              <w:top w:val="nil"/>
              <w:left w:val="nil"/>
              <w:bottom w:val="single" w:sz="4" w:space="0" w:color="auto"/>
              <w:right w:val="single" w:sz="4" w:space="0" w:color="auto"/>
            </w:tcBorders>
            <w:shd w:val="clear" w:color="000000" w:fill="FFFFFF"/>
            <w:hideMark/>
          </w:tcPr>
          <w:p w14:paraId="03646826"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Содействие занятости населения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3DFC24F7"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99,8</w:t>
            </w:r>
          </w:p>
        </w:tc>
        <w:tc>
          <w:tcPr>
            <w:tcW w:w="660" w:type="dxa"/>
            <w:tcBorders>
              <w:top w:val="nil"/>
              <w:left w:val="nil"/>
              <w:bottom w:val="single" w:sz="4" w:space="0" w:color="auto"/>
              <w:right w:val="single" w:sz="4" w:space="0" w:color="auto"/>
            </w:tcBorders>
            <w:shd w:val="clear" w:color="000000" w:fill="FFFFFF"/>
            <w:noWrap/>
            <w:hideMark/>
          </w:tcPr>
          <w:p w14:paraId="0D22E330"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043" w:type="dxa"/>
            <w:tcBorders>
              <w:top w:val="nil"/>
              <w:left w:val="nil"/>
              <w:bottom w:val="single" w:sz="4" w:space="0" w:color="auto"/>
              <w:right w:val="single" w:sz="4" w:space="0" w:color="auto"/>
            </w:tcBorders>
            <w:shd w:val="clear" w:color="000000" w:fill="FFFFFF"/>
            <w:hideMark/>
          </w:tcPr>
          <w:p w14:paraId="0E72588B" w14:textId="77777777" w:rsidR="00722AF3"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80</w:t>
            </w:r>
          </w:p>
          <w:p w14:paraId="53BB9780"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br w:type="page"/>
              <w:t>(4 из 5)</w:t>
            </w:r>
          </w:p>
        </w:tc>
        <w:tc>
          <w:tcPr>
            <w:tcW w:w="706" w:type="dxa"/>
            <w:tcBorders>
              <w:top w:val="nil"/>
              <w:left w:val="nil"/>
              <w:bottom w:val="single" w:sz="4" w:space="0" w:color="auto"/>
              <w:right w:val="single" w:sz="4" w:space="0" w:color="auto"/>
            </w:tcBorders>
            <w:shd w:val="clear" w:color="000000" w:fill="FFFFFF"/>
            <w:noWrap/>
            <w:hideMark/>
          </w:tcPr>
          <w:p w14:paraId="5EAFDC8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448" w:type="dxa"/>
            <w:tcBorders>
              <w:top w:val="nil"/>
              <w:left w:val="nil"/>
              <w:bottom w:val="single" w:sz="4" w:space="0" w:color="auto"/>
              <w:right w:val="single" w:sz="4" w:space="0" w:color="auto"/>
            </w:tcBorders>
            <w:shd w:val="clear" w:color="000000" w:fill="FFFFFF"/>
            <w:hideMark/>
          </w:tcPr>
          <w:p w14:paraId="1BABBE0C"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26A6A322"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61CD21D9" w14:textId="77777777" w:rsidR="00D75F42"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50%</w:t>
            </w:r>
            <w:r w:rsidRPr="00302FC9">
              <w:rPr>
                <w:rFonts w:ascii="Times New Roman" w:eastAsia="Times New Roman" w:hAnsi="Times New Roman" w:cs="Times New Roman"/>
                <w:color w:val="000000"/>
                <w:sz w:val="24"/>
                <w:szCs w:val="24"/>
                <w:lang w:eastAsia="ru-RU"/>
              </w:rPr>
              <w:br w:type="page"/>
            </w:r>
          </w:p>
          <w:p w14:paraId="15985B26" w14:textId="77777777" w:rsidR="00302FC9" w:rsidRPr="00302FC9" w:rsidRDefault="00D75F42"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w:t>
            </w:r>
            <w:r w:rsidR="00302FC9" w:rsidRPr="00302FC9">
              <w:rPr>
                <w:rFonts w:ascii="Times New Roman" w:eastAsia="Times New Roman" w:hAnsi="Times New Roman" w:cs="Times New Roman"/>
                <w:color w:val="000000"/>
                <w:sz w:val="24"/>
                <w:szCs w:val="24"/>
                <w:lang w:eastAsia="ru-RU"/>
              </w:rPr>
              <w:t>1 из 2)</w:t>
            </w:r>
          </w:p>
        </w:tc>
        <w:tc>
          <w:tcPr>
            <w:tcW w:w="865" w:type="dxa"/>
            <w:tcBorders>
              <w:top w:val="nil"/>
              <w:left w:val="nil"/>
              <w:bottom w:val="single" w:sz="4" w:space="0" w:color="auto"/>
              <w:right w:val="single" w:sz="4" w:space="0" w:color="auto"/>
            </w:tcBorders>
            <w:shd w:val="clear" w:color="000000" w:fill="FFFFFF"/>
            <w:hideMark/>
          </w:tcPr>
          <w:p w14:paraId="10ED881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03899DB1"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5173348A"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4BB37689"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0EAA09DD"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64FA7AF6"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11</w:t>
            </w:r>
          </w:p>
        </w:tc>
        <w:tc>
          <w:tcPr>
            <w:tcW w:w="2066" w:type="dxa"/>
            <w:tcBorders>
              <w:top w:val="nil"/>
              <w:left w:val="nil"/>
              <w:bottom w:val="single" w:sz="4" w:space="0" w:color="auto"/>
              <w:right w:val="single" w:sz="4" w:space="0" w:color="auto"/>
            </w:tcBorders>
            <w:shd w:val="clear" w:color="000000" w:fill="FFFFFF"/>
            <w:hideMark/>
          </w:tcPr>
          <w:p w14:paraId="784C0C0D"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гражданского общества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18774304"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90,6</w:t>
            </w:r>
          </w:p>
        </w:tc>
        <w:tc>
          <w:tcPr>
            <w:tcW w:w="660" w:type="dxa"/>
            <w:tcBorders>
              <w:top w:val="nil"/>
              <w:left w:val="nil"/>
              <w:bottom w:val="single" w:sz="4" w:space="0" w:color="auto"/>
              <w:right w:val="single" w:sz="4" w:space="0" w:color="auto"/>
            </w:tcBorders>
            <w:shd w:val="clear" w:color="000000" w:fill="FFFFFF"/>
            <w:noWrap/>
            <w:hideMark/>
          </w:tcPr>
          <w:p w14:paraId="3252A05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43" w:type="dxa"/>
            <w:tcBorders>
              <w:top w:val="nil"/>
              <w:left w:val="nil"/>
              <w:bottom w:val="single" w:sz="4" w:space="0" w:color="auto"/>
              <w:right w:val="single" w:sz="4" w:space="0" w:color="auto"/>
            </w:tcBorders>
            <w:shd w:val="clear" w:color="000000" w:fill="FFFFFF"/>
            <w:hideMark/>
          </w:tcPr>
          <w:p w14:paraId="26DDB958"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 100</w:t>
            </w:r>
            <w:r w:rsidRPr="00302FC9">
              <w:rPr>
                <w:rFonts w:ascii="Times New Roman" w:eastAsia="Times New Roman" w:hAnsi="Times New Roman" w:cs="Times New Roman"/>
                <w:color w:val="000000"/>
                <w:sz w:val="24"/>
                <w:szCs w:val="24"/>
                <w:lang w:eastAsia="ru-RU"/>
              </w:rPr>
              <w:br/>
            </w:r>
          </w:p>
        </w:tc>
        <w:tc>
          <w:tcPr>
            <w:tcW w:w="706" w:type="dxa"/>
            <w:tcBorders>
              <w:top w:val="nil"/>
              <w:left w:val="nil"/>
              <w:bottom w:val="single" w:sz="4" w:space="0" w:color="auto"/>
              <w:right w:val="single" w:sz="4" w:space="0" w:color="auto"/>
            </w:tcBorders>
            <w:shd w:val="clear" w:color="auto" w:fill="auto"/>
            <w:noWrap/>
            <w:hideMark/>
          </w:tcPr>
          <w:p w14:paraId="231C1DFE"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08B75585"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7C58844A"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6AD7F4D4"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25% </w:t>
            </w:r>
            <w:r w:rsidRPr="00302FC9">
              <w:rPr>
                <w:rFonts w:ascii="Times New Roman" w:eastAsia="Times New Roman" w:hAnsi="Times New Roman" w:cs="Times New Roman"/>
                <w:color w:val="000000"/>
                <w:sz w:val="24"/>
                <w:szCs w:val="24"/>
                <w:lang w:eastAsia="ru-RU"/>
              </w:rPr>
              <w:br/>
              <w:t>(1 из 4)</w:t>
            </w:r>
          </w:p>
        </w:tc>
        <w:tc>
          <w:tcPr>
            <w:tcW w:w="865" w:type="dxa"/>
            <w:tcBorders>
              <w:top w:val="nil"/>
              <w:left w:val="nil"/>
              <w:bottom w:val="single" w:sz="4" w:space="0" w:color="auto"/>
              <w:right w:val="single" w:sz="4" w:space="0" w:color="auto"/>
            </w:tcBorders>
            <w:shd w:val="clear" w:color="000000" w:fill="FFFFFF"/>
            <w:noWrap/>
            <w:hideMark/>
          </w:tcPr>
          <w:p w14:paraId="79D86338"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7D63656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69374A8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09334350"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60463397" w14:textId="77777777" w:rsidTr="00D75F42">
        <w:trPr>
          <w:trHeight w:val="556"/>
        </w:trPr>
        <w:tc>
          <w:tcPr>
            <w:tcW w:w="486" w:type="dxa"/>
            <w:tcBorders>
              <w:top w:val="nil"/>
              <w:left w:val="single" w:sz="4" w:space="0" w:color="auto"/>
              <w:bottom w:val="single" w:sz="4" w:space="0" w:color="auto"/>
              <w:right w:val="single" w:sz="4" w:space="0" w:color="auto"/>
            </w:tcBorders>
            <w:shd w:val="clear" w:color="000000" w:fill="FFFFFF"/>
            <w:hideMark/>
          </w:tcPr>
          <w:p w14:paraId="2C4926CC"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12</w:t>
            </w:r>
          </w:p>
        </w:tc>
        <w:tc>
          <w:tcPr>
            <w:tcW w:w="2066" w:type="dxa"/>
            <w:tcBorders>
              <w:top w:val="nil"/>
              <w:left w:val="nil"/>
              <w:bottom w:val="single" w:sz="4" w:space="0" w:color="auto"/>
              <w:right w:val="single" w:sz="4" w:space="0" w:color="auto"/>
            </w:tcBorders>
            <w:shd w:val="clear" w:color="000000" w:fill="FFFFFF"/>
            <w:hideMark/>
          </w:tcPr>
          <w:p w14:paraId="0D622CD7" w14:textId="77777777" w:rsidR="00302FC9" w:rsidRPr="00302FC9" w:rsidRDefault="00302FC9" w:rsidP="00D75F42">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 xml:space="preserve">Укрепление межнационального и межконфессионального согласия, поддержка и развитие языков и культуры народов </w:t>
            </w:r>
            <w:r w:rsidR="00D75F42">
              <w:rPr>
                <w:rFonts w:ascii="Times New Roman" w:eastAsia="Times New Roman" w:hAnsi="Times New Roman" w:cs="Times New Roman"/>
                <w:sz w:val="24"/>
                <w:szCs w:val="24"/>
                <w:lang w:eastAsia="ru-RU"/>
              </w:rPr>
              <w:t>РФ</w:t>
            </w:r>
            <w:r w:rsidRPr="00302FC9">
              <w:rPr>
                <w:rFonts w:ascii="Times New Roman" w:eastAsia="Times New Roman" w:hAnsi="Times New Roman" w:cs="Times New Roman"/>
                <w:sz w:val="24"/>
                <w:szCs w:val="24"/>
                <w:lang w:eastAsia="ru-RU"/>
              </w:rPr>
              <w:t>, проживающих на территории муниципального образования Ханты-Мансийской района, обеспечение социальной и культурной адаптации мигрантов, профилактика межнациональных (межэтнических) конфликтов в Ханты-Мансийском районе</w:t>
            </w:r>
          </w:p>
        </w:tc>
        <w:tc>
          <w:tcPr>
            <w:tcW w:w="850" w:type="dxa"/>
            <w:tcBorders>
              <w:top w:val="nil"/>
              <w:left w:val="nil"/>
              <w:bottom w:val="single" w:sz="4" w:space="0" w:color="auto"/>
              <w:right w:val="single" w:sz="4" w:space="0" w:color="auto"/>
            </w:tcBorders>
            <w:shd w:val="clear" w:color="000000" w:fill="FFFFFF"/>
            <w:noWrap/>
            <w:hideMark/>
          </w:tcPr>
          <w:p w14:paraId="0A5EE796"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92,5</w:t>
            </w:r>
          </w:p>
        </w:tc>
        <w:tc>
          <w:tcPr>
            <w:tcW w:w="660" w:type="dxa"/>
            <w:tcBorders>
              <w:top w:val="nil"/>
              <w:left w:val="nil"/>
              <w:bottom w:val="single" w:sz="4" w:space="0" w:color="auto"/>
              <w:right w:val="single" w:sz="4" w:space="0" w:color="auto"/>
            </w:tcBorders>
            <w:shd w:val="clear" w:color="000000" w:fill="FFFFFF"/>
            <w:noWrap/>
            <w:hideMark/>
          </w:tcPr>
          <w:p w14:paraId="75E710CC"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43" w:type="dxa"/>
            <w:tcBorders>
              <w:top w:val="nil"/>
              <w:left w:val="nil"/>
              <w:bottom w:val="single" w:sz="4" w:space="0" w:color="auto"/>
              <w:right w:val="single" w:sz="4" w:space="0" w:color="auto"/>
            </w:tcBorders>
            <w:shd w:val="clear" w:color="000000" w:fill="FFFFFF"/>
            <w:hideMark/>
          </w:tcPr>
          <w:p w14:paraId="3C7C61DD"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100</w:t>
            </w:r>
            <w:r w:rsidRPr="00302FC9">
              <w:rPr>
                <w:rFonts w:ascii="Times New Roman" w:eastAsia="Times New Roman" w:hAnsi="Times New Roman" w:cs="Times New Roman"/>
                <w:sz w:val="24"/>
                <w:szCs w:val="24"/>
                <w:lang w:eastAsia="ru-RU"/>
              </w:rPr>
              <w:br/>
            </w:r>
          </w:p>
        </w:tc>
        <w:tc>
          <w:tcPr>
            <w:tcW w:w="706" w:type="dxa"/>
            <w:tcBorders>
              <w:top w:val="nil"/>
              <w:left w:val="nil"/>
              <w:bottom w:val="single" w:sz="4" w:space="0" w:color="auto"/>
              <w:right w:val="single" w:sz="4" w:space="0" w:color="auto"/>
            </w:tcBorders>
            <w:shd w:val="clear" w:color="000000" w:fill="FFFFFF"/>
            <w:noWrap/>
            <w:hideMark/>
          </w:tcPr>
          <w:p w14:paraId="0AC32997" w14:textId="77777777" w:rsidR="00302FC9" w:rsidRPr="00302FC9" w:rsidRDefault="00302FC9" w:rsidP="003703CE">
            <w:pPr>
              <w:spacing w:after="0" w:line="240" w:lineRule="auto"/>
              <w:jc w:val="center"/>
              <w:rPr>
                <w:rFonts w:ascii="Times New Roman" w:eastAsia="Times New Roman" w:hAnsi="Times New Roman" w:cs="Times New Roman"/>
                <w:bCs/>
                <w:sz w:val="24"/>
                <w:szCs w:val="24"/>
                <w:lang w:eastAsia="ru-RU"/>
              </w:rPr>
            </w:pPr>
            <w:r w:rsidRPr="00302FC9">
              <w:rPr>
                <w:rFonts w:ascii="Times New Roman" w:eastAsia="Times New Roman" w:hAnsi="Times New Roman" w:cs="Times New Roman"/>
                <w:bCs/>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7C1F323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не привлечены при отсутствии возможности</w:t>
            </w:r>
          </w:p>
        </w:tc>
        <w:tc>
          <w:tcPr>
            <w:tcW w:w="787" w:type="dxa"/>
            <w:tcBorders>
              <w:top w:val="nil"/>
              <w:left w:val="nil"/>
              <w:bottom w:val="single" w:sz="4" w:space="0" w:color="auto"/>
              <w:right w:val="single" w:sz="4" w:space="0" w:color="auto"/>
            </w:tcBorders>
            <w:shd w:val="clear" w:color="000000" w:fill="FFFFFF"/>
            <w:noWrap/>
            <w:hideMark/>
          </w:tcPr>
          <w:p w14:paraId="53D62FD6"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5AF60613"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50% </w:t>
            </w:r>
            <w:r w:rsidRPr="00302FC9">
              <w:rPr>
                <w:rFonts w:ascii="Times New Roman" w:eastAsia="Times New Roman" w:hAnsi="Times New Roman" w:cs="Times New Roman"/>
                <w:color w:val="000000"/>
                <w:sz w:val="24"/>
                <w:szCs w:val="24"/>
                <w:lang w:eastAsia="ru-RU"/>
              </w:rPr>
              <w:br/>
              <w:t>(1 из 2)</w:t>
            </w:r>
          </w:p>
        </w:tc>
        <w:tc>
          <w:tcPr>
            <w:tcW w:w="865" w:type="dxa"/>
            <w:tcBorders>
              <w:top w:val="nil"/>
              <w:left w:val="nil"/>
              <w:bottom w:val="single" w:sz="4" w:space="0" w:color="auto"/>
              <w:right w:val="single" w:sz="4" w:space="0" w:color="auto"/>
            </w:tcBorders>
            <w:shd w:val="clear" w:color="000000" w:fill="FFFFFF"/>
            <w:noWrap/>
            <w:hideMark/>
          </w:tcPr>
          <w:p w14:paraId="2B53DEDF"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4B99CDE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hideMark/>
          </w:tcPr>
          <w:p w14:paraId="667DF0C9"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088B3A3F"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166B77DB"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0036043F"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13</w:t>
            </w:r>
          </w:p>
        </w:tc>
        <w:tc>
          <w:tcPr>
            <w:tcW w:w="2066" w:type="dxa"/>
            <w:tcBorders>
              <w:top w:val="nil"/>
              <w:left w:val="nil"/>
              <w:bottom w:val="single" w:sz="4" w:space="0" w:color="auto"/>
              <w:right w:val="single" w:sz="4" w:space="0" w:color="auto"/>
            </w:tcBorders>
            <w:shd w:val="clear" w:color="000000" w:fill="FFFFFF"/>
            <w:hideMark/>
          </w:tcPr>
          <w:p w14:paraId="334D96F1"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Благоустройство населенных пунктов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42A45BEA"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93,7</w:t>
            </w:r>
          </w:p>
        </w:tc>
        <w:tc>
          <w:tcPr>
            <w:tcW w:w="660" w:type="dxa"/>
            <w:tcBorders>
              <w:top w:val="nil"/>
              <w:left w:val="nil"/>
              <w:bottom w:val="single" w:sz="4" w:space="0" w:color="auto"/>
              <w:right w:val="single" w:sz="4" w:space="0" w:color="auto"/>
            </w:tcBorders>
            <w:shd w:val="clear" w:color="000000" w:fill="FFFFFF"/>
            <w:noWrap/>
            <w:hideMark/>
          </w:tcPr>
          <w:p w14:paraId="3667095C"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43" w:type="dxa"/>
            <w:tcBorders>
              <w:top w:val="nil"/>
              <w:left w:val="nil"/>
              <w:bottom w:val="single" w:sz="4" w:space="0" w:color="auto"/>
              <w:right w:val="single" w:sz="4" w:space="0" w:color="auto"/>
            </w:tcBorders>
            <w:shd w:val="clear" w:color="000000" w:fill="FFFFFF"/>
            <w:hideMark/>
          </w:tcPr>
          <w:p w14:paraId="29DED0BC"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r w:rsidRPr="00302FC9">
              <w:rPr>
                <w:rFonts w:ascii="Times New Roman" w:eastAsia="Times New Roman" w:hAnsi="Times New Roman" w:cs="Times New Roman"/>
                <w:color w:val="000000"/>
                <w:sz w:val="24"/>
                <w:szCs w:val="24"/>
                <w:lang w:eastAsia="ru-RU"/>
              </w:rPr>
              <w:br/>
            </w:r>
          </w:p>
        </w:tc>
        <w:tc>
          <w:tcPr>
            <w:tcW w:w="706" w:type="dxa"/>
            <w:tcBorders>
              <w:top w:val="nil"/>
              <w:left w:val="nil"/>
              <w:bottom w:val="single" w:sz="4" w:space="0" w:color="auto"/>
              <w:right w:val="single" w:sz="4" w:space="0" w:color="auto"/>
            </w:tcBorders>
            <w:shd w:val="clear" w:color="000000" w:fill="FFFFFF"/>
            <w:noWrap/>
            <w:hideMark/>
          </w:tcPr>
          <w:p w14:paraId="63FA8C9E"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1DF17ED0"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549ABD3D"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4F5AB88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75% </w:t>
            </w:r>
            <w:r w:rsidRPr="00302FC9">
              <w:rPr>
                <w:rFonts w:ascii="Times New Roman" w:eastAsia="Times New Roman" w:hAnsi="Times New Roman" w:cs="Times New Roman"/>
                <w:color w:val="000000"/>
                <w:sz w:val="24"/>
                <w:szCs w:val="24"/>
                <w:lang w:eastAsia="ru-RU"/>
              </w:rPr>
              <w:br/>
              <w:t>(3 из 4)</w:t>
            </w:r>
            <w:r w:rsidRPr="00302FC9">
              <w:rPr>
                <w:rStyle w:val="a8"/>
                <w:rFonts w:ascii="Times New Roman" w:eastAsia="Times New Roman" w:hAnsi="Times New Roman" w:cs="Times New Roman"/>
                <w:color w:val="000000"/>
                <w:sz w:val="24"/>
                <w:szCs w:val="24"/>
                <w:lang w:eastAsia="ru-RU"/>
              </w:rPr>
              <w:footnoteReference w:id="30"/>
            </w:r>
          </w:p>
        </w:tc>
        <w:tc>
          <w:tcPr>
            <w:tcW w:w="865" w:type="dxa"/>
            <w:tcBorders>
              <w:top w:val="nil"/>
              <w:left w:val="nil"/>
              <w:bottom w:val="single" w:sz="4" w:space="0" w:color="auto"/>
              <w:right w:val="single" w:sz="4" w:space="0" w:color="auto"/>
            </w:tcBorders>
            <w:shd w:val="clear" w:color="000000" w:fill="FFFFFF"/>
            <w:noWrap/>
            <w:hideMark/>
          </w:tcPr>
          <w:p w14:paraId="66661E68"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76A97649"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000000" w:fill="FFFFFF"/>
          </w:tcPr>
          <w:p w14:paraId="5E2BCE0C"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518C8231"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779A0D60"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33E1CF2C"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14</w:t>
            </w:r>
          </w:p>
        </w:tc>
        <w:tc>
          <w:tcPr>
            <w:tcW w:w="2066" w:type="dxa"/>
            <w:tcBorders>
              <w:top w:val="nil"/>
              <w:left w:val="nil"/>
              <w:bottom w:val="single" w:sz="4" w:space="0" w:color="auto"/>
              <w:right w:val="single" w:sz="4" w:space="0" w:color="auto"/>
            </w:tcBorders>
            <w:shd w:val="clear" w:color="000000" w:fill="FFFFFF"/>
            <w:hideMark/>
          </w:tcPr>
          <w:p w14:paraId="78D590D0"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Подготовка перспективных территорий для развития жилищного строительства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342186DB"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88,7</w:t>
            </w:r>
          </w:p>
        </w:tc>
        <w:tc>
          <w:tcPr>
            <w:tcW w:w="660" w:type="dxa"/>
            <w:tcBorders>
              <w:top w:val="nil"/>
              <w:left w:val="nil"/>
              <w:bottom w:val="single" w:sz="4" w:space="0" w:color="auto"/>
              <w:right w:val="single" w:sz="4" w:space="0" w:color="auto"/>
            </w:tcBorders>
            <w:shd w:val="clear" w:color="000000" w:fill="FFFFFF"/>
            <w:noWrap/>
            <w:hideMark/>
          </w:tcPr>
          <w:p w14:paraId="053F4CD0"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43" w:type="dxa"/>
            <w:tcBorders>
              <w:top w:val="nil"/>
              <w:left w:val="nil"/>
              <w:bottom w:val="single" w:sz="4" w:space="0" w:color="auto"/>
              <w:right w:val="single" w:sz="4" w:space="0" w:color="auto"/>
            </w:tcBorders>
            <w:shd w:val="clear" w:color="000000" w:fill="FFFFFF"/>
            <w:hideMark/>
          </w:tcPr>
          <w:p w14:paraId="68728573"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r w:rsidRPr="00302FC9">
              <w:rPr>
                <w:rFonts w:ascii="Times New Roman" w:eastAsia="Times New Roman" w:hAnsi="Times New Roman" w:cs="Times New Roman"/>
                <w:color w:val="000000"/>
                <w:sz w:val="24"/>
                <w:szCs w:val="24"/>
                <w:lang w:eastAsia="ru-RU"/>
              </w:rPr>
              <w:br/>
            </w:r>
          </w:p>
        </w:tc>
        <w:tc>
          <w:tcPr>
            <w:tcW w:w="706" w:type="dxa"/>
            <w:tcBorders>
              <w:top w:val="nil"/>
              <w:left w:val="nil"/>
              <w:bottom w:val="single" w:sz="4" w:space="0" w:color="auto"/>
              <w:right w:val="single" w:sz="4" w:space="0" w:color="auto"/>
            </w:tcBorders>
            <w:shd w:val="clear" w:color="000000" w:fill="FFFFFF"/>
            <w:noWrap/>
            <w:hideMark/>
          </w:tcPr>
          <w:p w14:paraId="0C768E5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3B3F0887"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7C36FEFA"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64E0B82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50% </w:t>
            </w:r>
            <w:r w:rsidRPr="00302FC9">
              <w:rPr>
                <w:rFonts w:ascii="Times New Roman" w:eastAsia="Times New Roman" w:hAnsi="Times New Roman" w:cs="Times New Roman"/>
                <w:color w:val="000000"/>
                <w:sz w:val="24"/>
                <w:szCs w:val="24"/>
                <w:lang w:eastAsia="ru-RU"/>
              </w:rPr>
              <w:br/>
              <w:t>(1 из 2)</w:t>
            </w:r>
            <w:r w:rsidRPr="00302FC9">
              <w:rPr>
                <w:rStyle w:val="a8"/>
                <w:rFonts w:ascii="Times New Roman" w:eastAsia="Times New Roman" w:hAnsi="Times New Roman" w:cs="Times New Roman"/>
                <w:color w:val="000000"/>
                <w:sz w:val="24"/>
                <w:szCs w:val="24"/>
                <w:lang w:eastAsia="ru-RU"/>
              </w:rPr>
              <w:footnoteReference w:id="31"/>
            </w:r>
          </w:p>
        </w:tc>
        <w:tc>
          <w:tcPr>
            <w:tcW w:w="865" w:type="dxa"/>
            <w:tcBorders>
              <w:top w:val="nil"/>
              <w:left w:val="nil"/>
              <w:bottom w:val="single" w:sz="4" w:space="0" w:color="auto"/>
              <w:right w:val="single" w:sz="4" w:space="0" w:color="auto"/>
            </w:tcBorders>
            <w:shd w:val="clear" w:color="000000" w:fill="FFFFFF"/>
            <w:noWrap/>
            <w:hideMark/>
          </w:tcPr>
          <w:p w14:paraId="1C05896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1B754170"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3</w:t>
            </w:r>
          </w:p>
        </w:tc>
        <w:tc>
          <w:tcPr>
            <w:tcW w:w="1412" w:type="dxa"/>
            <w:tcBorders>
              <w:top w:val="nil"/>
              <w:left w:val="nil"/>
              <w:bottom w:val="single" w:sz="4" w:space="0" w:color="auto"/>
              <w:right w:val="single" w:sz="4" w:space="0" w:color="auto"/>
            </w:tcBorders>
            <w:shd w:val="clear" w:color="000000" w:fill="FFFFFF"/>
            <w:hideMark/>
          </w:tcPr>
          <w:p w14:paraId="7C5C1351"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highlight w:val="yellow"/>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735DFC04"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73B77D2F" w14:textId="77777777" w:rsidTr="00D75F42">
        <w:trPr>
          <w:trHeight w:val="636"/>
        </w:trPr>
        <w:tc>
          <w:tcPr>
            <w:tcW w:w="486" w:type="dxa"/>
            <w:tcBorders>
              <w:top w:val="nil"/>
              <w:left w:val="single" w:sz="4" w:space="0" w:color="auto"/>
              <w:bottom w:val="single" w:sz="4" w:space="0" w:color="auto"/>
              <w:right w:val="single" w:sz="4" w:space="0" w:color="auto"/>
            </w:tcBorders>
            <w:shd w:val="clear" w:color="000000" w:fill="FFFFFF"/>
            <w:hideMark/>
          </w:tcPr>
          <w:p w14:paraId="6C0019AD"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15</w:t>
            </w:r>
          </w:p>
        </w:tc>
        <w:tc>
          <w:tcPr>
            <w:tcW w:w="2066" w:type="dxa"/>
            <w:tcBorders>
              <w:top w:val="nil"/>
              <w:left w:val="nil"/>
              <w:bottom w:val="single" w:sz="4" w:space="0" w:color="auto"/>
              <w:right w:val="single" w:sz="4" w:space="0" w:color="auto"/>
            </w:tcBorders>
            <w:shd w:val="clear" w:color="000000" w:fill="FFFFFF"/>
            <w:hideMark/>
          </w:tcPr>
          <w:p w14:paraId="5AE60126"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образования в Ханты-Мансийском районе</w:t>
            </w:r>
          </w:p>
        </w:tc>
        <w:tc>
          <w:tcPr>
            <w:tcW w:w="850" w:type="dxa"/>
            <w:tcBorders>
              <w:top w:val="nil"/>
              <w:left w:val="nil"/>
              <w:bottom w:val="single" w:sz="4" w:space="0" w:color="auto"/>
              <w:right w:val="single" w:sz="4" w:space="0" w:color="auto"/>
            </w:tcBorders>
            <w:shd w:val="clear" w:color="000000" w:fill="FFFFFF"/>
            <w:noWrap/>
            <w:hideMark/>
          </w:tcPr>
          <w:p w14:paraId="44C70005"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94,8</w:t>
            </w:r>
          </w:p>
        </w:tc>
        <w:tc>
          <w:tcPr>
            <w:tcW w:w="660" w:type="dxa"/>
            <w:tcBorders>
              <w:top w:val="nil"/>
              <w:left w:val="nil"/>
              <w:bottom w:val="single" w:sz="4" w:space="0" w:color="auto"/>
              <w:right w:val="single" w:sz="4" w:space="0" w:color="auto"/>
            </w:tcBorders>
            <w:shd w:val="clear" w:color="000000" w:fill="FFFFFF"/>
            <w:noWrap/>
            <w:hideMark/>
          </w:tcPr>
          <w:p w14:paraId="2158AB4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43" w:type="dxa"/>
            <w:tcBorders>
              <w:top w:val="nil"/>
              <w:left w:val="nil"/>
              <w:bottom w:val="single" w:sz="4" w:space="0" w:color="auto"/>
              <w:right w:val="single" w:sz="4" w:space="0" w:color="auto"/>
            </w:tcBorders>
            <w:shd w:val="clear" w:color="000000" w:fill="FFFFFF"/>
            <w:hideMark/>
          </w:tcPr>
          <w:p w14:paraId="61AF154F" w14:textId="77777777" w:rsidR="00302FC9" w:rsidRPr="00302FC9" w:rsidRDefault="00722AF3" w:rsidP="00722AF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706" w:type="dxa"/>
            <w:tcBorders>
              <w:top w:val="nil"/>
              <w:left w:val="nil"/>
              <w:bottom w:val="single" w:sz="4" w:space="0" w:color="auto"/>
              <w:right w:val="single" w:sz="4" w:space="0" w:color="auto"/>
            </w:tcBorders>
            <w:shd w:val="clear" w:color="000000" w:fill="FFFFFF"/>
            <w:noWrap/>
            <w:hideMark/>
          </w:tcPr>
          <w:p w14:paraId="14D16E17"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41791B8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5E220C9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auto" w:fill="auto"/>
            <w:hideMark/>
          </w:tcPr>
          <w:p w14:paraId="5B49008C"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5,3% </w:t>
            </w:r>
            <w:r w:rsidRPr="00302FC9">
              <w:rPr>
                <w:rFonts w:ascii="Times New Roman" w:eastAsia="Times New Roman" w:hAnsi="Times New Roman" w:cs="Times New Roman"/>
                <w:color w:val="000000"/>
                <w:sz w:val="24"/>
                <w:szCs w:val="24"/>
                <w:lang w:eastAsia="ru-RU"/>
              </w:rPr>
              <w:br/>
              <w:t>(1 из 19)</w:t>
            </w:r>
          </w:p>
        </w:tc>
        <w:tc>
          <w:tcPr>
            <w:tcW w:w="865" w:type="dxa"/>
            <w:tcBorders>
              <w:top w:val="nil"/>
              <w:left w:val="nil"/>
              <w:bottom w:val="single" w:sz="4" w:space="0" w:color="auto"/>
              <w:right w:val="single" w:sz="4" w:space="0" w:color="auto"/>
            </w:tcBorders>
            <w:shd w:val="clear" w:color="auto" w:fill="auto"/>
            <w:noWrap/>
            <w:hideMark/>
          </w:tcPr>
          <w:p w14:paraId="1AA6EDF4"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auto" w:fill="auto"/>
            <w:noWrap/>
            <w:hideMark/>
          </w:tcPr>
          <w:p w14:paraId="11035D1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3</w:t>
            </w:r>
          </w:p>
        </w:tc>
        <w:tc>
          <w:tcPr>
            <w:tcW w:w="1412" w:type="dxa"/>
            <w:tcBorders>
              <w:top w:val="nil"/>
              <w:left w:val="nil"/>
              <w:bottom w:val="single" w:sz="4" w:space="0" w:color="auto"/>
              <w:right w:val="single" w:sz="4" w:space="0" w:color="auto"/>
            </w:tcBorders>
            <w:shd w:val="clear" w:color="000000" w:fill="FFFFFF"/>
            <w:hideMark/>
          </w:tcPr>
          <w:p w14:paraId="49181992"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3C99CF6E"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34164EFE"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614A6630"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16</w:t>
            </w:r>
          </w:p>
        </w:tc>
        <w:tc>
          <w:tcPr>
            <w:tcW w:w="2066" w:type="dxa"/>
            <w:tcBorders>
              <w:top w:val="nil"/>
              <w:left w:val="nil"/>
              <w:bottom w:val="single" w:sz="4" w:space="0" w:color="auto"/>
              <w:right w:val="single" w:sz="4" w:space="0" w:color="auto"/>
            </w:tcBorders>
            <w:shd w:val="clear" w:color="000000" w:fill="FFFFFF"/>
            <w:hideMark/>
          </w:tcPr>
          <w:p w14:paraId="7E3F31D9"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Развитие и модернизация жилищно-коммунального комплекса Ханты-</w:t>
            </w:r>
            <w:r w:rsidRPr="00302FC9">
              <w:rPr>
                <w:rFonts w:ascii="Times New Roman" w:eastAsia="Times New Roman" w:hAnsi="Times New Roman" w:cs="Times New Roman"/>
                <w:sz w:val="24"/>
                <w:szCs w:val="24"/>
                <w:lang w:eastAsia="ru-RU"/>
              </w:rPr>
              <w:lastRenderedPageBreak/>
              <w:t>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5968600B"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82,7</w:t>
            </w:r>
          </w:p>
        </w:tc>
        <w:tc>
          <w:tcPr>
            <w:tcW w:w="660" w:type="dxa"/>
            <w:tcBorders>
              <w:top w:val="nil"/>
              <w:left w:val="nil"/>
              <w:bottom w:val="single" w:sz="4" w:space="0" w:color="auto"/>
              <w:right w:val="single" w:sz="4" w:space="0" w:color="auto"/>
            </w:tcBorders>
            <w:shd w:val="clear" w:color="000000" w:fill="FFFFFF"/>
            <w:noWrap/>
            <w:hideMark/>
          </w:tcPr>
          <w:p w14:paraId="14397CE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43" w:type="dxa"/>
            <w:tcBorders>
              <w:top w:val="nil"/>
              <w:left w:val="nil"/>
              <w:bottom w:val="single" w:sz="4" w:space="0" w:color="auto"/>
              <w:right w:val="single" w:sz="4" w:space="0" w:color="auto"/>
            </w:tcBorders>
            <w:shd w:val="clear" w:color="000000" w:fill="FFFFFF"/>
            <w:hideMark/>
          </w:tcPr>
          <w:p w14:paraId="7C79B43B"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83,3</w:t>
            </w:r>
            <w:r w:rsidRPr="00302FC9">
              <w:rPr>
                <w:rFonts w:ascii="Times New Roman" w:eastAsia="Times New Roman" w:hAnsi="Times New Roman" w:cs="Times New Roman"/>
                <w:color w:val="000000"/>
                <w:sz w:val="24"/>
                <w:szCs w:val="24"/>
                <w:lang w:eastAsia="ru-RU"/>
              </w:rPr>
              <w:br/>
              <w:t>(5 из 6)</w:t>
            </w:r>
          </w:p>
        </w:tc>
        <w:tc>
          <w:tcPr>
            <w:tcW w:w="706" w:type="dxa"/>
            <w:tcBorders>
              <w:top w:val="nil"/>
              <w:left w:val="nil"/>
              <w:bottom w:val="single" w:sz="4" w:space="0" w:color="auto"/>
              <w:right w:val="single" w:sz="4" w:space="0" w:color="auto"/>
            </w:tcBorders>
            <w:shd w:val="clear" w:color="000000" w:fill="FFFFFF"/>
            <w:noWrap/>
            <w:hideMark/>
          </w:tcPr>
          <w:p w14:paraId="6404477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1336D98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3A43F17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5B92A7B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87,5% </w:t>
            </w:r>
            <w:r w:rsidRPr="00302FC9">
              <w:rPr>
                <w:rFonts w:ascii="Times New Roman" w:eastAsia="Times New Roman" w:hAnsi="Times New Roman" w:cs="Times New Roman"/>
                <w:color w:val="000000"/>
                <w:sz w:val="24"/>
                <w:szCs w:val="24"/>
                <w:lang w:eastAsia="ru-RU"/>
              </w:rPr>
              <w:br/>
              <w:t>(7 из 8)</w:t>
            </w:r>
            <w:r w:rsidRPr="00302FC9">
              <w:rPr>
                <w:rStyle w:val="a8"/>
                <w:rFonts w:ascii="Times New Roman" w:eastAsia="Times New Roman" w:hAnsi="Times New Roman" w:cs="Times New Roman"/>
                <w:color w:val="000000"/>
                <w:sz w:val="24"/>
                <w:szCs w:val="24"/>
                <w:lang w:eastAsia="ru-RU"/>
              </w:rPr>
              <w:footnoteReference w:id="32"/>
            </w:r>
          </w:p>
        </w:tc>
        <w:tc>
          <w:tcPr>
            <w:tcW w:w="865" w:type="dxa"/>
            <w:tcBorders>
              <w:top w:val="nil"/>
              <w:left w:val="nil"/>
              <w:bottom w:val="single" w:sz="4" w:space="0" w:color="auto"/>
              <w:right w:val="single" w:sz="4" w:space="0" w:color="auto"/>
            </w:tcBorders>
            <w:shd w:val="clear" w:color="000000" w:fill="FFFFFF"/>
            <w:noWrap/>
            <w:hideMark/>
          </w:tcPr>
          <w:p w14:paraId="2438D047"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21" w:type="dxa"/>
            <w:tcBorders>
              <w:top w:val="nil"/>
              <w:left w:val="nil"/>
              <w:bottom w:val="single" w:sz="4" w:space="0" w:color="auto"/>
              <w:right w:val="single" w:sz="4" w:space="0" w:color="auto"/>
            </w:tcBorders>
            <w:shd w:val="clear" w:color="000000" w:fill="FFFFFF"/>
            <w:noWrap/>
            <w:hideMark/>
          </w:tcPr>
          <w:p w14:paraId="329B017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3</w:t>
            </w:r>
          </w:p>
        </w:tc>
        <w:tc>
          <w:tcPr>
            <w:tcW w:w="1412" w:type="dxa"/>
            <w:tcBorders>
              <w:top w:val="nil"/>
              <w:left w:val="nil"/>
              <w:bottom w:val="single" w:sz="4" w:space="0" w:color="auto"/>
              <w:right w:val="single" w:sz="4" w:space="0" w:color="auto"/>
            </w:tcBorders>
            <w:shd w:val="clear" w:color="000000" w:fill="FFFFFF"/>
            <w:hideMark/>
          </w:tcPr>
          <w:p w14:paraId="7F952678"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хорошо</w:t>
            </w:r>
          </w:p>
        </w:tc>
        <w:tc>
          <w:tcPr>
            <w:tcW w:w="1565" w:type="dxa"/>
            <w:tcBorders>
              <w:top w:val="nil"/>
              <w:left w:val="nil"/>
              <w:bottom w:val="single" w:sz="4" w:space="0" w:color="auto"/>
              <w:right w:val="single" w:sz="4" w:space="0" w:color="auto"/>
            </w:tcBorders>
            <w:shd w:val="clear" w:color="auto" w:fill="auto"/>
            <w:hideMark/>
          </w:tcPr>
          <w:p w14:paraId="17F1D8C9"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3E325221" w14:textId="77777777" w:rsidTr="00D75F42">
        <w:trPr>
          <w:trHeight w:val="1275"/>
        </w:trPr>
        <w:tc>
          <w:tcPr>
            <w:tcW w:w="486" w:type="dxa"/>
            <w:tcBorders>
              <w:top w:val="nil"/>
              <w:left w:val="single" w:sz="4" w:space="0" w:color="auto"/>
              <w:bottom w:val="single" w:sz="4" w:space="0" w:color="auto"/>
              <w:right w:val="single" w:sz="4" w:space="0" w:color="auto"/>
            </w:tcBorders>
            <w:shd w:val="clear" w:color="000000" w:fill="FFFFFF"/>
            <w:hideMark/>
          </w:tcPr>
          <w:p w14:paraId="56E1340C"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17</w:t>
            </w:r>
          </w:p>
        </w:tc>
        <w:tc>
          <w:tcPr>
            <w:tcW w:w="2066" w:type="dxa"/>
            <w:tcBorders>
              <w:top w:val="nil"/>
              <w:left w:val="nil"/>
              <w:bottom w:val="single" w:sz="4" w:space="0" w:color="auto"/>
              <w:right w:val="single" w:sz="4" w:space="0" w:color="auto"/>
            </w:tcBorders>
            <w:shd w:val="clear" w:color="000000" w:fill="FFFFFF"/>
            <w:hideMark/>
          </w:tcPr>
          <w:p w14:paraId="18969F08"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Устойчивое развитие коренных малочисленных народов Севера на территории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655FB43F"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71,3</w:t>
            </w:r>
          </w:p>
        </w:tc>
        <w:tc>
          <w:tcPr>
            <w:tcW w:w="660" w:type="dxa"/>
            <w:tcBorders>
              <w:top w:val="nil"/>
              <w:left w:val="nil"/>
              <w:bottom w:val="single" w:sz="4" w:space="0" w:color="auto"/>
              <w:right w:val="single" w:sz="4" w:space="0" w:color="auto"/>
            </w:tcBorders>
            <w:shd w:val="clear" w:color="000000" w:fill="FFFFFF"/>
            <w:noWrap/>
            <w:hideMark/>
          </w:tcPr>
          <w:p w14:paraId="2392B386"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43" w:type="dxa"/>
            <w:tcBorders>
              <w:top w:val="nil"/>
              <w:left w:val="nil"/>
              <w:bottom w:val="single" w:sz="4" w:space="0" w:color="auto"/>
              <w:right w:val="single" w:sz="4" w:space="0" w:color="auto"/>
            </w:tcBorders>
            <w:shd w:val="clear" w:color="000000" w:fill="FFFFFF"/>
            <w:hideMark/>
          </w:tcPr>
          <w:p w14:paraId="4DFDDEF7"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p>
        </w:tc>
        <w:tc>
          <w:tcPr>
            <w:tcW w:w="706" w:type="dxa"/>
            <w:tcBorders>
              <w:top w:val="nil"/>
              <w:left w:val="nil"/>
              <w:bottom w:val="single" w:sz="4" w:space="0" w:color="auto"/>
              <w:right w:val="single" w:sz="4" w:space="0" w:color="auto"/>
            </w:tcBorders>
            <w:shd w:val="clear" w:color="000000" w:fill="FFFFFF"/>
            <w:noWrap/>
            <w:hideMark/>
          </w:tcPr>
          <w:p w14:paraId="1F5F87E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2EEE023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7BD7A229"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1A750937"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66,7 % </w:t>
            </w:r>
            <w:r w:rsidRPr="00302FC9">
              <w:rPr>
                <w:rFonts w:ascii="Times New Roman" w:eastAsia="Times New Roman" w:hAnsi="Times New Roman" w:cs="Times New Roman"/>
                <w:color w:val="000000"/>
                <w:sz w:val="24"/>
                <w:szCs w:val="24"/>
                <w:lang w:eastAsia="ru-RU"/>
              </w:rPr>
              <w:br/>
              <w:t>(2 из 3)</w:t>
            </w:r>
          </w:p>
        </w:tc>
        <w:tc>
          <w:tcPr>
            <w:tcW w:w="865" w:type="dxa"/>
            <w:tcBorders>
              <w:top w:val="nil"/>
              <w:left w:val="nil"/>
              <w:bottom w:val="single" w:sz="4" w:space="0" w:color="auto"/>
              <w:right w:val="single" w:sz="4" w:space="0" w:color="auto"/>
            </w:tcBorders>
            <w:shd w:val="clear" w:color="000000" w:fill="FFFFFF"/>
            <w:hideMark/>
          </w:tcPr>
          <w:p w14:paraId="16EF427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73D4E37B"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000000" w:fill="FFFFFF"/>
            <w:hideMark/>
          </w:tcPr>
          <w:p w14:paraId="4927DE3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удовлетворительно</w:t>
            </w:r>
          </w:p>
        </w:tc>
        <w:tc>
          <w:tcPr>
            <w:tcW w:w="1565" w:type="dxa"/>
            <w:tcBorders>
              <w:top w:val="nil"/>
              <w:left w:val="nil"/>
              <w:bottom w:val="single" w:sz="4" w:space="0" w:color="auto"/>
              <w:right w:val="single" w:sz="4" w:space="0" w:color="auto"/>
            </w:tcBorders>
            <w:shd w:val="clear" w:color="auto" w:fill="auto"/>
            <w:hideMark/>
          </w:tcPr>
          <w:p w14:paraId="1985D468"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или увеличение финансирования </w:t>
            </w:r>
          </w:p>
        </w:tc>
      </w:tr>
      <w:tr w:rsidR="00302FC9" w:rsidRPr="00302FC9" w14:paraId="79F3D4F9" w14:textId="77777777" w:rsidTr="00D75F42">
        <w:trPr>
          <w:trHeight w:val="654"/>
        </w:trPr>
        <w:tc>
          <w:tcPr>
            <w:tcW w:w="486" w:type="dxa"/>
            <w:tcBorders>
              <w:top w:val="nil"/>
              <w:left w:val="single" w:sz="4" w:space="0" w:color="auto"/>
              <w:bottom w:val="single" w:sz="4" w:space="0" w:color="auto"/>
              <w:right w:val="single" w:sz="4" w:space="0" w:color="auto"/>
            </w:tcBorders>
            <w:shd w:val="clear" w:color="000000" w:fill="FFFFFF"/>
            <w:hideMark/>
          </w:tcPr>
          <w:p w14:paraId="2B85863E"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18</w:t>
            </w:r>
          </w:p>
        </w:tc>
        <w:tc>
          <w:tcPr>
            <w:tcW w:w="2066" w:type="dxa"/>
            <w:tcBorders>
              <w:top w:val="nil"/>
              <w:left w:val="nil"/>
              <w:bottom w:val="single" w:sz="4" w:space="0" w:color="auto"/>
              <w:right w:val="single" w:sz="4" w:space="0" w:color="auto"/>
            </w:tcBorders>
            <w:shd w:val="clear" w:color="000000" w:fill="FFFFFF"/>
            <w:hideMark/>
          </w:tcPr>
          <w:p w14:paraId="3C7BD296"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Культура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754AAB11"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44,3</w:t>
            </w:r>
          </w:p>
        </w:tc>
        <w:tc>
          <w:tcPr>
            <w:tcW w:w="660" w:type="dxa"/>
            <w:tcBorders>
              <w:top w:val="nil"/>
              <w:left w:val="nil"/>
              <w:bottom w:val="single" w:sz="4" w:space="0" w:color="auto"/>
              <w:right w:val="single" w:sz="4" w:space="0" w:color="auto"/>
            </w:tcBorders>
            <w:shd w:val="clear" w:color="000000" w:fill="FFFFFF"/>
            <w:noWrap/>
            <w:hideMark/>
          </w:tcPr>
          <w:p w14:paraId="4C919E9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43" w:type="dxa"/>
            <w:tcBorders>
              <w:top w:val="nil"/>
              <w:left w:val="nil"/>
              <w:bottom w:val="single" w:sz="4" w:space="0" w:color="auto"/>
              <w:right w:val="single" w:sz="4" w:space="0" w:color="auto"/>
            </w:tcBorders>
            <w:shd w:val="clear" w:color="000000" w:fill="FFFFFF"/>
            <w:hideMark/>
          </w:tcPr>
          <w:p w14:paraId="097CF007"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p>
        </w:tc>
        <w:tc>
          <w:tcPr>
            <w:tcW w:w="706" w:type="dxa"/>
            <w:tcBorders>
              <w:top w:val="nil"/>
              <w:left w:val="nil"/>
              <w:bottom w:val="single" w:sz="4" w:space="0" w:color="auto"/>
              <w:right w:val="single" w:sz="4" w:space="0" w:color="auto"/>
            </w:tcBorders>
            <w:shd w:val="clear" w:color="000000" w:fill="FFFFFF"/>
            <w:noWrap/>
            <w:hideMark/>
          </w:tcPr>
          <w:p w14:paraId="1910FDBC"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3BE2C9D2"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066563CB"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7AB228C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50% </w:t>
            </w:r>
            <w:r w:rsidRPr="00302FC9">
              <w:rPr>
                <w:rFonts w:ascii="Times New Roman" w:eastAsia="Times New Roman" w:hAnsi="Times New Roman" w:cs="Times New Roman"/>
                <w:color w:val="000000"/>
                <w:sz w:val="24"/>
                <w:szCs w:val="24"/>
                <w:lang w:eastAsia="ru-RU"/>
              </w:rPr>
              <w:br/>
              <w:t>(2 из 4)</w:t>
            </w:r>
          </w:p>
        </w:tc>
        <w:tc>
          <w:tcPr>
            <w:tcW w:w="865" w:type="dxa"/>
            <w:tcBorders>
              <w:top w:val="nil"/>
              <w:left w:val="nil"/>
              <w:bottom w:val="single" w:sz="4" w:space="0" w:color="auto"/>
              <w:right w:val="single" w:sz="4" w:space="0" w:color="auto"/>
            </w:tcBorders>
            <w:shd w:val="clear" w:color="000000" w:fill="FFFFFF"/>
            <w:noWrap/>
            <w:hideMark/>
          </w:tcPr>
          <w:p w14:paraId="1FD43A4F"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2BCDA9AA"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000000" w:fill="FFFFFF"/>
            <w:hideMark/>
          </w:tcPr>
          <w:p w14:paraId="0BF2A4B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удовлетворительно</w:t>
            </w:r>
          </w:p>
        </w:tc>
        <w:tc>
          <w:tcPr>
            <w:tcW w:w="1565" w:type="dxa"/>
            <w:tcBorders>
              <w:top w:val="nil"/>
              <w:left w:val="nil"/>
              <w:bottom w:val="single" w:sz="4" w:space="0" w:color="auto"/>
              <w:right w:val="single" w:sz="4" w:space="0" w:color="auto"/>
            </w:tcBorders>
            <w:shd w:val="clear" w:color="000000" w:fill="FFFFFF"/>
            <w:hideMark/>
          </w:tcPr>
          <w:p w14:paraId="76A6D986"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3CB5E7F2"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1A3E58DC"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19</w:t>
            </w:r>
          </w:p>
        </w:tc>
        <w:tc>
          <w:tcPr>
            <w:tcW w:w="2066" w:type="dxa"/>
            <w:tcBorders>
              <w:top w:val="nil"/>
              <w:left w:val="nil"/>
              <w:bottom w:val="single" w:sz="4" w:space="0" w:color="auto"/>
              <w:right w:val="single" w:sz="4" w:space="0" w:color="auto"/>
            </w:tcBorders>
            <w:shd w:val="clear" w:color="000000" w:fill="FFFFFF"/>
            <w:hideMark/>
          </w:tcPr>
          <w:p w14:paraId="64E3A1E6"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Формирование и развитие муниципального имущества в Ханты-Мансийском районе</w:t>
            </w:r>
          </w:p>
        </w:tc>
        <w:tc>
          <w:tcPr>
            <w:tcW w:w="850" w:type="dxa"/>
            <w:tcBorders>
              <w:top w:val="nil"/>
              <w:left w:val="nil"/>
              <w:bottom w:val="single" w:sz="4" w:space="0" w:color="auto"/>
              <w:right w:val="single" w:sz="4" w:space="0" w:color="auto"/>
            </w:tcBorders>
            <w:shd w:val="clear" w:color="000000" w:fill="FFFFFF"/>
            <w:noWrap/>
            <w:hideMark/>
          </w:tcPr>
          <w:p w14:paraId="0BC6D451"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91,1</w:t>
            </w:r>
          </w:p>
        </w:tc>
        <w:tc>
          <w:tcPr>
            <w:tcW w:w="660" w:type="dxa"/>
            <w:tcBorders>
              <w:top w:val="nil"/>
              <w:left w:val="nil"/>
              <w:bottom w:val="single" w:sz="4" w:space="0" w:color="auto"/>
              <w:right w:val="single" w:sz="4" w:space="0" w:color="auto"/>
            </w:tcBorders>
            <w:shd w:val="clear" w:color="000000" w:fill="FFFFFF"/>
            <w:noWrap/>
            <w:hideMark/>
          </w:tcPr>
          <w:p w14:paraId="65CBE02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043" w:type="dxa"/>
            <w:tcBorders>
              <w:top w:val="nil"/>
              <w:left w:val="nil"/>
              <w:bottom w:val="single" w:sz="4" w:space="0" w:color="auto"/>
              <w:right w:val="single" w:sz="4" w:space="0" w:color="auto"/>
            </w:tcBorders>
            <w:shd w:val="clear" w:color="000000" w:fill="FFFFFF"/>
            <w:hideMark/>
          </w:tcPr>
          <w:p w14:paraId="5962D889" w14:textId="77777777" w:rsidR="00D75F42"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87,5</w:t>
            </w:r>
          </w:p>
          <w:p w14:paraId="4019EB97"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br w:type="page"/>
              <w:t>(7 из 8)</w:t>
            </w:r>
          </w:p>
        </w:tc>
        <w:tc>
          <w:tcPr>
            <w:tcW w:w="706" w:type="dxa"/>
            <w:tcBorders>
              <w:top w:val="nil"/>
              <w:left w:val="nil"/>
              <w:bottom w:val="single" w:sz="4" w:space="0" w:color="auto"/>
              <w:right w:val="single" w:sz="4" w:space="0" w:color="auto"/>
            </w:tcBorders>
            <w:shd w:val="clear" w:color="000000" w:fill="FFFFFF"/>
            <w:noWrap/>
            <w:hideMark/>
          </w:tcPr>
          <w:p w14:paraId="3D6FE84E"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3</w:t>
            </w:r>
          </w:p>
        </w:tc>
        <w:tc>
          <w:tcPr>
            <w:tcW w:w="1448" w:type="dxa"/>
            <w:tcBorders>
              <w:top w:val="nil"/>
              <w:left w:val="nil"/>
              <w:bottom w:val="single" w:sz="4" w:space="0" w:color="auto"/>
              <w:right w:val="single" w:sz="4" w:space="0" w:color="auto"/>
            </w:tcBorders>
            <w:shd w:val="clear" w:color="000000" w:fill="FFFFFF"/>
            <w:hideMark/>
          </w:tcPr>
          <w:p w14:paraId="092FDA1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0BCF8C51"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3446A39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50% </w:t>
            </w:r>
            <w:r w:rsidRPr="00302FC9">
              <w:rPr>
                <w:rFonts w:ascii="Times New Roman" w:eastAsia="Times New Roman" w:hAnsi="Times New Roman" w:cs="Times New Roman"/>
                <w:color w:val="000000"/>
                <w:sz w:val="24"/>
                <w:szCs w:val="24"/>
                <w:lang w:eastAsia="ru-RU"/>
              </w:rPr>
              <w:br w:type="page"/>
              <w:t>(4 из 8)</w:t>
            </w:r>
          </w:p>
        </w:tc>
        <w:tc>
          <w:tcPr>
            <w:tcW w:w="865" w:type="dxa"/>
            <w:tcBorders>
              <w:top w:val="nil"/>
              <w:left w:val="nil"/>
              <w:bottom w:val="single" w:sz="4" w:space="0" w:color="auto"/>
              <w:right w:val="single" w:sz="4" w:space="0" w:color="auto"/>
            </w:tcBorders>
            <w:shd w:val="clear" w:color="000000" w:fill="FFFFFF"/>
            <w:noWrap/>
            <w:hideMark/>
          </w:tcPr>
          <w:p w14:paraId="14FFB3FA"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30A82D8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000000" w:fill="FFFFFF"/>
            <w:hideMark/>
          </w:tcPr>
          <w:p w14:paraId="3EE848B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удовлетворительно</w:t>
            </w:r>
          </w:p>
        </w:tc>
        <w:tc>
          <w:tcPr>
            <w:tcW w:w="1565" w:type="dxa"/>
            <w:tcBorders>
              <w:top w:val="nil"/>
              <w:left w:val="nil"/>
              <w:bottom w:val="single" w:sz="4" w:space="0" w:color="auto"/>
              <w:right w:val="single" w:sz="4" w:space="0" w:color="auto"/>
            </w:tcBorders>
            <w:shd w:val="clear" w:color="auto" w:fill="auto"/>
            <w:hideMark/>
          </w:tcPr>
          <w:p w14:paraId="703BAF03"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3FCC9C2B"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29901172"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20</w:t>
            </w:r>
          </w:p>
        </w:tc>
        <w:tc>
          <w:tcPr>
            <w:tcW w:w="2066" w:type="dxa"/>
            <w:tcBorders>
              <w:top w:val="nil"/>
              <w:left w:val="nil"/>
              <w:bottom w:val="single" w:sz="4" w:space="0" w:color="auto"/>
              <w:right w:val="single" w:sz="4" w:space="0" w:color="auto"/>
            </w:tcBorders>
            <w:shd w:val="clear" w:color="auto" w:fill="auto"/>
            <w:hideMark/>
          </w:tcPr>
          <w:p w14:paraId="16FA16C9"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Комплексное развитие транспортной системы на территории Ханты-</w:t>
            </w:r>
            <w:r w:rsidRPr="00302FC9">
              <w:rPr>
                <w:rFonts w:ascii="Times New Roman" w:eastAsia="Times New Roman" w:hAnsi="Times New Roman" w:cs="Times New Roman"/>
                <w:sz w:val="24"/>
                <w:szCs w:val="24"/>
                <w:lang w:eastAsia="ru-RU"/>
              </w:rPr>
              <w:lastRenderedPageBreak/>
              <w:t>Мансийского района</w:t>
            </w:r>
          </w:p>
        </w:tc>
        <w:tc>
          <w:tcPr>
            <w:tcW w:w="850" w:type="dxa"/>
            <w:tcBorders>
              <w:top w:val="nil"/>
              <w:left w:val="nil"/>
              <w:bottom w:val="single" w:sz="4" w:space="0" w:color="auto"/>
              <w:right w:val="single" w:sz="4" w:space="0" w:color="auto"/>
            </w:tcBorders>
            <w:shd w:val="clear" w:color="auto" w:fill="auto"/>
            <w:noWrap/>
            <w:hideMark/>
          </w:tcPr>
          <w:p w14:paraId="1348E4BB"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lastRenderedPageBreak/>
              <w:t>81,6</w:t>
            </w:r>
          </w:p>
        </w:tc>
        <w:tc>
          <w:tcPr>
            <w:tcW w:w="660" w:type="dxa"/>
            <w:tcBorders>
              <w:top w:val="nil"/>
              <w:left w:val="nil"/>
              <w:bottom w:val="single" w:sz="4" w:space="0" w:color="auto"/>
              <w:right w:val="single" w:sz="4" w:space="0" w:color="auto"/>
            </w:tcBorders>
            <w:shd w:val="clear" w:color="auto" w:fill="auto"/>
            <w:noWrap/>
            <w:hideMark/>
          </w:tcPr>
          <w:p w14:paraId="6E7B86E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43" w:type="dxa"/>
            <w:tcBorders>
              <w:top w:val="nil"/>
              <w:left w:val="nil"/>
              <w:bottom w:val="single" w:sz="4" w:space="0" w:color="auto"/>
              <w:right w:val="single" w:sz="4" w:space="0" w:color="auto"/>
            </w:tcBorders>
            <w:shd w:val="clear" w:color="auto" w:fill="auto"/>
            <w:hideMark/>
          </w:tcPr>
          <w:p w14:paraId="13F2B212"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71,4</w:t>
            </w:r>
            <w:r w:rsidRPr="00302FC9">
              <w:rPr>
                <w:rFonts w:ascii="Times New Roman" w:eastAsia="Times New Roman" w:hAnsi="Times New Roman" w:cs="Times New Roman"/>
                <w:color w:val="000000"/>
                <w:sz w:val="24"/>
                <w:szCs w:val="24"/>
                <w:lang w:eastAsia="ru-RU"/>
              </w:rPr>
              <w:br/>
              <w:t>(5 из 7)</w:t>
            </w:r>
          </w:p>
        </w:tc>
        <w:tc>
          <w:tcPr>
            <w:tcW w:w="706" w:type="dxa"/>
            <w:tcBorders>
              <w:top w:val="nil"/>
              <w:left w:val="nil"/>
              <w:bottom w:val="single" w:sz="4" w:space="0" w:color="auto"/>
              <w:right w:val="single" w:sz="4" w:space="0" w:color="auto"/>
            </w:tcBorders>
            <w:shd w:val="clear" w:color="auto" w:fill="auto"/>
            <w:noWrap/>
            <w:hideMark/>
          </w:tcPr>
          <w:p w14:paraId="60A61CE7"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448" w:type="dxa"/>
            <w:tcBorders>
              <w:top w:val="nil"/>
              <w:left w:val="nil"/>
              <w:bottom w:val="single" w:sz="4" w:space="0" w:color="auto"/>
              <w:right w:val="single" w:sz="4" w:space="0" w:color="auto"/>
            </w:tcBorders>
            <w:shd w:val="clear" w:color="auto" w:fill="auto"/>
            <w:hideMark/>
          </w:tcPr>
          <w:p w14:paraId="5FAFA4E1"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auto" w:fill="auto"/>
            <w:noWrap/>
            <w:hideMark/>
          </w:tcPr>
          <w:p w14:paraId="7055393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auto" w:fill="auto"/>
            <w:hideMark/>
          </w:tcPr>
          <w:p w14:paraId="10808E8F"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60,0% </w:t>
            </w:r>
            <w:r w:rsidRPr="00302FC9">
              <w:rPr>
                <w:rFonts w:ascii="Times New Roman" w:eastAsia="Times New Roman" w:hAnsi="Times New Roman" w:cs="Times New Roman"/>
                <w:color w:val="000000"/>
                <w:sz w:val="24"/>
                <w:szCs w:val="24"/>
                <w:lang w:eastAsia="ru-RU"/>
              </w:rPr>
              <w:br/>
              <w:t>(3 из 5)</w:t>
            </w:r>
            <w:r w:rsidRPr="00302FC9">
              <w:rPr>
                <w:rStyle w:val="a8"/>
                <w:rFonts w:ascii="Times New Roman" w:eastAsia="Times New Roman" w:hAnsi="Times New Roman" w:cs="Times New Roman"/>
                <w:color w:val="000000"/>
                <w:sz w:val="24"/>
                <w:szCs w:val="24"/>
                <w:lang w:eastAsia="ru-RU"/>
              </w:rPr>
              <w:footnoteReference w:id="33"/>
            </w:r>
          </w:p>
        </w:tc>
        <w:tc>
          <w:tcPr>
            <w:tcW w:w="865" w:type="dxa"/>
            <w:tcBorders>
              <w:top w:val="nil"/>
              <w:left w:val="nil"/>
              <w:bottom w:val="single" w:sz="4" w:space="0" w:color="auto"/>
              <w:right w:val="single" w:sz="4" w:space="0" w:color="auto"/>
            </w:tcBorders>
            <w:shd w:val="clear" w:color="auto" w:fill="auto"/>
            <w:noWrap/>
            <w:hideMark/>
          </w:tcPr>
          <w:p w14:paraId="2EE9B16F"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2</w:t>
            </w:r>
          </w:p>
        </w:tc>
        <w:tc>
          <w:tcPr>
            <w:tcW w:w="1021" w:type="dxa"/>
            <w:tcBorders>
              <w:top w:val="nil"/>
              <w:left w:val="nil"/>
              <w:bottom w:val="single" w:sz="4" w:space="0" w:color="auto"/>
              <w:right w:val="single" w:sz="4" w:space="0" w:color="auto"/>
            </w:tcBorders>
            <w:shd w:val="clear" w:color="000000" w:fill="FFFFFF"/>
            <w:noWrap/>
            <w:hideMark/>
          </w:tcPr>
          <w:p w14:paraId="5648AC9D"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000000" w:fill="FFFFFF"/>
            <w:hideMark/>
          </w:tcPr>
          <w:p w14:paraId="3D12F334"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удовлетворительно</w:t>
            </w:r>
          </w:p>
        </w:tc>
        <w:tc>
          <w:tcPr>
            <w:tcW w:w="1565" w:type="dxa"/>
            <w:tcBorders>
              <w:top w:val="nil"/>
              <w:left w:val="nil"/>
              <w:bottom w:val="single" w:sz="4" w:space="0" w:color="auto"/>
              <w:right w:val="single" w:sz="4" w:space="0" w:color="auto"/>
            </w:tcBorders>
            <w:shd w:val="clear" w:color="auto" w:fill="auto"/>
            <w:hideMark/>
          </w:tcPr>
          <w:p w14:paraId="1B08E883"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r w:rsidR="00302FC9" w:rsidRPr="00302FC9" w14:paraId="2C9BE9C9" w14:textId="77777777" w:rsidTr="00D75F42">
        <w:trPr>
          <w:trHeight w:val="1020"/>
        </w:trPr>
        <w:tc>
          <w:tcPr>
            <w:tcW w:w="486" w:type="dxa"/>
            <w:tcBorders>
              <w:top w:val="nil"/>
              <w:left w:val="single" w:sz="4" w:space="0" w:color="auto"/>
              <w:bottom w:val="single" w:sz="4" w:space="0" w:color="auto"/>
              <w:right w:val="single" w:sz="4" w:space="0" w:color="auto"/>
            </w:tcBorders>
            <w:shd w:val="clear" w:color="000000" w:fill="FFFFFF"/>
            <w:hideMark/>
          </w:tcPr>
          <w:p w14:paraId="278FE867" w14:textId="77777777" w:rsidR="00302FC9" w:rsidRPr="00302FC9" w:rsidRDefault="00302FC9" w:rsidP="003703CE">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21</w:t>
            </w:r>
          </w:p>
        </w:tc>
        <w:tc>
          <w:tcPr>
            <w:tcW w:w="2066" w:type="dxa"/>
            <w:tcBorders>
              <w:top w:val="nil"/>
              <w:left w:val="nil"/>
              <w:bottom w:val="single" w:sz="4" w:space="0" w:color="auto"/>
              <w:right w:val="single" w:sz="4" w:space="0" w:color="auto"/>
            </w:tcBorders>
            <w:shd w:val="clear" w:color="000000" w:fill="FFFFFF"/>
            <w:hideMark/>
          </w:tcPr>
          <w:p w14:paraId="56D37588" w14:textId="77777777" w:rsidR="00302FC9" w:rsidRPr="00302FC9" w:rsidRDefault="00302FC9" w:rsidP="003703CE">
            <w:pPr>
              <w:spacing w:after="0" w:line="240" w:lineRule="auto"/>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Обеспечение экологической безопасности Ханты-Мансийского района</w:t>
            </w:r>
          </w:p>
        </w:tc>
        <w:tc>
          <w:tcPr>
            <w:tcW w:w="850" w:type="dxa"/>
            <w:tcBorders>
              <w:top w:val="nil"/>
              <w:left w:val="nil"/>
              <w:bottom w:val="single" w:sz="4" w:space="0" w:color="auto"/>
              <w:right w:val="single" w:sz="4" w:space="0" w:color="auto"/>
            </w:tcBorders>
            <w:shd w:val="clear" w:color="000000" w:fill="FFFFFF"/>
            <w:noWrap/>
            <w:hideMark/>
          </w:tcPr>
          <w:p w14:paraId="0950D281" w14:textId="77777777" w:rsidR="00302FC9" w:rsidRPr="00302FC9" w:rsidRDefault="00302FC9" w:rsidP="00722AF3">
            <w:pPr>
              <w:spacing w:after="0" w:line="240" w:lineRule="auto"/>
              <w:jc w:val="center"/>
              <w:rPr>
                <w:rFonts w:ascii="Times New Roman" w:eastAsia="Times New Roman" w:hAnsi="Times New Roman" w:cs="Times New Roman"/>
                <w:sz w:val="24"/>
                <w:szCs w:val="24"/>
                <w:lang w:eastAsia="ru-RU"/>
              </w:rPr>
            </w:pPr>
            <w:r w:rsidRPr="00302FC9">
              <w:rPr>
                <w:rFonts w:ascii="Times New Roman" w:eastAsia="Times New Roman" w:hAnsi="Times New Roman" w:cs="Times New Roman"/>
                <w:sz w:val="24"/>
                <w:szCs w:val="24"/>
                <w:lang w:eastAsia="ru-RU"/>
              </w:rPr>
              <w:t>30,9</w:t>
            </w:r>
          </w:p>
        </w:tc>
        <w:tc>
          <w:tcPr>
            <w:tcW w:w="660" w:type="dxa"/>
            <w:tcBorders>
              <w:top w:val="nil"/>
              <w:left w:val="nil"/>
              <w:bottom w:val="single" w:sz="4" w:space="0" w:color="auto"/>
              <w:right w:val="single" w:sz="4" w:space="0" w:color="auto"/>
            </w:tcBorders>
            <w:shd w:val="clear" w:color="000000" w:fill="FFFFFF"/>
            <w:noWrap/>
            <w:hideMark/>
          </w:tcPr>
          <w:p w14:paraId="7CA8482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43" w:type="dxa"/>
            <w:tcBorders>
              <w:top w:val="nil"/>
              <w:left w:val="nil"/>
              <w:bottom w:val="single" w:sz="4" w:space="0" w:color="auto"/>
              <w:right w:val="single" w:sz="4" w:space="0" w:color="auto"/>
            </w:tcBorders>
            <w:shd w:val="clear" w:color="000000" w:fill="FFFFFF"/>
            <w:hideMark/>
          </w:tcPr>
          <w:p w14:paraId="5EE4B6DD" w14:textId="77777777" w:rsidR="00302FC9" w:rsidRPr="00302FC9" w:rsidRDefault="00302FC9" w:rsidP="00722AF3">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100</w:t>
            </w:r>
          </w:p>
        </w:tc>
        <w:tc>
          <w:tcPr>
            <w:tcW w:w="706" w:type="dxa"/>
            <w:tcBorders>
              <w:top w:val="nil"/>
              <w:left w:val="nil"/>
              <w:bottom w:val="single" w:sz="4" w:space="0" w:color="auto"/>
              <w:right w:val="single" w:sz="4" w:space="0" w:color="auto"/>
            </w:tcBorders>
            <w:shd w:val="clear" w:color="000000" w:fill="FFFFFF"/>
            <w:noWrap/>
            <w:hideMark/>
          </w:tcPr>
          <w:p w14:paraId="07482D3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1448" w:type="dxa"/>
            <w:tcBorders>
              <w:top w:val="nil"/>
              <w:left w:val="nil"/>
              <w:bottom w:val="single" w:sz="4" w:space="0" w:color="auto"/>
              <w:right w:val="single" w:sz="4" w:space="0" w:color="auto"/>
            </w:tcBorders>
            <w:shd w:val="clear" w:color="000000" w:fill="FFFFFF"/>
            <w:hideMark/>
          </w:tcPr>
          <w:p w14:paraId="76FAF376"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средства привлечены</w:t>
            </w:r>
          </w:p>
        </w:tc>
        <w:tc>
          <w:tcPr>
            <w:tcW w:w="787" w:type="dxa"/>
            <w:tcBorders>
              <w:top w:val="nil"/>
              <w:left w:val="nil"/>
              <w:bottom w:val="single" w:sz="4" w:space="0" w:color="auto"/>
              <w:right w:val="single" w:sz="4" w:space="0" w:color="auto"/>
            </w:tcBorders>
            <w:shd w:val="clear" w:color="000000" w:fill="FFFFFF"/>
            <w:noWrap/>
            <w:hideMark/>
          </w:tcPr>
          <w:p w14:paraId="145AF253"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5</w:t>
            </w:r>
          </w:p>
        </w:tc>
        <w:tc>
          <w:tcPr>
            <w:tcW w:w="983" w:type="dxa"/>
            <w:tcBorders>
              <w:top w:val="nil"/>
              <w:left w:val="nil"/>
              <w:bottom w:val="single" w:sz="4" w:space="0" w:color="auto"/>
              <w:right w:val="single" w:sz="4" w:space="0" w:color="auto"/>
            </w:tcBorders>
            <w:shd w:val="clear" w:color="000000" w:fill="FFFFFF"/>
            <w:hideMark/>
          </w:tcPr>
          <w:p w14:paraId="000F28C2" w14:textId="77777777" w:rsidR="00D75F42"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0%</w:t>
            </w:r>
          </w:p>
          <w:p w14:paraId="609B3C58" w14:textId="77777777" w:rsidR="00302FC9" w:rsidRPr="00302FC9" w:rsidRDefault="00302FC9" w:rsidP="00D75F42">
            <w:pPr>
              <w:spacing w:after="0" w:line="240" w:lineRule="auto"/>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(0 из 2)</w:t>
            </w:r>
            <w:r w:rsidRPr="00302FC9">
              <w:rPr>
                <w:rStyle w:val="a8"/>
                <w:rFonts w:ascii="Times New Roman" w:eastAsia="Times New Roman" w:hAnsi="Times New Roman" w:cs="Times New Roman"/>
                <w:color w:val="000000"/>
                <w:sz w:val="24"/>
                <w:szCs w:val="24"/>
                <w:lang w:eastAsia="ru-RU"/>
              </w:rPr>
              <w:footnoteReference w:id="34"/>
            </w:r>
          </w:p>
        </w:tc>
        <w:tc>
          <w:tcPr>
            <w:tcW w:w="865" w:type="dxa"/>
            <w:tcBorders>
              <w:top w:val="nil"/>
              <w:left w:val="nil"/>
              <w:bottom w:val="single" w:sz="4" w:space="0" w:color="auto"/>
              <w:right w:val="single" w:sz="4" w:space="0" w:color="auto"/>
            </w:tcBorders>
            <w:shd w:val="clear" w:color="000000" w:fill="FFFFFF"/>
            <w:noWrap/>
            <w:hideMark/>
          </w:tcPr>
          <w:p w14:paraId="3E66D9B5" w14:textId="77777777" w:rsidR="00302FC9" w:rsidRPr="00302FC9" w:rsidRDefault="00302FC9" w:rsidP="003703CE">
            <w:pPr>
              <w:spacing w:after="0" w:line="240" w:lineRule="auto"/>
              <w:jc w:val="center"/>
              <w:rPr>
                <w:rFonts w:ascii="Times New Roman" w:eastAsia="Times New Roman" w:hAnsi="Times New Roman" w:cs="Times New Roman"/>
                <w:bCs/>
                <w:color w:val="000000"/>
                <w:sz w:val="24"/>
                <w:szCs w:val="24"/>
                <w:lang w:eastAsia="ru-RU"/>
              </w:rPr>
            </w:pPr>
            <w:r w:rsidRPr="00302FC9">
              <w:rPr>
                <w:rFonts w:ascii="Times New Roman" w:eastAsia="Times New Roman" w:hAnsi="Times New Roman" w:cs="Times New Roman"/>
                <w:bCs/>
                <w:color w:val="000000"/>
                <w:sz w:val="24"/>
                <w:szCs w:val="24"/>
                <w:lang w:eastAsia="ru-RU"/>
              </w:rPr>
              <w:t>0</w:t>
            </w:r>
          </w:p>
        </w:tc>
        <w:tc>
          <w:tcPr>
            <w:tcW w:w="1021" w:type="dxa"/>
            <w:tcBorders>
              <w:top w:val="nil"/>
              <w:left w:val="nil"/>
              <w:bottom w:val="single" w:sz="4" w:space="0" w:color="auto"/>
              <w:right w:val="single" w:sz="4" w:space="0" w:color="auto"/>
            </w:tcBorders>
            <w:shd w:val="clear" w:color="000000" w:fill="FFFFFF"/>
            <w:noWrap/>
            <w:hideMark/>
          </w:tcPr>
          <w:p w14:paraId="0ABABEC9"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000000" w:fill="FFFFFF"/>
            <w:hideMark/>
          </w:tcPr>
          <w:p w14:paraId="3935EA2E" w14:textId="77777777" w:rsidR="00302FC9" w:rsidRPr="00302FC9" w:rsidRDefault="00302FC9" w:rsidP="003703CE">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удовлетворительно</w:t>
            </w:r>
          </w:p>
        </w:tc>
        <w:tc>
          <w:tcPr>
            <w:tcW w:w="1565" w:type="dxa"/>
            <w:tcBorders>
              <w:top w:val="nil"/>
              <w:left w:val="nil"/>
              <w:bottom w:val="single" w:sz="4" w:space="0" w:color="auto"/>
              <w:right w:val="single" w:sz="4" w:space="0" w:color="auto"/>
            </w:tcBorders>
            <w:shd w:val="clear" w:color="auto" w:fill="auto"/>
            <w:hideMark/>
          </w:tcPr>
          <w:p w14:paraId="6465B349" w14:textId="77777777" w:rsidR="00302FC9" w:rsidRPr="00302FC9" w:rsidRDefault="00302FC9" w:rsidP="00D75F42">
            <w:pPr>
              <w:spacing w:after="0" w:line="240" w:lineRule="auto"/>
              <w:jc w:val="center"/>
              <w:rPr>
                <w:rFonts w:ascii="Times New Roman" w:eastAsia="Times New Roman" w:hAnsi="Times New Roman" w:cs="Times New Roman"/>
                <w:color w:val="000000"/>
                <w:sz w:val="24"/>
                <w:szCs w:val="24"/>
                <w:lang w:eastAsia="ru-RU"/>
              </w:rPr>
            </w:pPr>
            <w:r w:rsidRPr="00302FC9">
              <w:rPr>
                <w:rFonts w:ascii="Times New Roman" w:eastAsia="Times New Roman" w:hAnsi="Times New Roman" w:cs="Times New Roman"/>
                <w:color w:val="000000"/>
                <w:sz w:val="24"/>
                <w:szCs w:val="24"/>
                <w:lang w:eastAsia="ru-RU"/>
              </w:rPr>
              <w:t xml:space="preserve">сохранение финансирования </w:t>
            </w:r>
          </w:p>
        </w:tc>
      </w:tr>
    </w:tbl>
    <w:p w14:paraId="74649DEE" w14:textId="77777777" w:rsidR="003703CE" w:rsidRPr="00302FC9" w:rsidRDefault="003703CE" w:rsidP="003703CE">
      <w:pPr>
        <w:rPr>
          <w:rFonts w:ascii="Times New Roman" w:hAnsi="Times New Roman" w:cs="Times New Roman"/>
          <w:sz w:val="24"/>
          <w:szCs w:val="24"/>
        </w:rPr>
      </w:pPr>
    </w:p>
    <w:p w14:paraId="530BB277" w14:textId="77777777" w:rsidR="00F64D8E" w:rsidRPr="00302FC9" w:rsidRDefault="00F64D8E" w:rsidP="006D4B88">
      <w:pPr>
        <w:spacing w:after="0" w:line="240" w:lineRule="auto"/>
        <w:ind w:right="-57" w:firstLine="709"/>
        <w:contextualSpacing/>
        <w:jc w:val="both"/>
        <w:rPr>
          <w:rFonts w:ascii="Times New Roman" w:eastAsia="Calibri" w:hAnsi="Times New Roman" w:cs="Times New Roman"/>
          <w:sz w:val="24"/>
          <w:szCs w:val="24"/>
        </w:rPr>
      </w:pPr>
    </w:p>
    <w:p w14:paraId="02CA5494" w14:textId="77777777" w:rsidR="00571753" w:rsidRDefault="00571753" w:rsidP="006D4B88">
      <w:pPr>
        <w:spacing w:after="0" w:line="240" w:lineRule="auto"/>
        <w:ind w:right="-57" w:firstLine="709"/>
        <w:contextualSpacing/>
        <w:jc w:val="both"/>
        <w:rPr>
          <w:rFonts w:ascii="Times New Roman" w:eastAsia="Calibri" w:hAnsi="Times New Roman" w:cs="Times New Roman"/>
          <w:sz w:val="28"/>
          <w:szCs w:val="28"/>
        </w:rPr>
      </w:pPr>
    </w:p>
    <w:p w14:paraId="271B60F9" w14:textId="77777777" w:rsidR="00571753" w:rsidRDefault="00571753" w:rsidP="006D4B88">
      <w:pPr>
        <w:spacing w:after="0" w:line="240" w:lineRule="auto"/>
        <w:ind w:right="-57" w:firstLine="709"/>
        <w:contextualSpacing/>
        <w:jc w:val="both"/>
        <w:rPr>
          <w:rFonts w:ascii="Times New Roman" w:eastAsia="Calibri" w:hAnsi="Times New Roman" w:cs="Times New Roman"/>
          <w:sz w:val="28"/>
          <w:szCs w:val="28"/>
        </w:rPr>
      </w:pPr>
    </w:p>
    <w:p w14:paraId="6063F491" w14:textId="77777777" w:rsidR="00571753" w:rsidRDefault="00571753" w:rsidP="006D4B88">
      <w:pPr>
        <w:spacing w:after="0" w:line="240" w:lineRule="auto"/>
        <w:ind w:right="-57" w:firstLine="709"/>
        <w:contextualSpacing/>
        <w:jc w:val="both"/>
        <w:rPr>
          <w:rFonts w:ascii="Times New Roman" w:eastAsia="Calibri" w:hAnsi="Times New Roman" w:cs="Times New Roman"/>
          <w:sz w:val="28"/>
          <w:szCs w:val="28"/>
        </w:rPr>
      </w:pPr>
    </w:p>
    <w:p w14:paraId="75AA53C9" w14:textId="77777777" w:rsidR="00571753" w:rsidRDefault="00571753" w:rsidP="006D4B88">
      <w:pPr>
        <w:spacing w:after="0" w:line="240" w:lineRule="auto"/>
        <w:ind w:right="-57" w:firstLine="709"/>
        <w:contextualSpacing/>
        <w:jc w:val="both"/>
        <w:rPr>
          <w:rFonts w:ascii="Times New Roman" w:eastAsia="Calibri" w:hAnsi="Times New Roman" w:cs="Times New Roman"/>
          <w:sz w:val="28"/>
          <w:szCs w:val="28"/>
        </w:rPr>
      </w:pPr>
    </w:p>
    <w:p w14:paraId="225D428D"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6ECEF0DD"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13FB3FBB"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28C89CB6"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3330B94D"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6F4187E0"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40069276"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572D9CE5"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0BE8E9D7" w14:textId="77777777" w:rsidR="00D75F42" w:rsidRDefault="00D75F42" w:rsidP="006D4B88">
      <w:pPr>
        <w:spacing w:after="0" w:line="240" w:lineRule="auto"/>
        <w:ind w:right="-57" w:firstLine="709"/>
        <w:contextualSpacing/>
        <w:jc w:val="both"/>
        <w:rPr>
          <w:rFonts w:ascii="Times New Roman" w:eastAsia="Calibri" w:hAnsi="Times New Roman" w:cs="Times New Roman"/>
          <w:sz w:val="28"/>
          <w:szCs w:val="28"/>
        </w:rPr>
      </w:pPr>
    </w:p>
    <w:p w14:paraId="015F9F1F" w14:textId="77777777" w:rsidR="00571753" w:rsidRDefault="00571753" w:rsidP="006D4B88">
      <w:pPr>
        <w:spacing w:after="0" w:line="240" w:lineRule="auto"/>
        <w:ind w:right="-57" w:firstLine="709"/>
        <w:contextualSpacing/>
        <w:jc w:val="both"/>
        <w:rPr>
          <w:rFonts w:ascii="Times New Roman" w:eastAsia="Calibri" w:hAnsi="Times New Roman" w:cs="Times New Roman"/>
          <w:sz w:val="28"/>
          <w:szCs w:val="28"/>
        </w:rPr>
      </w:pPr>
    </w:p>
    <w:tbl>
      <w:tblPr>
        <w:tblW w:w="14102" w:type="dxa"/>
        <w:tblLayout w:type="fixed"/>
        <w:tblLook w:val="04A0" w:firstRow="1" w:lastRow="0" w:firstColumn="1" w:lastColumn="0" w:noHBand="0" w:noVBand="1"/>
      </w:tblPr>
      <w:tblGrid>
        <w:gridCol w:w="659"/>
        <w:gridCol w:w="7988"/>
        <w:gridCol w:w="1420"/>
        <w:gridCol w:w="1301"/>
        <w:gridCol w:w="1324"/>
        <w:gridCol w:w="1174"/>
        <w:gridCol w:w="236"/>
      </w:tblGrid>
      <w:tr w:rsidR="003703CE" w:rsidRPr="003703CE" w14:paraId="77738B98" w14:textId="77777777" w:rsidTr="00302FC9">
        <w:trPr>
          <w:trHeight w:val="375"/>
        </w:trPr>
        <w:tc>
          <w:tcPr>
            <w:tcW w:w="659" w:type="dxa"/>
            <w:tcBorders>
              <w:top w:val="nil"/>
              <w:left w:val="nil"/>
              <w:right w:val="nil"/>
            </w:tcBorders>
          </w:tcPr>
          <w:p w14:paraId="4C681CB6" w14:textId="77777777" w:rsidR="003703CE" w:rsidRPr="003703CE" w:rsidRDefault="003703CE" w:rsidP="003703CE">
            <w:pPr>
              <w:rPr>
                <w:rFonts w:ascii="Times New Roman" w:hAnsi="Times New Roman" w:cs="Times New Roman"/>
                <w:sz w:val="28"/>
                <w:szCs w:val="28"/>
              </w:rPr>
            </w:pPr>
          </w:p>
        </w:tc>
        <w:tc>
          <w:tcPr>
            <w:tcW w:w="7988" w:type="dxa"/>
            <w:tcBorders>
              <w:top w:val="nil"/>
              <w:left w:val="nil"/>
              <w:right w:val="nil"/>
            </w:tcBorders>
          </w:tcPr>
          <w:p w14:paraId="512251A7" w14:textId="77777777" w:rsidR="003703CE" w:rsidRPr="003703CE" w:rsidRDefault="003703CE" w:rsidP="003703CE">
            <w:pPr>
              <w:rPr>
                <w:rFonts w:ascii="Times New Roman" w:hAnsi="Times New Roman" w:cs="Times New Roman"/>
                <w:sz w:val="28"/>
                <w:szCs w:val="28"/>
              </w:rPr>
            </w:pPr>
          </w:p>
        </w:tc>
        <w:tc>
          <w:tcPr>
            <w:tcW w:w="1420" w:type="dxa"/>
            <w:tcBorders>
              <w:top w:val="nil"/>
              <w:left w:val="nil"/>
              <w:right w:val="nil"/>
            </w:tcBorders>
          </w:tcPr>
          <w:p w14:paraId="2CA34950" w14:textId="77777777" w:rsidR="003703CE" w:rsidRPr="003703CE" w:rsidRDefault="003703CE" w:rsidP="003703CE">
            <w:pPr>
              <w:rPr>
                <w:rFonts w:ascii="Times New Roman" w:hAnsi="Times New Roman" w:cs="Times New Roman"/>
                <w:sz w:val="28"/>
                <w:szCs w:val="28"/>
              </w:rPr>
            </w:pPr>
          </w:p>
        </w:tc>
        <w:tc>
          <w:tcPr>
            <w:tcW w:w="1301" w:type="dxa"/>
            <w:tcBorders>
              <w:top w:val="nil"/>
              <w:left w:val="nil"/>
              <w:right w:val="nil"/>
            </w:tcBorders>
          </w:tcPr>
          <w:p w14:paraId="0F404D25" w14:textId="77777777" w:rsidR="003703CE" w:rsidRPr="003703CE" w:rsidRDefault="003703CE" w:rsidP="003703CE">
            <w:pPr>
              <w:rPr>
                <w:rFonts w:ascii="Times New Roman" w:hAnsi="Times New Roman" w:cs="Times New Roman"/>
                <w:sz w:val="28"/>
                <w:szCs w:val="28"/>
              </w:rPr>
            </w:pPr>
          </w:p>
        </w:tc>
        <w:tc>
          <w:tcPr>
            <w:tcW w:w="1324" w:type="dxa"/>
            <w:tcBorders>
              <w:top w:val="nil"/>
              <w:left w:val="nil"/>
              <w:right w:val="nil"/>
            </w:tcBorders>
          </w:tcPr>
          <w:p w14:paraId="30DC3811" w14:textId="77777777" w:rsidR="003703CE" w:rsidRPr="003703CE" w:rsidRDefault="003703CE" w:rsidP="003703CE">
            <w:pPr>
              <w:rPr>
                <w:rFonts w:ascii="Times New Roman" w:hAnsi="Times New Roman" w:cs="Times New Roman"/>
                <w:sz w:val="28"/>
                <w:szCs w:val="28"/>
              </w:rPr>
            </w:pPr>
          </w:p>
        </w:tc>
        <w:tc>
          <w:tcPr>
            <w:tcW w:w="1174" w:type="dxa"/>
            <w:tcBorders>
              <w:top w:val="nil"/>
              <w:left w:val="nil"/>
              <w:right w:val="nil"/>
            </w:tcBorders>
          </w:tcPr>
          <w:p w14:paraId="0B5FC3CA" w14:textId="77777777" w:rsidR="003703CE" w:rsidRPr="003703CE" w:rsidRDefault="003703CE" w:rsidP="003703CE">
            <w:pPr>
              <w:rPr>
                <w:rFonts w:ascii="Times New Roman" w:hAnsi="Times New Roman" w:cs="Times New Roman"/>
                <w:sz w:val="28"/>
                <w:szCs w:val="28"/>
              </w:rPr>
            </w:pPr>
          </w:p>
        </w:tc>
        <w:tc>
          <w:tcPr>
            <w:tcW w:w="236" w:type="dxa"/>
            <w:tcBorders>
              <w:top w:val="nil"/>
              <w:left w:val="nil"/>
              <w:right w:val="nil"/>
            </w:tcBorders>
          </w:tcPr>
          <w:p w14:paraId="73E6C72A" w14:textId="77777777" w:rsidR="003703CE" w:rsidRPr="003703CE" w:rsidRDefault="003703CE" w:rsidP="003703CE">
            <w:pPr>
              <w:jc w:val="right"/>
              <w:rPr>
                <w:rFonts w:ascii="Times New Roman" w:hAnsi="Times New Roman" w:cs="Times New Roman"/>
                <w:sz w:val="28"/>
                <w:szCs w:val="28"/>
              </w:rPr>
            </w:pPr>
          </w:p>
        </w:tc>
      </w:tr>
      <w:tr w:rsidR="003703CE" w:rsidRPr="003703CE" w14:paraId="1EB301C2" w14:textId="77777777" w:rsidTr="00302FC9">
        <w:trPr>
          <w:trHeight w:val="375"/>
        </w:trPr>
        <w:tc>
          <w:tcPr>
            <w:tcW w:w="14102" w:type="dxa"/>
            <w:gridSpan w:val="7"/>
            <w:tcBorders>
              <w:bottom w:val="single" w:sz="4" w:space="0" w:color="auto"/>
            </w:tcBorders>
            <w:hideMark/>
          </w:tcPr>
          <w:p w14:paraId="26BF3171" w14:textId="77777777" w:rsidR="00D75F42" w:rsidRDefault="00D75F42" w:rsidP="00D87219">
            <w:pPr>
              <w:tabs>
                <w:tab w:val="left" w:pos="11931"/>
                <w:tab w:val="right" w:pos="13744"/>
              </w:tabs>
              <w:spacing w:after="0"/>
              <w:rPr>
                <w:rFonts w:ascii="Times New Roman" w:hAnsi="Times New Roman" w:cs="Times New Roman"/>
                <w:sz w:val="28"/>
                <w:szCs w:val="28"/>
              </w:rPr>
            </w:pPr>
          </w:p>
          <w:p w14:paraId="0FD89332" w14:textId="77777777" w:rsidR="00D87219" w:rsidRDefault="00D87219" w:rsidP="00D87219">
            <w:pPr>
              <w:tabs>
                <w:tab w:val="left" w:pos="11931"/>
                <w:tab w:val="right" w:pos="13744"/>
              </w:tabs>
              <w:spacing w:after="0"/>
              <w:rPr>
                <w:rFonts w:ascii="Times New Roman" w:hAnsi="Times New Roman" w:cs="Times New Roman"/>
                <w:sz w:val="28"/>
                <w:szCs w:val="28"/>
              </w:rPr>
            </w:pPr>
            <w:r>
              <w:rPr>
                <w:rFonts w:ascii="Times New Roman" w:hAnsi="Times New Roman" w:cs="Times New Roman"/>
                <w:sz w:val="28"/>
                <w:szCs w:val="28"/>
              </w:rPr>
              <w:tab/>
            </w:r>
            <w:r w:rsidRPr="003703CE">
              <w:rPr>
                <w:rFonts w:ascii="Times New Roman" w:hAnsi="Times New Roman" w:cs="Times New Roman"/>
                <w:sz w:val="28"/>
                <w:szCs w:val="28"/>
              </w:rPr>
              <w:t>Приложение 2</w:t>
            </w:r>
          </w:p>
          <w:p w14:paraId="0293A229" w14:textId="77777777" w:rsidR="003703CE" w:rsidRPr="003703CE" w:rsidRDefault="003703CE" w:rsidP="00D87219">
            <w:pPr>
              <w:spacing w:after="0"/>
              <w:jc w:val="center"/>
              <w:rPr>
                <w:rFonts w:ascii="Times New Roman" w:hAnsi="Times New Roman" w:cs="Times New Roman"/>
                <w:sz w:val="28"/>
                <w:szCs w:val="28"/>
              </w:rPr>
            </w:pPr>
            <w:r w:rsidRPr="003703CE">
              <w:rPr>
                <w:rFonts w:ascii="Times New Roman" w:hAnsi="Times New Roman" w:cs="Times New Roman"/>
                <w:sz w:val="28"/>
                <w:szCs w:val="28"/>
              </w:rPr>
              <w:t xml:space="preserve">Сведения о степени соответствия установленных и достигнутых целевых показателей муниципальных программ </w:t>
            </w:r>
          </w:p>
          <w:p w14:paraId="74C0ACD3" w14:textId="77777777" w:rsidR="003703CE" w:rsidRPr="003703CE" w:rsidRDefault="003703CE" w:rsidP="00D87219">
            <w:pPr>
              <w:spacing w:after="0"/>
              <w:jc w:val="center"/>
              <w:rPr>
                <w:rFonts w:ascii="Times New Roman" w:hAnsi="Times New Roman" w:cs="Times New Roman"/>
                <w:sz w:val="28"/>
                <w:szCs w:val="28"/>
              </w:rPr>
            </w:pPr>
            <w:r w:rsidRPr="003703CE">
              <w:rPr>
                <w:rFonts w:ascii="Times New Roman" w:hAnsi="Times New Roman" w:cs="Times New Roman"/>
                <w:sz w:val="28"/>
                <w:szCs w:val="28"/>
              </w:rPr>
              <w:t>за 2024 год</w:t>
            </w:r>
          </w:p>
        </w:tc>
      </w:tr>
      <w:tr w:rsidR="003703CE" w:rsidRPr="003703CE" w14:paraId="23C5C633"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545737A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п/п</w:t>
            </w:r>
          </w:p>
        </w:tc>
        <w:tc>
          <w:tcPr>
            <w:tcW w:w="7988" w:type="dxa"/>
            <w:tcBorders>
              <w:top w:val="single" w:sz="4" w:space="0" w:color="auto"/>
              <w:left w:val="single" w:sz="4" w:space="0" w:color="auto"/>
              <w:bottom w:val="single" w:sz="4" w:space="0" w:color="auto"/>
              <w:right w:val="single" w:sz="4" w:space="0" w:color="auto"/>
            </w:tcBorders>
            <w:hideMark/>
          </w:tcPr>
          <w:p w14:paraId="30FE18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Наименование целевого показателя</w:t>
            </w:r>
          </w:p>
        </w:tc>
        <w:tc>
          <w:tcPr>
            <w:tcW w:w="1420" w:type="dxa"/>
            <w:tcBorders>
              <w:top w:val="single" w:sz="4" w:space="0" w:color="auto"/>
              <w:left w:val="single" w:sz="4" w:space="0" w:color="auto"/>
              <w:bottom w:val="single" w:sz="4" w:space="0" w:color="auto"/>
              <w:right w:val="single" w:sz="4" w:space="0" w:color="auto"/>
            </w:tcBorders>
            <w:hideMark/>
          </w:tcPr>
          <w:p w14:paraId="1F034C4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 измер.</w:t>
            </w:r>
          </w:p>
        </w:tc>
        <w:tc>
          <w:tcPr>
            <w:tcW w:w="1301" w:type="dxa"/>
            <w:tcBorders>
              <w:top w:val="single" w:sz="4" w:space="0" w:color="auto"/>
              <w:left w:val="single" w:sz="4" w:space="0" w:color="auto"/>
              <w:bottom w:val="single" w:sz="4" w:space="0" w:color="auto"/>
              <w:right w:val="single" w:sz="4" w:space="0" w:color="auto"/>
            </w:tcBorders>
            <w:hideMark/>
          </w:tcPr>
          <w:p w14:paraId="5C9202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hideMark/>
          </w:tcPr>
          <w:p w14:paraId="687035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факт</w:t>
            </w:r>
          </w:p>
        </w:tc>
        <w:tc>
          <w:tcPr>
            <w:tcW w:w="1174" w:type="dxa"/>
            <w:tcBorders>
              <w:top w:val="single" w:sz="4" w:space="0" w:color="auto"/>
              <w:left w:val="single" w:sz="4" w:space="0" w:color="auto"/>
              <w:bottom w:val="single" w:sz="4" w:space="0" w:color="auto"/>
            </w:tcBorders>
            <w:hideMark/>
          </w:tcPr>
          <w:p w14:paraId="33CAA3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236" w:type="dxa"/>
            <w:tcBorders>
              <w:top w:val="single" w:sz="4" w:space="0" w:color="auto"/>
              <w:bottom w:val="single" w:sz="4" w:space="0" w:color="auto"/>
              <w:right w:val="single" w:sz="4" w:space="0" w:color="auto"/>
            </w:tcBorders>
            <w:hideMark/>
          </w:tcPr>
          <w:p w14:paraId="7FDEDCB3" w14:textId="77777777" w:rsidR="003703CE" w:rsidRPr="003703CE" w:rsidRDefault="003703CE" w:rsidP="003703CE">
            <w:pPr>
              <w:rPr>
                <w:rFonts w:ascii="Times New Roman" w:hAnsi="Times New Roman" w:cs="Times New Roman"/>
                <w:sz w:val="24"/>
                <w:szCs w:val="24"/>
              </w:rPr>
            </w:pPr>
          </w:p>
        </w:tc>
      </w:tr>
      <w:tr w:rsidR="003703CE" w:rsidRPr="003703CE" w14:paraId="4DDFB907"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75516013"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1.1. Благоустройство населенных пунктов Ханты-Мансийского района</w:t>
            </w:r>
          </w:p>
        </w:tc>
      </w:tr>
      <w:tr w:rsidR="003703CE" w:rsidRPr="003703CE" w14:paraId="3758D458"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1ACA32C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5A0A27E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объектов благоустройства</w:t>
            </w:r>
          </w:p>
        </w:tc>
        <w:tc>
          <w:tcPr>
            <w:tcW w:w="1420" w:type="dxa"/>
            <w:tcBorders>
              <w:top w:val="single" w:sz="4" w:space="0" w:color="auto"/>
              <w:left w:val="single" w:sz="4" w:space="0" w:color="auto"/>
              <w:bottom w:val="single" w:sz="4" w:space="0" w:color="auto"/>
              <w:right w:val="single" w:sz="4" w:space="0" w:color="auto"/>
            </w:tcBorders>
            <w:hideMark/>
          </w:tcPr>
          <w:p w14:paraId="52AA74B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704C13C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Не менее 13</w:t>
            </w:r>
          </w:p>
        </w:tc>
        <w:tc>
          <w:tcPr>
            <w:tcW w:w="1324" w:type="dxa"/>
            <w:tcBorders>
              <w:top w:val="single" w:sz="4" w:space="0" w:color="auto"/>
              <w:left w:val="single" w:sz="4" w:space="0" w:color="auto"/>
              <w:bottom w:val="single" w:sz="4" w:space="0" w:color="auto"/>
              <w:right w:val="single" w:sz="4" w:space="0" w:color="auto"/>
            </w:tcBorders>
            <w:hideMark/>
          </w:tcPr>
          <w:p w14:paraId="319F92D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1174" w:type="dxa"/>
            <w:tcBorders>
              <w:top w:val="single" w:sz="4" w:space="0" w:color="auto"/>
              <w:left w:val="single" w:sz="4" w:space="0" w:color="auto"/>
              <w:bottom w:val="single" w:sz="4" w:space="0" w:color="auto"/>
            </w:tcBorders>
            <w:hideMark/>
          </w:tcPr>
          <w:p w14:paraId="51D0D1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30664E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7A870F3" w14:textId="77777777" w:rsidTr="00302FC9">
        <w:trPr>
          <w:trHeight w:val="1378"/>
        </w:trPr>
        <w:tc>
          <w:tcPr>
            <w:tcW w:w="659" w:type="dxa"/>
            <w:tcBorders>
              <w:top w:val="single" w:sz="4" w:space="0" w:color="auto"/>
              <w:left w:val="single" w:sz="4" w:space="0" w:color="auto"/>
              <w:bottom w:val="single" w:sz="4" w:space="0" w:color="auto"/>
              <w:right w:val="single" w:sz="4" w:space="0" w:color="auto"/>
            </w:tcBorders>
            <w:hideMark/>
          </w:tcPr>
          <w:p w14:paraId="65D70E2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0647EF3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граждан, принявших участие в решении вопросов развития городской среды, от общего количества граждан в возрасте </w:t>
            </w:r>
            <w:r w:rsidRPr="003703CE">
              <w:rPr>
                <w:rFonts w:ascii="Times New Roman" w:hAnsi="Times New Roman" w:cs="Times New Roman"/>
                <w:sz w:val="24"/>
                <w:szCs w:val="24"/>
              </w:rPr>
              <w:br/>
              <w:t>от 14 лет, проживающих в населенных пунктах Ханты-Мансийского района, на территории которых реализуется проекты по созданию комфортной городской среды</w:t>
            </w:r>
          </w:p>
        </w:tc>
        <w:tc>
          <w:tcPr>
            <w:tcW w:w="1420" w:type="dxa"/>
            <w:tcBorders>
              <w:top w:val="single" w:sz="4" w:space="0" w:color="auto"/>
              <w:left w:val="single" w:sz="4" w:space="0" w:color="auto"/>
              <w:bottom w:val="single" w:sz="4" w:space="0" w:color="auto"/>
              <w:right w:val="single" w:sz="4" w:space="0" w:color="auto"/>
            </w:tcBorders>
            <w:hideMark/>
          </w:tcPr>
          <w:p w14:paraId="10B148D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C44C9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30</w:t>
            </w:r>
          </w:p>
        </w:tc>
        <w:tc>
          <w:tcPr>
            <w:tcW w:w="1324" w:type="dxa"/>
            <w:tcBorders>
              <w:top w:val="single" w:sz="4" w:space="0" w:color="auto"/>
              <w:left w:val="single" w:sz="4" w:space="0" w:color="auto"/>
              <w:bottom w:val="single" w:sz="4" w:space="0" w:color="auto"/>
              <w:right w:val="single" w:sz="4" w:space="0" w:color="auto"/>
            </w:tcBorders>
            <w:hideMark/>
          </w:tcPr>
          <w:p w14:paraId="75F9128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30</w:t>
            </w:r>
          </w:p>
        </w:tc>
        <w:tc>
          <w:tcPr>
            <w:tcW w:w="1174" w:type="dxa"/>
            <w:tcBorders>
              <w:top w:val="single" w:sz="4" w:space="0" w:color="auto"/>
              <w:left w:val="single" w:sz="4" w:space="0" w:color="auto"/>
              <w:bottom w:val="single" w:sz="4" w:space="0" w:color="auto"/>
            </w:tcBorders>
            <w:hideMark/>
          </w:tcPr>
          <w:p w14:paraId="6F49102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0FE524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4783305" w14:textId="77777777" w:rsidTr="00302FC9">
        <w:trPr>
          <w:trHeight w:val="553"/>
        </w:trPr>
        <w:tc>
          <w:tcPr>
            <w:tcW w:w="659" w:type="dxa"/>
            <w:tcBorders>
              <w:top w:val="single" w:sz="4" w:space="0" w:color="auto"/>
              <w:left w:val="single" w:sz="4" w:space="0" w:color="auto"/>
              <w:bottom w:val="single" w:sz="4" w:space="0" w:color="auto"/>
              <w:right w:val="single" w:sz="4" w:space="0" w:color="auto"/>
            </w:tcBorders>
            <w:hideMark/>
          </w:tcPr>
          <w:p w14:paraId="3401E2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4755B33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общественных территорий, подлежащих благоустройству</w:t>
            </w:r>
          </w:p>
        </w:tc>
        <w:tc>
          <w:tcPr>
            <w:tcW w:w="1420" w:type="dxa"/>
            <w:tcBorders>
              <w:top w:val="single" w:sz="4" w:space="0" w:color="auto"/>
              <w:left w:val="single" w:sz="4" w:space="0" w:color="auto"/>
              <w:bottom w:val="single" w:sz="4" w:space="0" w:color="auto"/>
              <w:right w:val="single" w:sz="4" w:space="0" w:color="auto"/>
            </w:tcBorders>
            <w:hideMark/>
          </w:tcPr>
          <w:p w14:paraId="3DC9565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7002302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1324" w:type="dxa"/>
            <w:tcBorders>
              <w:top w:val="single" w:sz="4" w:space="0" w:color="auto"/>
              <w:left w:val="single" w:sz="4" w:space="0" w:color="auto"/>
              <w:bottom w:val="single" w:sz="4" w:space="0" w:color="auto"/>
              <w:right w:val="single" w:sz="4" w:space="0" w:color="auto"/>
            </w:tcBorders>
            <w:hideMark/>
          </w:tcPr>
          <w:p w14:paraId="1EFD4A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1174" w:type="dxa"/>
            <w:tcBorders>
              <w:top w:val="single" w:sz="4" w:space="0" w:color="auto"/>
              <w:left w:val="single" w:sz="4" w:space="0" w:color="auto"/>
              <w:bottom w:val="single" w:sz="4" w:space="0" w:color="auto"/>
            </w:tcBorders>
            <w:hideMark/>
          </w:tcPr>
          <w:p w14:paraId="76290C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FC21A5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8B5E90C"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424A3D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35208D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инициативных Проектов</w:t>
            </w:r>
          </w:p>
        </w:tc>
        <w:tc>
          <w:tcPr>
            <w:tcW w:w="1420" w:type="dxa"/>
            <w:tcBorders>
              <w:top w:val="single" w:sz="4" w:space="0" w:color="auto"/>
              <w:left w:val="single" w:sz="4" w:space="0" w:color="auto"/>
              <w:bottom w:val="single" w:sz="4" w:space="0" w:color="auto"/>
              <w:right w:val="single" w:sz="4" w:space="0" w:color="auto"/>
            </w:tcBorders>
            <w:hideMark/>
          </w:tcPr>
          <w:p w14:paraId="3CDA64A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2153F0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1324" w:type="dxa"/>
            <w:tcBorders>
              <w:top w:val="single" w:sz="4" w:space="0" w:color="auto"/>
              <w:left w:val="single" w:sz="4" w:space="0" w:color="auto"/>
              <w:bottom w:val="single" w:sz="4" w:space="0" w:color="auto"/>
              <w:right w:val="single" w:sz="4" w:space="0" w:color="auto"/>
            </w:tcBorders>
            <w:hideMark/>
          </w:tcPr>
          <w:p w14:paraId="2C37669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1174" w:type="dxa"/>
            <w:tcBorders>
              <w:top w:val="single" w:sz="4" w:space="0" w:color="auto"/>
              <w:left w:val="single" w:sz="4" w:space="0" w:color="auto"/>
              <w:bottom w:val="single" w:sz="4" w:space="0" w:color="auto"/>
            </w:tcBorders>
            <w:hideMark/>
          </w:tcPr>
          <w:p w14:paraId="6467587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BB8B9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76F16D0" w14:textId="77777777" w:rsidTr="00302FC9">
        <w:trPr>
          <w:trHeight w:val="697"/>
        </w:trPr>
        <w:tc>
          <w:tcPr>
            <w:tcW w:w="659" w:type="dxa"/>
            <w:tcBorders>
              <w:top w:val="single" w:sz="4" w:space="0" w:color="auto"/>
              <w:left w:val="single" w:sz="4" w:space="0" w:color="auto"/>
              <w:bottom w:val="single" w:sz="4" w:space="0" w:color="auto"/>
              <w:right w:val="single" w:sz="4" w:space="0" w:color="auto"/>
            </w:tcBorders>
            <w:hideMark/>
          </w:tcPr>
          <w:p w14:paraId="65BA349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337F9C4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проектов по благоустройству общественных пространств на сельских территориях</w:t>
            </w:r>
          </w:p>
        </w:tc>
        <w:tc>
          <w:tcPr>
            <w:tcW w:w="1420" w:type="dxa"/>
            <w:tcBorders>
              <w:top w:val="single" w:sz="4" w:space="0" w:color="auto"/>
              <w:left w:val="single" w:sz="4" w:space="0" w:color="auto"/>
              <w:bottom w:val="single" w:sz="4" w:space="0" w:color="auto"/>
              <w:right w:val="single" w:sz="4" w:space="0" w:color="auto"/>
            </w:tcBorders>
            <w:hideMark/>
          </w:tcPr>
          <w:p w14:paraId="419A53F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892EE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1324" w:type="dxa"/>
            <w:tcBorders>
              <w:top w:val="single" w:sz="4" w:space="0" w:color="auto"/>
              <w:left w:val="single" w:sz="4" w:space="0" w:color="auto"/>
              <w:bottom w:val="single" w:sz="4" w:space="0" w:color="auto"/>
              <w:right w:val="single" w:sz="4" w:space="0" w:color="auto"/>
            </w:tcBorders>
            <w:hideMark/>
          </w:tcPr>
          <w:p w14:paraId="17CF26E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1174" w:type="dxa"/>
            <w:tcBorders>
              <w:top w:val="single" w:sz="4" w:space="0" w:color="auto"/>
              <w:left w:val="single" w:sz="4" w:space="0" w:color="auto"/>
              <w:bottom w:val="single" w:sz="4" w:space="0" w:color="auto"/>
            </w:tcBorders>
            <w:hideMark/>
          </w:tcPr>
          <w:p w14:paraId="0114197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B22219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79BC917"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2BCB0C18"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1.2. Улучшение жилищных условий жителей Ханты-Мансийского района</w:t>
            </w:r>
          </w:p>
        </w:tc>
      </w:tr>
      <w:tr w:rsidR="003703CE" w:rsidRPr="003703CE" w14:paraId="022AA47D"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1E7E3F1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6C461C2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квадратных метров расселенного аварийного жилищного фонда</w:t>
            </w:r>
          </w:p>
        </w:tc>
        <w:tc>
          <w:tcPr>
            <w:tcW w:w="1420" w:type="dxa"/>
            <w:tcBorders>
              <w:top w:val="single" w:sz="4" w:space="0" w:color="auto"/>
              <w:left w:val="single" w:sz="4" w:space="0" w:color="auto"/>
              <w:bottom w:val="single" w:sz="4" w:space="0" w:color="auto"/>
              <w:right w:val="single" w:sz="4" w:space="0" w:color="auto"/>
            </w:tcBorders>
            <w:hideMark/>
          </w:tcPr>
          <w:p w14:paraId="58B21D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 кв. м.</w:t>
            </w:r>
          </w:p>
        </w:tc>
        <w:tc>
          <w:tcPr>
            <w:tcW w:w="1301" w:type="dxa"/>
            <w:tcBorders>
              <w:top w:val="single" w:sz="4" w:space="0" w:color="auto"/>
              <w:left w:val="single" w:sz="4" w:space="0" w:color="auto"/>
              <w:bottom w:val="single" w:sz="4" w:space="0" w:color="auto"/>
              <w:right w:val="single" w:sz="4" w:space="0" w:color="auto"/>
            </w:tcBorders>
            <w:hideMark/>
          </w:tcPr>
          <w:p w14:paraId="4426109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1,64</w:t>
            </w:r>
          </w:p>
        </w:tc>
        <w:tc>
          <w:tcPr>
            <w:tcW w:w="1324" w:type="dxa"/>
            <w:tcBorders>
              <w:top w:val="single" w:sz="4" w:space="0" w:color="auto"/>
              <w:left w:val="single" w:sz="4" w:space="0" w:color="auto"/>
              <w:bottom w:val="single" w:sz="4" w:space="0" w:color="auto"/>
              <w:right w:val="single" w:sz="4" w:space="0" w:color="auto"/>
            </w:tcBorders>
            <w:hideMark/>
          </w:tcPr>
          <w:p w14:paraId="0356FF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2,39</w:t>
            </w:r>
          </w:p>
        </w:tc>
        <w:tc>
          <w:tcPr>
            <w:tcW w:w="1174" w:type="dxa"/>
            <w:tcBorders>
              <w:top w:val="single" w:sz="4" w:space="0" w:color="auto"/>
              <w:left w:val="single" w:sz="4" w:space="0" w:color="auto"/>
              <w:bottom w:val="single" w:sz="4" w:space="0" w:color="auto"/>
            </w:tcBorders>
            <w:hideMark/>
          </w:tcPr>
          <w:p w14:paraId="3B8502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146</w:t>
            </w:r>
          </w:p>
        </w:tc>
        <w:tc>
          <w:tcPr>
            <w:tcW w:w="236" w:type="dxa"/>
            <w:tcBorders>
              <w:top w:val="single" w:sz="4" w:space="0" w:color="auto"/>
              <w:bottom w:val="single" w:sz="4" w:space="0" w:color="auto"/>
              <w:right w:val="single" w:sz="4" w:space="0" w:color="auto"/>
            </w:tcBorders>
            <w:hideMark/>
          </w:tcPr>
          <w:p w14:paraId="78CA40F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527BD06"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38F50CC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2</w:t>
            </w:r>
          </w:p>
        </w:tc>
        <w:tc>
          <w:tcPr>
            <w:tcW w:w="7988" w:type="dxa"/>
            <w:tcBorders>
              <w:top w:val="single" w:sz="4" w:space="0" w:color="auto"/>
              <w:left w:val="single" w:sz="4" w:space="0" w:color="auto"/>
              <w:bottom w:val="single" w:sz="4" w:space="0" w:color="auto"/>
              <w:right w:val="single" w:sz="4" w:space="0" w:color="auto"/>
            </w:tcBorders>
            <w:hideMark/>
          </w:tcPr>
          <w:p w14:paraId="2BF7FF1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граждан, расселенных из аварийного жилищного фонда, </w:t>
            </w:r>
          </w:p>
        </w:tc>
        <w:tc>
          <w:tcPr>
            <w:tcW w:w="1420" w:type="dxa"/>
            <w:tcBorders>
              <w:top w:val="single" w:sz="4" w:space="0" w:color="auto"/>
              <w:left w:val="single" w:sz="4" w:space="0" w:color="auto"/>
              <w:bottom w:val="single" w:sz="4" w:space="0" w:color="auto"/>
              <w:right w:val="single" w:sz="4" w:space="0" w:color="auto"/>
            </w:tcBorders>
            <w:hideMark/>
          </w:tcPr>
          <w:p w14:paraId="640118A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чел. </w:t>
            </w:r>
          </w:p>
        </w:tc>
        <w:tc>
          <w:tcPr>
            <w:tcW w:w="1301" w:type="dxa"/>
            <w:tcBorders>
              <w:top w:val="single" w:sz="4" w:space="0" w:color="auto"/>
              <w:left w:val="single" w:sz="4" w:space="0" w:color="auto"/>
              <w:bottom w:val="single" w:sz="4" w:space="0" w:color="auto"/>
              <w:right w:val="single" w:sz="4" w:space="0" w:color="auto"/>
            </w:tcBorders>
            <w:hideMark/>
          </w:tcPr>
          <w:p w14:paraId="191C75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80</w:t>
            </w:r>
          </w:p>
        </w:tc>
        <w:tc>
          <w:tcPr>
            <w:tcW w:w="1324" w:type="dxa"/>
            <w:tcBorders>
              <w:top w:val="single" w:sz="4" w:space="0" w:color="auto"/>
              <w:left w:val="single" w:sz="4" w:space="0" w:color="auto"/>
              <w:bottom w:val="single" w:sz="4" w:space="0" w:color="auto"/>
              <w:right w:val="single" w:sz="4" w:space="0" w:color="auto"/>
            </w:tcBorders>
            <w:hideMark/>
          </w:tcPr>
          <w:p w14:paraId="73C508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119</w:t>
            </w:r>
          </w:p>
        </w:tc>
        <w:tc>
          <w:tcPr>
            <w:tcW w:w="1174" w:type="dxa"/>
            <w:tcBorders>
              <w:top w:val="single" w:sz="4" w:space="0" w:color="auto"/>
              <w:left w:val="single" w:sz="4" w:space="0" w:color="auto"/>
              <w:bottom w:val="single" w:sz="4" w:space="0" w:color="auto"/>
            </w:tcBorders>
            <w:hideMark/>
          </w:tcPr>
          <w:p w14:paraId="68D7030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149</w:t>
            </w:r>
          </w:p>
        </w:tc>
        <w:tc>
          <w:tcPr>
            <w:tcW w:w="236" w:type="dxa"/>
            <w:tcBorders>
              <w:top w:val="single" w:sz="4" w:space="0" w:color="auto"/>
              <w:bottom w:val="single" w:sz="4" w:space="0" w:color="auto"/>
              <w:right w:val="single" w:sz="4" w:space="0" w:color="auto"/>
            </w:tcBorders>
            <w:hideMark/>
          </w:tcPr>
          <w:p w14:paraId="1B9D1B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E2E5B0C" w14:textId="77777777" w:rsidTr="00302FC9">
        <w:trPr>
          <w:trHeight w:val="551"/>
        </w:trPr>
        <w:tc>
          <w:tcPr>
            <w:tcW w:w="659" w:type="dxa"/>
            <w:tcBorders>
              <w:top w:val="single" w:sz="4" w:space="0" w:color="auto"/>
              <w:left w:val="single" w:sz="4" w:space="0" w:color="auto"/>
              <w:bottom w:val="single" w:sz="4" w:space="0" w:color="auto"/>
              <w:right w:val="single" w:sz="4" w:space="0" w:color="auto"/>
            </w:tcBorders>
            <w:hideMark/>
          </w:tcPr>
          <w:p w14:paraId="108B73D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50E6A3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Общая площадь жилых помещений, приходящихся в среднем на 1 жителя,</w:t>
            </w:r>
          </w:p>
        </w:tc>
        <w:tc>
          <w:tcPr>
            <w:tcW w:w="1420" w:type="dxa"/>
            <w:tcBorders>
              <w:top w:val="single" w:sz="4" w:space="0" w:color="auto"/>
              <w:left w:val="single" w:sz="4" w:space="0" w:color="auto"/>
              <w:bottom w:val="single" w:sz="4" w:space="0" w:color="auto"/>
              <w:right w:val="single" w:sz="4" w:space="0" w:color="auto"/>
            </w:tcBorders>
            <w:hideMark/>
          </w:tcPr>
          <w:p w14:paraId="3B2C22E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кв. м </w:t>
            </w:r>
          </w:p>
        </w:tc>
        <w:tc>
          <w:tcPr>
            <w:tcW w:w="1301" w:type="dxa"/>
            <w:tcBorders>
              <w:top w:val="single" w:sz="4" w:space="0" w:color="auto"/>
              <w:left w:val="single" w:sz="4" w:space="0" w:color="auto"/>
              <w:bottom w:val="single" w:sz="4" w:space="0" w:color="auto"/>
              <w:right w:val="single" w:sz="4" w:space="0" w:color="auto"/>
            </w:tcBorders>
            <w:hideMark/>
          </w:tcPr>
          <w:p w14:paraId="2744B7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24,3</w:t>
            </w:r>
          </w:p>
        </w:tc>
        <w:tc>
          <w:tcPr>
            <w:tcW w:w="1324" w:type="dxa"/>
            <w:tcBorders>
              <w:top w:val="single" w:sz="4" w:space="0" w:color="auto"/>
              <w:left w:val="single" w:sz="4" w:space="0" w:color="auto"/>
              <w:bottom w:val="single" w:sz="4" w:space="0" w:color="auto"/>
              <w:right w:val="single" w:sz="4" w:space="0" w:color="auto"/>
            </w:tcBorders>
            <w:hideMark/>
          </w:tcPr>
          <w:p w14:paraId="124B84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25,7</w:t>
            </w:r>
          </w:p>
        </w:tc>
        <w:tc>
          <w:tcPr>
            <w:tcW w:w="1174" w:type="dxa"/>
            <w:tcBorders>
              <w:top w:val="single" w:sz="4" w:space="0" w:color="auto"/>
              <w:left w:val="single" w:sz="4" w:space="0" w:color="auto"/>
              <w:bottom w:val="single" w:sz="4" w:space="0" w:color="auto"/>
            </w:tcBorders>
            <w:hideMark/>
          </w:tcPr>
          <w:p w14:paraId="7618548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106</w:t>
            </w:r>
          </w:p>
        </w:tc>
        <w:tc>
          <w:tcPr>
            <w:tcW w:w="236" w:type="dxa"/>
            <w:tcBorders>
              <w:top w:val="single" w:sz="4" w:space="0" w:color="auto"/>
              <w:bottom w:val="single" w:sz="4" w:space="0" w:color="auto"/>
              <w:right w:val="single" w:sz="4" w:space="0" w:color="auto"/>
            </w:tcBorders>
            <w:hideMark/>
          </w:tcPr>
          <w:p w14:paraId="1E6FB2E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2CCF360"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1367B82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0D0F52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населения, получившего жилые помещения и улучшившего жилищные условия в отчетном году,в общей численности населения, состоящего на учете в качестве нуждающегося в жилых помещениях</w:t>
            </w:r>
          </w:p>
        </w:tc>
        <w:tc>
          <w:tcPr>
            <w:tcW w:w="1420" w:type="dxa"/>
            <w:tcBorders>
              <w:top w:val="single" w:sz="4" w:space="0" w:color="auto"/>
              <w:left w:val="single" w:sz="4" w:space="0" w:color="auto"/>
              <w:bottom w:val="single" w:sz="4" w:space="0" w:color="auto"/>
              <w:right w:val="single" w:sz="4" w:space="0" w:color="auto"/>
            </w:tcBorders>
            <w:hideMark/>
          </w:tcPr>
          <w:p w14:paraId="1FCF9AA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A6CD58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w:t>
            </w:r>
          </w:p>
        </w:tc>
        <w:tc>
          <w:tcPr>
            <w:tcW w:w="1324" w:type="dxa"/>
            <w:tcBorders>
              <w:top w:val="single" w:sz="4" w:space="0" w:color="auto"/>
              <w:left w:val="single" w:sz="4" w:space="0" w:color="auto"/>
              <w:bottom w:val="single" w:sz="4" w:space="0" w:color="auto"/>
              <w:right w:val="single" w:sz="4" w:space="0" w:color="auto"/>
            </w:tcBorders>
            <w:hideMark/>
          </w:tcPr>
          <w:p w14:paraId="3C4791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w:t>
            </w:r>
          </w:p>
        </w:tc>
        <w:tc>
          <w:tcPr>
            <w:tcW w:w="1174" w:type="dxa"/>
            <w:tcBorders>
              <w:top w:val="single" w:sz="4" w:space="0" w:color="auto"/>
              <w:left w:val="single" w:sz="4" w:space="0" w:color="auto"/>
              <w:bottom w:val="single" w:sz="4" w:space="0" w:color="auto"/>
            </w:tcBorders>
            <w:hideMark/>
          </w:tcPr>
          <w:p w14:paraId="20AE5AB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421071">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BDB2F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ECE46FD"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0BA1640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4986EBD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граждан, переселенных из д. Долгое Плесо, </w:t>
            </w:r>
          </w:p>
        </w:tc>
        <w:tc>
          <w:tcPr>
            <w:tcW w:w="1420" w:type="dxa"/>
            <w:tcBorders>
              <w:top w:val="single" w:sz="4" w:space="0" w:color="auto"/>
              <w:left w:val="single" w:sz="4" w:space="0" w:color="auto"/>
              <w:bottom w:val="single" w:sz="4" w:space="0" w:color="auto"/>
              <w:right w:val="single" w:sz="4" w:space="0" w:color="auto"/>
            </w:tcBorders>
            <w:hideMark/>
          </w:tcPr>
          <w:p w14:paraId="581331C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736A5CB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5272B6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174" w:type="dxa"/>
            <w:tcBorders>
              <w:top w:val="single" w:sz="4" w:space="0" w:color="auto"/>
              <w:left w:val="single" w:sz="4" w:space="0" w:color="auto"/>
              <w:bottom w:val="single" w:sz="4" w:space="0" w:color="auto"/>
            </w:tcBorders>
            <w:hideMark/>
          </w:tcPr>
          <w:p w14:paraId="15C6F8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0D3B80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5FB38CA" w14:textId="77777777" w:rsidTr="00302FC9">
        <w:trPr>
          <w:trHeight w:val="465"/>
        </w:trPr>
        <w:tc>
          <w:tcPr>
            <w:tcW w:w="659" w:type="dxa"/>
            <w:tcBorders>
              <w:top w:val="single" w:sz="4" w:space="0" w:color="auto"/>
              <w:left w:val="single" w:sz="4" w:space="0" w:color="auto"/>
              <w:bottom w:val="single" w:sz="4" w:space="0" w:color="auto"/>
              <w:right w:val="single" w:sz="4" w:space="0" w:color="auto"/>
            </w:tcBorders>
            <w:hideMark/>
          </w:tcPr>
          <w:p w14:paraId="0A861C8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5601E90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семей, улучшивших жилищные условия</w:t>
            </w:r>
          </w:p>
        </w:tc>
        <w:tc>
          <w:tcPr>
            <w:tcW w:w="1420" w:type="dxa"/>
            <w:tcBorders>
              <w:top w:val="single" w:sz="4" w:space="0" w:color="auto"/>
              <w:left w:val="single" w:sz="4" w:space="0" w:color="auto"/>
              <w:bottom w:val="single" w:sz="4" w:space="0" w:color="auto"/>
              <w:right w:val="single" w:sz="4" w:space="0" w:color="auto"/>
            </w:tcBorders>
            <w:hideMark/>
          </w:tcPr>
          <w:p w14:paraId="22554D9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семей в год </w:t>
            </w:r>
          </w:p>
        </w:tc>
        <w:tc>
          <w:tcPr>
            <w:tcW w:w="1301" w:type="dxa"/>
            <w:tcBorders>
              <w:top w:val="single" w:sz="4" w:space="0" w:color="auto"/>
              <w:left w:val="single" w:sz="4" w:space="0" w:color="auto"/>
              <w:bottom w:val="single" w:sz="4" w:space="0" w:color="auto"/>
              <w:right w:val="single" w:sz="4" w:space="0" w:color="auto"/>
            </w:tcBorders>
            <w:hideMark/>
          </w:tcPr>
          <w:p w14:paraId="3D8D8AF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47</w:t>
            </w:r>
          </w:p>
        </w:tc>
        <w:tc>
          <w:tcPr>
            <w:tcW w:w="1324" w:type="dxa"/>
            <w:tcBorders>
              <w:top w:val="single" w:sz="4" w:space="0" w:color="auto"/>
              <w:left w:val="single" w:sz="4" w:space="0" w:color="auto"/>
              <w:bottom w:val="single" w:sz="4" w:space="0" w:color="auto"/>
              <w:right w:val="single" w:sz="4" w:space="0" w:color="auto"/>
            </w:tcBorders>
            <w:hideMark/>
          </w:tcPr>
          <w:p w14:paraId="7A19170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73</w:t>
            </w:r>
          </w:p>
        </w:tc>
        <w:tc>
          <w:tcPr>
            <w:tcW w:w="1174" w:type="dxa"/>
            <w:tcBorders>
              <w:top w:val="single" w:sz="4" w:space="0" w:color="auto"/>
              <w:left w:val="single" w:sz="4" w:space="0" w:color="auto"/>
              <w:bottom w:val="single" w:sz="4" w:space="0" w:color="auto"/>
            </w:tcBorders>
            <w:hideMark/>
          </w:tcPr>
          <w:p w14:paraId="2F950D3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155</w:t>
            </w:r>
          </w:p>
        </w:tc>
        <w:tc>
          <w:tcPr>
            <w:tcW w:w="236" w:type="dxa"/>
            <w:tcBorders>
              <w:top w:val="single" w:sz="4" w:space="0" w:color="auto"/>
              <w:bottom w:val="single" w:sz="4" w:space="0" w:color="auto"/>
              <w:right w:val="single" w:sz="4" w:space="0" w:color="auto"/>
            </w:tcBorders>
            <w:hideMark/>
          </w:tcPr>
          <w:p w14:paraId="042978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1BFE517"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51BE6F47"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1.3. Содействие занятости населения Ханты-Мансийского района</w:t>
            </w:r>
          </w:p>
        </w:tc>
      </w:tr>
      <w:tr w:rsidR="003703CE" w:rsidRPr="003703CE" w14:paraId="7F5F2327" w14:textId="77777777" w:rsidTr="00302FC9">
        <w:trPr>
          <w:trHeight w:val="839"/>
        </w:trPr>
        <w:tc>
          <w:tcPr>
            <w:tcW w:w="659" w:type="dxa"/>
            <w:tcBorders>
              <w:top w:val="single" w:sz="4" w:space="0" w:color="auto"/>
              <w:left w:val="single" w:sz="4" w:space="0" w:color="auto"/>
              <w:bottom w:val="single" w:sz="4" w:space="0" w:color="auto"/>
              <w:right w:val="single" w:sz="4" w:space="0" w:color="auto"/>
            </w:tcBorders>
            <w:hideMark/>
          </w:tcPr>
          <w:p w14:paraId="09C4653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4E6BE23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проведенной уведомительной регистрации коллективных договоров и территориальных соглашений</w:t>
            </w:r>
          </w:p>
        </w:tc>
        <w:tc>
          <w:tcPr>
            <w:tcW w:w="1420" w:type="dxa"/>
            <w:tcBorders>
              <w:top w:val="single" w:sz="4" w:space="0" w:color="auto"/>
              <w:left w:val="single" w:sz="4" w:space="0" w:color="auto"/>
              <w:bottom w:val="single" w:sz="4" w:space="0" w:color="auto"/>
              <w:right w:val="single" w:sz="4" w:space="0" w:color="auto"/>
            </w:tcBorders>
            <w:hideMark/>
          </w:tcPr>
          <w:p w14:paraId="1BD266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71A47CB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1324" w:type="dxa"/>
            <w:tcBorders>
              <w:top w:val="single" w:sz="4" w:space="0" w:color="auto"/>
              <w:left w:val="single" w:sz="4" w:space="0" w:color="auto"/>
              <w:bottom w:val="single" w:sz="4" w:space="0" w:color="auto"/>
              <w:right w:val="single" w:sz="4" w:space="0" w:color="auto"/>
            </w:tcBorders>
            <w:hideMark/>
          </w:tcPr>
          <w:p w14:paraId="4E506C7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18</w:t>
            </w:r>
          </w:p>
        </w:tc>
        <w:tc>
          <w:tcPr>
            <w:tcW w:w="1174" w:type="dxa"/>
            <w:tcBorders>
              <w:top w:val="single" w:sz="4" w:space="0" w:color="auto"/>
              <w:left w:val="single" w:sz="4" w:space="0" w:color="auto"/>
              <w:bottom w:val="single" w:sz="4" w:space="0" w:color="auto"/>
            </w:tcBorders>
            <w:hideMark/>
          </w:tcPr>
          <w:p w14:paraId="7E5CF24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138</w:t>
            </w:r>
          </w:p>
        </w:tc>
        <w:tc>
          <w:tcPr>
            <w:tcW w:w="236" w:type="dxa"/>
            <w:tcBorders>
              <w:top w:val="single" w:sz="4" w:space="0" w:color="auto"/>
              <w:bottom w:val="single" w:sz="4" w:space="0" w:color="auto"/>
              <w:right w:val="single" w:sz="4" w:space="0" w:color="auto"/>
            </w:tcBorders>
            <w:hideMark/>
          </w:tcPr>
          <w:p w14:paraId="4EC890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3A07788" w14:textId="77777777" w:rsidTr="00302FC9">
        <w:trPr>
          <w:trHeight w:val="665"/>
        </w:trPr>
        <w:tc>
          <w:tcPr>
            <w:tcW w:w="659" w:type="dxa"/>
            <w:tcBorders>
              <w:top w:val="single" w:sz="4" w:space="0" w:color="auto"/>
              <w:left w:val="single" w:sz="4" w:space="0" w:color="auto"/>
              <w:bottom w:val="single" w:sz="4" w:space="0" w:color="auto"/>
              <w:right w:val="single" w:sz="4" w:space="0" w:color="auto"/>
            </w:tcBorders>
            <w:hideMark/>
          </w:tcPr>
          <w:p w14:paraId="7FD4818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167939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Численность пострадавших в результате несчастных случаев на производстве с утратой трудоспособности</w:t>
            </w:r>
          </w:p>
        </w:tc>
        <w:tc>
          <w:tcPr>
            <w:tcW w:w="1420" w:type="dxa"/>
            <w:tcBorders>
              <w:top w:val="single" w:sz="4" w:space="0" w:color="auto"/>
              <w:left w:val="single" w:sz="4" w:space="0" w:color="auto"/>
              <w:bottom w:val="single" w:sz="4" w:space="0" w:color="auto"/>
              <w:right w:val="single" w:sz="4" w:space="0" w:color="auto"/>
            </w:tcBorders>
            <w:hideMark/>
          </w:tcPr>
          <w:p w14:paraId="43967B8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7F0CFE9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1324" w:type="dxa"/>
            <w:tcBorders>
              <w:top w:val="single" w:sz="4" w:space="0" w:color="auto"/>
              <w:left w:val="single" w:sz="4" w:space="0" w:color="auto"/>
              <w:bottom w:val="single" w:sz="4" w:space="0" w:color="auto"/>
              <w:right w:val="single" w:sz="4" w:space="0" w:color="auto"/>
            </w:tcBorders>
            <w:hideMark/>
          </w:tcPr>
          <w:p w14:paraId="308FFB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18</w:t>
            </w:r>
            <w:r w:rsidR="00D25697">
              <w:rPr>
                <w:rStyle w:val="a8"/>
                <w:rFonts w:ascii="Times New Roman" w:hAnsi="Times New Roman" w:cs="Times New Roman"/>
                <w:sz w:val="24"/>
                <w:szCs w:val="24"/>
              </w:rPr>
              <w:footnoteReference w:id="35"/>
            </w:r>
          </w:p>
        </w:tc>
        <w:tc>
          <w:tcPr>
            <w:tcW w:w="1174" w:type="dxa"/>
            <w:tcBorders>
              <w:top w:val="single" w:sz="4" w:space="0" w:color="auto"/>
              <w:left w:val="single" w:sz="4" w:space="0" w:color="auto"/>
              <w:bottom w:val="single" w:sz="4" w:space="0" w:color="auto"/>
            </w:tcBorders>
            <w:hideMark/>
          </w:tcPr>
          <w:p w14:paraId="1EA8194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tcPr>
          <w:p w14:paraId="31DE9901" w14:textId="77777777" w:rsidR="003703CE" w:rsidRPr="003703CE" w:rsidRDefault="003703CE" w:rsidP="003703CE">
            <w:pPr>
              <w:rPr>
                <w:rFonts w:ascii="Times New Roman" w:hAnsi="Times New Roman" w:cs="Times New Roman"/>
                <w:sz w:val="24"/>
                <w:szCs w:val="24"/>
              </w:rPr>
            </w:pPr>
          </w:p>
        </w:tc>
      </w:tr>
      <w:tr w:rsidR="003703CE" w:rsidRPr="003703CE" w14:paraId="37B904D6" w14:textId="77777777" w:rsidTr="00302FC9">
        <w:trPr>
          <w:trHeight w:val="874"/>
        </w:trPr>
        <w:tc>
          <w:tcPr>
            <w:tcW w:w="659" w:type="dxa"/>
            <w:tcBorders>
              <w:top w:val="single" w:sz="4" w:space="0" w:color="auto"/>
              <w:left w:val="single" w:sz="4" w:space="0" w:color="auto"/>
              <w:bottom w:val="single" w:sz="4" w:space="0" w:color="auto"/>
              <w:right w:val="single" w:sz="4" w:space="0" w:color="auto"/>
            </w:tcBorders>
            <w:hideMark/>
          </w:tcPr>
          <w:p w14:paraId="7E1670C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3DF14A0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Уровень регистрируемой безработицы к численности экономически активного населения в Ханты-Мансийском районе (на конец года)</w:t>
            </w:r>
          </w:p>
        </w:tc>
        <w:tc>
          <w:tcPr>
            <w:tcW w:w="1420" w:type="dxa"/>
            <w:tcBorders>
              <w:top w:val="single" w:sz="4" w:space="0" w:color="auto"/>
              <w:left w:val="single" w:sz="4" w:space="0" w:color="auto"/>
              <w:bottom w:val="single" w:sz="4" w:space="0" w:color="auto"/>
              <w:right w:val="single" w:sz="4" w:space="0" w:color="auto"/>
            </w:tcBorders>
            <w:hideMark/>
          </w:tcPr>
          <w:p w14:paraId="6CB0B56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22BC3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0,33</w:t>
            </w:r>
          </w:p>
        </w:tc>
        <w:tc>
          <w:tcPr>
            <w:tcW w:w="1324" w:type="dxa"/>
            <w:tcBorders>
              <w:top w:val="single" w:sz="4" w:space="0" w:color="auto"/>
              <w:left w:val="single" w:sz="4" w:space="0" w:color="auto"/>
              <w:bottom w:val="single" w:sz="4" w:space="0" w:color="auto"/>
              <w:right w:val="single" w:sz="4" w:space="0" w:color="auto"/>
            </w:tcBorders>
            <w:hideMark/>
          </w:tcPr>
          <w:p w14:paraId="7407311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0,29</w:t>
            </w:r>
          </w:p>
        </w:tc>
        <w:tc>
          <w:tcPr>
            <w:tcW w:w="1174" w:type="dxa"/>
            <w:tcBorders>
              <w:top w:val="single" w:sz="4" w:space="0" w:color="auto"/>
              <w:left w:val="single" w:sz="4" w:space="0" w:color="auto"/>
              <w:bottom w:val="single" w:sz="4" w:space="0" w:color="auto"/>
            </w:tcBorders>
            <w:hideMark/>
          </w:tcPr>
          <w:p w14:paraId="52F2ED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4C88D0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0F52213" w14:textId="77777777" w:rsidTr="00302FC9">
        <w:trPr>
          <w:trHeight w:val="1048"/>
        </w:trPr>
        <w:tc>
          <w:tcPr>
            <w:tcW w:w="659" w:type="dxa"/>
            <w:tcBorders>
              <w:top w:val="single" w:sz="4" w:space="0" w:color="auto"/>
              <w:left w:val="single" w:sz="4" w:space="0" w:color="auto"/>
              <w:bottom w:val="single" w:sz="4" w:space="0" w:color="auto"/>
              <w:right w:val="single" w:sz="4" w:space="0" w:color="auto"/>
            </w:tcBorders>
            <w:hideMark/>
          </w:tcPr>
          <w:p w14:paraId="4FFB56B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783B780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временных рабочих мест по организации общественных работ для граждан, зарегистрированных в органах службы занятости населения</w:t>
            </w:r>
          </w:p>
        </w:tc>
        <w:tc>
          <w:tcPr>
            <w:tcW w:w="1420" w:type="dxa"/>
            <w:tcBorders>
              <w:top w:val="single" w:sz="4" w:space="0" w:color="auto"/>
              <w:left w:val="single" w:sz="4" w:space="0" w:color="auto"/>
              <w:bottom w:val="single" w:sz="4" w:space="0" w:color="auto"/>
              <w:right w:val="single" w:sz="4" w:space="0" w:color="auto"/>
            </w:tcBorders>
            <w:hideMark/>
          </w:tcPr>
          <w:p w14:paraId="1C79CAC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076489A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272</w:t>
            </w:r>
          </w:p>
        </w:tc>
        <w:tc>
          <w:tcPr>
            <w:tcW w:w="1324" w:type="dxa"/>
            <w:tcBorders>
              <w:top w:val="single" w:sz="4" w:space="0" w:color="auto"/>
              <w:left w:val="single" w:sz="4" w:space="0" w:color="auto"/>
              <w:bottom w:val="single" w:sz="4" w:space="0" w:color="auto"/>
              <w:right w:val="single" w:sz="4" w:space="0" w:color="auto"/>
            </w:tcBorders>
            <w:hideMark/>
          </w:tcPr>
          <w:p w14:paraId="3701E4A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272</w:t>
            </w:r>
          </w:p>
        </w:tc>
        <w:tc>
          <w:tcPr>
            <w:tcW w:w="1174" w:type="dxa"/>
            <w:tcBorders>
              <w:top w:val="single" w:sz="4" w:space="0" w:color="auto"/>
              <w:left w:val="single" w:sz="4" w:space="0" w:color="auto"/>
              <w:bottom w:val="single" w:sz="4" w:space="0" w:color="auto"/>
            </w:tcBorders>
            <w:hideMark/>
          </w:tcPr>
          <w:p w14:paraId="5EAE70E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52D2BC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5ACAB78"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2728EFE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5</w:t>
            </w:r>
          </w:p>
        </w:tc>
        <w:tc>
          <w:tcPr>
            <w:tcW w:w="7988" w:type="dxa"/>
            <w:tcBorders>
              <w:top w:val="single" w:sz="4" w:space="0" w:color="auto"/>
              <w:left w:val="single" w:sz="4" w:space="0" w:color="auto"/>
              <w:bottom w:val="single" w:sz="4" w:space="0" w:color="auto"/>
              <w:right w:val="single" w:sz="4" w:space="0" w:color="auto"/>
            </w:tcBorders>
            <w:hideMark/>
          </w:tcPr>
          <w:p w14:paraId="6887F87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временных рабочих мест по организации общественных работ для граждан, испытывающих трудности в поиске работы</w:t>
            </w:r>
          </w:p>
        </w:tc>
        <w:tc>
          <w:tcPr>
            <w:tcW w:w="1420" w:type="dxa"/>
            <w:tcBorders>
              <w:top w:val="single" w:sz="4" w:space="0" w:color="auto"/>
              <w:left w:val="single" w:sz="4" w:space="0" w:color="auto"/>
              <w:bottom w:val="single" w:sz="4" w:space="0" w:color="auto"/>
              <w:right w:val="single" w:sz="4" w:space="0" w:color="auto"/>
            </w:tcBorders>
            <w:hideMark/>
          </w:tcPr>
          <w:p w14:paraId="4354942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EC44D4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20</w:t>
            </w:r>
          </w:p>
        </w:tc>
        <w:tc>
          <w:tcPr>
            <w:tcW w:w="1324" w:type="dxa"/>
            <w:tcBorders>
              <w:top w:val="single" w:sz="4" w:space="0" w:color="auto"/>
              <w:left w:val="single" w:sz="4" w:space="0" w:color="auto"/>
              <w:bottom w:val="single" w:sz="4" w:space="0" w:color="auto"/>
              <w:right w:val="single" w:sz="4" w:space="0" w:color="auto"/>
            </w:tcBorders>
            <w:hideMark/>
          </w:tcPr>
          <w:p w14:paraId="6BD442C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20</w:t>
            </w:r>
          </w:p>
        </w:tc>
        <w:tc>
          <w:tcPr>
            <w:tcW w:w="1174" w:type="dxa"/>
            <w:tcBorders>
              <w:top w:val="single" w:sz="4" w:space="0" w:color="auto"/>
              <w:left w:val="single" w:sz="4" w:space="0" w:color="auto"/>
              <w:bottom w:val="single" w:sz="4" w:space="0" w:color="auto"/>
            </w:tcBorders>
            <w:hideMark/>
          </w:tcPr>
          <w:p w14:paraId="4911A9E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5B0AB6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B222A9F"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6C3AE9A4"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1.4. Устойчивое развитие коренных малочисленных народов Севера на территории Ханты-Мансийского района</w:t>
            </w:r>
          </w:p>
        </w:tc>
      </w:tr>
      <w:tr w:rsidR="003703CE" w:rsidRPr="003703CE" w14:paraId="6BD15627" w14:textId="77777777" w:rsidTr="00302FC9">
        <w:trPr>
          <w:trHeight w:val="881"/>
        </w:trPr>
        <w:tc>
          <w:tcPr>
            <w:tcW w:w="659" w:type="dxa"/>
            <w:tcBorders>
              <w:top w:val="single" w:sz="4" w:space="0" w:color="auto"/>
              <w:left w:val="single" w:sz="4" w:space="0" w:color="auto"/>
              <w:bottom w:val="single" w:sz="4" w:space="0" w:color="auto"/>
              <w:right w:val="single" w:sz="4" w:space="0" w:color="auto"/>
            </w:tcBorders>
            <w:hideMark/>
          </w:tcPr>
          <w:p w14:paraId="58C9DAE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52E05C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участников мероприятий, направленных на этнокультурное развитие коренных малочисленных народов Севера</w:t>
            </w:r>
          </w:p>
        </w:tc>
        <w:tc>
          <w:tcPr>
            <w:tcW w:w="1420" w:type="dxa"/>
            <w:tcBorders>
              <w:top w:val="single" w:sz="4" w:space="0" w:color="auto"/>
              <w:left w:val="single" w:sz="4" w:space="0" w:color="auto"/>
              <w:bottom w:val="single" w:sz="4" w:space="0" w:color="auto"/>
              <w:right w:val="single" w:sz="4" w:space="0" w:color="auto"/>
            </w:tcBorders>
            <w:hideMark/>
          </w:tcPr>
          <w:p w14:paraId="044234F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7AF6C1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40</w:t>
            </w:r>
          </w:p>
        </w:tc>
        <w:tc>
          <w:tcPr>
            <w:tcW w:w="1324" w:type="dxa"/>
            <w:tcBorders>
              <w:top w:val="single" w:sz="4" w:space="0" w:color="auto"/>
              <w:left w:val="single" w:sz="4" w:space="0" w:color="auto"/>
              <w:bottom w:val="single" w:sz="4" w:space="0" w:color="auto"/>
              <w:right w:val="single" w:sz="4" w:space="0" w:color="auto"/>
            </w:tcBorders>
            <w:hideMark/>
          </w:tcPr>
          <w:p w14:paraId="676FAF9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50</w:t>
            </w:r>
          </w:p>
        </w:tc>
        <w:tc>
          <w:tcPr>
            <w:tcW w:w="1174" w:type="dxa"/>
            <w:tcBorders>
              <w:top w:val="single" w:sz="4" w:space="0" w:color="auto"/>
              <w:left w:val="single" w:sz="4" w:space="0" w:color="auto"/>
              <w:bottom w:val="single" w:sz="4" w:space="0" w:color="auto"/>
            </w:tcBorders>
            <w:hideMark/>
          </w:tcPr>
          <w:p w14:paraId="42AFBC7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125</w:t>
            </w:r>
          </w:p>
        </w:tc>
        <w:tc>
          <w:tcPr>
            <w:tcW w:w="236" w:type="dxa"/>
            <w:tcBorders>
              <w:top w:val="single" w:sz="4" w:space="0" w:color="auto"/>
              <w:bottom w:val="single" w:sz="4" w:space="0" w:color="auto"/>
              <w:right w:val="single" w:sz="4" w:space="0" w:color="auto"/>
            </w:tcBorders>
            <w:hideMark/>
          </w:tcPr>
          <w:p w14:paraId="6ADE438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8CD3D0B" w14:textId="77777777" w:rsidTr="00302FC9">
        <w:trPr>
          <w:trHeight w:val="1548"/>
        </w:trPr>
        <w:tc>
          <w:tcPr>
            <w:tcW w:w="659" w:type="dxa"/>
            <w:tcBorders>
              <w:top w:val="single" w:sz="4" w:space="0" w:color="auto"/>
              <w:left w:val="single" w:sz="4" w:space="0" w:color="auto"/>
              <w:bottom w:val="single" w:sz="4" w:space="0" w:color="auto"/>
              <w:right w:val="single" w:sz="4" w:space="0" w:color="auto"/>
            </w:tcBorders>
            <w:hideMark/>
          </w:tcPr>
          <w:p w14:paraId="58E2F4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15C506F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граждан из числа коренных малочисленных народов Севера, удовлетворенных качеством реализуемых мероприятий, направленных на поддержку экономического и социального развития коренных малочисленных народов Севера, в общем количестве опрошенных лиц, относящихся к коренным малочисленным народам Севера</w:t>
            </w:r>
          </w:p>
        </w:tc>
        <w:tc>
          <w:tcPr>
            <w:tcW w:w="1420" w:type="dxa"/>
            <w:tcBorders>
              <w:top w:val="single" w:sz="4" w:space="0" w:color="auto"/>
              <w:left w:val="single" w:sz="4" w:space="0" w:color="auto"/>
              <w:bottom w:val="single" w:sz="4" w:space="0" w:color="auto"/>
              <w:right w:val="single" w:sz="4" w:space="0" w:color="auto"/>
            </w:tcBorders>
            <w:hideMark/>
          </w:tcPr>
          <w:p w14:paraId="42A955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55411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73</w:t>
            </w:r>
          </w:p>
        </w:tc>
        <w:tc>
          <w:tcPr>
            <w:tcW w:w="1324" w:type="dxa"/>
            <w:tcBorders>
              <w:top w:val="single" w:sz="4" w:space="0" w:color="auto"/>
              <w:left w:val="single" w:sz="4" w:space="0" w:color="auto"/>
              <w:bottom w:val="single" w:sz="4" w:space="0" w:color="auto"/>
              <w:right w:val="single" w:sz="4" w:space="0" w:color="auto"/>
            </w:tcBorders>
            <w:hideMark/>
          </w:tcPr>
          <w:p w14:paraId="352829F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81,5</w:t>
            </w:r>
          </w:p>
        </w:tc>
        <w:tc>
          <w:tcPr>
            <w:tcW w:w="1174" w:type="dxa"/>
            <w:tcBorders>
              <w:top w:val="single" w:sz="4" w:space="0" w:color="auto"/>
              <w:left w:val="single" w:sz="4" w:space="0" w:color="auto"/>
              <w:bottom w:val="single" w:sz="4" w:space="0" w:color="auto"/>
            </w:tcBorders>
            <w:hideMark/>
          </w:tcPr>
          <w:p w14:paraId="60DD9EF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112</w:t>
            </w:r>
          </w:p>
        </w:tc>
        <w:tc>
          <w:tcPr>
            <w:tcW w:w="236" w:type="dxa"/>
            <w:tcBorders>
              <w:top w:val="single" w:sz="4" w:space="0" w:color="auto"/>
              <w:bottom w:val="single" w:sz="4" w:space="0" w:color="auto"/>
              <w:right w:val="single" w:sz="4" w:space="0" w:color="auto"/>
            </w:tcBorders>
            <w:hideMark/>
          </w:tcPr>
          <w:p w14:paraId="3127A40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6BC82D0" w14:textId="77777777" w:rsidTr="00302FC9">
        <w:trPr>
          <w:trHeight w:val="850"/>
        </w:trPr>
        <w:tc>
          <w:tcPr>
            <w:tcW w:w="659" w:type="dxa"/>
            <w:tcBorders>
              <w:top w:val="single" w:sz="4" w:space="0" w:color="auto"/>
              <w:left w:val="single" w:sz="4" w:space="0" w:color="auto"/>
              <w:bottom w:val="single" w:sz="4" w:space="0" w:color="auto"/>
              <w:right w:val="single" w:sz="4" w:space="0" w:color="auto"/>
            </w:tcBorders>
            <w:hideMark/>
          </w:tcPr>
          <w:p w14:paraId="54ABC34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5C6F9DC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получателей мер государственной поддержки в сфере развития коренных малочисленных народов Севера</w:t>
            </w:r>
          </w:p>
        </w:tc>
        <w:tc>
          <w:tcPr>
            <w:tcW w:w="1420" w:type="dxa"/>
            <w:tcBorders>
              <w:top w:val="single" w:sz="4" w:space="0" w:color="auto"/>
              <w:left w:val="single" w:sz="4" w:space="0" w:color="auto"/>
              <w:bottom w:val="single" w:sz="4" w:space="0" w:color="auto"/>
              <w:right w:val="single" w:sz="4" w:space="0" w:color="auto"/>
            </w:tcBorders>
            <w:hideMark/>
          </w:tcPr>
          <w:p w14:paraId="41041E4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560B4F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1324" w:type="dxa"/>
            <w:tcBorders>
              <w:top w:val="single" w:sz="4" w:space="0" w:color="auto"/>
              <w:left w:val="single" w:sz="4" w:space="0" w:color="auto"/>
              <w:bottom w:val="single" w:sz="4" w:space="0" w:color="auto"/>
              <w:right w:val="single" w:sz="4" w:space="0" w:color="auto"/>
            </w:tcBorders>
            <w:hideMark/>
          </w:tcPr>
          <w:p w14:paraId="0AF038A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1174" w:type="dxa"/>
            <w:tcBorders>
              <w:top w:val="single" w:sz="4" w:space="0" w:color="auto"/>
              <w:left w:val="single" w:sz="4" w:space="0" w:color="auto"/>
              <w:bottom w:val="single" w:sz="4" w:space="0" w:color="auto"/>
            </w:tcBorders>
            <w:hideMark/>
          </w:tcPr>
          <w:p w14:paraId="3CBAAD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217</w:t>
            </w:r>
          </w:p>
        </w:tc>
        <w:tc>
          <w:tcPr>
            <w:tcW w:w="236" w:type="dxa"/>
            <w:tcBorders>
              <w:top w:val="single" w:sz="4" w:space="0" w:color="auto"/>
              <w:bottom w:val="single" w:sz="4" w:space="0" w:color="auto"/>
              <w:right w:val="single" w:sz="4" w:space="0" w:color="auto"/>
            </w:tcBorders>
            <w:hideMark/>
          </w:tcPr>
          <w:p w14:paraId="608F5BA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BF5C8FC"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38F361A5"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1.5. Развитие образования в Ханты-Мансийском районе</w:t>
            </w:r>
          </w:p>
        </w:tc>
      </w:tr>
      <w:tr w:rsidR="003703CE" w:rsidRPr="003703CE" w14:paraId="2701A648" w14:textId="77777777" w:rsidTr="00302FC9">
        <w:trPr>
          <w:trHeight w:val="1022"/>
        </w:trPr>
        <w:tc>
          <w:tcPr>
            <w:tcW w:w="659" w:type="dxa"/>
            <w:tcBorders>
              <w:top w:val="single" w:sz="4" w:space="0" w:color="auto"/>
              <w:left w:val="single" w:sz="4" w:space="0" w:color="auto"/>
              <w:bottom w:val="single" w:sz="4" w:space="0" w:color="auto"/>
              <w:right w:val="single" w:sz="4" w:space="0" w:color="auto"/>
            </w:tcBorders>
            <w:hideMark/>
          </w:tcPr>
          <w:p w14:paraId="4F2C67C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75961D6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420" w:type="dxa"/>
            <w:tcBorders>
              <w:top w:val="single" w:sz="4" w:space="0" w:color="auto"/>
              <w:left w:val="single" w:sz="4" w:space="0" w:color="auto"/>
              <w:bottom w:val="single" w:sz="4" w:space="0" w:color="auto"/>
              <w:right w:val="single" w:sz="4" w:space="0" w:color="auto"/>
            </w:tcBorders>
            <w:hideMark/>
          </w:tcPr>
          <w:p w14:paraId="1AF3BA2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13398F8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96,1</w:t>
            </w:r>
          </w:p>
        </w:tc>
        <w:tc>
          <w:tcPr>
            <w:tcW w:w="1324" w:type="dxa"/>
            <w:tcBorders>
              <w:top w:val="single" w:sz="4" w:space="0" w:color="auto"/>
              <w:left w:val="single" w:sz="4" w:space="0" w:color="auto"/>
              <w:bottom w:val="single" w:sz="4" w:space="0" w:color="auto"/>
              <w:right w:val="single" w:sz="4" w:space="0" w:color="auto"/>
            </w:tcBorders>
            <w:hideMark/>
          </w:tcPr>
          <w:p w14:paraId="2244500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96,1</w:t>
            </w:r>
          </w:p>
        </w:tc>
        <w:tc>
          <w:tcPr>
            <w:tcW w:w="1174" w:type="dxa"/>
            <w:tcBorders>
              <w:top w:val="single" w:sz="4" w:space="0" w:color="auto"/>
              <w:left w:val="single" w:sz="4" w:space="0" w:color="auto"/>
              <w:bottom w:val="single" w:sz="4" w:space="0" w:color="auto"/>
            </w:tcBorders>
            <w:hideMark/>
          </w:tcPr>
          <w:p w14:paraId="31BF5E3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58EEC0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F5191C0" w14:textId="77777777" w:rsidTr="00302FC9">
        <w:trPr>
          <w:trHeight w:val="834"/>
        </w:trPr>
        <w:tc>
          <w:tcPr>
            <w:tcW w:w="659" w:type="dxa"/>
            <w:tcBorders>
              <w:top w:val="single" w:sz="4" w:space="0" w:color="auto"/>
              <w:left w:val="single" w:sz="4" w:space="0" w:color="auto"/>
              <w:bottom w:val="single" w:sz="4" w:space="0" w:color="auto"/>
              <w:right w:val="single" w:sz="4" w:space="0" w:color="auto"/>
            </w:tcBorders>
            <w:hideMark/>
          </w:tcPr>
          <w:p w14:paraId="0554D4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226AE8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обучающихся в муниципальных общеобразовательных организациях, занимающихся в одну смену, в общей </w:t>
            </w:r>
            <w:r w:rsidR="00D87219" w:rsidRPr="003703CE">
              <w:rPr>
                <w:rFonts w:ascii="Times New Roman" w:hAnsi="Times New Roman" w:cs="Times New Roman"/>
                <w:sz w:val="24"/>
                <w:szCs w:val="24"/>
              </w:rPr>
              <w:t>численности,</w:t>
            </w:r>
            <w:r w:rsidRPr="003703CE">
              <w:rPr>
                <w:rFonts w:ascii="Times New Roman" w:hAnsi="Times New Roman" w:cs="Times New Roman"/>
                <w:sz w:val="24"/>
                <w:szCs w:val="24"/>
              </w:rPr>
              <w:t xml:space="preserve"> обучающихся муниципальных общеобразовательных организациях</w:t>
            </w:r>
          </w:p>
        </w:tc>
        <w:tc>
          <w:tcPr>
            <w:tcW w:w="1420" w:type="dxa"/>
            <w:tcBorders>
              <w:top w:val="single" w:sz="4" w:space="0" w:color="auto"/>
              <w:left w:val="single" w:sz="4" w:space="0" w:color="auto"/>
              <w:bottom w:val="single" w:sz="4" w:space="0" w:color="auto"/>
              <w:right w:val="single" w:sz="4" w:space="0" w:color="auto"/>
            </w:tcBorders>
            <w:hideMark/>
          </w:tcPr>
          <w:p w14:paraId="7A58420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6EB0DE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2280D8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440F6B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EA4475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C3FDDA1" w14:textId="77777777" w:rsidTr="00302FC9">
        <w:trPr>
          <w:trHeight w:val="801"/>
        </w:trPr>
        <w:tc>
          <w:tcPr>
            <w:tcW w:w="659" w:type="dxa"/>
            <w:tcBorders>
              <w:top w:val="single" w:sz="4" w:space="0" w:color="auto"/>
              <w:left w:val="single" w:sz="4" w:space="0" w:color="auto"/>
              <w:bottom w:val="single" w:sz="4" w:space="0" w:color="auto"/>
              <w:right w:val="single" w:sz="4" w:space="0" w:color="auto"/>
            </w:tcBorders>
            <w:hideMark/>
          </w:tcPr>
          <w:p w14:paraId="17512E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207642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Численность обучающихся в возрасте 15 – 21 года по основным общеобразовательным программам</w:t>
            </w:r>
          </w:p>
        </w:tc>
        <w:tc>
          <w:tcPr>
            <w:tcW w:w="1420" w:type="dxa"/>
            <w:tcBorders>
              <w:top w:val="single" w:sz="4" w:space="0" w:color="auto"/>
              <w:left w:val="single" w:sz="4" w:space="0" w:color="auto"/>
              <w:bottom w:val="single" w:sz="4" w:space="0" w:color="auto"/>
              <w:right w:val="single" w:sz="4" w:space="0" w:color="auto"/>
            </w:tcBorders>
            <w:hideMark/>
          </w:tcPr>
          <w:p w14:paraId="73D8B62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5BD1617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352</w:t>
            </w:r>
          </w:p>
        </w:tc>
        <w:tc>
          <w:tcPr>
            <w:tcW w:w="1324" w:type="dxa"/>
            <w:tcBorders>
              <w:top w:val="single" w:sz="4" w:space="0" w:color="auto"/>
              <w:left w:val="single" w:sz="4" w:space="0" w:color="auto"/>
              <w:bottom w:val="single" w:sz="4" w:space="0" w:color="auto"/>
              <w:right w:val="single" w:sz="4" w:space="0" w:color="auto"/>
            </w:tcBorders>
            <w:hideMark/>
          </w:tcPr>
          <w:p w14:paraId="0A94136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424</w:t>
            </w:r>
          </w:p>
        </w:tc>
        <w:tc>
          <w:tcPr>
            <w:tcW w:w="1174" w:type="dxa"/>
            <w:tcBorders>
              <w:top w:val="single" w:sz="4" w:space="0" w:color="auto"/>
              <w:left w:val="single" w:sz="4" w:space="0" w:color="auto"/>
              <w:bottom w:val="single" w:sz="4" w:space="0" w:color="auto"/>
            </w:tcBorders>
            <w:hideMark/>
          </w:tcPr>
          <w:p w14:paraId="6DB8363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120</w:t>
            </w:r>
          </w:p>
        </w:tc>
        <w:tc>
          <w:tcPr>
            <w:tcW w:w="236" w:type="dxa"/>
            <w:tcBorders>
              <w:top w:val="single" w:sz="4" w:space="0" w:color="auto"/>
              <w:bottom w:val="single" w:sz="4" w:space="0" w:color="auto"/>
              <w:right w:val="single" w:sz="4" w:space="0" w:color="auto"/>
            </w:tcBorders>
            <w:hideMark/>
          </w:tcPr>
          <w:p w14:paraId="4F04F53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7A06C36"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0926282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4</w:t>
            </w:r>
          </w:p>
        </w:tc>
        <w:tc>
          <w:tcPr>
            <w:tcW w:w="7988" w:type="dxa"/>
            <w:tcBorders>
              <w:top w:val="single" w:sz="4" w:space="0" w:color="auto"/>
              <w:left w:val="single" w:sz="4" w:space="0" w:color="auto"/>
              <w:bottom w:val="single" w:sz="4" w:space="0" w:color="auto"/>
              <w:right w:val="single" w:sz="4" w:space="0" w:color="auto"/>
            </w:tcBorders>
            <w:hideMark/>
          </w:tcPr>
          <w:p w14:paraId="17DE4E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детей в возрасте от 1 до 6 лет, состоящих на учете для определения в муниципальные дошкольные образовательные учреждения, в общей численности детей в возрасте от 1 до 6 лет</w:t>
            </w:r>
          </w:p>
        </w:tc>
        <w:tc>
          <w:tcPr>
            <w:tcW w:w="1420" w:type="dxa"/>
            <w:tcBorders>
              <w:top w:val="single" w:sz="4" w:space="0" w:color="auto"/>
              <w:left w:val="single" w:sz="4" w:space="0" w:color="auto"/>
              <w:bottom w:val="single" w:sz="4" w:space="0" w:color="auto"/>
              <w:right w:val="single" w:sz="4" w:space="0" w:color="auto"/>
            </w:tcBorders>
            <w:hideMark/>
          </w:tcPr>
          <w:p w14:paraId="466847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98C72A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0,0</w:t>
            </w:r>
          </w:p>
        </w:tc>
        <w:tc>
          <w:tcPr>
            <w:tcW w:w="1324" w:type="dxa"/>
            <w:tcBorders>
              <w:top w:val="single" w:sz="4" w:space="0" w:color="auto"/>
              <w:left w:val="single" w:sz="4" w:space="0" w:color="auto"/>
              <w:bottom w:val="single" w:sz="4" w:space="0" w:color="auto"/>
              <w:right w:val="single" w:sz="4" w:space="0" w:color="auto"/>
            </w:tcBorders>
            <w:hideMark/>
          </w:tcPr>
          <w:p w14:paraId="0C16AF5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0,0</w:t>
            </w:r>
          </w:p>
        </w:tc>
        <w:tc>
          <w:tcPr>
            <w:tcW w:w="1174" w:type="dxa"/>
            <w:tcBorders>
              <w:top w:val="single" w:sz="4" w:space="0" w:color="auto"/>
              <w:left w:val="single" w:sz="4" w:space="0" w:color="auto"/>
              <w:bottom w:val="single" w:sz="4" w:space="0" w:color="auto"/>
            </w:tcBorders>
            <w:hideMark/>
          </w:tcPr>
          <w:p w14:paraId="5D511AB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0B7B636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34B0CEC" w14:textId="77777777" w:rsidTr="00302FC9">
        <w:trPr>
          <w:trHeight w:val="1048"/>
        </w:trPr>
        <w:tc>
          <w:tcPr>
            <w:tcW w:w="659" w:type="dxa"/>
            <w:tcBorders>
              <w:top w:val="single" w:sz="4" w:space="0" w:color="auto"/>
              <w:left w:val="single" w:sz="4" w:space="0" w:color="auto"/>
              <w:bottom w:val="single" w:sz="4" w:space="0" w:color="auto"/>
              <w:right w:val="single" w:sz="4" w:space="0" w:color="auto"/>
            </w:tcBorders>
            <w:hideMark/>
          </w:tcPr>
          <w:p w14:paraId="006423A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1CB824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420" w:type="dxa"/>
            <w:tcBorders>
              <w:top w:val="single" w:sz="4" w:space="0" w:color="auto"/>
              <w:left w:val="single" w:sz="4" w:space="0" w:color="auto"/>
              <w:bottom w:val="single" w:sz="4" w:space="0" w:color="auto"/>
              <w:right w:val="single" w:sz="4" w:space="0" w:color="auto"/>
            </w:tcBorders>
            <w:hideMark/>
          </w:tcPr>
          <w:p w14:paraId="5F4E6F0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F078AB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53,8</w:t>
            </w:r>
          </w:p>
        </w:tc>
        <w:tc>
          <w:tcPr>
            <w:tcW w:w="1324" w:type="dxa"/>
            <w:tcBorders>
              <w:top w:val="single" w:sz="4" w:space="0" w:color="auto"/>
              <w:left w:val="single" w:sz="4" w:space="0" w:color="auto"/>
              <w:bottom w:val="single" w:sz="4" w:space="0" w:color="auto"/>
              <w:right w:val="single" w:sz="4" w:space="0" w:color="auto"/>
            </w:tcBorders>
            <w:hideMark/>
          </w:tcPr>
          <w:p w14:paraId="3F61300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86,6</w:t>
            </w:r>
          </w:p>
        </w:tc>
        <w:tc>
          <w:tcPr>
            <w:tcW w:w="1174" w:type="dxa"/>
            <w:tcBorders>
              <w:top w:val="single" w:sz="4" w:space="0" w:color="auto"/>
              <w:left w:val="single" w:sz="4" w:space="0" w:color="auto"/>
              <w:bottom w:val="single" w:sz="4" w:space="0" w:color="auto"/>
            </w:tcBorders>
            <w:hideMark/>
          </w:tcPr>
          <w:p w14:paraId="0E7D24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161</w:t>
            </w:r>
          </w:p>
        </w:tc>
        <w:tc>
          <w:tcPr>
            <w:tcW w:w="236" w:type="dxa"/>
            <w:tcBorders>
              <w:top w:val="single" w:sz="4" w:space="0" w:color="auto"/>
              <w:bottom w:val="single" w:sz="4" w:space="0" w:color="auto"/>
              <w:right w:val="single" w:sz="4" w:space="0" w:color="auto"/>
            </w:tcBorders>
            <w:hideMark/>
          </w:tcPr>
          <w:p w14:paraId="71F15B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4FEF450"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013BA99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68E65A0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детей в возрасте от 5 до 18 лет, охваченных дополнительным образованием</w:t>
            </w:r>
          </w:p>
        </w:tc>
        <w:tc>
          <w:tcPr>
            <w:tcW w:w="1420" w:type="dxa"/>
            <w:tcBorders>
              <w:top w:val="single" w:sz="4" w:space="0" w:color="auto"/>
              <w:left w:val="single" w:sz="4" w:space="0" w:color="auto"/>
              <w:bottom w:val="single" w:sz="4" w:space="0" w:color="auto"/>
              <w:right w:val="single" w:sz="4" w:space="0" w:color="auto"/>
            </w:tcBorders>
            <w:hideMark/>
          </w:tcPr>
          <w:p w14:paraId="68198E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76F1C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87,5</w:t>
            </w:r>
          </w:p>
        </w:tc>
        <w:tc>
          <w:tcPr>
            <w:tcW w:w="1324" w:type="dxa"/>
            <w:tcBorders>
              <w:top w:val="single" w:sz="4" w:space="0" w:color="auto"/>
              <w:left w:val="single" w:sz="4" w:space="0" w:color="auto"/>
              <w:bottom w:val="single" w:sz="4" w:space="0" w:color="auto"/>
              <w:right w:val="single" w:sz="4" w:space="0" w:color="auto"/>
            </w:tcBorders>
            <w:hideMark/>
          </w:tcPr>
          <w:p w14:paraId="3CA7116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88,0</w:t>
            </w:r>
          </w:p>
        </w:tc>
        <w:tc>
          <w:tcPr>
            <w:tcW w:w="1174" w:type="dxa"/>
            <w:tcBorders>
              <w:top w:val="single" w:sz="4" w:space="0" w:color="auto"/>
              <w:left w:val="single" w:sz="4" w:space="0" w:color="auto"/>
              <w:bottom w:val="single" w:sz="4" w:space="0" w:color="auto"/>
            </w:tcBorders>
            <w:hideMark/>
          </w:tcPr>
          <w:p w14:paraId="7053A7D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w:t>
            </w:r>
          </w:p>
        </w:tc>
        <w:tc>
          <w:tcPr>
            <w:tcW w:w="236" w:type="dxa"/>
            <w:tcBorders>
              <w:top w:val="single" w:sz="4" w:space="0" w:color="auto"/>
              <w:bottom w:val="single" w:sz="4" w:space="0" w:color="auto"/>
              <w:right w:val="single" w:sz="4" w:space="0" w:color="auto"/>
            </w:tcBorders>
            <w:hideMark/>
          </w:tcPr>
          <w:p w14:paraId="545B7E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42CE53E" w14:textId="77777777" w:rsidTr="00302FC9">
        <w:trPr>
          <w:trHeight w:val="1342"/>
        </w:trPr>
        <w:tc>
          <w:tcPr>
            <w:tcW w:w="659" w:type="dxa"/>
            <w:tcBorders>
              <w:top w:val="single" w:sz="4" w:space="0" w:color="auto"/>
              <w:left w:val="single" w:sz="4" w:space="0" w:color="auto"/>
              <w:bottom w:val="single" w:sz="4" w:space="0" w:color="auto"/>
              <w:right w:val="single" w:sz="4" w:space="0" w:color="auto"/>
            </w:tcBorders>
            <w:hideMark/>
          </w:tcPr>
          <w:p w14:paraId="53EF81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263956D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420" w:type="dxa"/>
            <w:tcBorders>
              <w:top w:val="single" w:sz="4" w:space="0" w:color="auto"/>
              <w:left w:val="single" w:sz="4" w:space="0" w:color="auto"/>
              <w:bottom w:val="single" w:sz="4" w:space="0" w:color="auto"/>
              <w:right w:val="single" w:sz="4" w:space="0" w:color="auto"/>
            </w:tcBorders>
            <w:hideMark/>
          </w:tcPr>
          <w:p w14:paraId="00C5EC2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4021A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50,0</w:t>
            </w:r>
          </w:p>
        </w:tc>
        <w:tc>
          <w:tcPr>
            <w:tcW w:w="1324" w:type="dxa"/>
            <w:tcBorders>
              <w:top w:val="single" w:sz="4" w:space="0" w:color="auto"/>
              <w:left w:val="single" w:sz="4" w:space="0" w:color="auto"/>
              <w:bottom w:val="single" w:sz="4" w:space="0" w:color="auto"/>
              <w:right w:val="single" w:sz="4" w:space="0" w:color="auto"/>
            </w:tcBorders>
            <w:hideMark/>
          </w:tcPr>
          <w:p w14:paraId="1FD069E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51,6</w:t>
            </w:r>
          </w:p>
        </w:tc>
        <w:tc>
          <w:tcPr>
            <w:tcW w:w="1174" w:type="dxa"/>
            <w:tcBorders>
              <w:top w:val="single" w:sz="4" w:space="0" w:color="auto"/>
              <w:left w:val="single" w:sz="4" w:space="0" w:color="auto"/>
              <w:bottom w:val="single" w:sz="4" w:space="0" w:color="auto"/>
            </w:tcBorders>
            <w:hideMark/>
          </w:tcPr>
          <w:p w14:paraId="197C1D9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4986D1D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11D65F7"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596367F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w:t>
            </w:r>
          </w:p>
        </w:tc>
        <w:tc>
          <w:tcPr>
            <w:tcW w:w="7988" w:type="dxa"/>
            <w:tcBorders>
              <w:top w:val="single" w:sz="4" w:space="0" w:color="auto"/>
              <w:left w:val="single" w:sz="4" w:space="0" w:color="auto"/>
              <w:bottom w:val="single" w:sz="4" w:space="0" w:color="auto"/>
              <w:right w:val="single" w:sz="4" w:space="0" w:color="auto"/>
            </w:tcBorders>
            <w:hideMark/>
          </w:tcPr>
          <w:p w14:paraId="5597826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Доступность дошкольного образования для детей в возрасте от 1,5 до 3 лет</w:t>
            </w:r>
          </w:p>
        </w:tc>
        <w:tc>
          <w:tcPr>
            <w:tcW w:w="1420" w:type="dxa"/>
            <w:tcBorders>
              <w:top w:val="single" w:sz="4" w:space="0" w:color="auto"/>
              <w:left w:val="single" w:sz="4" w:space="0" w:color="auto"/>
              <w:bottom w:val="single" w:sz="4" w:space="0" w:color="auto"/>
              <w:right w:val="single" w:sz="4" w:space="0" w:color="auto"/>
            </w:tcBorders>
            <w:hideMark/>
          </w:tcPr>
          <w:p w14:paraId="3071D0C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196340B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0FB60E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64918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D4D14A2" w14:textId="77777777" w:rsidR="003703CE" w:rsidRPr="003703CE" w:rsidRDefault="003703CE" w:rsidP="003703CE">
            <w:pPr>
              <w:rPr>
                <w:rFonts w:ascii="Times New Roman" w:hAnsi="Times New Roman" w:cs="Times New Roman"/>
                <w:sz w:val="24"/>
                <w:szCs w:val="24"/>
              </w:rPr>
            </w:pPr>
          </w:p>
        </w:tc>
      </w:tr>
      <w:tr w:rsidR="003703CE" w:rsidRPr="003703CE" w14:paraId="2630C995" w14:textId="77777777" w:rsidTr="00302FC9">
        <w:trPr>
          <w:trHeight w:val="1061"/>
        </w:trPr>
        <w:tc>
          <w:tcPr>
            <w:tcW w:w="659" w:type="dxa"/>
            <w:tcBorders>
              <w:top w:val="single" w:sz="4" w:space="0" w:color="auto"/>
              <w:left w:val="single" w:sz="4" w:space="0" w:color="auto"/>
              <w:bottom w:val="single" w:sz="4" w:space="0" w:color="auto"/>
              <w:right w:val="single" w:sz="4" w:space="0" w:color="auto"/>
            </w:tcBorders>
            <w:hideMark/>
          </w:tcPr>
          <w:p w14:paraId="7FDD89C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7988" w:type="dxa"/>
            <w:tcBorders>
              <w:top w:val="single" w:sz="4" w:space="0" w:color="auto"/>
              <w:left w:val="single" w:sz="4" w:space="0" w:color="auto"/>
              <w:bottom w:val="single" w:sz="4" w:space="0" w:color="auto"/>
              <w:right w:val="single" w:sz="4" w:space="0" w:color="auto"/>
            </w:tcBorders>
            <w:hideMark/>
          </w:tcPr>
          <w:p w14:paraId="70FB50F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1420" w:type="dxa"/>
            <w:tcBorders>
              <w:top w:val="single" w:sz="4" w:space="0" w:color="auto"/>
              <w:left w:val="single" w:sz="4" w:space="0" w:color="auto"/>
              <w:bottom w:val="single" w:sz="4" w:space="0" w:color="auto"/>
              <w:right w:val="single" w:sz="4" w:space="0" w:color="auto"/>
            </w:tcBorders>
            <w:hideMark/>
          </w:tcPr>
          <w:p w14:paraId="745ECE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42AC7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hideMark/>
          </w:tcPr>
          <w:p w14:paraId="282C4E0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174" w:type="dxa"/>
            <w:tcBorders>
              <w:top w:val="single" w:sz="4" w:space="0" w:color="auto"/>
              <w:left w:val="single" w:sz="4" w:space="0" w:color="auto"/>
              <w:bottom w:val="single" w:sz="4" w:space="0" w:color="auto"/>
            </w:tcBorders>
            <w:hideMark/>
          </w:tcPr>
          <w:p w14:paraId="46B95A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FCDD3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9967A82" w14:textId="77777777" w:rsidTr="00302FC9">
        <w:trPr>
          <w:trHeight w:val="1472"/>
        </w:trPr>
        <w:tc>
          <w:tcPr>
            <w:tcW w:w="659" w:type="dxa"/>
            <w:tcBorders>
              <w:top w:val="single" w:sz="4" w:space="0" w:color="auto"/>
              <w:left w:val="single" w:sz="4" w:space="0" w:color="auto"/>
              <w:bottom w:val="single" w:sz="4" w:space="0" w:color="auto"/>
              <w:right w:val="single" w:sz="4" w:space="0" w:color="auto"/>
            </w:tcBorders>
            <w:hideMark/>
          </w:tcPr>
          <w:p w14:paraId="38B215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7988" w:type="dxa"/>
            <w:tcBorders>
              <w:top w:val="single" w:sz="4" w:space="0" w:color="auto"/>
              <w:left w:val="single" w:sz="4" w:space="0" w:color="auto"/>
              <w:bottom w:val="single" w:sz="4" w:space="0" w:color="auto"/>
              <w:right w:val="single" w:sz="4" w:space="0" w:color="auto"/>
            </w:tcBorders>
            <w:hideMark/>
          </w:tcPr>
          <w:p w14:paraId="2301B7D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1420" w:type="dxa"/>
            <w:tcBorders>
              <w:top w:val="single" w:sz="4" w:space="0" w:color="auto"/>
              <w:left w:val="single" w:sz="4" w:space="0" w:color="auto"/>
              <w:bottom w:val="single" w:sz="4" w:space="0" w:color="auto"/>
              <w:right w:val="single" w:sz="4" w:space="0" w:color="auto"/>
            </w:tcBorders>
            <w:hideMark/>
          </w:tcPr>
          <w:p w14:paraId="13F595E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F84BB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hideMark/>
          </w:tcPr>
          <w:p w14:paraId="322C1F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174" w:type="dxa"/>
            <w:tcBorders>
              <w:top w:val="single" w:sz="4" w:space="0" w:color="auto"/>
              <w:left w:val="single" w:sz="4" w:space="0" w:color="auto"/>
              <w:bottom w:val="single" w:sz="4" w:space="0" w:color="auto"/>
            </w:tcBorders>
            <w:hideMark/>
          </w:tcPr>
          <w:p w14:paraId="61BC1FC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091D06B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5195A0A" w14:textId="77777777" w:rsidTr="00302FC9">
        <w:trPr>
          <w:trHeight w:val="1118"/>
        </w:trPr>
        <w:tc>
          <w:tcPr>
            <w:tcW w:w="659" w:type="dxa"/>
            <w:tcBorders>
              <w:top w:val="single" w:sz="4" w:space="0" w:color="auto"/>
              <w:left w:val="single" w:sz="4" w:space="0" w:color="auto"/>
              <w:bottom w:val="single" w:sz="4" w:space="0" w:color="auto"/>
              <w:right w:val="single" w:sz="4" w:space="0" w:color="auto"/>
            </w:tcBorders>
            <w:hideMark/>
          </w:tcPr>
          <w:p w14:paraId="5CE6AEA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7988" w:type="dxa"/>
            <w:tcBorders>
              <w:top w:val="single" w:sz="4" w:space="0" w:color="auto"/>
              <w:left w:val="single" w:sz="4" w:space="0" w:color="auto"/>
              <w:bottom w:val="single" w:sz="4" w:space="0" w:color="auto"/>
              <w:right w:val="single" w:sz="4" w:space="0" w:color="auto"/>
            </w:tcBorders>
            <w:hideMark/>
          </w:tcPr>
          <w:p w14:paraId="18C65B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детей в возрасте от 6 до 17 лет (включительно), охваченных всеми формами отдыха и оздоровления, от общей численности детей, нуждающихся в оздоровлении</w:t>
            </w:r>
          </w:p>
        </w:tc>
        <w:tc>
          <w:tcPr>
            <w:tcW w:w="1420" w:type="dxa"/>
            <w:tcBorders>
              <w:top w:val="single" w:sz="4" w:space="0" w:color="auto"/>
              <w:left w:val="single" w:sz="4" w:space="0" w:color="auto"/>
              <w:bottom w:val="single" w:sz="4" w:space="0" w:color="auto"/>
              <w:right w:val="single" w:sz="4" w:space="0" w:color="auto"/>
            </w:tcBorders>
            <w:hideMark/>
          </w:tcPr>
          <w:p w14:paraId="0CBC0D2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5526B6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hideMark/>
          </w:tcPr>
          <w:p w14:paraId="65EF82D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174" w:type="dxa"/>
            <w:tcBorders>
              <w:top w:val="single" w:sz="4" w:space="0" w:color="auto"/>
              <w:left w:val="single" w:sz="4" w:space="0" w:color="auto"/>
              <w:bottom w:val="single" w:sz="4" w:space="0" w:color="auto"/>
            </w:tcBorders>
            <w:hideMark/>
          </w:tcPr>
          <w:p w14:paraId="307B814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0D1BF88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4CBB39D" w14:textId="77777777" w:rsidTr="00302FC9">
        <w:trPr>
          <w:trHeight w:val="1417"/>
        </w:trPr>
        <w:tc>
          <w:tcPr>
            <w:tcW w:w="659" w:type="dxa"/>
            <w:tcBorders>
              <w:top w:val="single" w:sz="4" w:space="0" w:color="auto"/>
              <w:left w:val="single" w:sz="4" w:space="0" w:color="auto"/>
              <w:bottom w:val="single" w:sz="4" w:space="0" w:color="auto"/>
              <w:right w:val="single" w:sz="4" w:space="0" w:color="auto"/>
            </w:tcBorders>
            <w:hideMark/>
          </w:tcPr>
          <w:p w14:paraId="389FD7B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12</w:t>
            </w:r>
          </w:p>
        </w:tc>
        <w:tc>
          <w:tcPr>
            <w:tcW w:w="7988" w:type="dxa"/>
            <w:tcBorders>
              <w:top w:val="single" w:sz="4" w:space="0" w:color="auto"/>
              <w:left w:val="single" w:sz="4" w:space="0" w:color="auto"/>
              <w:bottom w:val="single" w:sz="4" w:space="0" w:color="auto"/>
              <w:right w:val="single" w:sz="4" w:space="0" w:color="auto"/>
            </w:tcBorders>
            <w:hideMark/>
          </w:tcPr>
          <w:p w14:paraId="6722ABF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Обеспеченность питанием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20" w:type="dxa"/>
            <w:tcBorders>
              <w:top w:val="single" w:sz="4" w:space="0" w:color="auto"/>
              <w:left w:val="single" w:sz="4" w:space="0" w:color="auto"/>
              <w:bottom w:val="single" w:sz="4" w:space="0" w:color="auto"/>
              <w:right w:val="single" w:sz="4" w:space="0" w:color="auto"/>
            </w:tcBorders>
            <w:hideMark/>
          </w:tcPr>
          <w:p w14:paraId="382D116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40280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hideMark/>
          </w:tcPr>
          <w:p w14:paraId="5F16078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6B2AD7A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5A0CC5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E4B49FF" w14:textId="77777777" w:rsidTr="00302FC9">
        <w:trPr>
          <w:trHeight w:val="835"/>
        </w:trPr>
        <w:tc>
          <w:tcPr>
            <w:tcW w:w="659" w:type="dxa"/>
            <w:tcBorders>
              <w:top w:val="single" w:sz="4" w:space="0" w:color="auto"/>
              <w:left w:val="single" w:sz="4" w:space="0" w:color="auto"/>
              <w:bottom w:val="single" w:sz="4" w:space="0" w:color="auto"/>
              <w:right w:val="single" w:sz="4" w:space="0" w:color="auto"/>
            </w:tcBorders>
            <w:hideMark/>
          </w:tcPr>
          <w:p w14:paraId="75B68CF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7988" w:type="dxa"/>
            <w:tcBorders>
              <w:top w:val="single" w:sz="4" w:space="0" w:color="auto"/>
              <w:left w:val="single" w:sz="4" w:space="0" w:color="auto"/>
              <w:bottom w:val="single" w:sz="4" w:space="0" w:color="auto"/>
              <w:right w:val="single" w:sz="4" w:space="0" w:color="auto"/>
            </w:tcBorders>
            <w:hideMark/>
          </w:tcPr>
          <w:p w14:paraId="774AAE0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граждан, обеспеченных мерами социальной поддержки, от численности граждан, имеющих право на их получение и обратившихся за их получением</w:t>
            </w:r>
          </w:p>
        </w:tc>
        <w:tc>
          <w:tcPr>
            <w:tcW w:w="1420" w:type="dxa"/>
            <w:tcBorders>
              <w:top w:val="single" w:sz="4" w:space="0" w:color="auto"/>
              <w:left w:val="single" w:sz="4" w:space="0" w:color="auto"/>
              <w:bottom w:val="single" w:sz="4" w:space="0" w:color="auto"/>
              <w:right w:val="single" w:sz="4" w:space="0" w:color="auto"/>
            </w:tcBorders>
            <w:hideMark/>
          </w:tcPr>
          <w:p w14:paraId="07033BB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216374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hideMark/>
          </w:tcPr>
          <w:p w14:paraId="4953F5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3510B82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D75E12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A40815B" w14:textId="77777777" w:rsidTr="00302FC9">
        <w:trPr>
          <w:trHeight w:val="1259"/>
        </w:trPr>
        <w:tc>
          <w:tcPr>
            <w:tcW w:w="659" w:type="dxa"/>
            <w:tcBorders>
              <w:top w:val="single" w:sz="4" w:space="0" w:color="auto"/>
              <w:left w:val="single" w:sz="4" w:space="0" w:color="auto"/>
              <w:bottom w:val="single" w:sz="4" w:space="0" w:color="auto"/>
              <w:right w:val="single" w:sz="4" w:space="0" w:color="auto"/>
            </w:tcBorders>
            <w:hideMark/>
          </w:tcPr>
          <w:p w14:paraId="7962714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14</w:t>
            </w:r>
          </w:p>
        </w:tc>
        <w:tc>
          <w:tcPr>
            <w:tcW w:w="7988" w:type="dxa"/>
            <w:tcBorders>
              <w:top w:val="single" w:sz="4" w:space="0" w:color="auto"/>
              <w:left w:val="single" w:sz="4" w:space="0" w:color="auto"/>
              <w:bottom w:val="single" w:sz="4" w:space="0" w:color="auto"/>
              <w:right w:val="single" w:sz="4" w:space="0" w:color="auto"/>
            </w:tcBorders>
            <w:hideMark/>
          </w:tcPr>
          <w:p w14:paraId="50A0D97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выпускников 11 классов </w:t>
            </w:r>
            <w:r w:rsidRPr="003703CE">
              <w:rPr>
                <w:rFonts w:ascii="Times New Roman" w:hAnsi="Times New Roman" w:cs="Times New Roman"/>
                <w:sz w:val="24"/>
                <w:szCs w:val="24"/>
              </w:rPr>
              <w:br/>
              <w:t>в местах традиционного проживания и традиционной хозяйственной деятельности коренных малочисленных народов Севера, продолживших обучение в профессиональных образовательных организациях или образовательных организациях высшего образования</w:t>
            </w:r>
          </w:p>
        </w:tc>
        <w:tc>
          <w:tcPr>
            <w:tcW w:w="1420" w:type="dxa"/>
            <w:tcBorders>
              <w:top w:val="single" w:sz="4" w:space="0" w:color="auto"/>
              <w:left w:val="single" w:sz="4" w:space="0" w:color="auto"/>
              <w:bottom w:val="single" w:sz="4" w:space="0" w:color="auto"/>
              <w:right w:val="single" w:sz="4" w:space="0" w:color="auto"/>
            </w:tcBorders>
            <w:hideMark/>
          </w:tcPr>
          <w:p w14:paraId="45C3328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C7704E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90</w:t>
            </w:r>
          </w:p>
        </w:tc>
        <w:tc>
          <w:tcPr>
            <w:tcW w:w="1324" w:type="dxa"/>
            <w:tcBorders>
              <w:top w:val="single" w:sz="4" w:space="0" w:color="auto"/>
              <w:left w:val="single" w:sz="4" w:space="0" w:color="auto"/>
              <w:bottom w:val="single" w:sz="4" w:space="0" w:color="auto"/>
              <w:right w:val="single" w:sz="4" w:space="0" w:color="auto"/>
            </w:tcBorders>
            <w:hideMark/>
          </w:tcPr>
          <w:p w14:paraId="2D047FF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92,3</w:t>
            </w:r>
          </w:p>
        </w:tc>
        <w:tc>
          <w:tcPr>
            <w:tcW w:w="1174" w:type="dxa"/>
            <w:tcBorders>
              <w:top w:val="single" w:sz="4" w:space="0" w:color="auto"/>
              <w:left w:val="single" w:sz="4" w:space="0" w:color="auto"/>
              <w:bottom w:val="single" w:sz="4" w:space="0" w:color="auto"/>
            </w:tcBorders>
            <w:hideMark/>
          </w:tcPr>
          <w:p w14:paraId="20AE036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4EC5EDCC" w14:textId="77777777" w:rsidR="003703CE" w:rsidRPr="003703CE" w:rsidRDefault="003703CE" w:rsidP="003703CE">
            <w:pPr>
              <w:rPr>
                <w:rFonts w:ascii="Times New Roman" w:hAnsi="Times New Roman" w:cs="Times New Roman"/>
                <w:sz w:val="24"/>
                <w:szCs w:val="24"/>
              </w:rPr>
            </w:pPr>
          </w:p>
        </w:tc>
      </w:tr>
      <w:tr w:rsidR="003703CE" w:rsidRPr="003703CE" w14:paraId="74DB52F3" w14:textId="77777777" w:rsidTr="00302FC9">
        <w:trPr>
          <w:trHeight w:val="996"/>
        </w:trPr>
        <w:tc>
          <w:tcPr>
            <w:tcW w:w="659" w:type="dxa"/>
            <w:tcBorders>
              <w:top w:val="single" w:sz="4" w:space="0" w:color="auto"/>
              <w:left w:val="single" w:sz="4" w:space="0" w:color="auto"/>
              <w:bottom w:val="single" w:sz="4" w:space="0" w:color="auto"/>
              <w:right w:val="single" w:sz="4" w:space="0" w:color="auto"/>
            </w:tcBorders>
            <w:hideMark/>
          </w:tcPr>
          <w:p w14:paraId="37AF362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w:t>
            </w:r>
          </w:p>
        </w:tc>
        <w:tc>
          <w:tcPr>
            <w:tcW w:w="7988" w:type="dxa"/>
            <w:tcBorders>
              <w:top w:val="single" w:sz="4" w:space="0" w:color="auto"/>
              <w:left w:val="single" w:sz="4" w:space="0" w:color="auto"/>
              <w:bottom w:val="single" w:sz="4" w:space="0" w:color="auto"/>
              <w:right w:val="single" w:sz="4" w:space="0" w:color="auto"/>
            </w:tcBorders>
            <w:hideMark/>
          </w:tcPr>
          <w:p w14:paraId="57BD7BE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детей, которые обеспечены сертификатами персонифицированного финансирования дополнительного образования, социальными сертификатами дополнительного образования %</w:t>
            </w:r>
          </w:p>
        </w:tc>
        <w:tc>
          <w:tcPr>
            <w:tcW w:w="1420" w:type="dxa"/>
            <w:tcBorders>
              <w:top w:val="single" w:sz="4" w:space="0" w:color="auto"/>
              <w:left w:val="single" w:sz="4" w:space="0" w:color="auto"/>
              <w:bottom w:val="single" w:sz="4" w:space="0" w:color="auto"/>
              <w:right w:val="single" w:sz="4" w:space="0" w:color="auto"/>
            </w:tcBorders>
            <w:hideMark/>
          </w:tcPr>
          <w:p w14:paraId="1B47A29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6363C6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25</w:t>
            </w:r>
          </w:p>
        </w:tc>
        <w:tc>
          <w:tcPr>
            <w:tcW w:w="1324" w:type="dxa"/>
            <w:tcBorders>
              <w:top w:val="single" w:sz="4" w:space="0" w:color="auto"/>
              <w:left w:val="single" w:sz="4" w:space="0" w:color="auto"/>
              <w:bottom w:val="single" w:sz="4" w:space="0" w:color="auto"/>
              <w:right w:val="single" w:sz="4" w:space="0" w:color="auto"/>
            </w:tcBorders>
            <w:hideMark/>
          </w:tcPr>
          <w:p w14:paraId="09B6F27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47,5</w:t>
            </w:r>
          </w:p>
        </w:tc>
        <w:tc>
          <w:tcPr>
            <w:tcW w:w="1174" w:type="dxa"/>
            <w:tcBorders>
              <w:top w:val="single" w:sz="4" w:space="0" w:color="auto"/>
              <w:left w:val="single" w:sz="4" w:space="0" w:color="auto"/>
              <w:bottom w:val="single" w:sz="4" w:space="0" w:color="auto"/>
            </w:tcBorders>
            <w:hideMark/>
          </w:tcPr>
          <w:p w14:paraId="4A806C9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190</w:t>
            </w:r>
          </w:p>
        </w:tc>
        <w:tc>
          <w:tcPr>
            <w:tcW w:w="236" w:type="dxa"/>
            <w:tcBorders>
              <w:top w:val="single" w:sz="4" w:space="0" w:color="auto"/>
              <w:bottom w:val="single" w:sz="4" w:space="0" w:color="auto"/>
              <w:right w:val="single" w:sz="4" w:space="0" w:color="auto"/>
            </w:tcBorders>
            <w:hideMark/>
          </w:tcPr>
          <w:p w14:paraId="3BD1A60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E6603C0"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1D0A308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w:t>
            </w:r>
          </w:p>
        </w:tc>
        <w:tc>
          <w:tcPr>
            <w:tcW w:w="7988" w:type="dxa"/>
            <w:tcBorders>
              <w:top w:val="single" w:sz="4" w:space="0" w:color="auto"/>
              <w:left w:val="single" w:sz="4" w:space="0" w:color="auto"/>
              <w:bottom w:val="single" w:sz="4" w:space="0" w:color="auto"/>
              <w:right w:val="single" w:sz="4" w:space="0" w:color="auto"/>
            </w:tcBorders>
            <w:hideMark/>
          </w:tcPr>
          <w:p w14:paraId="2AF3CB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Численность обучающихся в муниципальных образовательных организациях - носителей языка коренных малочисленных народов Севера</w:t>
            </w:r>
          </w:p>
        </w:tc>
        <w:tc>
          <w:tcPr>
            <w:tcW w:w="1420" w:type="dxa"/>
            <w:tcBorders>
              <w:top w:val="single" w:sz="4" w:space="0" w:color="auto"/>
              <w:left w:val="single" w:sz="4" w:space="0" w:color="auto"/>
              <w:bottom w:val="single" w:sz="4" w:space="0" w:color="auto"/>
              <w:right w:val="single" w:sz="4" w:space="0" w:color="auto"/>
            </w:tcBorders>
            <w:hideMark/>
          </w:tcPr>
          <w:p w14:paraId="65CD63F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1381930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1324" w:type="dxa"/>
            <w:tcBorders>
              <w:top w:val="single" w:sz="4" w:space="0" w:color="auto"/>
              <w:left w:val="single" w:sz="4" w:space="0" w:color="auto"/>
              <w:bottom w:val="single" w:sz="4" w:space="0" w:color="auto"/>
              <w:right w:val="single" w:sz="4" w:space="0" w:color="auto"/>
            </w:tcBorders>
            <w:hideMark/>
          </w:tcPr>
          <w:p w14:paraId="6CF2ADF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1174" w:type="dxa"/>
            <w:tcBorders>
              <w:top w:val="single" w:sz="4" w:space="0" w:color="auto"/>
              <w:left w:val="single" w:sz="4" w:space="0" w:color="auto"/>
              <w:bottom w:val="single" w:sz="4" w:space="0" w:color="auto"/>
            </w:tcBorders>
            <w:hideMark/>
          </w:tcPr>
          <w:p w14:paraId="3508B39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29DDD5F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350C356"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6AAABE3B"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1.6. Развитие спорта и туризма на территории Ханты-Мансийского района</w:t>
            </w:r>
          </w:p>
        </w:tc>
      </w:tr>
      <w:tr w:rsidR="003703CE" w:rsidRPr="003703CE" w14:paraId="52339CE6" w14:textId="77777777" w:rsidTr="00302FC9">
        <w:trPr>
          <w:trHeight w:val="598"/>
        </w:trPr>
        <w:tc>
          <w:tcPr>
            <w:tcW w:w="659" w:type="dxa"/>
            <w:tcBorders>
              <w:top w:val="single" w:sz="4" w:space="0" w:color="auto"/>
              <w:left w:val="single" w:sz="4" w:space="0" w:color="auto"/>
              <w:bottom w:val="single" w:sz="4" w:space="0" w:color="auto"/>
              <w:right w:val="single" w:sz="4" w:space="0" w:color="auto"/>
            </w:tcBorders>
            <w:hideMark/>
          </w:tcPr>
          <w:p w14:paraId="3C62954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2D05B93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граждан, систематически занимающихся физической культурой и спортом, %</w:t>
            </w:r>
          </w:p>
        </w:tc>
        <w:tc>
          <w:tcPr>
            <w:tcW w:w="1420" w:type="dxa"/>
            <w:tcBorders>
              <w:top w:val="single" w:sz="4" w:space="0" w:color="auto"/>
              <w:left w:val="single" w:sz="4" w:space="0" w:color="auto"/>
              <w:bottom w:val="single" w:sz="4" w:space="0" w:color="auto"/>
              <w:right w:val="single" w:sz="4" w:space="0" w:color="auto"/>
            </w:tcBorders>
            <w:hideMark/>
          </w:tcPr>
          <w:p w14:paraId="4F9FF0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5DE8B4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64</w:t>
            </w:r>
          </w:p>
        </w:tc>
        <w:tc>
          <w:tcPr>
            <w:tcW w:w="1324" w:type="dxa"/>
            <w:tcBorders>
              <w:top w:val="single" w:sz="4" w:space="0" w:color="auto"/>
              <w:left w:val="single" w:sz="4" w:space="0" w:color="auto"/>
              <w:bottom w:val="single" w:sz="4" w:space="0" w:color="auto"/>
              <w:right w:val="single" w:sz="4" w:space="0" w:color="auto"/>
            </w:tcBorders>
            <w:hideMark/>
          </w:tcPr>
          <w:p w14:paraId="05911CC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64,6</w:t>
            </w:r>
          </w:p>
        </w:tc>
        <w:tc>
          <w:tcPr>
            <w:tcW w:w="1174" w:type="dxa"/>
            <w:tcBorders>
              <w:top w:val="single" w:sz="4" w:space="0" w:color="auto"/>
              <w:left w:val="single" w:sz="4" w:space="0" w:color="auto"/>
              <w:bottom w:val="single" w:sz="4" w:space="0" w:color="auto"/>
            </w:tcBorders>
            <w:hideMark/>
          </w:tcPr>
          <w:p w14:paraId="2B08A6F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w:t>
            </w:r>
          </w:p>
        </w:tc>
        <w:tc>
          <w:tcPr>
            <w:tcW w:w="236" w:type="dxa"/>
            <w:tcBorders>
              <w:top w:val="single" w:sz="4" w:space="0" w:color="auto"/>
              <w:bottom w:val="single" w:sz="4" w:space="0" w:color="auto"/>
              <w:right w:val="single" w:sz="4" w:space="0" w:color="auto"/>
            </w:tcBorders>
            <w:hideMark/>
          </w:tcPr>
          <w:p w14:paraId="05F990C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E121CD7" w14:textId="77777777" w:rsidTr="00302FC9">
        <w:trPr>
          <w:trHeight w:val="974"/>
        </w:trPr>
        <w:tc>
          <w:tcPr>
            <w:tcW w:w="659" w:type="dxa"/>
            <w:tcBorders>
              <w:top w:val="single" w:sz="4" w:space="0" w:color="auto"/>
              <w:left w:val="single" w:sz="4" w:space="0" w:color="auto"/>
              <w:bottom w:val="single" w:sz="4" w:space="0" w:color="auto"/>
              <w:right w:val="single" w:sz="4" w:space="0" w:color="auto"/>
            </w:tcBorders>
            <w:hideMark/>
          </w:tcPr>
          <w:p w14:paraId="2116FA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0990E28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Уровень обеспеченности населения спортивными сооружениями, исходя из единовременной пропускной способности объектов спорта, %</w:t>
            </w:r>
          </w:p>
        </w:tc>
        <w:tc>
          <w:tcPr>
            <w:tcW w:w="1420" w:type="dxa"/>
            <w:tcBorders>
              <w:top w:val="single" w:sz="4" w:space="0" w:color="auto"/>
              <w:left w:val="single" w:sz="4" w:space="0" w:color="auto"/>
              <w:bottom w:val="single" w:sz="4" w:space="0" w:color="auto"/>
              <w:right w:val="single" w:sz="4" w:space="0" w:color="auto"/>
            </w:tcBorders>
            <w:hideMark/>
          </w:tcPr>
          <w:p w14:paraId="164F86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3E98E7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82</w:t>
            </w:r>
          </w:p>
        </w:tc>
        <w:tc>
          <w:tcPr>
            <w:tcW w:w="1324" w:type="dxa"/>
            <w:tcBorders>
              <w:top w:val="single" w:sz="4" w:space="0" w:color="auto"/>
              <w:left w:val="single" w:sz="4" w:space="0" w:color="auto"/>
              <w:bottom w:val="single" w:sz="4" w:space="0" w:color="auto"/>
              <w:right w:val="single" w:sz="4" w:space="0" w:color="auto"/>
            </w:tcBorders>
            <w:hideMark/>
          </w:tcPr>
          <w:p w14:paraId="320B2A6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98</w:t>
            </w:r>
          </w:p>
        </w:tc>
        <w:tc>
          <w:tcPr>
            <w:tcW w:w="1174" w:type="dxa"/>
            <w:tcBorders>
              <w:top w:val="single" w:sz="4" w:space="0" w:color="auto"/>
              <w:left w:val="single" w:sz="4" w:space="0" w:color="auto"/>
              <w:bottom w:val="single" w:sz="4" w:space="0" w:color="auto"/>
            </w:tcBorders>
            <w:hideMark/>
          </w:tcPr>
          <w:p w14:paraId="7166434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120</w:t>
            </w:r>
          </w:p>
        </w:tc>
        <w:tc>
          <w:tcPr>
            <w:tcW w:w="236" w:type="dxa"/>
            <w:tcBorders>
              <w:top w:val="single" w:sz="4" w:space="0" w:color="auto"/>
              <w:bottom w:val="single" w:sz="4" w:space="0" w:color="auto"/>
              <w:right w:val="single" w:sz="4" w:space="0" w:color="auto"/>
            </w:tcBorders>
            <w:hideMark/>
          </w:tcPr>
          <w:p w14:paraId="7B2ED0E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22F9F29" w14:textId="77777777" w:rsidTr="00302FC9">
        <w:trPr>
          <w:trHeight w:val="989"/>
        </w:trPr>
        <w:tc>
          <w:tcPr>
            <w:tcW w:w="659" w:type="dxa"/>
            <w:tcBorders>
              <w:top w:val="single" w:sz="4" w:space="0" w:color="auto"/>
              <w:left w:val="single" w:sz="4" w:space="0" w:color="auto"/>
              <w:bottom w:val="single" w:sz="4" w:space="0" w:color="auto"/>
              <w:right w:val="single" w:sz="4" w:space="0" w:color="auto"/>
            </w:tcBorders>
            <w:hideMark/>
          </w:tcPr>
          <w:p w14:paraId="27E950F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3</w:t>
            </w:r>
          </w:p>
        </w:tc>
        <w:tc>
          <w:tcPr>
            <w:tcW w:w="7988" w:type="dxa"/>
            <w:tcBorders>
              <w:top w:val="single" w:sz="4" w:space="0" w:color="auto"/>
              <w:left w:val="single" w:sz="4" w:space="0" w:color="auto"/>
              <w:bottom w:val="single" w:sz="4" w:space="0" w:color="auto"/>
              <w:right w:val="single" w:sz="4" w:space="0" w:color="auto"/>
            </w:tcBorders>
            <w:hideMark/>
          </w:tcPr>
          <w:p w14:paraId="3CD45DB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граждан среднего возраста, систематически занимающихся физической культурой и спортом, в общей численности граждан среднего возраста, % </w:t>
            </w:r>
          </w:p>
        </w:tc>
        <w:tc>
          <w:tcPr>
            <w:tcW w:w="1420" w:type="dxa"/>
            <w:tcBorders>
              <w:top w:val="single" w:sz="4" w:space="0" w:color="auto"/>
              <w:left w:val="single" w:sz="4" w:space="0" w:color="auto"/>
              <w:bottom w:val="single" w:sz="4" w:space="0" w:color="auto"/>
              <w:right w:val="single" w:sz="4" w:space="0" w:color="auto"/>
            </w:tcBorders>
            <w:hideMark/>
          </w:tcPr>
          <w:p w14:paraId="3A1CEA1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24E14D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44,5</w:t>
            </w:r>
          </w:p>
        </w:tc>
        <w:tc>
          <w:tcPr>
            <w:tcW w:w="1324" w:type="dxa"/>
            <w:tcBorders>
              <w:top w:val="single" w:sz="4" w:space="0" w:color="auto"/>
              <w:left w:val="single" w:sz="4" w:space="0" w:color="auto"/>
              <w:bottom w:val="single" w:sz="4" w:space="0" w:color="auto"/>
              <w:right w:val="single" w:sz="4" w:space="0" w:color="auto"/>
            </w:tcBorders>
            <w:hideMark/>
          </w:tcPr>
          <w:p w14:paraId="0881EEF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74</w:t>
            </w:r>
          </w:p>
        </w:tc>
        <w:tc>
          <w:tcPr>
            <w:tcW w:w="1174" w:type="dxa"/>
            <w:tcBorders>
              <w:top w:val="single" w:sz="4" w:space="0" w:color="auto"/>
              <w:left w:val="single" w:sz="4" w:space="0" w:color="auto"/>
              <w:bottom w:val="single" w:sz="4" w:space="0" w:color="auto"/>
            </w:tcBorders>
            <w:hideMark/>
          </w:tcPr>
          <w:p w14:paraId="7BBA684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166</w:t>
            </w:r>
          </w:p>
        </w:tc>
        <w:tc>
          <w:tcPr>
            <w:tcW w:w="236" w:type="dxa"/>
            <w:tcBorders>
              <w:top w:val="single" w:sz="4" w:space="0" w:color="auto"/>
              <w:bottom w:val="single" w:sz="4" w:space="0" w:color="auto"/>
              <w:right w:val="single" w:sz="4" w:space="0" w:color="auto"/>
            </w:tcBorders>
            <w:hideMark/>
          </w:tcPr>
          <w:p w14:paraId="393F731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963256A" w14:textId="77777777" w:rsidTr="00302FC9">
        <w:trPr>
          <w:trHeight w:val="906"/>
        </w:trPr>
        <w:tc>
          <w:tcPr>
            <w:tcW w:w="659" w:type="dxa"/>
            <w:tcBorders>
              <w:top w:val="single" w:sz="4" w:space="0" w:color="auto"/>
              <w:left w:val="single" w:sz="4" w:space="0" w:color="auto"/>
              <w:bottom w:val="single" w:sz="4" w:space="0" w:color="auto"/>
              <w:right w:val="single" w:sz="4" w:space="0" w:color="auto"/>
            </w:tcBorders>
            <w:hideMark/>
          </w:tcPr>
          <w:p w14:paraId="07F9C54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141134E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граждан старшего возраста, систематически занимающихся физической культурой и спортом, в общей численности граждан среднего возраста, %</w:t>
            </w:r>
          </w:p>
        </w:tc>
        <w:tc>
          <w:tcPr>
            <w:tcW w:w="1420" w:type="dxa"/>
            <w:tcBorders>
              <w:top w:val="single" w:sz="4" w:space="0" w:color="auto"/>
              <w:left w:val="single" w:sz="4" w:space="0" w:color="auto"/>
              <w:bottom w:val="single" w:sz="4" w:space="0" w:color="auto"/>
              <w:right w:val="single" w:sz="4" w:space="0" w:color="auto"/>
            </w:tcBorders>
            <w:hideMark/>
          </w:tcPr>
          <w:p w14:paraId="7326E65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65F9DC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9,5</w:t>
            </w:r>
          </w:p>
        </w:tc>
        <w:tc>
          <w:tcPr>
            <w:tcW w:w="1324" w:type="dxa"/>
            <w:tcBorders>
              <w:top w:val="single" w:sz="4" w:space="0" w:color="auto"/>
              <w:left w:val="single" w:sz="4" w:space="0" w:color="auto"/>
              <w:bottom w:val="single" w:sz="4" w:space="0" w:color="auto"/>
              <w:right w:val="single" w:sz="4" w:space="0" w:color="auto"/>
            </w:tcBorders>
            <w:hideMark/>
          </w:tcPr>
          <w:p w14:paraId="0D35A79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25</w:t>
            </w:r>
          </w:p>
        </w:tc>
        <w:tc>
          <w:tcPr>
            <w:tcW w:w="1174" w:type="dxa"/>
            <w:tcBorders>
              <w:top w:val="single" w:sz="4" w:space="0" w:color="auto"/>
              <w:left w:val="single" w:sz="4" w:space="0" w:color="auto"/>
              <w:bottom w:val="single" w:sz="4" w:space="0" w:color="auto"/>
            </w:tcBorders>
            <w:hideMark/>
          </w:tcPr>
          <w:p w14:paraId="5E6B888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263</w:t>
            </w:r>
          </w:p>
        </w:tc>
        <w:tc>
          <w:tcPr>
            <w:tcW w:w="236" w:type="dxa"/>
            <w:tcBorders>
              <w:top w:val="single" w:sz="4" w:space="0" w:color="auto"/>
              <w:bottom w:val="single" w:sz="4" w:space="0" w:color="auto"/>
              <w:right w:val="single" w:sz="4" w:space="0" w:color="auto"/>
            </w:tcBorders>
            <w:hideMark/>
          </w:tcPr>
          <w:p w14:paraId="5E6164C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49D4DF1" w14:textId="77777777" w:rsidTr="00302FC9">
        <w:trPr>
          <w:trHeight w:val="552"/>
        </w:trPr>
        <w:tc>
          <w:tcPr>
            <w:tcW w:w="659" w:type="dxa"/>
            <w:tcBorders>
              <w:top w:val="single" w:sz="4" w:space="0" w:color="auto"/>
              <w:left w:val="single" w:sz="4" w:space="0" w:color="auto"/>
              <w:bottom w:val="single" w:sz="4" w:space="0" w:color="auto"/>
              <w:right w:val="single" w:sz="4" w:space="0" w:color="auto"/>
            </w:tcBorders>
            <w:hideMark/>
          </w:tcPr>
          <w:p w14:paraId="4B9F438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37EE5AB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детей и молодежи, систематически занимающихся физической культурой и спортом, в общей численности детей и молодежи, %</w:t>
            </w:r>
          </w:p>
        </w:tc>
        <w:tc>
          <w:tcPr>
            <w:tcW w:w="1420" w:type="dxa"/>
            <w:tcBorders>
              <w:top w:val="single" w:sz="4" w:space="0" w:color="auto"/>
              <w:left w:val="single" w:sz="4" w:space="0" w:color="auto"/>
              <w:bottom w:val="single" w:sz="4" w:space="0" w:color="auto"/>
              <w:right w:val="single" w:sz="4" w:space="0" w:color="auto"/>
            </w:tcBorders>
            <w:hideMark/>
          </w:tcPr>
          <w:p w14:paraId="4E1B4C6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84E62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81,5</w:t>
            </w:r>
          </w:p>
        </w:tc>
        <w:tc>
          <w:tcPr>
            <w:tcW w:w="1324" w:type="dxa"/>
            <w:tcBorders>
              <w:top w:val="single" w:sz="4" w:space="0" w:color="auto"/>
              <w:left w:val="single" w:sz="4" w:space="0" w:color="auto"/>
              <w:bottom w:val="single" w:sz="4" w:space="0" w:color="auto"/>
              <w:right w:val="single" w:sz="4" w:space="0" w:color="auto"/>
            </w:tcBorders>
            <w:hideMark/>
          </w:tcPr>
          <w:p w14:paraId="4220289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93</w:t>
            </w:r>
          </w:p>
        </w:tc>
        <w:tc>
          <w:tcPr>
            <w:tcW w:w="1174" w:type="dxa"/>
            <w:tcBorders>
              <w:top w:val="single" w:sz="4" w:space="0" w:color="auto"/>
              <w:left w:val="single" w:sz="4" w:space="0" w:color="auto"/>
              <w:bottom w:val="single" w:sz="4" w:space="0" w:color="auto"/>
            </w:tcBorders>
            <w:hideMark/>
          </w:tcPr>
          <w:p w14:paraId="66C1A8B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114</w:t>
            </w:r>
          </w:p>
        </w:tc>
        <w:tc>
          <w:tcPr>
            <w:tcW w:w="236" w:type="dxa"/>
            <w:tcBorders>
              <w:top w:val="single" w:sz="4" w:space="0" w:color="auto"/>
              <w:bottom w:val="single" w:sz="4" w:space="0" w:color="auto"/>
              <w:right w:val="single" w:sz="4" w:space="0" w:color="auto"/>
            </w:tcBorders>
            <w:hideMark/>
          </w:tcPr>
          <w:p w14:paraId="2E71F3A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D7311C1" w14:textId="77777777" w:rsidTr="00302FC9">
        <w:trPr>
          <w:trHeight w:val="990"/>
        </w:trPr>
        <w:tc>
          <w:tcPr>
            <w:tcW w:w="659" w:type="dxa"/>
            <w:tcBorders>
              <w:top w:val="single" w:sz="4" w:space="0" w:color="auto"/>
              <w:left w:val="single" w:sz="4" w:space="0" w:color="auto"/>
              <w:bottom w:val="single" w:sz="4" w:space="0" w:color="auto"/>
              <w:right w:val="single" w:sz="4" w:space="0" w:color="auto"/>
            </w:tcBorders>
            <w:hideMark/>
          </w:tcPr>
          <w:p w14:paraId="01C4158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5A7BBD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1420" w:type="dxa"/>
            <w:tcBorders>
              <w:top w:val="single" w:sz="4" w:space="0" w:color="auto"/>
              <w:left w:val="single" w:sz="4" w:space="0" w:color="auto"/>
              <w:bottom w:val="single" w:sz="4" w:space="0" w:color="auto"/>
              <w:right w:val="single" w:sz="4" w:space="0" w:color="auto"/>
            </w:tcBorders>
            <w:hideMark/>
          </w:tcPr>
          <w:p w14:paraId="582F49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916892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w:t>
            </w:r>
          </w:p>
        </w:tc>
        <w:tc>
          <w:tcPr>
            <w:tcW w:w="1324" w:type="dxa"/>
            <w:tcBorders>
              <w:top w:val="single" w:sz="4" w:space="0" w:color="auto"/>
              <w:left w:val="single" w:sz="4" w:space="0" w:color="auto"/>
              <w:bottom w:val="single" w:sz="4" w:space="0" w:color="auto"/>
              <w:right w:val="single" w:sz="4" w:space="0" w:color="auto"/>
            </w:tcBorders>
            <w:hideMark/>
          </w:tcPr>
          <w:p w14:paraId="60978BA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w:t>
            </w:r>
          </w:p>
        </w:tc>
        <w:tc>
          <w:tcPr>
            <w:tcW w:w="1174" w:type="dxa"/>
            <w:tcBorders>
              <w:top w:val="single" w:sz="4" w:space="0" w:color="auto"/>
              <w:left w:val="single" w:sz="4" w:space="0" w:color="auto"/>
              <w:bottom w:val="single" w:sz="4" w:space="0" w:color="auto"/>
            </w:tcBorders>
            <w:hideMark/>
          </w:tcPr>
          <w:p w14:paraId="30D58F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0BF33CE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FC51319" w14:textId="77777777" w:rsidTr="00302FC9">
        <w:trPr>
          <w:trHeight w:val="583"/>
        </w:trPr>
        <w:tc>
          <w:tcPr>
            <w:tcW w:w="659" w:type="dxa"/>
            <w:tcBorders>
              <w:top w:val="single" w:sz="4" w:space="0" w:color="auto"/>
              <w:left w:val="single" w:sz="4" w:space="0" w:color="auto"/>
              <w:bottom w:val="single" w:sz="4" w:space="0" w:color="auto"/>
              <w:right w:val="single" w:sz="4" w:space="0" w:color="auto"/>
            </w:tcBorders>
            <w:hideMark/>
          </w:tcPr>
          <w:p w14:paraId="127CCB5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5890B0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Удельный вес спортсменов, имеющих спортивные разряды, %</w:t>
            </w:r>
          </w:p>
        </w:tc>
        <w:tc>
          <w:tcPr>
            <w:tcW w:w="1420" w:type="dxa"/>
            <w:tcBorders>
              <w:top w:val="single" w:sz="4" w:space="0" w:color="auto"/>
              <w:left w:val="single" w:sz="4" w:space="0" w:color="auto"/>
              <w:bottom w:val="single" w:sz="4" w:space="0" w:color="auto"/>
              <w:right w:val="single" w:sz="4" w:space="0" w:color="auto"/>
            </w:tcBorders>
            <w:hideMark/>
          </w:tcPr>
          <w:p w14:paraId="41D8A24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ED6DF1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4,8</w:t>
            </w:r>
          </w:p>
        </w:tc>
        <w:tc>
          <w:tcPr>
            <w:tcW w:w="1324" w:type="dxa"/>
            <w:tcBorders>
              <w:top w:val="single" w:sz="4" w:space="0" w:color="auto"/>
              <w:left w:val="single" w:sz="4" w:space="0" w:color="auto"/>
              <w:bottom w:val="single" w:sz="4" w:space="0" w:color="auto"/>
              <w:right w:val="single" w:sz="4" w:space="0" w:color="auto"/>
            </w:tcBorders>
            <w:hideMark/>
          </w:tcPr>
          <w:p w14:paraId="0439C9B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1174" w:type="dxa"/>
            <w:tcBorders>
              <w:top w:val="single" w:sz="4" w:space="0" w:color="auto"/>
              <w:left w:val="single" w:sz="4" w:space="0" w:color="auto"/>
              <w:bottom w:val="single" w:sz="4" w:space="0" w:color="auto"/>
            </w:tcBorders>
            <w:hideMark/>
          </w:tcPr>
          <w:p w14:paraId="37FBCF6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229</w:t>
            </w:r>
          </w:p>
        </w:tc>
        <w:tc>
          <w:tcPr>
            <w:tcW w:w="236" w:type="dxa"/>
            <w:tcBorders>
              <w:top w:val="single" w:sz="4" w:space="0" w:color="auto"/>
              <w:bottom w:val="single" w:sz="4" w:space="0" w:color="auto"/>
              <w:right w:val="single" w:sz="4" w:space="0" w:color="auto"/>
            </w:tcBorders>
            <w:hideMark/>
          </w:tcPr>
          <w:p w14:paraId="524FF0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F8BF54F" w14:textId="77777777" w:rsidTr="00302FC9">
        <w:trPr>
          <w:trHeight w:val="1076"/>
        </w:trPr>
        <w:tc>
          <w:tcPr>
            <w:tcW w:w="659" w:type="dxa"/>
            <w:tcBorders>
              <w:top w:val="single" w:sz="4" w:space="0" w:color="auto"/>
              <w:left w:val="single" w:sz="4" w:space="0" w:color="auto"/>
              <w:bottom w:val="single" w:sz="4" w:space="0" w:color="auto"/>
              <w:right w:val="single" w:sz="4" w:space="0" w:color="auto"/>
            </w:tcBorders>
            <w:hideMark/>
          </w:tcPr>
          <w:p w14:paraId="267A94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w:t>
            </w:r>
          </w:p>
        </w:tc>
        <w:tc>
          <w:tcPr>
            <w:tcW w:w="7988" w:type="dxa"/>
            <w:tcBorders>
              <w:top w:val="single" w:sz="4" w:space="0" w:color="auto"/>
              <w:left w:val="single" w:sz="4" w:space="0" w:color="auto"/>
              <w:bottom w:val="single" w:sz="4" w:space="0" w:color="auto"/>
              <w:right w:val="single" w:sz="4" w:space="0" w:color="auto"/>
            </w:tcBorders>
            <w:hideMark/>
          </w:tcPr>
          <w:p w14:paraId="47AC4E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населения, выполнившего нормативы Всероссийского физкультурно-спортивного комплекса «Готов к труду и обороне» (ГТО), от общей численности населения, принявшего участие в сдаче нормативов ГТО, %</w:t>
            </w:r>
          </w:p>
        </w:tc>
        <w:tc>
          <w:tcPr>
            <w:tcW w:w="1420" w:type="dxa"/>
            <w:tcBorders>
              <w:top w:val="single" w:sz="4" w:space="0" w:color="auto"/>
              <w:left w:val="single" w:sz="4" w:space="0" w:color="auto"/>
              <w:bottom w:val="single" w:sz="4" w:space="0" w:color="auto"/>
              <w:right w:val="single" w:sz="4" w:space="0" w:color="auto"/>
            </w:tcBorders>
            <w:hideMark/>
          </w:tcPr>
          <w:p w14:paraId="3845A0A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23183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46</w:t>
            </w:r>
          </w:p>
        </w:tc>
        <w:tc>
          <w:tcPr>
            <w:tcW w:w="1324" w:type="dxa"/>
            <w:tcBorders>
              <w:top w:val="single" w:sz="4" w:space="0" w:color="auto"/>
              <w:left w:val="single" w:sz="4" w:space="0" w:color="auto"/>
              <w:bottom w:val="single" w:sz="4" w:space="0" w:color="auto"/>
              <w:right w:val="single" w:sz="4" w:space="0" w:color="auto"/>
            </w:tcBorders>
            <w:hideMark/>
          </w:tcPr>
          <w:p w14:paraId="20996A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50</w:t>
            </w:r>
          </w:p>
        </w:tc>
        <w:tc>
          <w:tcPr>
            <w:tcW w:w="1174" w:type="dxa"/>
            <w:tcBorders>
              <w:top w:val="single" w:sz="4" w:space="0" w:color="auto"/>
              <w:left w:val="single" w:sz="4" w:space="0" w:color="auto"/>
              <w:bottom w:val="single" w:sz="4" w:space="0" w:color="auto"/>
            </w:tcBorders>
            <w:hideMark/>
          </w:tcPr>
          <w:p w14:paraId="38909D6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109</w:t>
            </w:r>
          </w:p>
        </w:tc>
        <w:tc>
          <w:tcPr>
            <w:tcW w:w="236" w:type="dxa"/>
            <w:tcBorders>
              <w:top w:val="single" w:sz="4" w:space="0" w:color="auto"/>
              <w:bottom w:val="single" w:sz="4" w:space="0" w:color="auto"/>
              <w:right w:val="single" w:sz="4" w:space="0" w:color="auto"/>
            </w:tcBorders>
            <w:hideMark/>
          </w:tcPr>
          <w:p w14:paraId="1EF2B16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3B9AE10"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174EC97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7988" w:type="dxa"/>
            <w:tcBorders>
              <w:top w:val="single" w:sz="4" w:space="0" w:color="auto"/>
              <w:left w:val="single" w:sz="4" w:space="0" w:color="auto"/>
              <w:bottom w:val="single" w:sz="4" w:space="0" w:color="auto"/>
              <w:right w:val="single" w:sz="4" w:space="0" w:color="auto"/>
            </w:tcBorders>
            <w:hideMark/>
          </w:tcPr>
          <w:p w14:paraId="4492C3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из них учащиеся</w:t>
            </w:r>
          </w:p>
        </w:tc>
        <w:tc>
          <w:tcPr>
            <w:tcW w:w="1420" w:type="dxa"/>
            <w:tcBorders>
              <w:top w:val="single" w:sz="4" w:space="0" w:color="auto"/>
              <w:left w:val="single" w:sz="4" w:space="0" w:color="auto"/>
              <w:bottom w:val="single" w:sz="4" w:space="0" w:color="auto"/>
              <w:right w:val="single" w:sz="4" w:space="0" w:color="auto"/>
            </w:tcBorders>
            <w:hideMark/>
          </w:tcPr>
          <w:p w14:paraId="4D64C75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1301" w:type="dxa"/>
            <w:tcBorders>
              <w:top w:val="single" w:sz="4" w:space="0" w:color="auto"/>
              <w:left w:val="single" w:sz="4" w:space="0" w:color="auto"/>
              <w:bottom w:val="single" w:sz="4" w:space="0" w:color="auto"/>
              <w:right w:val="single" w:sz="4" w:space="0" w:color="auto"/>
            </w:tcBorders>
            <w:hideMark/>
          </w:tcPr>
          <w:p w14:paraId="2E4073F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76</w:t>
            </w:r>
          </w:p>
        </w:tc>
        <w:tc>
          <w:tcPr>
            <w:tcW w:w="1324" w:type="dxa"/>
            <w:tcBorders>
              <w:top w:val="single" w:sz="4" w:space="0" w:color="auto"/>
              <w:left w:val="single" w:sz="4" w:space="0" w:color="auto"/>
              <w:bottom w:val="single" w:sz="4" w:space="0" w:color="auto"/>
              <w:right w:val="single" w:sz="4" w:space="0" w:color="auto"/>
            </w:tcBorders>
            <w:hideMark/>
          </w:tcPr>
          <w:p w14:paraId="79AE251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76</w:t>
            </w:r>
          </w:p>
        </w:tc>
        <w:tc>
          <w:tcPr>
            <w:tcW w:w="1174" w:type="dxa"/>
            <w:tcBorders>
              <w:top w:val="single" w:sz="4" w:space="0" w:color="auto"/>
              <w:left w:val="single" w:sz="4" w:space="0" w:color="auto"/>
              <w:bottom w:val="single" w:sz="4" w:space="0" w:color="auto"/>
            </w:tcBorders>
            <w:hideMark/>
          </w:tcPr>
          <w:p w14:paraId="28D108E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64FF01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48C10F0" w14:textId="77777777" w:rsidTr="00302FC9">
        <w:trPr>
          <w:trHeight w:val="765"/>
        </w:trPr>
        <w:tc>
          <w:tcPr>
            <w:tcW w:w="659" w:type="dxa"/>
            <w:tcBorders>
              <w:top w:val="single" w:sz="4" w:space="0" w:color="auto"/>
              <w:left w:val="single" w:sz="4" w:space="0" w:color="auto"/>
              <w:bottom w:val="single" w:sz="4" w:space="0" w:color="auto"/>
              <w:right w:val="single" w:sz="4" w:space="0" w:color="auto"/>
            </w:tcBorders>
            <w:hideMark/>
          </w:tcPr>
          <w:p w14:paraId="35579F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7988" w:type="dxa"/>
            <w:tcBorders>
              <w:top w:val="single" w:sz="4" w:space="0" w:color="auto"/>
              <w:left w:val="single" w:sz="4" w:space="0" w:color="auto"/>
              <w:bottom w:val="single" w:sz="4" w:space="0" w:color="auto"/>
              <w:right w:val="single" w:sz="4" w:space="0" w:color="auto"/>
            </w:tcBorders>
            <w:hideMark/>
          </w:tcPr>
          <w:p w14:paraId="7D9310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Удовлетворенность качеством предоставляемых услуг для инвалидов и иных маломобильных групп населения (% от числа опрошенных)</w:t>
            </w:r>
          </w:p>
        </w:tc>
        <w:tc>
          <w:tcPr>
            <w:tcW w:w="1420" w:type="dxa"/>
            <w:tcBorders>
              <w:top w:val="single" w:sz="4" w:space="0" w:color="auto"/>
              <w:left w:val="single" w:sz="4" w:space="0" w:color="auto"/>
              <w:bottom w:val="single" w:sz="4" w:space="0" w:color="auto"/>
              <w:right w:val="single" w:sz="4" w:space="0" w:color="auto"/>
            </w:tcBorders>
            <w:hideMark/>
          </w:tcPr>
          <w:p w14:paraId="0DFFBA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6A7DB7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86</w:t>
            </w:r>
          </w:p>
        </w:tc>
        <w:tc>
          <w:tcPr>
            <w:tcW w:w="1324" w:type="dxa"/>
            <w:tcBorders>
              <w:top w:val="single" w:sz="4" w:space="0" w:color="auto"/>
              <w:left w:val="single" w:sz="4" w:space="0" w:color="auto"/>
              <w:bottom w:val="single" w:sz="4" w:space="0" w:color="auto"/>
              <w:right w:val="single" w:sz="4" w:space="0" w:color="auto"/>
            </w:tcBorders>
            <w:hideMark/>
          </w:tcPr>
          <w:p w14:paraId="109ABB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86</w:t>
            </w:r>
          </w:p>
        </w:tc>
        <w:tc>
          <w:tcPr>
            <w:tcW w:w="1174" w:type="dxa"/>
            <w:tcBorders>
              <w:top w:val="single" w:sz="4" w:space="0" w:color="auto"/>
              <w:left w:val="single" w:sz="4" w:space="0" w:color="auto"/>
              <w:bottom w:val="single" w:sz="4" w:space="0" w:color="auto"/>
            </w:tcBorders>
            <w:hideMark/>
          </w:tcPr>
          <w:p w14:paraId="1B1C8B5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11B6F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0A5CC89"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0C728BF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7988" w:type="dxa"/>
            <w:tcBorders>
              <w:top w:val="single" w:sz="4" w:space="0" w:color="auto"/>
              <w:left w:val="single" w:sz="4" w:space="0" w:color="auto"/>
              <w:bottom w:val="single" w:sz="4" w:space="0" w:color="auto"/>
              <w:right w:val="single" w:sz="4" w:space="0" w:color="auto"/>
            </w:tcBorders>
            <w:hideMark/>
          </w:tcPr>
          <w:p w14:paraId="21709F8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Число инвалидов, принимавших участие в спортивных, культурных мероприятиях, чел.</w:t>
            </w:r>
          </w:p>
        </w:tc>
        <w:tc>
          <w:tcPr>
            <w:tcW w:w="1420" w:type="dxa"/>
            <w:tcBorders>
              <w:top w:val="single" w:sz="4" w:space="0" w:color="auto"/>
              <w:left w:val="single" w:sz="4" w:space="0" w:color="auto"/>
              <w:bottom w:val="single" w:sz="4" w:space="0" w:color="auto"/>
              <w:right w:val="single" w:sz="4" w:space="0" w:color="auto"/>
            </w:tcBorders>
            <w:hideMark/>
          </w:tcPr>
          <w:p w14:paraId="78A5EB1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1038CFC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w:t>
            </w:r>
          </w:p>
        </w:tc>
        <w:tc>
          <w:tcPr>
            <w:tcW w:w="1324" w:type="dxa"/>
            <w:tcBorders>
              <w:top w:val="single" w:sz="4" w:space="0" w:color="auto"/>
              <w:left w:val="single" w:sz="4" w:space="0" w:color="auto"/>
              <w:bottom w:val="single" w:sz="4" w:space="0" w:color="auto"/>
              <w:right w:val="single" w:sz="4" w:space="0" w:color="auto"/>
            </w:tcBorders>
            <w:hideMark/>
          </w:tcPr>
          <w:p w14:paraId="6E872F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24</w:t>
            </w:r>
          </w:p>
        </w:tc>
        <w:tc>
          <w:tcPr>
            <w:tcW w:w="1174" w:type="dxa"/>
            <w:tcBorders>
              <w:top w:val="single" w:sz="4" w:space="0" w:color="auto"/>
              <w:left w:val="single" w:sz="4" w:space="0" w:color="auto"/>
              <w:bottom w:val="single" w:sz="4" w:space="0" w:color="auto"/>
            </w:tcBorders>
            <w:hideMark/>
          </w:tcPr>
          <w:p w14:paraId="53419BA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109</w:t>
            </w:r>
          </w:p>
        </w:tc>
        <w:tc>
          <w:tcPr>
            <w:tcW w:w="236" w:type="dxa"/>
            <w:tcBorders>
              <w:top w:val="single" w:sz="4" w:space="0" w:color="auto"/>
              <w:bottom w:val="single" w:sz="4" w:space="0" w:color="auto"/>
              <w:right w:val="single" w:sz="4" w:space="0" w:color="auto"/>
            </w:tcBorders>
            <w:hideMark/>
          </w:tcPr>
          <w:p w14:paraId="16FCF0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3FB8ED2"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73A45FC9"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1.7. Культура Ханты-Мансийского района</w:t>
            </w:r>
          </w:p>
        </w:tc>
      </w:tr>
      <w:tr w:rsidR="003703CE" w:rsidRPr="003703CE" w14:paraId="0E6E6ACC" w14:textId="77777777" w:rsidTr="00302FC9">
        <w:trPr>
          <w:trHeight w:val="523"/>
        </w:trPr>
        <w:tc>
          <w:tcPr>
            <w:tcW w:w="659" w:type="dxa"/>
            <w:tcBorders>
              <w:top w:val="single" w:sz="4" w:space="0" w:color="auto"/>
              <w:left w:val="single" w:sz="4" w:space="0" w:color="auto"/>
              <w:bottom w:val="single" w:sz="4" w:space="0" w:color="auto"/>
              <w:right w:val="single" w:sz="4" w:space="0" w:color="auto"/>
            </w:tcBorders>
            <w:hideMark/>
          </w:tcPr>
          <w:p w14:paraId="64A2C36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532F8B0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Число посещений культурных мероприятий,тыс. ед.</w:t>
            </w:r>
          </w:p>
        </w:tc>
        <w:tc>
          <w:tcPr>
            <w:tcW w:w="1420" w:type="dxa"/>
            <w:tcBorders>
              <w:top w:val="single" w:sz="4" w:space="0" w:color="auto"/>
              <w:left w:val="single" w:sz="4" w:space="0" w:color="auto"/>
              <w:bottom w:val="single" w:sz="4" w:space="0" w:color="auto"/>
              <w:right w:val="single" w:sz="4" w:space="0" w:color="auto"/>
            </w:tcBorders>
            <w:hideMark/>
          </w:tcPr>
          <w:p w14:paraId="61F57D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 ед.</w:t>
            </w:r>
          </w:p>
        </w:tc>
        <w:tc>
          <w:tcPr>
            <w:tcW w:w="1301" w:type="dxa"/>
            <w:tcBorders>
              <w:top w:val="single" w:sz="4" w:space="0" w:color="auto"/>
              <w:left w:val="single" w:sz="4" w:space="0" w:color="auto"/>
              <w:bottom w:val="single" w:sz="4" w:space="0" w:color="auto"/>
              <w:right w:val="single" w:sz="4" w:space="0" w:color="auto"/>
            </w:tcBorders>
            <w:hideMark/>
          </w:tcPr>
          <w:p w14:paraId="21D708E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436</w:t>
            </w:r>
          </w:p>
        </w:tc>
        <w:tc>
          <w:tcPr>
            <w:tcW w:w="1324" w:type="dxa"/>
            <w:tcBorders>
              <w:top w:val="single" w:sz="4" w:space="0" w:color="auto"/>
              <w:left w:val="single" w:sz="4" w:space="0" w:color="auto"/>
              <w:bottom w:val="single" w:sz="4" w:space="0" w:color="auto"/>
              <w:right w:val="single" w:sz="4" w:space="0" w:color="auto"/>
            </w:tcBorders>
            <w:hideMark/>
          </w:tcPr>
          <w:p w14:paraId="517CDDD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511,4</w:t>
            </w:r>
          </w:p>
        </w:tc>
        <w:tc>
          <w:tcPr>
            <w:tcW w:w="1174" w:type="dxa"/>
            <w:tcBorders>
              <w:top w:val="single" w:sz="4" w:space="0" w:color="auto"/>
              <w:left w:val="single" w:sz="4" w:space="0" w:color="auto"/>
              <w:bottom w:val="single" w:sz="4" w:space="0" w:color="auto"/>
            </w:tcBorders>
            <w:hideMark/>
          </w:tcPr>
          <w:p w14:paraId="3E5707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117</w:t>
            </w:r>
          </w:p>
        </w:tc>
        <w:tc>
          <w:tcPr>
            <w:tcW w:w="236" w:type="dxa"/>
            <w:tcBorders>
              <w:top w:val="single" w:sz="4" w:space="0" w:color="auto"/>
              <w:bottom w:val="single" w:sz="4" w:space="0" w:color="auto"/>
              <w:right w:val="single" w:sz="4" w:space="0" w:color="auto"/>
            </w:tcBorders>
            <w:hideMark/>
          </w:tcPr>
          <w:p w14:paraId="2BC3B7C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AD6A440"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3D03C0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2</w:t>
            </w:r>
          </w:p>
        </w:tc>
        <w:tc>
          <w:tcPr>
            <w:tcW w:w="7988" w:type="dxa"/>
            <w:tcBorders>
              <w:top w:val="single" w:sz="4" w:space="0" w:color="auto"/>
              <w:left w:val="single" w:sz="4" w:space="0" w:color="auto"/>
              <w:bottom w:val="single" w:sz="4" w:space="0" w:color="auto"/>
              <w:right w:val="single" w:sz="4" w:space="0" w:color="auto"/>
            </w:tcBorders>
            <w:hideMark/>
          </w:tcPr>
          <w:p w14:paraId="53F2E3D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Число обращений к цифровым ресурсам культуры, % к базовому значению</w:t>
            </w:r>
          </w:p>
        </w:tc>
        <w:tc>
          <w:tcPr>
            <w:tcW w:w="1420" w:type="dxa"/>
            <w:tcBorders>
              <w:top w:val="single" w:sz="4" w:space="0" w:color="auto"/>
              <w:left w:val="single" w:sz="4" w:space="0" w:color="auto"/>
              <w:bottom w:val="single" w:sz="4" w:space="0" w:color="auto"/>
              <w:right w:val="single" w:sz="4" w:space="0" w:color="auto"/>
            </w:tcBorders>
            <w:hideMark/>
          </w:tcPr>
          <w:p w14:paraId="281B76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0989DA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12,6</w:t>
            </w:r>
          </w:p>
        </w:tc>
        <w:tc>
          <w:tcPr>
            <w:tcW w:w="1324" w:type="dxa"/>
            <w:tcBorders>
              <w:top w:val="single" w:sz="4" w:space="0" w:color="auto"/>
              <w:left w:val="single" w:sz="4" w:space="0" w:color="auto"/>
              <w:bottom w:val="single" w:sz="4" w:space="0" w:color="auto"/>
              <w:right w:val="single" w:sz="4" w:space="0" w:color="auto"/>
            </w:tcBorders>
            <w:hideMark/>
          </w:tcPr>
          <w:p w14:paraId="39E527F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12,7</w:t>
            </w:r>
          </w:p>
        </w:tc>
        <w:tc>
          <w:tcPr>
            <w:tcW w:w="1174" w:type="dxa"/>
            <w:tcBorders>
              <w:top w:val="single" w:sz="4" w:space="0" w:color="auto"/>
              <w:left w:val="single" w:sz="4" w:space="0" w:color="auto"/>
              <w:bottom w:val="single" w:sz="4" w:space="0" w:color="auto"/>
            </w:tcBorders>
            <w:hideMark/>
          </w:tcPr>
          <w:p w14:paraId="273C460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w:t>
            </w:r>
          </w:p>
        </w:tc>
        <w:tc>
          <w:tcPr>
            <w:tcW w:w="236" w:type="dxa"/>
            <w:tcBorders>
              <w:top w:val="single" w:sz="4" w:space="0" w:color="auto"/>
              <w:bottom w:val="single" w:sz="4" w:space="0" w:color="auto"/>
              <w:right w:val="single" w:sz="4" w:space="0" w:color="auto"/>
            </w:tcBorders>
            <w:hideMark/>
          </w:tcPr>
          <w:p w14:paraId="4E57D6C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E8483BE" w14:textId="77777777" w:rsidTr="00302FC9">
        <w:trPr>
          <w:trHeight w:val="901"/>
        </w:trPr>
        <w:tc>
          <w:tcPr>
            <w:tcW w:w="659" w:type="dxa"/>
            <w:tcBorders>
              <w:top w:val="single" w:sz="4" w:space="0" w:color="auto"/>
              <w:left w:val="single" w:sz="4" w:space="0" w:color="auto"/>
              <w:bottom w:val="single" w:sz="4" w:space="0" w:color="auto"/>
              <w:right w:val="single" w:sz="4" w:space="0" w:color="auto"/>
            </w:tcBorders>
            <w:hideMark/>
          </w:tcPr>
          <w:p w14:paraId="3767E19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274592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негосударственных, в том числе некоммерческих организаций, предоставляющих услуги в сфере культуры, в общем числе организаций, предоставляющих услуги в сфере культуры, % </w:t>
            </w:r>
          </w:p>
        </w:tc>
        <w:tc>
          <w:tcPr>
            <w:tcW w:w="1420" w:type="dxa"/>
            <w:tcBorders>
              <w:top w:val="single" w:sz="4" w:space="0" w:color="auto"/>
              <w:left w:val="single" w:sz="4" w:space="0" w:color="auto"/>
              <w:bottom w:val="single" w:sz="4" w:space="0" w:color="auto"/>
              <w:right w:val="single" w:sz="4" w:space="0" w:color="auto"/>
            </w:tcBorders>
            <w:hideMark/>
          </w:tcPr>
          <w:p w14:paraId="330B76C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9D7CCF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34</w:t>
            </w:r>
          </w:p>
        </w:tc>
        <w:tc>
          <w:tcPr>
            <w:tcW w:w="1324" w:type="dxa"/>
            <w:tcBorders>
              <w:top w:val="single" w:sz="4" w:space="0" w:color="auto"/>
              <w:left w:val="single" w:sz="4" w:space="0" w:color="auto"/>
              <w:bottom w:val="single" w:sz="4" w:space="0" w:color="auto"/>
              <w:right w:val="single" w:sz="4" w:space="0" w:color="auto"/>
            </w:tcBorders>
            <w:hideMark/>
          </w:tcPr>
          <w:p w14:paraId="46DDF2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35</w:t>
            </w:r>
          </w:p>
        </w:tc>
        <w:tc>
          <w:tcPr>
            <w:tcW w:w="1174" w:type="dxa"/>
            <w:tcBorders>
              <w:top w:val="single" w:sz="4" w:space="0" w:color="auto"/>
              <w:left w:val="single" w:sz="4" w:space="0" w:color="auto"/>
              <w:bottom w:val="single" w:sz="4" w:space="0" w:color="auto"/>
            </w:tcBorders>
            <w:hideMark/>
          </w:tcPr>
          <w:p w14:paraId="4BAFADA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2DA56E4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68595BB" w14:textId="77777777" w:rsidTr="00302FC9">
        <w:trPr>
          <w:trHeight w:val="1088"/>
        </w:trPr>
        <w:tc>
          <w:tcPr>
            <w:tcW w:w="659" w:type="dxa"/>
            <w:tcBorders>
              <w:top w:val="single" w:sz="4" w:space="0" w:color="auto"/>
              <w:left w:val="single" w:sz="4" w:space="0" w:color="auto"/>
              <w:bottom w:val="single" w:sz="4" w:space="0" w:color="auto"/>
              <w:right w:val="single" w:sz="4" w:space="0" w:color="auto"/>
            </w:tcBorders>
            <w:hideMark/>
          </w:tcPr>
          <w:p w14:paraId="7CBEE3B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232DF9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граждан, получивших услуги в негосударственных, в том числе некоммерческих организациях, в общем числе граждан, получивших услуги в сфере культуры, %</w:t>
            </w:r>
          </w:p>
        </w:tc>
        <w:tc>
          <w:tcPr>
            <w:tcW w:w="1420" w:type="dxa"/>
            <w:tcBorders>
              <w:top w:val="single" w:sz="4" w:space="0" w:color="auto"/>
              <w:left w:val="single" w:sz="4" w:space="0" w:color="auto"/>
              <w:bottom w:val="single" w:sz="4" w:space="0" w:color="auto"/>
              <w:right w:val="single" w:sz="4" w:space="0" w:color="auto"/>
            </w:tcBorders>
            <w:hideMark/>
          </w:tcPr>
          <w:p w14:paraId="34B769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B51C44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33</w:t>
            </w:r>
          </w:p>
        </w:tc>
        <w:tc>
          <w:tcPr>
            <w:tcW w:w="1324" w:type="dxa"/>
            <w:tcBorders>
              <w:top w:val="single" w:sz="4" w:space="0" w:color="auto"/>
              <w:left w:val="single" w:sz="4" w:space="0" w:color="auto"/>
              <w:bottom w:val="single" w:sz="4" w:space="0" w:color="auto"/>
              <w:right w:val="single" w:sz="4" w:space="0" w:color="auto"/>
            </w:tcBorders>
            <w:hideMark/>
          </w:tcPr>
          <w:p w14:paraId="0AE42AD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33</w:t>
            </w:r>
          </w:p>
        </w:tc>
        <w:tc>
          <w:tcPr>
            <w:tcW w:w="1174" w:type="dxa"/>
            <w:tcBorders>
              <w:top w:val="single" w:sz="4" w:space="0" w:color="auto"/>
              <w:left w:val="single" w:sz="4" w:space="0" w:color="auto"/>
              <w:bottom w:val="single" w:sz="4" w:space="0" w:color="auto"/>
            </w:tcBorders>
            <w:hideMark/>
          </w:tcPr>
          <w:p w14:paraId="6E4D545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27A9C2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3AA15F9"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3DCE0532"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1.8. Развитие гражданского общества Ханты-Мансийского района</w:t>
            </w:r>
          </w:p>
        </w:tc>
      </w:tr>
      <w:tr w:rsidR="003703CE" w:rsidRPr="003703CE" w14:paraId="22D46568" w14:textId="77777777" w:rsidTr="00302FC9">
        <w:trPr>
          <w:trHeight w:val="941"/>
        </w:trPr>
        <w:tc>
          <w:tcPr>
            <w:tcW w:w="659" w:type="dxa"/>
            <w:tcBorders>
              <w:top w:val="single" w:sz="4" w:space="0" w:color="auto"/>
              <w:left w:val="single" w:sz="4" w:space="0" w:color="auto"/>
              <w:bottom w:val="single" w:sz="4" w:space="0" w:color="auto"/>
              <w:right w:val="single" w:sz="4" w:space="0" w:color="auto"/>
            </w:tcBorders>
            <w:hideMark/>
          </w:tcPr>
          <w:p w14:paraId="4F19BDE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29966B6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социально значимых проектов социально ориентированных некоммерческих организаций, реализованных за счет субсидий из бюджета Ханты-Мансийского района</w:t>
            </w:r>
          </w:p>
        </w:tc>
        <w:tc>
          <w:tcPr>
            <w:tcW w:w="1420" w:type="dxa"/>
            <w:tcBorders>
              <w:top w:val="single" w:sz="4" w:space="0" w:color="auto"/>
              <w:left w:val="single" w:sz="4" w:space="0" w:color="auto"/>
              <w:bottom w:val="single" w:sz="4" w:space="0" w:color="auto"/>
              <w:right w:val="single" w:sz="4" w:space="0" w:color="auto"/>
            </w:tcBorders>
            <w:hideMark/>
          </w:tcPr>
          <w:p w14:paraId="0AA43D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9C97F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1324" w:type="dxa"/>
            <w:tcBorders>
              <w:top w:val="single" w:sz="4" w:space="0" w:color="auto"/>
              <w:left w:val="single" w:sz="4" w:space="0" w:color="auto"/>
              <w:bottom w:val="single" w:sz="4" w:space="0" w:color="auto"/>
              <w:right w:val="single" w:sz="4" w:space="0" w:color="auto"/>
            </w:tcBorders>
            <w:hideMark/>
          </w:tcPr>
          <w:p w14:paraId="223844B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1174" w:type="dxa"/>
            <w:tcBorders>
              <w:top w:val="single" w:sz="4" w:space="0" w:color="auto"/>
              <w:left w:val="single" w:sz="4" w:space="0" w:color="auto"/>
              <w:bottom w:val="single" w:sz="4" w:space="0" w:color="auto"/>
            </w:tcBorders>
            <w:hideMark/>
          </w:tcPr>
          <w:p w14:paraId="63B0321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97F470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DEAF9E1" w14:textId="77777777" w:rsidTr="00302FC9">
        <w:trPr>
          <w:trHeight w:val="2275"/>
        </w:trPr>
        <w:tc>
          <w:tcPr>
            <w:tcW w:w="659" w:type="dxa"/>
            <w:tcBorders>
              <w:top w:val="single" w:sz="4" w:space="0" w:color="auto"/>
              <w:left w:val="single" w:sz="4" w:space="0" w:color="auto"/>
              <w:bottom w:val="single" w:sz="4" w:space="0" w:color="auto"/>
              <w:right w:val="single" w:sz="4" w:space="0" w:color="auto"/>
            </w:tcBorders>
            <w:hideMark/>
          </w:tcPr>
          <w:p w14:paraId="4943117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2D029F8F" w14:textId="77777777" w:rsidR="003703CE" w:rsidRPr="003703CE" w:rsidRDefault="003703CE" w:rsidP="003F568E">
            <w:pPr>
              <w:rPr>
                <w:rFonts w:ascii="Times New Roman" w:hAnsi="Times New Roman" w:cs="Times New Roman"/>
                <w:sz w:val="24"/>
                <w:szCs w:val="24"/>
              </w:rPr>
            </w:pPr>
            <w:r w:rsidRPr="003703CE">
              <w:rPr>
                <w:rFonts w:ascii="Times New Roman" w:hAnsi="Times New Roman" w:cs="Times New Roman"/>
                <w:sz w:val="24"/>
                <w:szCs w:val="24"/>
              </w:rPr>
              <w:t>Количество добровольцев (волонтеров),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муниципальных учреждений в добровольческую (волонтерскую) деятельность, при этом учитывается организованное и неорганизованное добровольчество (волонтерство) на отчетную дату отчетного периода (прошедшего года)</w:t>
            </w:r>
          </w:p>
        </w:tc>
        <w:tc>
          <w:tcPr>
            <w:tcW w:w="1420" w:type="dxa"/>
            <w:tcBorders>
              <w:top w:val="single" w:sz="4" w:space="0" w:color="auto"/>
              <w:left w:val="single" w:sz="4" w:space="0" w:color="auto"/>
              <w:bottom w:val="single" w:sz="4" w:space="0" w:color="auto"/>
              <w:right w:val="single" w:sz="4" w:space="0" w:color="auto"/>
            </w:tcBorders>
            <w:hideMark/>
          </w:tcPr>
          <w:p w14:paraId="58AFFE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72CECD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2787</w:t>
            </w:r>
          </w:p>
        </w:tc>
        <w:tc>
          <w:tcPr>
            <w:tcW w:w="1324" w:type="dxa"/>
            <w:tcBorders>
              <w:top w:val="single" w:sz="4" w:space="0" w:color="auto"/>
              <w:left w:val="single" w:sz="4" w:space="0" w:color="auto"/>
              <w:bottom w:val="single" w:sz="4" w:space="0" w:color="auto"/>
              <w:right w:val="single" w:sz="4" w:space="0" w:color="auto"/>
            </w:tcBorders>
            <w:hideMark/>
          </w:tcPr>
          <w:p w14:paraId="02B7F8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3875</w:t>
            </w:r>
          </w:p>
        </w:tc>
        <w:tc>
          <w:tcPr>
            <w:tcW w:w="1174" w:type="dxa"/>
            <w:tcBorders>
              <w:top w:val="single" w:sz="4" w:space="0" w:color="auto"/>
              <w:left w:val="single" w:sz="4" w:space="0" w:color="auto"/>
              <w:bottom w:val="single" w:sz="4" w:space="0" w:color="auto"/>
            </w:tcBorders>
            <w:hideMark/>
          </w:tcPr>
          <w:p w14:paraId="66D7212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139</w:t>
            </w:r>
          </w:p>
        </w:tc>
        <w:tc>
          <w:tcPr>
            <w:tcW w:w="236" w:type="dxa"/>
            <w:tcBorders>
              <w:top w:val="single" w:sz="4" w:space="0" w:color="auto"/>
              <w:bottom w:val="single" w:sz="4" w:space="0" w:color="auto"/>
              <w:right w:val="single" w:sz="4" w:space="0" w:color="auto"/>
            </w:tcBorders>
            <w:hideMark/>
          </w:tcPr>
          <w:p w14:paraId="6620A87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F5427A3"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0A80E5C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0DFB261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инициативных граждан и добровольцев социально ориентированных некоммерческих организаций, прошедших обучение по программам в сфере добровольчества, финансируемых за счет средств бюджета Ханты-Мансийского района, человек</w:t>
            </w:r>
          </w:p>
        </w:tc>
        <w:tc>
          <w:tcPr>
            <w:tcW w:w="1420" w:type="dxa"/>
            <w:tcBorders>
              <w:top w:val="single" w:sz="4" w:space="0" w:color="auto"/>
              <w:left w:val="single" w:sz="4" w:space="0" w:color="auto"/>
              <w:bottom w:val="single" w:sz="4" w:space="0" w:color="auto"/>
              <w:right w:val="single" w:sz="4" w:space="0" w:color="auto"/>
            </w:tcBorders>
            <w:hideMark/>
          </w:tcPr>
          <w:p w14:paraId="76F0CEF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человек</w:t>
            </w:r>
          </w:p>
        </w:tc>
        <w:tc>
          <w:tcPr>
            <w:tcW w:w="1301" w:type="dxa"/>
            <w:tcBorders>
              <w:top w:val="single" w:sz="4" w:space="0" w:color="auto"/>
              <w:left w:val="single" w:sz="4" w:space="0" w:color="auto"/>
              <w:bottom w:val="single" w:sz="4" w:space="0" w:color="auto"/>
              <w:right w:val="single" w:sz="4" w:space="0" w:color="auto"/>
            </w:tcBorders>
            <w:hideMark/>
          </w:tcPr>
          <w:p w14:paraId="0F40C3A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52</w:t>
            </w:r>
          </w:p>
        </w:tc>
        <w:tc>
          <w:tcPr>
            <w:tcW w:w="1324" w:type="dxa"/>
            <w:tcBorders>
              <w:top w:val="single" w:sz="4" w:space="0" w:color="auto"/>
              <w:left w:val="single" w:sz="4" w:space="0" w:color="auto"/>
              <w:bottom w:val="single" w:sz="4" w:space="0" w:color="auto"/>
              <w:right w:val="single" w:sz="4" w:space="0" w:color="auto"/>
            </w:tcBorders>
            <w:hideMark/>
          </w:tcPr>
          <w:p w14:paraId="429FBE0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65</w:t>
            </w:r>
          </w:p>
        </w:tc>
        <w:tc>
          <w:tcPr>
            <w:tcW w:w="1174" w:type="dxa"/>
            <w:tcBorders>
              <w:top w:val="single" w:sz="4" w:space="0" w:color="auto"/>
              <w:left w:val="single" w:sz="4" w:space="0" w:color="auto"/>
              <w:bottom w:val="single" w:sz="4" w:space="0" w:color="auto"/>
            </w:tcBorders>
            <w:hideMark/>
          </w:tcPr>
          <w:p w14:paraId="054B02B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125</w:t>
            </w:r>
          </w:p>
        </w:tc>
        <w:tc>
          <w:tcPr>
            <w:tcW w:w="236" w:type="dxa"/>
            <w:tcBorders>
              <w:top w:val="single" w:sz="4" w:space="0" w:color="auto"/>
              <w:bottom w:val="single" w:sz="4" w:space="0" w:color="auto"/>
              <w:right w:val="single" w:sz="4" w:space="0" w:color="auto"/>
            </w:tcBorders>
            <w:hideMark/>
          </w:tcPr>
          <w:p w14:paraId="29B4FC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A776CAA" w14:textId="77777777" w:rsidTr="00302FC9">
        <w:trPr>
          <w:trHeight w:val="754"/>
        </w:trPr>
        <w:tc>
          <w:tcPr>
            <w:tcW w:w="659" w:type="dxa"/>
            <w:tcBorders>
              <w:top w:val="single" w:sz="4" w:space="0" w:color="auto"/>
              <w:left w:val="single" w:sz="4" w:space="0" w:color="auto"/>
              <w:bottom w:val="single" w:sz="4" w:space="0" w:color="auto"/>
              <w:right w:val="single" w:sz="4" w:space="0" w:color="auto"/>
            </w:tcBorders>
            <w:hideMark/>
          </w:tcPr>
          <w:p w14:paraId="7A814A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D1F1886" w14:textId="77777777" w:rsidR="003703CE" w:rsidRPr="003703CE" w:rsidRDefault="003703CE" w:rsidP="00FD7179">
            <w:pPr>
              <w:rPr>
                <w:rFonts w:ascii="Times New Roman" w:hAnsi="Times New Roman" w:cs="Times New Roman"/>
                <w:sz w:val="24"/>
                <w:szCs w:val="24"/>
              </w:rPr>
            </w:pPr>
            <w:r w:rsidRPr="003703CE">
              <w:rPr>
                <w:rFonts w:ascii="Times New Roman" w:hAnsi="Times New Roman" w:cs="Times New Roman"/>
                <w:sz w:val="24"/>
                <w:szCs w:val="24"/>
              </w:rPr>
              <w:t>Доля граждан, охваченных проектами социально ориентированных некоммерческих организаций, поддержанных в рамках программы</w:t>
            </w:r>
          </w:p>
        </w:tc>
        <w:tc>
          <w:tcPr>
            <w:tcW w:w="1420" w:type="dxa"/>
            <w:tcBorders>
              <w:top w:val="single" w:sz="4" w:space="0" w:color="auto"/>
              <w:left w:val="single" w:sz="4" w:space="0" w:color="auto"/>
              <w:bottom w:val="single" w:sz="4" w:space="0" w:color="auto"/>
              <w:right w:val="single" w:sz="4" w:space="0" w:color="auto"/>
            </w:tcBorders>
            <w:hideMark/>
          </w:tcPr>
          <w:p w14:paraId="3CFCB1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52AFB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42</w:t>
            </w:r>
          </w:p>
        </w:tc>
        <w:tc>
          <w:tcPr>
            <w:tcW w:w="1324" w:type="dxa"/>
            <w:tcBorders>
              <w:top w:val="single" w:sz="4" w:space="0" w:color="auto"/>
              <w:left w:val="single" w:sz="4" w:space="0" w:color="auto"/>
              <w:bottom w:val="single" w:sz="4" w:space="0" w:color="auto"/>
              <w:right w:val="single" w:sz="4" w:space="0" w:color="auto"/>
            </w:tcBorders>
            <w:hideMark/>
          </w:tcPr>
          <w:p w14:paraId="1CFA0C8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42</w:t>
            </w:r>
          </w:p>
        </w:tc>
        <w:tc>
          <w:tcPr>
            <w:tcW w:w="1174" w:type="dxa"/>
            <w:tcBorders>
              <w:top w:val="single" w:sz="4" w:space="0" w:color="auto"/>
              <w:left w:val="single" w:sz="4" w:space="0" w:color="auto"/>
              <w:bottom w:val="single" w:sz="4" w:space="0" w:color="auto"/>
            </w:tcBorders>
            <w:hideMark/>
          </w:tcPr>
          <w:p w14:paraId="3FC081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730E96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AFEA0DF" w14:textId="77777777" w:rsidTr="00302FC9">
        <w:trPr>
          <w:trHeight w:val="1128"/>
        </w:trPr>
        <w:tc>
          <w:tcPr>
            <w:tcW w:w="659" w:type="dxa"/>
            <w:tcBorders>
              <w:top w:val="single" w:sz="4" w:space="0" w:color="auto"/>
              <w:left w:val="single" w:sz="4" w:space="0" w:color="auto"/>
              <w:bottom w:val="single" w:sz="4" w:space="0" w:color="auto"/>
              <w:right w:val="single" w:sz="4" w:space="0" w:color="auto"/>
            </w:tcBorders>
            <w:hideMark/>
          </w:tcPr>
          <w:p w14:paraId="2290717A" w14:textId="77777777" w:rsidR="003703CE" w:rsidRPr="003703CE" w:rsidRDefault="003703CE" w:rsidP="00802689">
            <w:r w:rsidRPr="003703CE">
              <w:lastRenderedPageBreak/>
              <w:t>5</w:t>
            </w:r>
          </w:p>
        </w:tc>
        <w:tc>
          <w:tcPr>
            <w:tcW w:w="7988" w:type="dxa"/>
            <w:tcBorders>
              <w:top w:val="single" w:sz="4" w:space="0" w:color="auto"/>
              <w:left w:val="single" w:sz="4" w:space="0" w:color="auto"/>
              <w:bottom w:val="single" w:sz="4" w:space="0" w:color="auto"/>
              <w:right w:val="single" w:sz="4" w:space="0" w:color="auto"/>
            </w:tcBorders>
            <w:hideMark/>
          </w:tcPr>
          <w:p w14:paraId="1A5E263F" w14:textId="77777777" w:rsidR="003703CE" w:rsidRPr="003703CE" w:rsidRDefault="003703CE" w:rsidP="00FD7179">
            <w:pPr>
              <w:rPr>
                <w:rFonts w:ascii="Times New Roman" w:hAnsi="Times New Roman" w:cs="Times New Roman"/>
                <w:sz w:val="24"/>
                <w:szCs w:val="24"/>
              </w:rPr>
            </w:pPr>
            <w:r w:rsidRPr="003703CE">
              <w:rPr>
                <w:rFonts w:ascii="Times New Roman" w:hAnsi="Times New Roman" w:cs="Times New Roman"/>
                <w:sz w:val="24"/>
                <w:szCs w:val="24"/>
              </w:rPr>
              <w:t>Количество информационных сообщений в средствах массовой информации Ханты-Мансийского района о деятельности институтов гражданского общества</w:t>
            </w:r>
          </w:p>
        </w:tc>
        <w:tc>
          <w:tcPr>
            <w:tcW w:w="1420" w:type="dxa"/>
            <w:tcBorders>
              <w:top w:val="single" w:sz="4" w:space="0" w:color="auto"/>
              <w:left w:val="single" w:sz="4" w:space="0" w:color="auto"/>
              <w:bottom w:val="single" w:sz="4" w:space="0" w:color="auto"/>
              <w:right w:val="single" w:sz="4" w:space="0" w:color="auto"/>
            </w:tcBorders>
            <w:hideMark/>
          </w:tcPr>
          <w:p w14:paraId="28EDF8F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единиц</w:t>
            </w:r>
          </w:p>
        </w:tc>
        <w:tc>
          <w:tcPr>
            <w:tcW w:w="1301" w:type="dxa"/>
            <w:tcBorders>
              <w:top w:val="single" w:sz="4" w:space="0" w:color="auto"/>
              <w:left w:val="single" w:sz="4" w:space="0" w:color="auto"/>
              <w:bottom w:val="single" w:sz="4" w:space="0" w:color="auto"/>
              <w:right w:val="single" w:sz="4" w:space="0" w:color="auto"/>
            </w:tcBorders>
            <w:hideMark/>
          </w:tcPr>
          <w:p w14:paraId="4C74A0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1324" w:type="dxa"/>
            <w:tcBorders>
              <w:top w:val="single" w:sz="4" w:space="0" w:color="auto"/>
              <w:left w:val="single" w:sz="4" w:space="0" w:color="auto"/>
              <w:bottom w:val="single" w:sz="4" w:space="0" w:color="auto"/>
              <w:right w:val="single" w:sz="4" w:space="0" w:color="auto"/>
            </w:tcBorders>
            <w:hideMark/>
          </w:tcPr>
          <w:p w14:paraId="312DE74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1174" w:type="dxa"/>
            <w:tcBorders>
              <w:top w:val="single" w:sz="4" w:space="0" w:color="auto"/>
              <w:left w:val="single" w:sz="4" w:space="0" w:color="auto"/>
              <w:bottom w:val="single" w:sz="4" w:space="0" w:color="auto"/>
            </w:tcBorders>
            <w:hideMark/>
          </w:tcPr>
          <w:p w14:paraId="490E314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084A0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5D40BBE"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556E50E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0423334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Годовой объем тиража информационных полос газеты «Наш район» в соответствии с утвержденным муниципальным заданием, полос формата А2</w:t>
            </w:r>
          </w:p>
        </w:tc>
        <w:tc>
          <w:tcPr>
            <w:tcW w:w="1420" w:type="dxa"/>
            <w:tcBorders>
              <w:top w:val="single" w:sz="4" w:space="0" w:color="auto"/>
              <w:left w:val="single" w:sz="4" w:space="0" w:color="auto"/>
              <w:bottom w:val="single" w:sz="4" w:space="0" w:color="auto"/>
              <w:right w:val="single" w:sz="4" w:space="0" w:color="auto"/>
            </w:tcBorders>
            <w:hideMark/>
          </w:tcPr>
          <w:p w14:paraId="5572A7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полос</w:t>
            </w:r>
          </w:p>
        </w:tc>
        <w:tc>
          <w:tcPr>
            <w:tcW w:w="1301" w:type="dxa"/>
            <w:tcBorders>
              <w:top w:val="single" w:sz="4" w:space="0" w:color="auto"/>
              <w:left w:val="single" w:sz="4" w:space="0" w:color="auto"/>
              <w:bottom w:val="single" w:sz="4" w:space="0" w:color="auto"/>
              <w:right w:val="single" w:sz="4" w:space="0" w:color="auto"/>
            </w:tcBorders>
            <w:hideMark/>
          </w:tcPr>
          <w:p w14:paraId="2A822DE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1016816</w:t>
            </w:r>
          </w:p>
        </w:tc>
        <w:tc>
          <w:tcPr>
            <w:tcW w:w="1324" w:type="dxa"/>
            <w:tcBorders>
              <w:top w:val="single" w:sz="4" w:space="0" w:color="auto"/>
              <w:left w:val="single" w:sz="4" w:space="0" w:color="auto"/>
              <w:bottom w:val="single" w:sz="4" w:space="0" w:color="auto"/>
              <w:right w:val="single" w:sz="4" w:space="0" w:color="auto"/>
            </w:tcBorders>
            <w:hideMark/>
          </w:tcPr>
          <w:p w14:paraId="5F28928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1016816</w:t>
            </w:r>
          </w:p>
        </w:tc>
        <w:tc>
          <w:tcPr>
            <w:tcW w:w="1174" w:type="dxa"/>
            <w:tcBorders>
              <w:top w:val="single" w:sz="4" w:space="0" w:color="auto"/>
              <w:left w:val="single" w:sz="4" w:space="0" w:color="auto"/>
              <w:bottom w:val="single" w:sz="4" w:space="0" w:color="auto"/>
            </w:tcBorders>
            <w:hideMark/>
          </w:tcPr>
          <w:p w14:paraId="3289E5B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F3E587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7AC1381"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72D35B7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31684C68" w14:textId="77777777" w:rsidR="003703CE" w:rsidRPr="003703CE" w:rsidRDefault="003703CE" w:rsidP="00FD7179">
            <w:pPr>
              <w:rPr>
                <w:rFonts w:ascii="Times New Roman" w:hAnsi="Times New Roman" w:cs="Times New Roman"/>
                <w:sz w:val="24"/>
                <w:szCs w:val="24"/>
              </w:rPr>
            </w:pPr>
            <w:r w:rsidRPr="003703CE">
              <w:rPr>
                <w:rFonts w:ascii="Times New Roman" w:hAnsi="Times New Roman" w:cs="Times New Roman"/>
                <w:sz w:val="24"/>
                <w:szCs w:val="24"/>
              </w:rPr>
              <w:t>Обеспечение бесплатной подписки на газету «Наш район» для жителей Ханты-Мансийского района, относящихся к льготным категориям населения</w:t>
            </w:r>
          </w:p>
        </w:tc>
        <w:tc>
          <w:tcPr>
            <w:tcW w:w="1420" w:type="dxa"/>
            <w:tcBorders>
              <w:top w:val="single" w:sz="4" w:space="0" w:color="auto"/>
              <w:left w:val="single" w:sz="4" w:space="0" w:color="auto"/>
              <w:bottom w:val="single" w:sz="4" w:space="0" w:color="auto"/>
              <w:right w:val="single" w:sz="4" w:space="0" w:color="auto"/>
            </w:tcBorders>
            <w:hideMark/>
          </w:tcPr>
          <w:p w14:paraId="0947EE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79756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73E2922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60D1F0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06C595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B2D1C49"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4F751ED8"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2.1. Подготовка перспективных территорий для развития жилищного строительства Ханты-Мансийского района</w:t>
            </w:r>
          </w:p>
        </w:tc>
      </w:tr>
      <w:tr w:rsidR="003703CE" w:rsidRPr="003703CE" w14:paraId="7074C574"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6CA2F1D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422580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Объем жилищного строительства</w:t>
            </w:r>
          </w:p>
        </w:tc>
        <w:tc>
          <w:tcPr>
            <w:tcW w:w="1420" w:type="dxa"/>
            <w:tcBorders>
              <w:top w:val="single" w:sz="4" w:space="0" w:color="auto"/>
              <w:left w:val="single" w:sz="4" w:space="0" w:color="auto"/>
              <w:bottom w:val="single" w:sz="4" w:space="0" w:color="auto"/>
              <w:right w:val="single" w:sz="4" w:space="0" w:color="auto"/>
            </w:tcBorders>
            <w:hideMark/>
          </w:tcPr>
          <w:p w14:paraId="33CD15D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млн. кв. м в год</w:t>
            </w:r>
          </w:p>
        </w:tc>
        <w:tc>
          <w:tcPr>
            <w:tcW w:w="1301" w:type="dxa"/>
            <w:tcBorders>
              <w:top w:val="single" w:sz="4" w:space="0" w:color="auto"/>
              <w:left w:val="single" w:sz="4" w:space="0" w:color="auto"/>
              <w:bottom w:val="single" w:sz="4" w:space="0" w:color="auto"/>
              <w:right w:val="single" w:sz="4" w:space="0" w:color="auto"/>
            </w:tcBorders>
            <w:hideMark/>
          </w:tcPr>
          <w:p w14:paraId="5DCADE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0,016</w:t>
            </w:r>
          </w:p>
        </w:tc>
        <w:tc>
          <w:tcPr>
            <w:tcW w:w="1324" w:type="dxa"/>
            <w:tcBorders>
              <w:top w:val="single" w:sz="4" w:space="0" w:color="auto"/>
              <w:left w:val="single" w:sz="4" w:space="0" w:color="auto"/>
              <w:bottom w:val="single" w:sz="4" w:space="0" w:color="auto"/>
              <w:right w:val="single" w:sz="4" w:space="0" w:color="auto"/>
            </w:tcBorders>
            <w:hideMark/>
          </w:tcPr>
          <w:p w14:paraId="4AD8CD7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0,019</w:t>
            </w:r>
          </w:p>
        </w:tc>
        <w:tc>
          <w:tcPr>
            <w:tcW w:w="1174" w:type="dxa"/>
            <w:tcBorders>
              <w:top w:val="single" w:sz="4" w:space="0" w:color="auto"/>
              <w:left w:val="single" w:sz="4" w:space="0" w:color="auto"/>
              <w:bottom w:val="single" w:sz="4" w:space="0" w:color="auto"/>
            </w:tcBorders>
            <w:hideMark/>
          </w:tcPr>
          <w:p w14:paraId="7A4E8A3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119</w:t>
            </w:r>
          </w:p>
        </w:tc>
        <w:tc>
          <w:tcPr>
            <w:tcW w:w="236" w:type="dxa"/>
            <w:tcBorders>
              <w:top w:val="single" w:sz="4" w:space="0" w:color="auto"/>
              <w:bottom w:val="single" w:sz="4" w:space="0" w:color="auto"/>
              <w:right w:val="single" w:sz="4" w:space="0" w:color="auto"/>
            </w:tcBorders>
            <w:hideMark/>
          </w:tcPr>
          <w:p w14:paraId="32187CB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78B28E8" w14:textId="77777777" w:rsidTr="00302FC9">
        <w:trPr>
          <w:trHeight w:val="679"/>
        </w:trPr>
        <w:tc>
          <w:tcPr>
            <w:tcW w:w="659" w:type="dxa"/>
            <w:tcBorders>
              <w:top w:val="single" w:sz="4" w:space="0" w:color="auto"/>
              <w:left w:val="single" w:sz="4" w:space="0" w:color="auto"/>
              <w:bottom w:val="single" w:sz="4" w:space="0" w:color="auto"/>
              <w:right w:val="single" w:sz="4" w:space="0" w:color="auto"/>
            </w:tcBorders>
            <w:hideMark/>
          </w:tcPr>
          <w:p w14:paraId="4AC7D89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6FCD16F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границ территориальных зон и границ населенных пунктов, поставленных на кадастровый учет</w:t>
            </w:r>
          </w:p>
        </w:tc>
        <w:tc>
          <w:tcPr>
            <w:tcW w:w="1420" w:type="dxa"/>
            <w:tcBorders>
              <w:top w:val="single" w:sz="4" w:space="0" w:color="auto"/>
              <w:left w:val="single" w:sz="4" w:space="0" w:color="auto"/>
              <w:bottom w:val="single" w:sz="4" w:space="0" w:color="auto"/>
              <w:right w:val="single" w:sz="4" w:space="0" w:color="auto"/>
            </w:tcBorders>
            <w:hideMark/>
          </w:tcPr>
          <w:p w14:paraId="29F6A9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6DAB7D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3FCC6AF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2030128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F443AA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F58F6BB" w14:textId="77777777" w:rsidTr="00302FC9">
        <w:trPr>
          <w:trHeight w:val="987"/>
        </w:trPr>
        <w:tc>
          <w:tcPr>
            <w:tcW w:w="659" w:type="dxa"/>
            <w:tcBorders>
              <w:top w:val="single" w:sz="4" w:space="0" w:color="auto"/>
              <w:left w:val="single" w:sz="4" w:space="0" w:color="auto"/>
              <w:bottom w:val="single" w:sz="4" w:space="0" w:color="auto"/>
              <w:right w:val="single" w:sz="4" w:space="0" w:color="auto"/>
            </w:tcBorders>
            <w:hideMark/>
          </w:tcPr>
          <w:p w14:paraId="20AD191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2BA81B7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утвержденных документов территориального планирования и градостроительного зонирования, соответствующих установленным требованиям</w:t>
            </w:r>
          </w:p>
        </w:tc>
        <w:tc>
          <w:tcPr>
            <w:tcW w:w="1420" w:type="dxa"/>
            <w:tcBorders>
              <w:top w:val="single" w:sz="4" w:space="0" w:color="auto"/>
              <w:left w:val="single" w:sz="4" w:space="0" w:color="auto"/>
              <w:bottom w:val="single" w:sz="4" w:space="0" w:color="auto"/>
              <w:right w:val="single" w:sz="4" w:space="0" w:color="auto"/>
            </w:tcBorders>
            <w:hideMark/>
          </w:tcPr>
          <w:p w14:paraId="6B31653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105AEE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321484F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83D49B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2422A2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6C309F3" w14:textId="77777777" w:rsidTr="00302FC9">
        <w:trPr>
          <w:trHeight w:val="643"/>
        </w:trPr>
        <w:tc>
          <w:tcPr>
            <w:tcW w:w="659" w:type="dxa"/>
            <w:tcBorders>
              <w:top w:val="single" w:sz="4" w:space="0" w:color="auto"/>
              <w:left w:val="single" w:sz="4" w:space="0" w:color="auto"/>
              <w:bottom w:val="single" w:sz="4" w:space="0" w:color="auto"/>
              <w:right w:val="single" w:sz="4" w:space="0" w:color="auto"/>
            </w:tcBorders>
            <w:hideMark/>
          </w:tcPr>
          <w:p w14:paraId="12FE63D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448E4F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муниципальных услуг в электронном виде в общем количестве предоставленных услуг по выдаче разрешения на строительство</w:t>
            </w:r>
          </w:p>
        </w:tc>
        <w:tc>
          <w:tcPr>
            <w:tcW w:w="1420" w:type="dxa"/>
            <w:tcBorders>
              <w:top w:val="single" w:sz="4" w:space="0" w:color="auto"/>
              <w:left w:val="single" w:sz="4" w:space="0" w:color="auto"/>
              <w:bottom w:val="single" w:sz="4" w:space="0" w:color="auto"/>
              <w:right w:val="single" w:sz="4" w:space="0" w:color="auto"/>
            </w:tcBorders>
            <w:hideMark/>
          </w:tcPr>
          <w:p w14:paraId="3B853BA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14EB1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42F7170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1C3A292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E498D6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2855DA5" w14:textId="77777777" w:rsidTr="00302FC9">
        <w:trPr>
          <w:trHeight w:val="1023"/>
        </w:trPr>
        <w:tc>
          <w:tcPr>
            <w:tcW w:w="659" w:type="dxa"/>
            <w:tcBorders>
              <w:top w:val="single" w:sz="4" w:space="0" w:color="auto"/>
              <w:left w:val="single" w:sz="4" w:space="0" w:color="auto"/>
              <w:bottom w:val="single" w:sz="4" w:space="0" w:color="auto"/>
              <w:right w:val="single" w:sz="4" w:space="0" w:color="auto"/>
            </w:tcBorders>
            <w:hideMark/>
          </w:tcPr>
          <w:p w14:paraId="6361A59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341A646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документации по планировке и межеванию территории Ханты-Мансийского района, соответствующих Югорскому стандарту развития территории населенных пунктов</w:t>
            </w:r>
          </w:p>
        </w:tc>
        <w:tc>
          <w:tcPr>
            <w:tcW w:w="1420" w:type="dxa"/>
            <w:tcBorders>
              <w:top w:val="single" w:sz="4" w:space="0" w:color="auto"/>
              <w:left w:val="single" w:sz="4" w:space="0" w:color="auto"/>
              <w:bottom w:val="single" w:sz="4" w:space="0" w:color="auto"/>
              <w:right w:val="single" w:sz="4" w:space="0" w:color="auto"/>
            </w:tcBorders>
            <w:hideMark/>
          </w:tcPr>
          <w:p w14:paraId="738B89E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4B35663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1324" w:type="dxa"/>
            <w:tcBorders>
              <w:top w:val="single" w:sz="4" w:space="0" w:color="auto"/>
              <w:left w:val="single" w:sz="4" w:space="0" w:color="auto"/>
              <w:bottom w:val="single" w:sz="4" w:space="0" w:color="auto"/>
              <w:right w:val="single" w:sz="4" w:space="0" w:color="auto"/>
            </w:tcBorders>
            <w:hideMark/>
          </w:tcPr>
          <w:p w14:paraId="5AA0026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1174" w:type="dxa"/>
            <w:tcBorders>
              <w:top w:val="single" w:sz="4" w:space="0" w:color="auto"/>
              <w:left w:val="single" w:sz="4" w:space="0" w:color="auto"/>
              <w:bottom w:val="single" w:sz="4" w:space="0" w:color="auto"/>
            </w:tcBorders>
            <w:hideMark/>
          </w:tcPr>
          <w:p w14:paraId="47893E3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333</w:t>
            </w:r>
          </w:p>
        </w:tc>
        <w:tc>
          <w:tcPr>
            <w:tcW w:w="236" w:type="dxa"/>
            <w:tcBorders>
              <w:top w:val="single" w:sz="4" w:space="0" w:color="auto"/>
              <w:bottom w:val="single" w:sz="4" w:space="0" w:color="auto"/>
              <w:right w:val="single" w:sz="4" w:space="0" w:color="auto"/>
            </w:tcBorders>
            <w:hideMark/>
          </w:tcPr>
          <w:p w14:paraId="772506D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1359CFB"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31666B78"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2.2. Формирование и развитие муниципального имущества Ханты-Мансийского района</w:t>
            </w:r>
          </w:p>
        </w:tc>
      </w:tr>
      <w:tr w:rsidR="003703CE" w:rsidRPr="003703CE" w14:paraId="29AF4FA9" w14:textId="77777777" w:rsidTr="00302FC9">
        <w:trPr>
          <w:trHeight w:val="893"/>
        </w:trPr>
        <w:tc>
          <w:tcPr>
            <w:tcW w:w="659" w:type="dxa"/>
            <w:tcBorders>
              <w:top w:val="single" w:sz="4" w:space="0" w:color="auto"/>
              <w:left w:val="single" w:sz="4" w:space="0" w:color="auto"/>
              <w:bottom w:val="single" w:sz="4" w:space="0" w:color="auto"/>
              <w:right w:val="single" w:sz="4" w:space="0" w:color="auto"/>
            </w:tcBorders>
            <w:hideMark/>
          </w:tcPr>
          <w:p w14:paraId="40D4207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1</w:t>
            </w:r>
          </w:p>
        </w:tc>
        <w:tc>
          <w:tcPr>
            <w:tcW w:w="7988" w:type="dxa"/>
            <w:tcBorders>
              <w:top w:val="single" w:sz="4" w:space="0" w:color="auto"/>
              <w:left w:val="single" w:sz="4" w:space="0" w:color="auto"/>
              <w:bottom w:val="single" w:sz="4" w:space="0" w:color="auto"/>
              <w:right w:val="single" w:sz="4" w:space="0" w:color="auto"/>
            </w:tcBorders>
            <w:hideMark/>
          </w:tcPr>
          <w:p w14:paraId="24EEB34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Удельный вес расходов на содержание имущества в общем объеме неналоговых доходов, полученных от использования муниципального имущества, %</w:t>
            </w:r>
          </w:p>
        </w:tc>
        <w:tc>
          <w:tcPr>
            <w:tcW w:w="1420" w:type="dxa"/>
            <w:tcBorders>
              <w:top w:val="single" w:sz="4" w:space="0" w:color="auto"/>
              <w:left w:val="single" w:sz="4" w:space="0" w:color="auto"/>
              <w:bottom w:val="single" w:sz="4" w:space="0" w:color="auto"/>
              <w:right w:val="single" w:sz="4" w:space="0" w:color="auto"/>
            </w:tcBorders>
            <w:hideMark/>
          </w:tcPr>
          <w:p w14:paraId="745F6A4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B7DF3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77</w:t>
            </w:r>
          </w:p>
        </w:tc>
        <w:tc>
          <w:tcPr>
            <w:tcW w:w="1324" w:type="dxa"/>
            <w:tcBorders>
              <w:top w:val="single" w:sz="4" w:space="0" w:color="auto"/>
              <w:left w:val="single" w:sz="4" w:space="0" w:color="auto"/>
              <w:bottom w:val="single" w:sz="4" w:space="0" w:color="auto"/>
              <w:right w:val="single" w:sz="4" w:space="0" w:color="auto"/>
            </w:tcBorders>
            <w:hideMark/>
          </w:tcPr>
          <w:p w14:paraId="79FFB63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72</w:t>
            </w:r>
            <w:r w:rsidR="00D25697">
              <w:rPr>
                <w:rStyle w:val="a8"/>
                <w:rFonts w:ascii="Times New Roman" w:hAnsi="Times New Roman" w:cs="Times New Roman"/>
                <w:sz w:val="24"/>
                <w:szCs w:val="24"/>
              </w:rPr>
              <w:footnoteReference w:id="36"/>
            </w:r>
          </w:p>
        </w:tc>
        <w:tc>
          <w:tcPr>
            <w:tcW w:w="1174" w:type="dxa"/>
            <w:tcBorders>
              <w:top w:val="single" w:sz="4" w:space="0" w:color="auto"/>
              <w:left w:val="single" w:sz="4" w:space="0" w:color="auto"/>
              <w:bottom w:val="single" w:sz="4" w:space="0" w:color="auto"/>
            </w:tcBorders>
            <w:hideMark/>
          </w:tcPr>
          <w:p w14:paraId="61FDA67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94</w:t>
            </w:r>
          </w:p>
        </w:tc>
        <w:tc>
          <w:tcPr>
            <w:tcW w:w="236" w:type="dxa"/>
            <w:tcBorders>
              <w:top w:val="single" w:sz="4" w:space="0" w:color="auto"/>
              <w:bottom w:val="single" w:sz="4" w:space="0" w:color="auto"/>
              <w:right w:val="single" w:sz="4" w:space="0" w:color="auto"/>
            </w:tcBorders>
            <w:hideMark/>
          </w:tcPr>
          <w:p w14:paraId="5AE8A283" w14:textId="77777777" w:rsidR="003703CE" w:rsidRPr="003703CE" w:rsidRDefault="003703CE" w:rsidP="003703CE">
            <w:pPr>
              <w:rPr>
                <w:rFonts w:ascii="Times New Roman" w:hAnsi="Times New Roman" w:cs="Times New Roman"/>
                <w:sz w:val="24"/>
                <w:szCs w:val="24"/>
              </w:rPr>
            </w:pPr>
          </w:p>
        </w:tc>
      </w:tr>
      <w:tr w:rsidR="003703CE" w:rsidRPr="003703CE" w14:paraId="46B1302C"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458FD8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3A74FCA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Исполнение плана по поступлению неналоговых доходов в бюджет района, %</w:t>
            </w:r>
          </w:p>
        </w:tc>
        <w:tc>
          <w:tcPr>
            <w:tcW w:w="1420" w:type="dxa"/>
            <w:tcBorders>
              <w:top w:val="single" w:sz="4" w:space="0" w:color="auto"/>
              <w:left w:val="single" w:sz="4" w:space="0" w:color="auto"/>
              <w:bottom w:val="single" w:sz="4" w:space="0" w:color="auto"/>
              <w:right w:val="single" w:sz="4" w:space="0" w:color="auto"/>
            </w:tcBorders>
            <w:hideMark/>
          </w:tcPr>
          <w:p w14:paraId="350DB7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A37881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6F6CB40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105,5</w:t>
            </w:r>
          </w:p>
        </w:tc>
        <w:tc>
          <w:tcPr>
            <w:tcW w:w="1174" w:type="dxa"/>
            <w:tcBorders>
              <w:top w:val="single" w:sz="4" w:space="0" w:color="auto"/>
              <w:left w:val="single" w:sz="4" w:space="0" w:color="auto"/>
              <w:bottom w:val="single" w:sz="4" w:space="0" w:color="auto"/>
            </w:tcBorders>
            <w:hideMark/>
          </w:tcPr>
          <w:p w14:paraId="3843F4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106</w:t>
            </w:r>
          </w:p>
        </w:tc>
        <w:tc>
          <w:tcPr>
            <w:tcW w:w="236" w:type="dxa"/>
            <w:tcBorders>
              <w:top w:val="single" w:sz="4" w:space="0" w:color="auto"/>
              <w:bottom w:val="single" w:sz="4" w:space="0" w:color="auto"/>
              <w:right w:val="single" w:sz="4" w:space="0" w:color="auto"/>
            </w:tcBorders>
            <w:hideMark/>
          </w:tcPr>
          <w:p w14:paraId="21F81E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3F7294F" w14:textId="77777777" w:rsidTr="00302FC9">
        <w:trPr>
          <w:trHeight w:val="625"/>
        </w:trPr>
        <w:tc>
          <w:tcPr>
            <w:tcW w:w="659" w:type="dxa"/>
            <w:tcBorders>
              <w:top w:val="single" w:sz="4" w:space="0" w:color="auto"/>
              <w:left w:val="single" w:sz="4" w:space="0" w:color="auto"/>
              <w:bottom w:val="single" w:sz="4" w:space="0" w:color="auto"/>
              <w:right w:val="single" w:sz="4" w:space="0" w:color="auto"/>
            </w:tcBorders>
            <w:hideMark/>
          </w:tcPr>
          <w:p w14:paraId="1691DA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7482F97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изготовленных технических паспортов, технических планов и актов обследования</w:t>
            </w:r>
          </w:p>
        </w:tc>
        <w:tc>
          <w:tcPr>
            <w:tcW w:w="1420" w:type="dxa"/>
            <w:tcBorders>
              <w:top w:val="single" w:sz="4" w:space="0" w:color="auto"/>
              <w:left w:val="single" w:sz="4" w:space="0" w:color="auto"/>
              <w:bottom w:val="single" w:sz="4" w:space="0" w:color="auto"/>
              <w:right w:val="single" w:sz="4" w:space="0" w:color="auto"/>
            </w:tcBorders>
            <w:hideMark/>
          </w:tcPr>
          <w:p w14:paraId="5FA9C0D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1301" w:type="dxa"/>
            <w:tcBorders>
              <w:top w:val="single" w:sz="4" w:space="0" w:color="auto"/>
              <w:left w:val="single" w:sz="4" w:space="0" w:color="auto"/>
              <w:bottom w:val="single" w:sz="4" w:space="0" w:color="auto"/>
              <w:right w:val="single" w:sz="4" w:space="0" w:color="auto"/>
            </w:tcBorders>
            <w:hideMark/>
          </w:tcPr>
          <w:p w14:paraId="0E5709B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1324" w:type="dxa"/>
            <w:tcBorders>
              <w:top w:val="single" w:sz="4" w:space="0" w:color="auto"/>
              <w:left w:val="single" w:sz="4" w:space="0" w:color="auto"/>
              <w:bottom w:val="single" w:sz="4" w:space="0" w:color="auto"/>
              <w:right w:val="single" w:sz="4" w:space="0" w:color="auto"/>
            </w:tcBorders>
            <w:hideMark/>
          </w:tcPr>
          <w:p w14:paraId="3C1D5C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1174" w:type="dxa"/>
            <w:tcBorders>
              <w:top w:val="single" w:sz="4" w:space="0" w:color="auto"/>
              <w:left w:val="single" w:sz="4" w:space="0" w:color="auto"/>
              <w:bottom w:val="single" w:sz="4" w:space="0" w:color="auto"/>
            </w:tcBorders>
            <w:hideMark/>
          </w:tcPr>
          <w:p w14:paraId="4D64D20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vMerge w:val="restart"/>
            <w:tcBorders>
              <w:top w:val="single" w:sz="4" w:space="0" w:color="auto"/>
              <w:bottom w:val="single" w:sz="4" w:space="0" w:color="auto"/>
              <w:right w:val="single" w:sz="4" w:space="0" w:color="auto"/>
            </w:tcBorders>
            <w:hideMark/>
          </w:tcPr>
          <w:p w14:paraId="2FDA478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065F36F"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1BF8B4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3.1.</w:t>
            </w:r>
          </w:p>
        </w:tc>
        <w:tc>
          <w:tcPr>
            <w:tcW w:w="7988" w:type="dxa"/>
            <w:tcBorders>
              <w:top w:val="single" w:sz="4" w:space="0" w:color="auto"/>
              <w:left w:val="single" w:sz="4" w:space="0" w:color="auto"/>
              <w:bottom w:val="single" w:sz="4" w:space="0" w:color="auto"/>
              <w:right w:val="single" w:sz="4" w:space="0" w:color="auto"/>
            </w:tcBorders>
            <w:hideMark/>
          </w:tcPr>
          <w:p w14:paraId="2F1F8C2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Объекты жилого, нежилого фонда, ед.</w:t>
            </w:r>
          </w:p>
        </w:tc>
        <w:tc>
          <w:tcPr>
            <w:tcW w:w="1420" w:type="dxa"/>
            <w:tcBorders>
              <w:top w:val="single" w:sz="4" w:space="0" w:color="auto"/>
              <w:left w:val="single" w:sz="4" w:space="0" w:color="auto"/>
              <w:bottom w:val="single" w:sz="4" w:space="0" w:color="auto"/>
              <w:right w:val="single" w:sz="4" w:space="0" w:color="auto"/>
            </w:tcBorders>
            <w:hideMark/>
          </w:tcPr>
          <w:p w14:paraId="685131B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0DED79D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1324" w:type="dxa"/>
            <w:tcBorders>
              <w:top w:val="single" w:sz="4" w:space="0" w:color="auto"/>
              <w:left w:val="single" w:sz="4" w:space="0" w:color="auto"/>
              <w:bottom w:val="single" w:sz="4" w:space="0" w:color="auto"/>
              <w:right w:val="single" w:sz="4" w:space="0" w:color="auto"/>
            </w:tcBorders>
            <w:hideMark/>
          </w:tcPr>
          <w:p w14:paraId="6A67518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w:t>
            </w:r>
          </w:p>
        </w:tc>
        <w:tc>
          <w:tcPr>
            <w:tcW w:w="1174" w:type="dxa"/>
            <w:tcBorders>
              <w:top w:val="single" w:sz="4" w:space="0" w:color="auto"/>
              <w:left w:val="single" w:sz="4" w:space="0" w:color="auto"/>
              <w:bottom w:val="single" w:sz="4" w:space="0" w:color="auto"/>
            </w:tcBorders>
            <w:hideMark/>
          </w:tcPr>
          <w:p w14:paraId="18B01CB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vMerge/>
            <w:tcBorders>
              <w:top w:val="single" w:sz="4" w:space="0" w:color="auto"/>
              <w:bottom w:val="single" w:sz="4" w:space="0" w:color="auto"/>
              <w:right w:val="single" w:sz="4" w:space="0" w:color="auto"/>
            </w:tcBorders>
            <w:hideMark/>
          </w:tcPr>
          <w:p w14:paraId="37494196" w14:textId="77777777" w:rsidR="003703CE" w:rsidRPr="003703CE" w:rsidRDefault="003703CE" w:rsidP="003703CE">
            <w:pPr>
              <w:rPr>
                <w:rFonts w:ascii="Times New Roman" w:hAnsi="Times New Roman" w:cs="Times New Roman"/>
                <w:sz w:val="24"/>
                <w:szCs w:val="24"/>
              </w:rPr>
            </w:pPr>
          </w:p>
        </w:tc>
      </w:tr>
      <w:tr w:rsidR="003703CE" w:rsidRPr="003703CE" w14:paraId="1D804518"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323897E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3.2.</w:t>
            </w:r>
          </w:p>
        </w:tc>
        <w:tc>
          <w:tcPr>
            <w:tcW w:w="7988" w:type="dxa"/>
            <w:tcBorders>
              <w:top w:val="single" w:sz="4" w:space="0" w:color="auto"/>
              <w:left w:val="single" w:sz="4" w:space="0" w:color="auto"/>
              <w:bottom w:val="single" w:sz="4" w:space="0" w:color="auto"/>
              <w:right w:val="single" w:sz="4" w:space="0" w:color="auto"/>
            </w:tcBorders>
            <w:hideMark/>
          </w:tcPr>
          <w:p w14:paraId="40295E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Линейные объекты, км</w:t>
            </w:r>
          </w:p>
        </w:tc>
        <w:tc>
          <w:tcPr>
            <w:tcW w:w="1420" w:type="dxa"/>
            <w:tcBorders>
              <w:top w:val="single" w:sz="4" w:space="0" w:color="auto"/>
              <w:left w:val="single" w:sz="4" w:space="0" w:color="auto"/>
              <w:bottom w:val="single" w:sz="4" w:space="0" w:color="auto"/>
              <w:right w:val="single" w:sz="4" w:space="0" w:color="auto"/>
            </w:tcBorders>
            <w:hideMark/>
          </w:tcPr>
          <w:p w14:paraId="0E1D1F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км</w:t>
            </w:r>
          </w:p>
        </w:tc>
        <w:tc>
          <w:tcPr>
            <w:tcW w:w="1301" w:type="dxa"/>
            <w:tcBorders>
              <w:top w:val="single" w:sz="4" w:space="0" w:color="auto"/>
              <w:left w:val="single" w:sz="4" w:space="0" w:color="auto"/>
              <w:bottom w:val="single" w:sz="4" w:space="0" w:color="auto"/>
              <w:right w:val="single" w:sz="4" w:space="0" w:color="auto"/>
            </w:tcBorders>
            <w:hideMark/>
          </w:tcPr>
          <w:p w14:paraId="0E5F166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1324" w:type="dxa"/>
            <w:tcBorders>
              <w:top w:val="single" w:sz="4" w:space="0" w:color="auto"/>
              <w:left w:val="single" w:sz="4" w:space="0" w:color="auto"/>
              <w:bottom w:val="single" w:sz="4" w:space="0" w:color="auto"/>
              <w:right w:val="single" w:sz="4" w:space="0" w:color="auto"/>
            </w:tcBorders>
            <w:hideMark/>
          </w:tcPr>
          <w:p w14:paraId="70EC1E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1174" w:type="dxa"/>
            <w:tcBorders>
              <w:top w:val="single" w:sz="4" w:space="0" w:color="auto"/>
              <w:left w:val="single" w:sz="4" w:space="0" w:color="auto"/>
              <w:bottom w:val="single" w:sz="4" w:space="0" w:color="auto"/>
            </w:tcBorders>
            <w:hideMark/>
          </w:tcPr>
          <w:p w14:paraId="2D4AADD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vMerge/>
            <w:tcBorders>
              <w:top w:val="single" w:sz="4" w:space="0" w:color="auto"/>
              <w:bottom w:val="single" w:sz="4" w:space="0" w:color="auto"/>
              <w:right w:val="single" w:sz="4" w:space="0" w:color="auto"/>
            </w:tcBorders>
            <w:hideMark/>
          </w:tcPr>
          <w:p w14:paraId="24FD1E4D" w14:textId="77777777" w:rsidR="003703CE" w:rsidRPr="003703CE" w:rsidRDefault="003703CE" w:rsidP="003703CE">
            <w:pPr>
              <w:rPr>
                <w:rFonts w:ascii="Times New Roman" w:hAnsi="Times New Roman" w:cs="Times New Roman"/>
                <w:sz w:val="24"/>
                <w:szCs w:val="24"/>
              </w:rPr>
            </w:pPr>
          </w:p>
        </w:tc>
      </w:tr>
      <w:tr w:rsidR="003703CE" w:rsidRPr="003703CE" w14:paraId="147422FA" w14:textId="77777777" w:rsidTr="00302FC9">
        <w:trPr>
          <w:trHeight w:val="464"/>
        </w:trPr>
        <w:tc>
          <w:tcPr>
            <w:tcW w:w="659" w:type="dxa"/>
            <w:tcBorders>
              <w:top w:val="single" w:sz="4" w:space="0" w:color="auto"/>
              <w:left w:val="single" w:sz="4" w:space="0" w:color="auto"/>
              <w:bottom w:val="single" w:sz="4" w:space="0" w:color="auto"/>
              <w:right w:val="single" w:sz="4" w:space="0" w:color="auto"/>
            </w:tcBorders>
            <w:hideMark/>
          </w:tcPr>
          <w:p w14:paraId="5CE76A6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34E902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объектов оценки</w:t>
            </w:r>
          </w:p>
        </w:tc>
        <w:tc>
          <w:tcPr>
            <w:tcW w:w="1420" w:type="dxa"/>
            <w:tcBorders>
              <w:top w:val="single" w:sz="4" w:space="0" w:color="auto"/>
              <w:left w:val="single" w:sz="4" w:space="0" w:color="auto"/>
              <w:bottom w:val="single" w:sz="4" w:space="0" w:color="auto"/>
              <w:right w:val="single" w:sz="4" w:space="0" w:color="auto"/>
            </w:tcBorders>
            <w:hideMark/>
          </w:tcPr>
          <w:p w14:paraId="6A016FE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42E41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40</w:t>
            </w:r>
          </w:p>
        </w:tc>
        <w:tc>
          <w:tcPr>
            <w:tcW w:w="1324" w:type="dxa"/>
            <w:tcBorders>
              <w:top w:val="single" w:sz="4" w:space="0" w:color="auto"/>
              <w:left w:val="single" w:sz="4" w:space="0" w:color="auto"/>
              <w:bottom w:val="single" w:sz="4" w:space="0" w:color="auto"/>
              <w:right w:val="single" w:sz="4" w:space="0" w:color="auto"/>
            </w:tcBorders>
            <w:hideMark/>
          </w:tcPr>
          <w:p w14:paraId="0D8A937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47</w:t>
            </w:r>
            <w:r w:rsidR="00D25697">
              <w:rPr>
                <w:rStyle w:val="a8"/>
                <w:rFonts w:ascii="Times New Roman" w:hAnsi="Times New Roman" w:cs="Times New Roman"/>
                <w:sz w:val="24"/>
                <w:szCs w:val="24"/>
              </w:rPr>
              <w:footnoteReference w:id="37"/>
            </w:r>
          </w:p>
        </w:tc>
        <w:tc>
          <w:tcPr>
            <w:tcW w:w="1174" w:type="dxa"/>
            <w:tcBorders>
              <w:top w:val="single" w:sz="4" w:space="0" w:color="auto"/>
              <w:left w:val="single" w:sz="4" w:space="0" w:color="auto"/>
              <w:bottom w:val="single" w:sz="4" w:space="0" w:color="auto"/>
            </w:tcBorders>
            <w:hideMark/>
          </w:tcPr>
          <w:p w14:paraId="1847F3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118</w:t>
            </w:r>
          </w:p>
        </w:tc>
        <w:tc>
          <w:tcPr>
            <w:tcW w:w="236" w:type="dxa"/>
            <w:tcBorders>
              <w:top w:val="single" w:sz="4" w:space="0" w:color="auto"/>
              <w:bottom w:val="single" w:sz="4" w:space="0" w:color="auto"/>
              <w:right w:val="single" w:sz="4" w:space="0" w:color="auto"/>
            </w:tcBorders>
          </w:tcPr>
          <w:p w14:paraId="1B61DD51" w14:textId="77777777" w:rsidR="003703CE" w:rsidRPr="003703CE" w:rsidRDefault="003703CE" w:rsidP="003703CE">
            <w:pPr>
              <w:rPr>
                <w:rFonts w:ascii="Times New Roman" w:hAnsi="Times New Roman" w:cs="Times New Roman"/>
                <w:sz w:val="24"/>
                <w:szCs w:val="24"/>
              </w:rPr>
            </w:pPr>
          </w:p>
        </w:tc>
      </w:tr>
      <w:tr w:rsidR="003703CE" w:rsidRPr="003703CE" w14:paraId="3D2DA16B" w14:textId="77777777" w:rsidTr="00302FC9">
        <w:trPr>
          <w:trHeight w:val="416"/>
        </w:trPr>
        <w:tc>
          <w:tcPr>
            <w:tcW w:w="659" w:type="dxa"/>
            <w:tcBorders>
              <w:top w:val="single" w:sz="4" w:space="0" w:color="auto"/>
              <w:left w:val="single" w:sz="4" w:space="0" w:color="auto"/>
              <w:bottom w:val="single" w:sz="4" w:space="0" w:color="auto"/>
              <w:right w:val="single" w:sz="4" w:space="0" w:color="auto"/>
            </w:tcBorders>
            <w:hideMark/>
          </w:tcPr>
          <w:p w14:paraId="466E8D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1A2F19C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отремонтированных объектов, единиц</w:t>
            </w:r>
          </w:p>
        </w:tc>
        <w:tc>
          <w:tcPr>
            <w:tcW w:w="1420" w:type="dxa"/>
            <w:tcBorders>
              <w:top w:val="single" w:sz="4" w:space="0" w:color="auto"/>
              <w:left w:val="single" w:sz="4" w:space="0" w:color="auto"/>
              <w:bottom w:val="single" w:sz="4" w:space="0" w:color="auto"/>
              <w:right w:val="single" w:sz="4" w:space="0" w:color="auto"/>
            </w:tcBorders>
            <w:hideMark/>
          </w:tcPr>
          <w:p w14:paraId="1BFC2B6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341AC96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1324" w:type="dxa"/>
            <w:tcBorders>
              <w:top w:val="single" w:sz="4" w:space="0" w:color="auto"/>
              <w:left w:val="single" w:sz="4" w:space="0" w:color="auto"/>
              <w:bottom w:val="single" w:sz="4" w:space="0" w:color="auto"/>
              <w:right w:val="single" w:sz="4" w:space="0" w:color="auto"/>
            </w:tcBorders>
            <w:hideMark/>
          </w:tcPr>
          <w:p w14:paraId="02ADD90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r w:rsidR="00D25697">
              <w:rPr>
                <w:rStyle w:val="a8"/>
                <w:rFonts w:ascii="Times New Roman" w:hAnsi="Times New Roman" w:cs="Times New Roman"/>
                <w:sz w:val="24"/>
                <w:szCs w:val="24"/>
              </w:rPr>
              <w:footnoteReference w:id="38"/>
            </w:r>
          </w:p>
        </w:tc>
        <w:tc>
          <w:tcPr>
            <w:tcW w:w="1174" w:type="dxa"/>
            <w:tcBorders>
              <w:top w:val="single" w:sz="4" w:space="0" w:color="auto"/>
              <w:left w:val="single" w:sz="4" w:space="0" w:color="auto"/>
              <w:bottom w:val="single" w:sz="4" w:space="0" w:color="auto"/>
            </w:tcBorders>
            <w:hideMark/>
          </w:tcPr>
          <w:p w14:paraId="626B9C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80</w:t>
            </w:r>
          </w:p>
        </w:tc>
        <w:tc>
          <w:tcPr>
            <w:tcW w:w="236" w:type="dxa"/>
            <w:tcBorders>
              <w:top w:val="single" w:sz="4" w:space="0" w:color="auto"/>
              <w:bottom w:val="single" w:sz="4" w:space="0" w:color="auto"/>
              <w:right w:val="single" w:sz="4" w:space="0" w:color="auto"/>
            </w:tcBorders>
          </w:tcPr>
          <w:p w14:paraId="5551C634" w14:textId="77777777" w:rsidR="003703CE" w:rsidRPr="003703CE" w:rsidRDefault="003703CE" w:rsidP="003703CE">
            <w:pPr>
              <w:rPr>
                <w:rFonts w:ascii="Times New Roman" w:hAnsi="Times New Roman" w:cs="Times New Roman"/>
                <w:sz w:val="24"/>
                <w:szCs w:val="24"/>
              </w:rPr>
            </w:pPr>
          </w:p>
        </w:tc>
      </w:tr>
      <w:tr w:rsidR="003703CE" w:rsidRPr="003703CE" w14:paraId="2AA4C468" w14:textId="77777777" w:rsidTr="00302FC9">
        <w:trPr>
          <w:trHeight w:val="851"/>
        </w:trPr>
        <w:tc>
          <w:tcPr>
            <w:tcW w:w="659" w:type="dxa"/>
            <w:tcBorders>
              <w:top w:val="single" w:sz="4" w:space="0" w:color="auto"/>
              <w:left w:val="single" w:sz="4" w:space="0" w:color="auto"/>
              <w:bottom w:val="single" w:sz="4" w:space="0" w:color="auto"/>
              <w:right w:val="single" w:sz="4" w:space="0" w:color="auto"/>
            </w:tcBorders>
            <w:hideMark/>
          </w:tcPr>
          <w:p w14:paraId="1A9648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125EE3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земельных участков (под объектами муниципальной собственности, для муниципальных нужд), земельных участков, государственная собственность на которые не разграничена</w:t>
            </w:r>
          </w:p>
        </w:tc>
        <w:tc>
          <w:tcPr>
            <w:tcW w:w="1420" w:type="dxa"/>
            <w:tcBorders>
              <w:top w:val="single" w:sz="4" w:space="0" w:color="auto"/>
              <w:left w:val="single" w:sz="4" w:space="0" w:color="auto"/>
              <w:bottom w:val="single" w:sz="4" w:space="0" w:color="auto"/>
              <w:right w:val="single" w:sz="4" w:space="0" w:color="auto"/>
            </w:tcBorders>
            <w:hideMark/>
          </w:tcPr>
          <w:p w14:paraId="5D4198F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38973AB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40</w:t>
            </w:r>
          </w:p>
        </w:tc>
        <w:tc>
          <w:tcPr>
            <w:tcW w:w="1324" w:type="dxa"/>
            <w:tcBorders>
              <w:top w:val="single" w:sz="4" w:space="0" w:color="auto"/>
              <w:left w:val="single" w:sz="4" w:space="0" w:color="auto"/>
              <w:bottom w:val="single" w:sz="4" w:space="0" w:color="auto"/>
              <w:right w:val="single" w:sz="4" w:space="0" w:color="auto"/>
            </w:tcBorders>
            <w:hideMark/>
          </w:tcPr>
          <w:p w14:paraId="1CB359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40</w:t>
            </w:r>
          </w:p>
        </w:tc>
        <w:tc>
          <w:tcPr>
            <w:tcW w:w="1174" w:type="dxa"/>
            <w:tcBorders>
              <w:top w:val="single" w:sz="4" w:space="0" w:color="auto"/>
              <w:left w:val="single" w:sz="4" w:space="0" w:color="auto"/>
              <w:bottom w:val="single" w:sz="4" w:space="0" w:color="auto"/>
            </w:tcBorders>
            <w:hideMark/>
          </w:tcPr>
          <w:p w14:paraId="27886A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77550AD" w14:textId="77777777" w:rsidR="003703CE" w:rsidRPr="003703CE" w:rsidRDefault="003703CE" w:rsidP="003703CE">
            <w:pPr>
              <w:rPr>
                <w:rFonts w:ascii="Times New Roman" w:hAnsi="Times New Roman" w:cs="Times New Roman"/>
                <w:sz w:val="24"/>
                <w:szCs w:val="24"/>
              </w:rPr>
            </w:pPr>
          </w:p>
        </w:tc>
      </w:tr>
      <w:tr w:rsidR="003703CE" w:rsidRPr="003703CE" w14:paraId="2EBC1077" w14:textId="77777777" w:rsidTr="00302FC9">
        <w:trPr>
          <w:trHeight w:val="834"/>
        </w:trPr>
        <w:tc>
          <w:tcPr>
            <w:tcW w:w="659" w:type="dxa"/>
            <w:tcBorders>
              <w:top w:val="single" w:sz="4" w:space="0" w:color="auto"/>
              <w:left w:val="single" w:sz="4" w:space="0" w:color="auto"/>
              <w:bottom w:val="single" w:sz="4" w:space="0" w:color="auto"/>
              <w:right w:val="single" w:sz="4" w:space="0" w:color="auto"/>
            </w:tcBorders>
            <w:hideMark/>
          </w:tcPr>
          <w:p w14:paraId="0E0F8F2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05F41FBE" w14:textId="77777777" w:rsidR="003703CE" w:rsidRPr="003703CE" w:rsidRDefault="003703CE" w:rsidP="00D87219">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граждан, зарегистрировавших право собственности на земельные участки в рамках реализации Федерального закона </w:t>
            </w:r>
            <w:r w:rsidRPr="003703CE">
              <w:rPr>
                <w:rFonts w:ascii="Times New Roman" w:hAnsi="Times New Roman" w:cs="Times New Roman"/>
                <w:sz w:val="24"/>
                <w:szCs w:val="24"/>
              </w:rPr>
              <w:br/>
              <w:t xml:space="preserve">от 30.06.2006 № 93-ФЗ «О внесении изменений </w:t>
            </w:r>
            <w:r w:rsidR="00D87219">
              <w:rPr>
                <w:rFonts w:ascii="Times New Roman" w:hAnsi="Times New Roman" w:cs="Times New Roman"/>
                <w:sz w:val="24"/>
                <w:szCs w:val="24"/>
              </w:rPr>
              <w:t xml:space="preserve">в некоторые </w:t>
            </w:r>
            <w:r w:rsidRPr="003703CE">
              <w:rPr>
                <w:rFonts w:ascii="Times New Roman" w:hAnsi="Times New Roman" w:cs="Times New Roman"/>
                <w:sz w:val="24"/>
                <w:szCs w:val="24"/>
              </w:rPr>
              <w:t xml:space="preserve">законодательные акты Российской Федерации по вопросу оформления </w:t>
            </w:r>
            <w:r w:rsidRPr="003703CE">
              <w:rPr>
                <w:rFonts w:ascii="Times New Roman" w:hAnsi="Times New Roman" w:cs="Times New Roman"/>
                <w:sz w:val="24"/>
                <w:szCs w:val="24"/>
              </w:rPr>
              <w:br/>
            </w:r>
            <w:r w:rsidRPr="003703CE">
              <w:rPr>
                <w:rFonts w:ascii="Times New Roman" w:hAnsi="Times New Roman" w:cs="Times New Roman"/>
                <w:sz w:val="24"/>
                <w:szCs w:val="24"/>
              </w:rPr>
              <w:lastRenderedPageBreak/>
              <w:t>в упрощенном порядке прав граждан на отдельные объекты недвижимого имущества»</w:t>
            </w:r>
          </w:p>
        </w:tc>
        <w:tc>
          <w:tcPr>
            <w:tcW w:w="1420" w:type="dxa"/>
            <w:tcBorders>
              <w:top w:val="single" w:sz="4" w:space="0" w:color="auto"/>
              <w:left w:val="single" w:sz="4" w:space="0" w:color="auto"/>
              <w:bottom w:val="single" w:sz="4" w:space="0" w:color="auto"/>
              <w:right w:val="single" w:sz="4" w:space="0" w:color="auto"/>
            </w:tcBorders>
            <w:hideMark/>
          </w:tcPr>
          <w:p w14:paraId="01727B9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ед.</w:t>
            </w:r>
          </w:p>
        </w:tc>
        <w:tc>
          <w:tcPr>
            <w:tcW w:w="1301" w:type="dxa"/>
            <w:tcBorders>
              <w:top w:val="single" w:sz="4" w:space="0" w:color="auto"/>
              <w:left w:val="single" w:sz="4" w:space="0" w:color="auto"/>
              <w:bottom w:val="single" w:sz="4" w:space="0" w:color="auto"/>
              <w:right w:val="single" w:sz="4" w:space="0" w:color="auto"/>
            </w:tcBorders>
            <w:hideMark/>
          </w:tcPr>
          <w:p w14:paraId="1FFB1E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1324" w:type="dxa"/>
            <w:tcBorders>
              <w:top w:val="single" w:sz="4" w:space="0" w:color="auto"/>
              <w:left w:val="single" w:sz="4" w:space="0" w:color="auto"/>
              <w:bottom w:val="single" w:sz="4" w:space="0" w:color="auto"/>
              <w:right w:val="single" w:sz="4" w:space="0" w:color="auto"/>
            </w:tcBorders>
            <w:hideMark/>
          </w:tcPr>
          <w:p w14:paraId="7FC830C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1174" w:type="dxa"/>
            <w:tcBorders>
              <w:top w:val="single" w:sz="4" w:space="0" w:color="auto"/>
              <w:left w:val="single" w:sz="4" w:space="0" w:color="auto"/>
              <w:bottom w:val="single" w:sz="4" w:space="0" w:color="auto"/>
            </w:tcBorders>
            <w:hideMark/>
          </w:tcPr>
          <w:p w14:paraId="3E03E53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67E84DE" w14:textId="77777777" w:rsidR="003703CE" w:rsidRPr="003703CE" w:rsidRDefault="003703CE" w:rsidP="003703CE">
            <w:pPr>
              <w:rPr>
                <w:rFonts w:ascii="Times New Roman" w:hAnsi="Times New Roman" w:cs="Times New Roman"/>
                <w:sz w:val="24"/>
                <w:szCs w:val="24"/>
              </w:rPr>
            </w:pPr>
          </w:p>
        </w:tc>
      </w:tr>
      <w:tr w:rsidR="003703CE" w:rsidRPr="003703CE" w14:paraId="7BFB2EF8"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7FD07A92"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2.3. Создание условий для ответственного управления муниципальными финансами, повышения устойчивости местных бюджетов Ханты-Мансийского района</w:t>
            </w:r>
          </w:p>
        </w:tc>
      </w:tr>
      <w:tr w:rsidR="003703CE" w:rsidRPr="003703CE" w14:paraId="19BB80DA" w14:textId="77777777" w:rsidTr="00302FC9">
        <w:trPr>
          <w:trHeight w:val="1401"/>
        </w:trPr>
        <w:tc>
          <w:tcPr>
            <w:tcW w:w="659" w:type="dxa"/>
            <w:tcBorders>
              <w:top w:val="single" w:sz="4" w:space="0" w:color="auto"/>
              <w:left w:val="single" w:sz="4" w:space="0" w:color="auto"/>
              <w:bottom w:val="single" w:sz="4" w:space="0" w:color="auto"/>
              <w:right w:val="single" w:sz="4" w:space="0" w:color="auto"/>
            </w:tcBorders>
            <w:hideMark/>
          </w:tcPr>
          <w:p w14:paraId="6E45CAB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067EBA9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сельских поселений,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 от установленного критерия выравнивания поселений</w:t>
            </w:r>
          </w:p>
        </w:tc>
        <w:tc>
          <w:tcPr>
            <w:tcW w:w="1420" w:type="dxa"/>
            <w:tcBorders>
              <w:top w:val="single" w:sz="4" w:space="0" w:color="auto"/>
              <w:left w:val="single" w:sz="4" w:space="0" w:color="auto"/>
              <w:bottom w:val="single" w:sz="4" w:space="0" w:color="auto"/>
              <w:right w:val="single" w:sz="4" w:space="0" w:color="auto"/>
            </w:tcBorders>
            <w:hideMark/>
          </w:tcPr>
          <w:p w14:paraId="46C983F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BD90C7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10BF70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1B4E4DE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260E9D7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93926C0" w14:textId="77777777" w:rsidTr="00302FC9">
        <w:trPr>
          <w:trHeight w:val="1265"/>
        </w:trPr>
        <w:tc>
          <w:tcPr>
            <w:tcW w:w="659" w:type="dxa"/>
            <w:tcBorders>
              <w:top w:val="single" w:sz="4" w:space="0" w:color="auto"/>
              <w:left w:val="single" w:sz="4" w:space="0" w:color="auto"/>
              <w:bottom w:val="single" w:sz="4" w:space="0" w:color="auto"/>
              <w:right w:val="single" w:sz="4" w:space="0" w:color="auto"/>
            </w:tcBorders>
            <w:hideMark/>
          </w:tcPr>
          <w:p w14:paraId="494ADB8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57D4839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420" w:type="dxa"/>
            <w:tcBorders>
              <w:top w:val="single" w:sz="4" w:space="0" w:color="auto"/>
              <w:left w:val="single" w:sz="4" w:space="0" w:color="auto"/>
              <w:bottom w:val="single" w:sz="4" w:space="0" w:color="auto"/>
              <w:right w:val="single" w:sz="4" w:space="0" w:color="auto"/>
            </w:tcBorders>
            <w:hideMark/>
          </w:tcPr>
          <w:p w14:paraId="0EC8FE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FD8CC7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Не менее 61</w:t>
            </w:r>
          </w:p>
        </w:tc>
        <w:tc>
          <w:tcPr>
            <w:tcW w:w="1324" w:type="dxa"/>
            <w:tcBorders>
              <w:top w:val="single" w:sz="4" w:space="0" w:color="auto"/>
              <w:left w:val="single" w:sz="4" w:space="0" w:color="auto"/>
              <w:bottom w:val="single" w:sz="4" w:space="0" w:color="auto"/>
              <w:right w:val="single" w:sz="4" w:space="0" w:color="auto"/>
            </w:tcBorders>
            <w:hideMark/>
          </w:tcPr>
          <w:p w14:paraId="4B27F7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68,2</w:t>
            </w:r>
          </w:p>
        </w:tc>
        <w:tc>
          <w:tcPr>
            <w:tcW w:w="1174" w:type="dxa"/>
            <w:tcBorders>
              <w:top w:val="single" w:sz="4" w:space="0" w:color="auto"/>
              <w:left w:val="single" w:sz="4" w:space="0" w:color="auto"/>
              <w:bottom w:val="single" w:sz="4" w:space="0" w:color="auto"/>
            </w:tcBorders>
            <w:hideMark/>
          </w:tcPr>
          <w:p w14:paraId="5753702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370300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2D57DA0" w14:textId="77777777" w:rsidTr="00302FC9">
        <w:trPr>
          <w:trHeight w:val="697"/>
        </w:trPr>
        <w:tc>
          <w:tcPr>
            <w:tcW w:w="659" w:type="dxa"/>
            <w:tcBorders>
              <w:top w:val="single" w:sz="4" w:space="0" w:color="auto"/>
              <w:left w:val="single" w:sz="4" w:space="0" w:color="auto"/>
              <w:bottom w:val="single" w:sz="4" w:space="0" w:color="auto"/>
              <w:right w:val="single" w:sz="4" w:space="0" w:color="auto"/>
            </w:tcBorders>
            <w:hideMark/>
          </w:tcPr>
          <w:p w14:paraId="70903B1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6837A2B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расходов на формирование резервного фонда администрации района в общем объеме расходов бюджета района </w:t>
            </w:r>
          </w:p>
        </w:tc>
        <w:tc>
          <w:tcPr>
            <w:tcW w:w="1420" w:type="dxa"/>
            <w:tcBorders>
              <w:top w:val="single" w:sz="4" w:space="0" w:color="auto"/>
              <w:left w:val="single" w:sz="4" w:space="0" w:color="auto"/>
              <w:bottom w:val="single" w:sz="4" w:space="0" w:color="auto"/>
              <w:right w:val="single" w:sz="4" w:space="0" w:color="auto"/>
            </w:tcBorders>
            <w:hideMark/>
          </w:tcPr>
          <w:p w14:paraId="3969492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17272EE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≤0,3</w:t>
            </w:r>
          </w:p>
        </w:tc>
        <w:tc>
          <w:tcPr>
            <w:tcW w:w="1324" w:type="dxa"/>
            <w:tcBorders>
              <w:top w:val="single" w:sz="4" w:space="0" w:color="auto"/>
              <w:left w:val="single" w:sz="4" w:space="0" w:color="auto"/>
              <w:bottom w:val="single" w:sz="4" w:space="0" w:color="auto"/>
              <w:right w:val="single" w:sz="4" w:space="0" w:color="auto"/>
            </w:tcBorders>
            <w:hideMark/>
          </w:tcPr>
          <w:p w14:paraId="553E81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174" w:type="dxa"/>
            <w:tcBorders>
              <w:top w:val="single" w:sz="4" w:space="0" w:color="auto"/>
              <w:left w:val="single" w:sz="4" w:space="0" w:color="auto"/>
              <w:bottom w:val="single" w:sz="4" w:space="0" w:color="auto"/>
            </w:tcBorders>
            <w:hideMark/>
          </w:tcPr>
          <w:p w14:paraId="59F226D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39C983E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2D5284E" w14:textId="77777777" w:rsidTr="00302FC9">
        <w:trPr>
          <w:trHeight w:val="1118"/>
        </w:trPr>
        <w:tc>
          <w:tcPr>
            <w:tcW w:w="659" w:type="dxa"/>
            <w:tcBorders>
              <w:top w:val="single" w:sz="4" w:space="0" w:color="auto"/>
              <w:left w:val="single" w:sz="4" w:space="0" w:color="auto"/>
              <w:bottom w:val="single" w:sz="4" w:space="0" w:color="auto"/>
              <w:right w:val="single" w:sz="4" w:space="0" w:color="auto"/>
            </w:tcBorders>
            <w:hideMark/>
          </w:tcPr>
          <w:p w14:paraId="534114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02C226F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Достижение уровня исполнения расходных обязательств Ханты-Мансийского района за отчетный финансовый год, утвержденных решением о бюджете Ханты-Мансийского района</w:t>
            </w:r>
          </w:p>
        </w:tc>
        <w:tc>
          <w:tcPr>
            <w:tcW w:w="1420" w:type="dxa"/>
            <w:tcBorders>
              <w:top w:val="single" w:sz="4" w:space="0" w:color="auto"/>
              <w:left w:val="single" w:sz="4" w:space="0" w:color="auto"/>
              <w:bottom w:val="single" w:sz="4" w:space="0" w:color="auto"/>
              <w:right w:val="single" w:sz="4" w:space="0" w:color="auto"/>
            </w:tcBorders>
            <w:hideMark/>
          </w:tcPr>
          <w:p w14:paraId="6D5E53A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6BB4FA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90</w:t>
            </w:r>
          </w:p>
        </w:tc>
        <w:tc>
          <w:tcPr>
            <w:tcW w:w="1324" w:type="dxa"/>
            <w:tcBorders>
              <w:top w:val="single" w:sz="4" w:space="0" w:color="auto"/>
              <w:left w:val="single" w:sz="4" w:space="0" w:color="auto"/>
              <w:bottom w:val="single" w:sz="4" w:space="0" w:color="auto"/>
              <w:right w:val="single" w:sz="4" w:space="0" w:color="auto"/>
            </w:tcBorders>
            <w:hideMark/>
          </w:tcPr>
          <w:p w14:paraId="6AEAEC4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84,3</w:t>
            </w:r>
            <w:r w:rsidR="00D25697">
              <w:rPr>
                <w:rStyle w:val="a8"/>
                <w:rFonts w:ascii="Times New Roman" w:hAnsi="Times New Roman" w:cs="Times New Roman"/>
                <w:sz w:val="24"/>
                <w:szCs w:val="24"/>
              </w:rPr>
              <w:footnoteReference w:id="39"/>
            </w:r>
          </w:p>
        </w:tc>
        <w:tc>
          <w:tcPr>
            <w:tcW w:w="1174" w:type="dxa"/>
            <w:tcBorders>
              <w:top w:val="single" w:sz="4" w:space="0" w:color="auto"/>
              <w:left w:val="single" w:sz="4" w:space="0" w:color="auto"/>
              <w:bottom w:val="single" w:sz="4" w:space="0" w:color="auto"/>
            </w:tcBorders>
            <w:hideMark/>
          </w:tcPr>
          <w:p w14:paraId="5176D4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56C51C22" w14:textId="77777777" w:rsidR="003703CE" w:rsidRPr="003703CE" w:rsidRDefault="003703CE" w:rsidP="003703CE">
            <w:pPr>
              <w:rPr>
                <w:rFonts w:ascii="Times New Roman" w:hAnsi="Times New Roman" w:cs="Times New Roman"/>
                <w:sz w:val="24"/>
                <w:szCs w:val="24"/>
              </w:rPr>
            </w:pPr>
          </w:p>
        </w:tc>
      </w:tr>
      <w:tr w:rsidR="003703CE" w:rsidRPr="003703CE" w14:paraId="2E925EF4" w14:textId="77777777" w:rsidTr="00302FC9">
        <w:trPr>
          <w:trHeight w:val="1401"/>
        </w:trPr>
        <w:tc>
          <w:tcPr>
            <w:tcW w:w="659" w:type="dxa"/>
            <w:tcBorders>
              <w:top w:val="single" w:sz="4" w:space="0" w:color="auto"/>
              <w:left w:val="single" w:sz="4" w:space="0" w:color="auto"/>
              <w:bottom w:val="single" w:sz="4" w:space="0" w:color="auto"/>
              <w:right w:val="single" w:sz="4" w:space="0" w:color="auto"/>
            </w:tcBorders>
            <w:hideMark/>
          </w:tcPr>
          <w:p w14:paraId="26781E04"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69244595"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 xml:space="preserve">Достижение доли числа главных распорядителей бюджетных средств Ханты-Мансийского района, улучивших суммарную оценку качества финансового менеджмента, в общем числе главных распорядителей бюджетных средств района </w:t>
            </w:r>
          </w:p>
        </w:tc>
        <w:tc>
          <w:tcPr>
            <w:tcW w:w="1420" w:type="dxa"/>
            <w:tcBorders>
              <w:top w:val="single" w:sz="4" w:space="0" w:color="auto"/>
              <w:left w:val="single" w:sz="4" w:space="0" w:color="auto"/>
              <w:bottom w:val="single" w:sz="4" w:space="0" w:color="auto"/>
              <w:right w:val="single" w:sz="4" w:space="0" w:color="auto"/>
            </w:tcBorders>
            <w:hideMark/>
          </w:tcPr>
          <w:p w14:paraId="2F8E65EF"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4E93E85"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03102CBE"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1E911FE3"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4080F70C"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6F51691" w14:textId="77777777" w:rsidTr="00302FC9">
        <w:trPr>
          <w:trHeight w:val="1259"/>
        </w:trPr>
        <w:tc>
          <w:tcPr>
            <w:tcW w:w="659" w:type="dxa"/>
            <w:tcBorders>
              <w:top w:val="single" w:sz="4" w:space="0" w:color="auto"/>
              <w:left w:val="single" w:sz="4" w:space="0" w:color="auto"/>
              <w:bottom w:val="single" w:sz="4" w:space="0" w:color="auto"/>
              <w:right w:val="single" w:sz="4" w:space="0" w:color="auto"/>
            </w:tcBorders>
            <w:hideMark/>
          </w:tcPr>
          <w:p w14:paraId="4051771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6</w:t>
            </w:r>
          </w:p>
        </w:tc>
        <w:tc>
          <w:tcPr>
            <w:tcW w:w="7988" w:type="dxa"/>
            <w:tcBorders>
              <w:top w:val="single" w:sz="4" w:space="0" w:color="auto"/>
              <w:left w:val="single" w:sz="4" w:space="0" w:color="auto"/>
              <w:bottom w:val="single" w:sz="4" w:space="0" w:color="auto"/>
              <w:right w:val="single" w:sz="4" w:space="0" w:color="auto"/>
            </w:tcBorders>
            <w:hideMark/>
          </w:tcPr>
          <w:p w14:paraId="10521C3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Сохранение уровня исполнения расходных обязательств Ханты-Мансийского района по обслуживанию муниципального долга Ханты-Мансийского района, возникающих на основании договоров и соглашений </w:t>
            </w:r>
          </w:p>
        </w:tc>
        <w:tc>
          <w:tcPr>
            <w:tcW w:w="1420" w:type="dxa"/>
            <w:tcBorders>
              <w:top w:val="single" w:sz="4" w:space="0" w:color="auto"/>
              <w:left w:val="single" w:sz="4" w:space="0" w:color="auto"/>
              <w:bottom w:val="single" w:sz="4" w:space="0" w:color="auto"/>
              <w:right w:val="single" w:sz="4" w:space="0" w:color="auto"/>
            </w:tcBorders>
            <w:hideMark/>
          </w:tcPr>
          <w:p w14:paraId="391093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BF7F14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01EF8E0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E2871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509A9F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C04D814" w14:textId="77777777" w:rsidTr="00302FC9">
        <w:trPr>
          <w:trHeight w:val="699"/>
        </w:trPr>
        <w:tc>
          <w:tcPr>
            <w:tcW w:w="659" w:type="dxa"/>
            <w:tcBorders>
              <w:top w:val="single" w:sz="4" w:space="0" w:color="auto"/>
              <w:left w:val="single" w:sz="4" w:space="0" w:color="auto"/>
              <w:bottom w:val="single" w:sz="4" w:space="0" w:color="auto"/>
              <w:right w:val="single" w:sz="4" w:space="0" w:color="auto"/>
            </w:tcBorders>
            <w:hideMark/>
          </w:tcPr>
          <w:p w14:paraId="136F949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3AA5200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Средняя итоговая оценка качества организации и осуществления бюджетного процесса в сельских поселениях </w:t>
            </w:r>
          </w:p>
        </w:tc>
        <w:tc>
          <w:tcPr>
            <w:tcW w:w="1420" w:type="dxa"/>
            <w:tcBorders>
              <w:top w:val="single" w:sz="4" w:space="0" w:color="auto"/>
              <w:left w:val="single" w:sz="4" w:space="0" w:color="auto"/>
              <w:bottom w:val="single" w:sz="4" w:space="0" w:color="auto"/>
              <w:right w:val="single" w:sz="4" w:space="0" w:color="auto"/>
            </w:tcBorders>
            <w:hideMark/>
          </w:tcPr>
          <w:p w14:paraId="6BC99F7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баллы</w:t>
            </w:r>
          </w:p>
        </w:tc>
        <w:tc>
          <w:tcPr>
            <w:tcW w:w="1301" w:type="dxa"/>
            <w:tcBorders>
              <w:top w:val="single" w:sz="4" w:space="0" w:color="auto"/>
              <w:left w:val="single" w:sz="4" w:space="0" w:color="auto"/>
              <w:bottom w:val="single" w:sz="4" w:space="0" w:color="auto"/>
              <w:right w:val="single" w:sz="4" w:space="0" w:color="auto"/>
            </w:tcBorders>
            <w:hideMark/>
          </w:tcPr>
          <w:p w14:paraId="30F6FDD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≥59,3</w:t>
            </w:r>
          </w:p>
        </w:tc>
        <w:tc>
          <w:tcPr>
            <w:tcW w:w="1324" w:type="dxa"/>
            <w:tcBorders>
              <w:top w:val="single" w:sz="4" w:space="0" w:color="auto"/>
              <w:left w:val="single" w:sz="4" w:space="0" w:color="auto"/>
              <w:bottom w:val="single" w:sz="4" w:space="0" w:color="auto"/>
              <w:right w:val="single" w:sz="4" w:space="0" w:color="auto"/>
            </w:tcBorders>
            <w:hideMark/>
          </w:tcPr>
          <w:p w14:paraId="0E7596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66,8</w:t>
            </w:r>
          </w:p>
        </w:tc>
        <w:tc>
          <w:tcPr>
            <w:tcW w:w="1174" w:type="dxa"/>
            <w:tcBorders>
              <w:top w:val="single" w:sz="4" w:space="0" w:color="auto"/>
              <w:left w:val="single" w:sz="4" w:space="0" w:color="auto"/>
              <w:bottom w:val="single" w:sz="4" w:space="0" w:color="auto"/>
            </w:tcBorders>
            <w:hideMark/>
          </w:tcPr>
          <w:p w14:paraId="5026DA9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7D9C9B7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0E9628C"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60E26BC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w:t>
            </w:r>
          </w:p>
        </w:tc>
        <w:tc>
          <w:tcPr>
            <w:tcW w:w="7988" w:type="dxa"/>
            <w:tcBorders>
              <w:top w:val="single" w:sz="4" w:space="0" w:color="auto"/>
              <w:left w:val="single" w:sz="4" w:space="0" w:color="auto"/>
              <w:bottom w:val="single" w:sz="4" w:space="0" w:color="auto"/>
              <w:right w:val="single" w:sz="4" w:space="0" w:color="auto"/>
            </w:tcBorders>
            <w:hideMark/>
          </w:tcPr>
          <w:p w14:paraId="694D9C8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Среднее итоговое значение показателей эффективности развития сельских поселений</w:t>
            </w:r>
          </w:p>
        </w:tc>
        <w:tc>
          <w:tcPr>
            <w:tcW w:w="1420" w:type="dxa"/>
            <w:tcBorders>
              <w:top w:val="single" w:sz="4" w:space="0" w:color="auto"/>
              <w:left w:val="single" w:sz="4" w:space="0" w:color="auto"/>
              <w:bottom w:val="single" w:sz="4" w:space="0" w:color="auto"/>
              <w:right w:val="single" w:sz="4" w:space="0" w:color="auto"/>
            </w:tcBorders>
            <w:hideMark/>
          </w:tcPr>
          <w:p w14:paraId="617A4B0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баллы</w:t>
            </w:r>
          </w:p>
        </w:tc>
        <w:tc>
          <w:tcPr>
            <w:tcW w:w="1301" w:type="dxa"/>
            <w:tcBorders>
              <w:top w:val="single" w:sz="4" w:space="0" w:color="auto"/>
              <w:left w:val="single" w:sz="4" w:space="0" w:color="auto"/>
              <w:bottom w:val="single" w:sz="4" w:space="0" w:color="auto"/>
              <w:right w:val="single" w:sz="4" w:space="0" w:color="auto"/>
            </w:tcBorders>
            <w:hideMark/>
          </w:tcPr>
          <w:p w14:paraId="2B9CDB3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≥28,2</w:t>
            </w:r>
          </w:p>
        </w:tc>
        <w:tc>
          <w:tcPr>
            <w:tcW w:w="1324" w:type="dxa"/>
            <w:tcBorders>
              <w:top w:val="single" w:sz="4" w:space="0" w:color="auto"/>
              <w:left w:val="single" w:sz="4" w:space="0" w:color="auto"/>
              <w:bottom w:val="single" w:sz="4" w:space="0" w:color="auto"/>
              <w:right w:val="single" w:sz="4" w:space="0" w:color="auto"/>
            </w:tcBorders>
            <w:hideMark/>
          </w:tcPr>
          <w:p w14:paraId="3B92324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34,1</w:t>
            </w:r>
          </w:p>
        </w:tc>
        <w:tc>
          <w:tcPr>
            <w:tcW w:w="1174" w:type="dxa"/>
            <w:tcBorders>
              <w:top w:val="single" w:sz="4" w:space="0" w:color="auto"/>
              <w:left w:val="single" w:sz="4" w:space="0" w:color="auto"/>
              <w:bottom w:val="single" w:sz="4" w:space="0" w:color="auto"/>
            </w:tcBorders>
            <w:hideMark/>
          </w:tcPr>
          <w:p w14:paraId="72A0C10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c>
          <w:tcPr>
            <w:tcW w:w="236" w:type="dxa"/>
            <w:tcBorders>
              <w:top w:val="single" w:sz="4" w:space="0" w:color="auto"/>
              <w:bottom w:val="single" w:sz="4" w:space="0" w:color="auto"/>
              <w:right w:val="single" w:sz="4" w:space="0" w:color="auto"/>
            </w:tcBorders>
            <w:hideMark/>
          </w:tcPr>
          <w:p w14:paraId="1C1B5DC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2C309B0" w14:textId="77777777" w:rsidTr="00302FC9">
        <w:trPr>
          <w:trHeight w:val="315"/>
        </w:trPr>
        <w:tc>
          <w:tcPr>
            <w:tcW w:w="14102" w:type="dxa"/>
            <w:gridSpan w:val="7"/>
            <w:tcBorders>
              <w:top w:val="single" w:sz="4" w:space="0" w:color="auto"/>
              <w:bottom w:val="single" w:sz="4" w:space="0" w:color="auto"/>
              <w:right w:val="single" w:sz="4" w:space="0" w:color="auto"/>
            </w:tcBorders>
            <w:hideMark/>
          </w:tcPr>
          <w:p w14:paraId="74768B18"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 xml:space="preserve">   2.4. Развитие малого и среднего предпринимательства на территории Ханты-Мансийского района</w:t>
            </w:r>
          </w:p>
        </w:tc>
      </w:tr>
      <w:tr w:rsidR="003703CE" w:rsidRPr="003703CE" w14:paraId="34B74B76" w14:textId="77777777" w:rsidTr="00302FC9">
        <w:trPr>
          <w:trHeight w:val="479"/>
        </w:trPr>
        <w:tc>
          <w:tcPr>
            <w:tcW w:w="659" w:type="dxa"/>
            <w:tcBorders>
              <w:top w:val="single" w:sz="4" w:space="0" w:color="auto"/>
              <w:left w:val="single" w:sz="4" w:space="0" w:color="auto"/>
              <w:bottom w:val="single" w:sz="4" w:space="0" w:color="auto"/>
              <w:right w:val="single" w:sz="4" w:space="0" w:color="auto"/>
            </w:tcBorders>
            <w:hideMark/>
          </w:tcPr>
          <w:p w14:paraId="0F57630E"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267FD9D2"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Численность занятых в сфере МСП, включая индивидуальных предпринимателей и самозанятых</w:t>
            </w:r>
          </w:p>
        </w:tc>
        <w:tc>
          <w:tcPr>
            <w:tcW w:w="1420" w:type="dxa"/>
            <w:tcBorders>
              <w:top w:val="single" w:sz="4" w:space="0" w:color="auto"/>
              <w:left w:val="single" w:sz="4" w:space="0" w:color="auto"/>
              <w:bottom w:val="single" w:sz="4" w:space="0" w:color="auto"/>
              <w:right w:val="single" w:sz="4" w:space="0" w:color="auto"/>
            </w:tcBorders>
            <w:hideMark/>
          </w:tcPr>
          <w:p w14:paraId="11D40D95"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0F19BAC3"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1870</w:t>
            </w:r>
          </w:p>
        </w:tc>
        <w:tc>
          <w:tcPr>
            <w:tcW w:w="1324" w:type="dxa"/>
            <w:tcBorders>
              <w:top w:val="single" w:sz="4" w:space="0" w:color="auto"/>
              <w:left w:val="single" w:sz="4" w:space="0" w:color="auto"/>
              <w:bottom w:val="single" w:sz="4" w:space="0" w:color="auto"/>
              <w:right w:val="single" w:sz="4" w:space="0" w:color="auto"/>
            </w:tcBorders>
            <w:hideMark/>
          </w:tcPr>
          <w:p w14:paraId="691E9611"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1920</w:t>
            </w:r>
          </w:p>
        </w:tc>
        <w:tc>
          <w:tcPr>
            <w:tcW w:w="1174" w:type="dxa"/>
            <w:tcBorders>
              <w:top w:val="single" w:sz="4" w:space="0" w:color="auto"/>
              <w:left w:val="single" w:sz="4" w:space="0" w:color="auto"/>
              <w:bottom w:val="single" w:sz="4" w:space="0" w:color="auto"/>
            </w:tcBorders>
            <w:hideMark/>
          </w:tcPr>
          <w:p w14:paraId="556FF21A"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42A7A6D0" w14:textId="77777777" w:rsidR="003703CE" w:rsidRPr="003703CE" w:rsidRDefault="003703CE" w:rsidP="003703CE">
            <w:pPr>
              <w:spacing w:line="240" w:lineRule="auto"/>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BB9A66D"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76D6B5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26093B5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tc>
        <w:tc>
          <w:tcPr>
            <w:tcW w:w="1420" w:type="dxa"/>
            <w:tcBorders>
              <w:top w:val="single" w:sz="4" w:space="0" w:color="auto"/>
              <w:left w:val="single" w:sz="4" w:space="0" w:color="auto"/>
              <w:bottom w:val="single" w:sz="4" w:space="0" w:color="auto"/>
              <w:right w:val="single" w:sz="4" w:space="0" w:color="auto"/>
            </w:tcBorders>
            <w:hideMark/>
          </w:tcPr>
          <w:p w14:paraId="4B361F3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657898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15,7</w:t>
            </w:r>
          </w:p>
        </w:tc>
        <w:tc>
          <w:tcPr>
            <w:tcW w:w="1324" w:type="dxa"/>
            <w:tcBorders>
              <w:top w:val="single" w:sz="4" w:space="0" w:color="auto"/>
              <w:left w:val="single" w:sz="4" w:space="0" w:color="auto"/>
              <w:bottom w:val="single" w:sz="4" w:space="0" w:color="auto"/>
              <w:right w:val="single" w:sz="4" w:space="0" w:color="auto"/>
            </w:tcBorders>
            <w:hideMark/>
          </w:tcPr>
          <w:p w14:paraId="1744852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15,7</w:t>
            </w:r>
          </w:p>
        </w:tc>
        <w:tc>
          <w:tcPr>
            <w:tcW w:w="1174" w:type="dxa"/>
            <w:tcBorders>
              <w:top w:val="single" w:sz="4" w:space="0" w:color="auto"/>
              <w:left w:val="single" w:sz="4" w:space="0" w:color="auto"/>
              <w:bottom w:val="single" w:sz="4" w:space="0" w:color="auto"/>
            </w:tcBorders>
            <w:hideMark/>
          </w:tcPr>
          <w:p w14:paraId="3AB59D3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45CEB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51C3633" w14:textId="77777777" w:rsidTr="00302FC9">
        <w:trPr>
          <w:trHeight w:val="524"/>
        </w:trPr>
        <w:tc>
          <w:tcPr>
            <w:tcW w:w="659" w:type="dxa"/>
            <w:tcBorders>
              <w:top w:val="single" w:sz="4" w:space="0" w:color="auto"/>
              <w:left w:val="single" w:sz="4" w:space="0" w:color="auto"/>
              <w:bottom w:val="single" w:sz="4" w:space="0" w:color="auto"/>
              <w:right w:val="single" w:sz="4" w:space="0" w:color="auto"/>
            </w:tcBorders>
            <w:hideMark/>
          </w:tcPr>
          <w:p w14:paraId="7C329BE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3C94EEB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субъектов МСП – получателей финансовой поддержки</w:t>
            </w:r>
          </w:p>
        </w:tc>
        <w:tc>
          <w:tcPr>
            <w:tcW w:w="1420" w:type="dxa"/>
            <w:tcBorders>
              <w:top w:val="single" w:sz="4" w:space="0" w:color="auto"/>
              <w:left w:val="single" w:sz="4" w:space="0" w:color="auto"/>
              <w:bottom w:val="single" w:sz="4" w:space="0" w:color="auto"/>
              <w:right w:val="single" w:sz="4" w:space="0" w:color="auto"/>
            </w:tcBorders>
            <w:hideMark/>
          </w:tcPr>
          <w:p w14:paraId="3897136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6CF913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1324" w:type="dxa"/>
            <w:tcBorders>
              <w:top w:val="single" w:sz="4" w:space="0" w:color="auto"/>
              <w:left w:val="single" w:sz="4" w:space="0" w:color="auto"/>
              <w:bottom w:val="single" w:sz="4" w:space="0" w:color="auto"/>
              <w:right w:val="single" w:sz="4" w:space="0" w:color="auto"/>
            </w:tcBorders>
            <w:hideMark/>
          </w:tcPr>
          <w:p w14:paraId="3401983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17</w:t>
            </w:r>
          </w:p>
        </w:tc>
        <w:tc>
          <w:tcPr>
            <w:tcW w:w="1174" w:type="dxa"/>
            <w:tcBorders>
              <w:top w:val="single" w:sz="4" w:space="0" w:color="auto"/>
              <w:left w:val="single" w:sz="4" w:space="0" w:color="auto"/>
              <w:bottom w:val="single" w:sz="4" w:space="0" w:color="auto"/>
            </w:tcBorders>
            <w:hideMark/>
          </w:tcPr>
          <w:p w14:paraId="3C3904D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155</w:t>
            </w:r>
          </w:p>
        </w:tc>
        <w:tc>
          <w:tcPr>
            <w:tcW w:w="236" w:type="dxa"/>
            <w:tcBorders>
              <w:top w:val="single" w:sz="4" w:space="0" w:color="auto"/>
              <w:bottom w:val="single" w:sz="4" w:space="0" w:color="auto"/>
              <w:right w:val="single" w:sz="4" w:space="0" w:color="auto"/>
            </w:tcBorders>
            <w:hideMark/>
          </w:tcPr>
          <w:p w14:paraId="727A9E6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6568513" w14:textId="77777777" w:rsidTr="00302FC9">
        <w:trPr>
          <w:trHeight w:val="747"/>
        </w:trPr>
        <w:tc>
          <w:tcPr>
            <w:tcW w:w="659" w:type="dxa"/>
            <w:tcBorders>
              <w:top w:val="single" w:sz="4" w:space="0" w:color="auto"/>
              <w:left w:val="single" w:sz="4" w:space="0" w:color="auto"/>
              <w:bottom w:val="single" w:sz="4" w:space="0" w:color="auto"/>
              <w:right w:val="single" w:sz="4" w:space="0" w:color="auto"/>
            </w:tcBorders>
            <w:hideMark/>
          </w:tcPr>
          <w:p w14:paraId="06583FB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0291D6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новых рабочих мест, созданных субъектами МСП-получателями финансовой поддержки</w:t>
            </w:r>
          </w:p>
        </w:tc>
        <w:tc>
          <w:tcPr>
            <w:tcW w:w="1420" w:type="dxa"/>
            <w:tcBorders>
              <w:top w:val="single" w:sz="4" w:space="0" w:color="auto"/>
              <w:left w:val="single" w:sz="4" w:space="0" w:color="auto"/>
              <w:bottom w:val="single" w:sz="4" w:space="0" w:color="auto"/>
              <w:right w:val="single" w:sz="4" w:space="0" w:color="auto"/>
            </w:tcBorders>
            <w:hideMark/>
          </w:tcPr>
          <w:p w14:paraId="2FE975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2A3D19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1324" w:type="dxa"/>
            <w:tcBorders>
              <w:top w:val="single" w:sz="4" w:space="0" w:color="auto"/>
              <w:left w:val="single" w:sz="4" w:space="0" w:color="auto"/>
              <w:bottom w:val="single" w:sz="4" w:space="0" w:color="auto"/>
              <w:right w:val="single" w:sz="4" w:space="0" w:color="auto"/>
            </w:tcBorders>
            <w:hideMark/>
          </w:tcPr>
          <w:p w14:paraId="04FA76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1174" w:type="dxa"/>
            <w:tcBorders>
              <w:top w:val="single" w:sz="4" w:space="0" w:color="auto"/>
              <w:left w:val="single" w:sz="4" w:space="0" w:color="auto"/>
              <w:bottom w:val="single" w:sz="4" w:space="0" w:color="auto"/>
            </w:tcBorders>
            <w:hideMark/>
          </w:tcPr>
          <w:p w14:paraId="17A5142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30372C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6C76729"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603BE2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74693B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Численность субъектов малого и среднего предпринимательства, включая индивидуальных предпринимателей</w:t>
            </w:r>
          </w:p>
        </w:tc>
        <w:tc>
          <w:tcPr>
            <w:tcW w:w="1420" w:type="dxa"/>
            <w:tcBorders>
              <w:top w:val="single" w:sz="4" w:space="0" w:color="auto"/>
              <w:left w:val="single" w:sz="4" w:space="0" w:color="auto"/>
              <w:bottom w:val="single" w:sz="4" w:space="0" w:color="auto"/>
              <w:right w:val="single" w:sz="4" w:space="0" w:color="auto"/>
            </w:tcBorders>
            <w:hideMark/>
          </w:tcPr>
          <w:p w14:paraId="0412B1B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C38541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394</w:t>
            </w:r>
          </w:p>
        </w:tc>
        <w:tc>
          <w:tcPr>
            <w:tcW w:w="1324" w:type="dxa"/>
            <w:tcBorders>
              <w:top w:val="single" w:sz="4" w:space="0" w:color="auto"/>
              <w:left w:val="single" w:sz="4" w:space="0" w:color="auto"/>
              <w:bottom w:val="single" w:sz="4" w:space="0" w:color="auto"/>
              <w:right w:val="single" w:sz="4" w:space="0" w:color="auto"/>
            </w:tcBorders>
            <w:hideMark/>
          </w:tcPr>
          <w:p w14:paraId="77FE6F9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417</w:t>
            </w:r>
          </w:p>
        </w:tc>
        <w:tc>
          <w:tcPr>
            <w:tcW w:w="1174" w:type="dxa"/>
            <w:tcBorders>
              <w:top w:val="single" w:sz="4" w:space="0" w:color="auto"/>
              <w:left w:val="single" w:sz="4" w:space="0" w:color="auto"/>
              <w:bottom w:val="single" w:sz="4" w:space="0" w:color="auto"/>
            </w:tcBorders>
            <w:hideMark/>
          </w:tcPr>
          <w:p w14:paraId="770CA68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106</w:t>
            </w:r>
          </w:p>
        </w:tc>
        <w:tc>
          <w:tcPr>
            <w:tcW w:w="236" w:type="dxa"/>
            <w:tcBorders>
              <w:top w:val="single" w:sz="4" w:space="0" w:color="auto"/>
              <w:bottom w:val="single" w:sz="4" w:space="0" w:color="auto"/>
              <w:right w:val="single" w:sz="4" w:space="0" w:color="auto"/>
            </w:tcBorders>
            <w:hideMark/>
          </w:tcPr>
          <w:p w14:paraId="3B5DC12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F81C3CC" w14:textId="77777777" w:rsidTr="00302FC9">
        <w:trPr>
          <w:trHeight w:val="680"/>
        </w:trPr>
        <w:tc>
          <w:tcPr>
            <w:tcW w:w="659" w:type="dxa"/>
            <w:tcBorders>
              <w:top w:val="single" w:sz="4" w:space="0" w:color="auto"/>
              <w:left w:val="single" w:sz="4" w:space="0" w:color="auto"/>
              <w:bottom w:val="single" w:sz="4" w:space="0" w:color="auto"/>
              <w:right w:val="single" w:sz="4" w:space="0" w:color="auto"/>
            </w:tcBorders>
            <w:hideMark/>
          </w:tcPr>
          <w:p w14:paraId="7ACD44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2FCF42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вновь зарегистрированных субъектов МСП, включая индивидуальных предпринимателей</w:t>
            </w:r>
          </w:p>
        </w:tc>
        <w:tc>
          <w:tcPr>
            <w:tcW w:w="1420" w:type="dxa"/>
            <w:tcBorders>
              <w:top w:val="single" w:sz="4" w:space="0" w:color="auto"/>
              <w:left w:val="single" w:sz="4" w:space="0" w:color="auto"/>
              <w:bottom w:val="single" w:sz="4" w:space="0" w:color="auto"/>
              <w:right w:val="single" w:sz="4" w:space="0" w:color="auto"/>
            </w:tcBorders>
            <w:hideMark/>
          </w:tcPr>
          <w:p w14:paraId="3D499DA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4C32F7C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53</w:t>
            </w:r>
          </w:p>
        </w:tc>
        <w:tc>
          <w:tcPr>
            <w:tcW w:w="1324" w:type="dxa"/>
            <w:tcBorders>
              <w:top w:val="single" w:sz="4" w:space="0" w:color="auto"/>
              <w:left w:val="single" w:sz="4" w:space="0" w:color="auto"/>
              <w:bottom w:val="single" w:sz="4" w:space="0" w:color="auto"/>
              <w:right w:val="single" w:sz="4" w:space="0" w:color="auto"/>
            </w:tcBorders>
            <w:hideMark/>
          </w:tcPr>
          <w:p w14:paraId="5A583F6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84</w:t>
            </w:r>
          </w:p>
        </w:tc>
        <w:tc>
          <w:tcPr>
            <w:tcW w:w="1174" w:type="dxa"/>
            <w:tcBorders>
              <w:top w:val="single" w:sz="4" w:space="0" w:color="auto"/>
              <w:left w:val="single" w:sz="4" w:space="0" w:color="auto"/>
              <w:bottom w:val="single" w:sz="4" w:space="0" w:color="auto"/>
            </w:tcBorders>
            <w:hideMark/>
          </w:tcPr>
          <w:p w14:paraId="0685D9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158</w:t>
            </w:r>
          </w:p>
        </w:tc>
        <w:tc>
          <w:tcPr>
            <w:tcW w:w="236" w:type="dxa"/>
            <w:tcBorders>
              <w:top w:val="single" w:sz="4" w:space="0" w:color="auto"/>
              <w:bottom w:val="single" w:sz="4" w:space="0" w:color="auto"/>
              <w:right w:val="single" w:sz="4" w:space="0" w:color="auto"/>
            </w:tcBorders>
            <w:hideMark/>
          </w:tcPr>
          <w:p w14:paraId="57F866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1790745" w14:textId="77777777" w:rsidTr="00302FC9">
        <w:trPr>
          <w:trHeight w:val="1543"/>
        </w:trPr>
        <w:tc>
          <w:tcPr>
            <w:tcW w:w="659" w:type="dxa"/>
            <w:tcBorders>
              <w:top w:val="single" w:sz="4" w:space="0" w:color="auto"/>
              <w:left w:val="single" w:sz="4" w:space="0" w:color="auto"/>
              <w:bottom w:val="single" w:sz="4" w:space="0" w:color="auto"/>
              <w:right w:val="single" w:sz="4" w:space="0" w:color="auto"/>
            </w:tcBorders>
            <w:hideMark/>
          </w:tcPr>
          <w:p w14:paraId="60414DE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7</w:t>
            </w:r>
          </w:p>
        </w:tc>
        <w:tc>
          <w:tcPr>
            <w:tcW w:w="7988" w:type="dxa"/>
            <w:tcBorders>
              <w:top w:val="single" w:sz="4" w:space="0" w:color="auto"/>
              <w:left w:val="single" w:sz="4" w:space="0" w:color="auto"/>
              <w:bottom w:val="single" w:sz="4" w:space="0" w:color="auto"/>
              <w:right w:val="single" w:sz="4" w:space="0" w:color="auto"/>
            </w:tcBorders>
            <w:hideMark/>
          </w:tcPr>
          <w:p w14:paraId="4455E3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организованных и проведенных в муниципальном образовании мероприятий, направленных на популяризацию </w:t>
            </w:r>
            <w:r w:rsidR="00972E90" w:rsidRPr="003703CE">
              <w:rPr>
                <w:rFonts w:ascii="Times New Roman" w:hAnsi="Times New Roman" w:cs="Times New Roman"/>
                <w:sz w:val="24"/>
                <w:szCs w:val="24"/>
              </w:rPr>
              <w:t>предпринимательства</w:t>
            </w:r>
            <w:r w:rsidRPr="003703CE">
              <w:rPr>
                <w:rFonts w:ascii="Times New Roman" w:hAnsi="Times New Roman" w:cs="Times New Roman"/>
                <w:sz w:val="24"/>
                <w:szCs w:val="24"/>
              </w:rPr>
              <w:t xml:space="preserve"> и создание положительного мнения</w:t>
            </w:r>
            <w:r w:rsidR="00972E90">
              <w:rPr>
                <w:rFonts w:ascii="Times New Roman" w:hAnsi="Times New Roman" w:cs="Times New Roman"/>
                <w:sz w:val="24"/>
                <w:szCs w:val="24"/>
              </w:rPr>
              <w:t xml:space="preserve"> </w:t>
            </w:r>
            <w:r w:rsidRPr="003703CE">
              <w:rPr>
                <w:rFonts w:ascii="Times New Roman" w:hAnsi="Times New Roman" w:cs="Times New Roman"/>
                <w:sz w:val="24"/>
                <w:szCs w:val="24"/>
              </w:rPr>
              <w:t>о предпринимательской деятельности, вовлечение молодежи в предпринимательскую деятельность, выставочно-ярморочных мероприятий</w:t>
            </w:r>
          </w:p>
        </w:tc>
        <w:tc>
          <w:tcPr>
            <w:tcW w:w="1420" w:type="dxa"/>
            <w:tcBorders>
              <w:top w:val="single" w:sz="4" w:space="0" w:color="auto"/>
              <w:left w:val="single" w:sz="4" w:space="0" w:color="auto"/>
              <w:bottom w:val="single" w:sz="4" w:space="0" w:color="auto"/>
              <w:right w:val="single" w:sz="4" w:space="0" w:color="auto"/>
            </w:tcBorders>
            <w:hideMark/>
          </w:tcPr>
          <w:p w14:paraId="2DF7C89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5D689D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w:t>
            </w:r>
          </w:p>
        </w:tc>
        <w:tc>
          <w:tcPr>
            <w:tcW w:w="1324" w:type="dxa"/>
            <w:tcBorders>
              <w:top w:val="single" w:sz="4" w:space="0" w:color="auto"/>
              <w:left w:val="single" w:sz="4" w:space="0" w:color="auto"/>
              <w:bottom w:val="single" w:sz="4" w:space="0" w:color="auto"/>
              <w:right w:val="single" w:sz="4" w:space="0" w:color="auto"/>
            </w:tcBorders>
            <w:hideMark/>
          </w:tcPr>
          <w:p w14:paraId="6272E0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35</w:t>
            </w:r>
          </w:p>
        </w:tc>
        <w:tc>
          <w:tcPr>
            <w:tcW w:w="1174" w:type="dxa"/>
            <w:tcBorders>
              <w:top w:val="single" w:sz="4" w:space="0" w:color="auto"/>
              <w:left w:val="single" w:sz="4" w:space="0" w:color="auto"/>
              <w:bottom w:val="single" w:sz="4" w:space="0" w:color="auto"/>
            </w:tcBorders>
            <w:hideMark/>
          </w:tcPr>
          <w:p w14:paraId="6C0E63A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159</w:t>
            </w:r>
          </w:p>
        </w:tc>
        <w:tc>
          <w:tcPr>
            <w:tcW w:w="236" w:type="dxa"/>
            <w:tcBorders>
              <w:top w:val="single" w:sz="4" w:space="0" w:color="auto"/>
              <w:bottom w:val="single" w:sz="4" w:space="0" w:color="auto"/>
              <w:right w:val="single" w:sz="4" w:space="0" w:color="auto"/>
            </w:tcBorders>
            <w:hideMark/>
          </w:tcPr>
          <w:p w14:paraId="7F12DB6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D2DBF16" w14:textId="77777777" w:rsidTr="00302FC9">
        <w:trPr>
          <w:trHeight w:val="1414"/>
        </w:trPr>
        <w:tc>
          <w:tcPr>
            <w:tcW w:w="659" w:type="dxa"/>
            <w:tcBorders>
              <w:top w:val="single" w:sz="4" w:space="0" w:color="auto"/>
              <w:left w:val="single" w:sz="4" w:space="0" w:color="auto"/>
              <w:bottom w:val="single" w:sz="4" w:space="0" w:color="auto"/>
              <w:right w:val="single" w:sz="4" w:space="0" w:color="auto"/>
            </w:tcBorders>
            <w:hideMark/>
          </w:tcPr>
          <w:p w14:paraId="6B18A2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w:t>
            </w:r>
          </w:p>
        </w:tc>
        <w:tc>
          <w:tcPr>
            <w:tcW w:w="7988" w:type="dxa"/>
            <w:tcBorders>
              <w:top w:val="single" w:sz="4" w:space="0" w:color="auto"/>
              <w:left w:val="single" w:sz="4" w:space="0" w:color="auto"/>
              <w:bottom w:val="single" w:sz="4" w:space="0" w:color="auto"/>
              <w:right w:val="single" w:sz="4" w:space="0" w:color="auto"/>
            </w:tcBorders>
            <w:hideMark/>
          </w:tcPr>
          <w:p w14:paraId="2B27B06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участников мероприятий, направленных на популяризацию предпринимательства и создание положительного мнения о предпринимательской деятельности, вовлечение молодежи в предпринимательскую деятельность, выставочно-ярмарочных мероприятий</w:t>
            </w:r>
          </w:p>
        </w:tc>
        <w:tc>
          <w:tcPr>
            <w:tcW w:w="1420" w:type="dxa"/>
            <w:tcBorders>
              <w:top w:val="single" w:sz="4" w:space="0" w:color="auto"/>
              <w:left w:val="single" w:sz="4" w:space="0" w:color="auto"/>
              <w:bottom w:val="single" w:sz="4" w:space="0" w:color="auto"/>
              <w:right w:val="single" w:sz="4" w:space="0" w:color="auto"/>
            </w:tcBorders>
            <w:hideMark/>
          </w:tcPr>
          <w:p w14:paraId="2CA762E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2C8AA2B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250</w:t>
            </w:r>
          </w:p>
        </w:tc>
        <w:tc>
          <w:tcPr>
            <w:tcW w:w="1324" w:type="dxa"/>
            <w:tcBorders>
              <w:top w:val="single" w:sz="4" w:space="0" w:color="auto"/>
              <w:left w:val="single" w:sz="4" w:space="0" w:color="auto"/>
              <w:bottom w:val="single" w:sz="4" w:space="0" w:color="auto"/>
              <w:right w:val="single" w:sz="4" w:space="0" w:color="auto"/>
            </w:tcBorders>
            <w:hideMark/>
          </w:tcPr>
          <w:p w14:paraId="5D9236E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507</w:t>
            </w:r>
          </w:p>
        </w:tc>
        <w:tc>
          <w:tcPr>
            <w:tcW w:w="1174" w:type="dxa"/>
            <w:tcBorders>
              <w:top w:val="single" w:sz="4" w:space="0" w:color="auto"/>
              <w:left w:val="single" w:sz="4" w:space="0" w:color="auto"/>
              <w:bottom w:val="single" w:sz="4" w:space="0" w:color="auto"/>
            </w:tcBorders>
            <w:hideMark/>
          </w:tcPr>
          <w:p w14:paraId="4D511AA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203</w:t>
            </w:r>
          </w:p>
        </w:tc>
        <w:tc>
          <w:tcPr>
            <w:tcW w:w="236" w:type="dxa"/>
            <w:tcBorders>
              <w:top w:val="single" w:sz="4" w:space="0" w:color="auto"/>
              <w:bottom w:val="single" w:sz="4" w:space="0" w:color="auto"/>
              <w:right w:val="single" w:sz="4" w:space="0" w:color="auto"/>
            </w:tcBorders>
            <w:hideMark/>
          </w:tcPr>
          <w:p w14:paraId="3B775C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627072B" w14:textId="77777777" w:rsidTr="00302FC9">
        <w:trPr>
          <w:trHeight w:val="743"/>
        </w:trPr>
        <w:tc>
          <w:tcPr>
            <w:tcW w:w="659" w:type="dxa"/>
            <w:tcBorders>
              <w:top w:val="single" w:sz="4" w:space="0" w:color="auto"/>
              <w:left w:val="single" w:sz="4" w:space="0" w:color="auto"/>
              <w:bottom w:val="single" w:sz="4" w:space="0" w:color="auto"/>
              <w:right w:val="single" w:sz="4" w:space="0" w:color="auto"/>
            </w:tcBorders>
            <w:hideMark/>
          </w:tcPr>
          <w:p w14:paraId="0F08959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7988" w:type="dxa"/>
            <w:tcBorders>
              <w:top w:val="single" w:sz="4" w:space="0" w:color="auto"/>
              <w:left w:val="single" w:sz="4" w:space="0" w:color="auto"/>
              <w:bottom w:val="single" w:sz="4" w:space="0" w:color="auto"/>
              <w:right w:val="single" w:sz="4" w:space="0" w:color="auto"/>
            </w:tcBorders>
            <w:hideMark/>
          </w:tcPr>
          <w:p w14:paraId="575ECF2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субъектов малого и среднего предпринимательства и самозанятых граждан, получивших имущественную поддержку</w:t>
            </w:r>
          </w:p>
        </w:tc>
        <w:tc>
          <w:tcPr>
            <w:tcW w:w="1420" w:type="dxa"/>
            <w:tcBorders>
              <w:top w:val="single" w:sz="4" w:space="0" w:color="auto"/>
              <w:left w:val="single" w:sz="4" w:space="0" w:color="auto"/>
              <w:bottom w:val="single" w:sz="4" w:space="0" w:color="auto"/>
              <w:right w:val="single" w:sz="4" w:space="0" w:color="auto"/>
            </w:tcBorders>
            <w:hideMark/>
          </w:tcPr>
          <w:p w14:paraId="6B3D6E6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2EC0FC1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30</w:t>
            </w:r>
          </w:p>
        </w:tc>
        <w:tc>
          <w:tcPr>
            <w:tcW w:w="1324" w:type="dxa"/>
            <w:tcBorders>
              <w:top w:val="single" w:sz="4" w:space="0" w:color="auto"/>
              <w:left w:val="single" w:sz="4" w:space="0" w:color="auto"/>
              <w:bottom w:val="single" w:sz="4" w:space="0" w:color="auto"/>
              <w:right w:val="single" w:sz="4" w:space="0" w:color="auto"/>
            </w:tcBorders>
            <w:hideMark/>
          </w:tcPr>
          <w:p w14:paraId="3C950C9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31</w:t>
            </w:r>
          </w:p>
        </w:tc>
        <w:tc>
          <w:tcPr>
            <w:tcW w:w="1174" w:type="dxa"/>
            <w:tcBorders>
              <w:top w:val="single" w:sz="4" w:space="0" w:color="auto"/>
              <w:left w:val="single" w:sz="4" w:space="0" w:color="auto"/>
              <w:bottom w:val="single" w:sz="4" w:space="0" w:color="auto"/>
            </w:tcBorders>
            <w:hideMark/>
          </w:tcPr>
          <w:p w14:paraId="3D11338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57F2BC1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6569C44" w14:textId="77777777" w:rsidTr="00302FC9">
        <w:trPr>
          <w:trHeight w:val="757"/>
        </w:trPr>
        <w:tc>
          <w:tcPr>
            <w:tcW w:w="659" w:type="dxa"/>
            <w:tcBorders>
              <w:top w:val="single" w:sz="4" w:space="0" w:color="auto"/>
              <w:left w:val="single" w:sz="4" w:space="0" w:color="auto"/>
              <w:bottom w:val="single" w:sz="4" w:space="0" w:color="auto"/>
              <w:right w:val="single" w:sz="4" w:space="0" w:color="auto"/>
            </w:tcBorders>
            <w:hideMark/>
          </w:tcPr>
          <w:p w14:paraId="724AA84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w:t>
            </w:r>
          </w:p>
        </w:tc>
        <w:tc>
          <w:tcPr>
            <w:tcW w:w="7988" w:type="dxa"/>
            <w:tcBorders>
              <w:top w:val="single" w:sz="4" w:space="0" w:color="auto"/>
              <w:left w:val="single" w:sz="4" w:space="0" w:color="auto"/>
              <w:bottom w:val="single" w:sz="4" w:space="0" w:color="auto"/>
              <w:right w:val="single" w:sz="4" w:space="0" w:color="auto"/>
            </w:tcBorders>
            <w:hideMark/>
          </w:tcPr>
          <w:p w14:paraId="35278E3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субъектов МСП, самозанятых граждан, получивших информационно-консультационную поддержку</w:t>
            </w:r>
          </w:p>
        </w:tc>
        <w:tc>
          <w:tcPr>
            <w:tcW w:w="1420" w:type="dxa"/>
            <w:tcBorders>
              <w:top w:val="single" w:sz="4" w:space="0" w:color="auto"/>
              <w:left w:val="single" w:sz="4" w:space="0" w:color="auto"/>
              <w:bottom w:val="single" w:sz="4" w:space="0" w:color="auto"/>
              <w:right w:val="single" w:sz="4" w:space="0" w:color="auto"/>
            </w:tcBorders>
            <w:hideMark/>
          </w:tcPr>
          <w:p w14:paraId="4987410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чел.</w:t>
            </w:r>
          </w:p>
        </w:tc>
        <w:tc>
          <w:tcPr>
            <w:tcW w:w="1301" w:type="dxa"/>
            <w:tcBorders>
              <w:top w:val="single" w:sz="4" w:space="0" w:color="auto"/>
              <w:left w:val="single" w:sz="4" w:space="0" w:color="auto"/>
              <w:bottom w:val="single" w:sz="4" w:space="0" w:color="auto"/>
              <w:right w:val="single" w:sz="4" w:space="0" w:color="auto"/>
            </w:tcBorders>
            <w:hideMark/>
          </w:tcPr>
          <w:p w14:paraId="64D65EB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390</w:t>
            </w:r>
          </w:p>
        </w:tc>
        <w:tc>
          <w:tcPr>
            <w:tcW w:w="1324" w:type="dxa"/>
            <w:tcBorders>
              <w:top w:val="single" w:sz="4" w:space="0" w:color="auto"/>
              <w:left w:val="single" w:sz="4" w:space="0" w:color="auto"/>
              <w:bottom w:val="single" w:sz="4" w:space="0" w:color="auto"/>
              <w:right w:val="single" w:sz="4" w:space="0" w:color="auto"/>
            </w:tcBorders>
            <w:hideMark/>
          </w:tcPr>
          <w:p w14:paraId="0EFD77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784</w:t>
            </w:r>
          </w:p>
        </w:tc>
        <w:tc>
          <w:tcPr>
            <w:tcW w:w="1174" w:type="dxa"/>
            <w:tcBorders>
              <w:top w:val="single" w:sz="4" w:space="0" w:color="auto"/>
              <w:left w:val="single" w:sz="4" w:space="0" w:color="auto"/>
              <w:bottom w:val="single" w:sz="4" w:space="0" w:color="auto"/>
            </w:tcBorders>
            <w:hideMark/>
          </w:tcPr>
          <w:p w14:paraId="2CDECA4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201</w:t>
            </w:r>
          </w:p>
        </w:tc>
        <w:tc>
          <w:tcPr>
            <w:tcW w:w="236" w:type="dxa"/>
            <w:tcBorders>
              <w:top w:val="single" w:sz="4" w:space="0" w:color="auto"/>
              <w:bottom w:val="single" w:sz="4" w:space="0" w:color="auto"/>
              <w:right w:val="single" w:sz="4" w:space="0" w:color="auto"/>
            </w:tcBorders>
            <w:hideMark/>
          </w:tcPr>
          <w:p w14:paraId="7A03295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ED23108"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23B5C1A2"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2.5. Развитие агропромышленного комплекса Ханты-Мансийского района</w:t>
            </w:r>
          </w:p>
        </w:tc>
      </w:tr>
      <w:tr w:rsidR="003703CE" w:rsidRPr="003703CE" w14:paraId="708634E8" w14:textId="77777777" w:rsidTr="00302FC9">
        <w:trPr>
          <w:trHeight w:val="501"/>
        </w:trPr>
        <w:tc>
          <w:tcPr>
            <w:tcW w:w="659" w:type="dxa"/>
            <w:tcBorders>
              <w:top w:val="single" w:sz="4" w:space="0" w:color="auto"/>
              <w:left w:val="single" w:sz="4" w:space="0" w:color="auto"/>
              <w:bottom w:val="single" w:sz="4" w:space="0" w:color="auto"/>
              <w:right w:val="single" w:sz="4" w:space="0" w:color="auto"/>
            </w:tcBorders>
            <w:hideMark/>
          </w:tcPr>
          <w:p w14:paraId="30AFB6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6005C2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Объем продукции сельского хозяйства</w:t>
            </w:r>
          </w:p>
        </w:tc>
        <w:tc>
          <w:tcPr>
            <w:tcW w:w="1420" w:type="dxa"/>
            <w:tcBorders>
              <w:top w:val="single" w:sz="4" w:space="0" w:color="auto"/>
              <w:left w:val="single" w:sz="4" w:space="0" w:color="auto"/>
              <w:bottom w:val="single" w:sz="4" w:space="0" w:color="auto"/>
              <w:right w:val="single" w:sz="4" w:space="0" w:color="auto"/>
            </w:tcBorders>
            <w:hideMark/>
          </w:tcPr>
          <w:p w14:paraId="57FCC5C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млн рублей</w:t>
            </w:r>
          </w:p>
        </w:tc>
        <w:tc>
          <w:tcPr>
            <w:tcW w:w="1301" w:type="dxa"/>
            <w:tcBorders>
              <w:top w:val="single" w:sz="4" w:space="0" w:color="auto"/>
              <w:left w:val="single" w:sz="4" w:space="0" w:color="auto"/>
              <w:bottom w:val="single" w:sz="4" w:space="0" w:color="auto"/>
              <w:right w:val="single" w:sz="4" w:space="0" w:color="auto"/>
            </w:tcBorders>
            <w:hideMark/>
          </w:tcPr>
          <w:p w14:paraId="173CB5D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2 288</w:t>
            </w:r>
          </w:p>
        </w:tc>
        <w:tc>
          <w:tcPr>
            <w:tcW w:w="1324" w:type="dxa"/>
            <w:tcBorders>
              <w:top w:val="single" w:sz="4" w:space="0" w:color="auto"/>
              <w:left w:val="single" w:sz="4" w:space="0" w:color="auto"/>
              <w:bottom w:val="single" w:sz="4" w:space="0" w:color="auto"/>
              <w:right w:val="single" w:sz="4" w:space="0" w:color="auto"/>
            </w:tcBorders>
            <w:hideMark/>
          </w:tcPr>
          <w:p w14:paraId="0F18E2A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2 618</w:t>
            </w:r>
          </w:p>
        </w:tc>
        <w:tc>
          <w:tcPr>
            <w:tcW w:w="1174" w:type="dxa"/>
            <w:tcBorders>
              <w:top w:val="single" w:sz="4" w:space="0" w:color="auto"/>
              <w:left w:val="single" w:sz="4" w:space="0" w:color="auto"/>
              <w:bottom w:val="single" w:sz="4" w:space="0" w:color="auto"/>
            </w:tcBorders>
            <w:hideMark/>
          </w:tcPr>
          <w:p w14:paraId="48BD046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114</w:t>
            </w:r>
          </w:p>
        </w:tc>
        <w:tc>
          <w:tcPr>
            <w:tcW w:w="236" w:type="dxa"/>
            <w:tcBorders>
              <w:top w:val="single" w:sz="4" w:space="0" w:color="auto"/>
              <w:bottom w:val="single" w:sz="4" w:space="0" w:color="auto"/>
              <w:right w:val="single" w:sz="4" w:space="0" w:color="auto"/>
            </w:tcBorders>
            <w:hideMark/>
          </w:tcPr>
          <w:p w14:paraId="165FB3E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63105E5" w14:textId="77777777" w:rsidTr="00302FC9">
        <w:trPr>
          <w:trHeight w:val="551"/>
        </w:trPr>
        <w:tc>
          <w:tcPr>
            <w:tcW w:w="659" w:type="dxa"/>
            <w:tcBorders>
              <w:top w:val="single" w:sz="4" w:space="0" w:color="auto"/>
              <w:left w:val="single" w:sz="4" w:space="0" w:color="auto"/>
              <w:bottom w:val="single" w:sz="4" w:space="0" w:color="auto"/>
              <w:right w:val="single" w:sz="4" w:space="0" w:color="auto"/>
            </w:tcBorders>
            <w:hideMark/>
          </w:tcPr>
          <w:p w14:paraId="67A88FC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489FD97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Производство овощей в хозяйствах всех категорий</w:t>
            </w:r>
          </w:p>
        </w:tc>
        <w:tc>
          <w:tcPr>
            <w:tcW w:w="1420" w:type="dxa"/>
            <w:tcBorders>
              <w:top w:val="single" w:sz="4" w:space="0" w:color="auto"/>
              <w:left w:val="single" w:sz="4" w:space="0" w:color="auto"/>
              <w:bottom w:val="single" w:sz="4" w:space="0" w:color="auto"/>
              <w:right w:val="single" w:sz="4" w:space="0" w:color="auto"/>
            </w:tcBorders>
            <w:hideMark/>
          </w:tcPr>
          <w:p w14:paraId="3766C23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тонн</w:t>
            </w:r>
          </w:p>
        </w:tc>
        <w:tc>
          <w:tcPr>
            <w:tcW w:w="1301" w:type="dxa"/>
            <w:tcBorders>
              <w:top w:val="single" w:sz="4" w:space="0" w:color="auto"/>
              <w:left w:val="single" w:sz="4" w:space="0" w:color="auto"/>
              <w:bottom w:val="single" w:sz="4" w:space="0" w:color="auto"/>
              <w:right w:val="single" w:sz="4" w:space="0" w:color="auto"/>
            </w:tcBorders>
            <w:hideMark/>
          </w:tcPr>
          <w:p w14:paraId="7C346CF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2 800</w:t>
            </w:r>
          </w:p>
        </w:tc>
        <w:tc>
          <w:tcPr>
            <w:tcW w:w="1324" w:type="dxa"/>
            <w:tcBorders>
              <w:top w:val="single" w:sz="4" w:space="0" w:color="auto"/>
              <w:left w:val="single" w:sz="4" w:space="0" w:color="auto"/>
              <w:bottom w:val="single" w:sz="4" w:space="0" w:color="auto"/>
              <w:right w:val="single" w:sz="4" w:space="0" w:color="auto"/>
            </w:tcBorders>
            <w:hideMark/>
          </w:tcPr>
          <w:p w14:paraId="0246705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2 833</w:t>
            </w:r>
          </w:p>
        </w:tc>
        <w:tc>
          <w:tcPr>
            <w:tcW w:w="1174" w:type="dxa"/>
            <w:tcBorders>
              <w:top w:val="single" w:sz="4" w:space="0" w:color="auto"/>
              <w:left w:val="single" w:sz="4" w:space="0" w:color="auto"/>
              <w:bottom w:val="single" w:sz="4" w:space="0" w:color="auto"/>
            </w:tcBorders>
            <w:hideMark/>
          </w:tcPr>
          <w:p w14:paraId="6351983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w:t>
            </w:r>
          </w:p>
        </w:tc>
        <w:tc>
          <w:tcPr>
            <w:tcW w:w="236" w:type="dxa"/>
            <w:tcBorders>
              <w:top w:val="single" w:sz="4" w:space="0" w:color="auto"/>
              <w:bottom w:val="single" w:sz="4" w:space="0" w:color="auto"/>
              <w:right w:val="single" w:sz="4" w:space="0" w:color="auto"/>
            </w:tcBorders>
            <w:hideMark/>
          </w:tcPr>
          <w:p w14:paraId="4C488C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88B01B7" w14:textId="77777777" w:rsidTr="00302FC9">
        <w:trPr>
          <w:trHeight w:val="504"/>
        </w:trPr>
        <w:tc>
          <w:tcPr>
            <w:tcW w:w="659" w:type="dxa"/>
            <w:tcBorders>
              <w:top w:val="single" w:sz="4" w:space="0" w:color="auto"/>
              <w:left w:val="single" w:sz="4" w:space="0" w:color="auto"/>
              <w:bottom w:val="single" w:sz="4" w:space="0" w:color="auto"/>
              <w:right w:val="single" w:sz="4" w:space="0" w:color="auto"/>
            </w:tcBorders>
            <w:hideMark/>
          </w:tcPr>
          <w:p w14:paraId="71BBE6C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5090354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Производство скота и птицы на убой в хозяйствах всех категорий</w:t>
            </w:r>
          </w:p>
        </w:tc>
        <w:tc>
          <w:tcPr>
            <w:tcW w:w="1420" w:type="dxa"/>
            <w:tcBorders>
              <w:top w:val="single" w:sz="4" w:space="0" w:color="auto"/>
              <w:left w:val="single" w:sz="4" w:space="0" w:color="auto"/>
              <w:bottom w:val="single" w:sz="4" w:space="0" w:color="auto"/>
              <w:right w:val="single" w:sz="4" w:space="0" w:color="auto"/>
            </w:tcBorders>
            <w:hideMark/>
          </w:tcPr>
          <w:p w14:paraId="4759DE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тонн</w:t>
            </w:r>
          </w:p>
        </w:tc>
        <w:tc>
          <w:tcPr>
            <w:tcW w:w="1301" w:type="dxa"/>
            <w:tcBorders>
              <w:top w:val="single" w:sz="4" w:space="0" w:color="auto"/>
              <w:left w:val="single" w:sz="4" w:space="0" w:color="auto"/>
              <w:bottom w:val="single" w:sz="4" w:space="0" w:color="auto"/>
              <w:right w:val="single" w:sz="4" w:space="0" w:color="auto"/>
            </w:tcBorders>
            <w:hideMark/>
          </w:tcPr>
          <w:p w14:paraId="5DB42DE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1 080</w:t>
            </w:r>
          </w:p>
        </w:tc>
        <w:tc>
          <w:tcPr>
            <w:tcW w:w="1324" w:type="dxa"/>
            <w:tcBorders>
              <w:top w:val="single" w:sz="4" w:space="0" w:color="auto"/>
              <w:left w:val="single" w:sz="4" w:space="0" w:color="auto"/>
              <w:bottom w:val="single" w:sz="4" w:space="0" w:color="auto"/>
              <w:right w:val="single" w:sz="4" w:space="0" w:color="auto"/>
            </w:tcBorders>
            <w:hideMark/>
          </w:tcPr>
          <w:p w14:paraId="6452303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1 536</w:t>
            </w:r>
          </w:p>
        </w:tc>
        <w:tc>
          <w:tcPr>
            <w:tcW w:w="1174" w:type="dxa"/>
            <w:tcBorders>
              <w:top w:val="single" w:sz="4" w:space="0" w:color="auto"/>
              <w:left w:val="single" w:sz="4" w:space="0" w:color="auto"/>
              <w:bottom w:val="single" w:sz="4" w:space="0" w:color="auto"/>
            </w:tcBorders>
            <w:hideMark/>
          </w:tcPr>
          <w:p w14:paraId="40108F6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142</w:t>
            </w:r>
          </w:p>
        </w:tc>
        <w:tc>
          <w:tcPr>
            <w:tcW w:w="236" w:type="dxa"/>
            <w:tcBorders>
              <w:top w:val="single" w:sz="4" w:space="0" w:color="auto"/>
              <w:bottom w:val="single" w:sz="4" w:space="0" w:color="auto"/>
              <w:right w:val="single" w:sz="4" w:space="0" w:color="auto"/>
            </w:tcBorders>
            <w:hideMark/>
          </w:tcPr>
          <w:p w14:paraId="5659A7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E4973AB" w14:textId="77777777" w:rsidTr="00302FC9">
        <w:trPr>
          <w:trHeight w:val="444"/>
        </w:trPr>
        <w:tc>
          <w:tcPr>
            <w:tcW w:w="659" w:type="dxa"/>
            <w:tcBorders>
              <w:top w:val="single" w:sz="4" w:space="0" w:color="auto"/>
              <w:left w:val="single" w:sz="4" w:space="0" w:color="auto"/>
              <w:bottom w:val="single" w:sz="4" w:space="0" w:color="auto"/>
              <w:right w:val="single" w:sz="4" w:space="0" w:color="auto"/>
            </w:tcBorders>
            <w:hideMark/>
          </w:tcPr>
          <w:p w14:paraId="17CD972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52DA76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Производство молока в хозяйствах всех категорий</w:t>
            </w:r>
          </w:p>
        </w:tc>
        <w:tc>
          <w:tcPr>
            <w:tcW w:w="1420" w:type="dxa"/>
            <w:tcBorders>
              <w:top w:val="single" w:sz="4" w:space="0" w:color="auto"/>
              <w:left w:val="single" w:sz="4" w:space="0" w:color="auto"/>
              <w:bottom w:val="single" w:sz="4" w:space="0" w:color="auto"/>
              <w:right w:val="single" w:sz="4" w:space="0" w:color="auto"/>
            </w:tcBorders>
            <w:hideMark/>
          </w:tcPr>
          <w:p w14:paraId="037C4FF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тонн</w:t>
            </w:r>
          </w:p>
        </w:tc>
        <w:tc>
          <w:tcPr>
            <w:tcW w:w="1301" w:type="dxa"/>
            <w:tcBorders>
              <w:top w:val="single" w:sz="4" w:space="0" w:color="auto"/>
              <w:left w:val="single" w:sz="4" w:space="0" w:color="auto"/>
              <w:bottom w:val="single" w:sz="4" w:space="0" w:color="auto"/>
              <w:right w:val="single" w:sz="4" w:space="0" w:color="auto"/>
            </w:tcBorders>
            <w:hideMark/>
          </w:tcPr>
          <w:p w14:paraId="5314BB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6 300</w:t>
            </w:r>
          </w:p>
        </w:tc>
        <w:tc>
          <w:tcPr>
            <w:tcW w:w="1324" w:type="dxa"/>
            <w:tcBorders>
              <w:top w:val="single" w:sz="4" w:space="0" w:color="auto"/>
              <w:left w:val="single" w:sz="4" w:space="0" w:color="auto"/>
              <w:bottom w:val="single" w:sz="4" w:space="0" w:color="auto"/>
              <w:right w:val="single" w:sz="4" w:space="0" w:color="auto"/>
            </w:tcBorders>
            <w:hideMark/>
          </w:tcPr>
          <w:p w14:paraId="5D6458D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5 534</w:t>
            </w:r>
          </w:p>
        </w:tc>
        <w:tc>
          <w:tcPr>
            <w:tcW w:w="1174" w:type="dxa"/>
            <w:tcBorders>
              <w:top w:val="single" w:sz="4" w:space="0" w:color="auto"/>
              <w:left w:val="single" w:sz="4" w:space="0" w:color="auto"/>
              <w:bottom w:val="single" w:sz="4" w:space="0" w:color="auto"/>
            </w:tcBorders>
            <w:hideMark/>
          </w:tcPr>
          <w:p w14:paraId="6DB209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88</w:t>
            </w:r>
          </w:p>
        </w:tc>
        <w:tc>
          <w:tcPr>
            <w:tcW w:w="236" w:type="dxa"/>
            <w:tcBorders>
              <w:top w:val="single" w:sz="4" w:space="0" w:color="auto"/>
              <w:bottom w:val="single" w:sz="4" w:space="0" w:color="auto"/>
              <w:right w:val="single" w:sz="4" w:space="0" w:color="auto"/>
            </w:tcBorders>
            <w:hideMark/>
          </w:tcPr>
          <w:p w14:paraId="6213023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AB4D4CE" w14:textId="77777777" w:rsidTr="00302FC9">
        <w:trPr>
          <w:trHeight w:val="540"/>
        </w:trPr>
        <w:tc>
          <w:tcPr>
            <w:tcW w:w="659" w:type="dxa"/>
            <w:tcBorders>
              <w:top w:val="single" w:sz="4" w:space="0" w:color="auto"/>
              <w:left w:val="single" w:sz="4" w:space="0" w:color="auto"/>
              <w:bottom w:val="single" w:sz="4" w:space="0" w:color="auto"/>
              <w:right w:val="single" w:sz="4" w:space="0" w:color="auto"/>
            </w:tcBorders>
            <w:hideMark/>
          </w:tcPr>
          <w:p w14:paraId="32E71F9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67B4C89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Производство пищевой рыбной продукции собственного производства</w:t>
            </w:r>
          </w:p>
        </w:tc>
        <w:tc>
          <w:tcPr>
            <w:tcW w:w="1420" w:type="dxa"/>
            <w:tcBorders>
              <w:top w:val="single" w:sz="4" w:space="0" w:color="auto"/>
              <w:left w:val="single" w:sz="4" w:space="0" w:color="auto"/>
              <w:bottom w:val="single" w:sz="4" w:space="0" w:color="auto"/>
              <w:right w:val="single" w:sz="4" w:space="0" w:color="auto"/>
            </w:tcBorders>
            <w:hideMark/>
          </w:tcPr>
          <w:p w14:paraId="1D801AA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тонн</w:t>
            </w:r>
          </w:p>
        </w:tc>
        <w:tc>
          <w:tcPr>
            <w:tcW w:w="1301" w:type="dxa"/>
            <w:tcBorders>
              <w:top w:val="single" w:sz="4" w:space="0" w:color="auto"/>
              <w:left w:val="single" w:sz="4" w:space="0" w:color="auto"/>
              <w:bottom w:val="single" w:sz="4" w:space="0" w:color="auto"/>
              <w:right w:val="single" w:sz="4" w:space="0" w:color="auto"/>
            </w:tcBorders>
            <w:hideMark/>
          </w:tcPr>
          <w:p w14:paraId="568C462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27</w:t>
            </w:r>
          </w:p>
        </w:tc>
        <w:tc>
          <w:tcPr>
            <w:tcW w:w="1324" w:type="dxa"/>
            <w:tcBorders>
              <w:top w:val="single" w:sz="4" w:space="0" w:color="auto"/>
              <w:left w:val="single" w:sz="4" w:space="0" w:color="auto"/>
              <w:bottom w:val="single" w:sz="4" w:space="0" w:color="auto"/>
              <w:right w:val="single" w:sz="4" w:space="0" w:color="auto"/>
            </w:tcBorders>
            <w:hideMark/>
          </w:tcPr>
          <w:p w14:paraId="5E6CF2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8,26</w:t>
            </w:r>
          </w:p>
        </w:tc>
        <w:tc>
          <w:tcPr>
            <w:tcW w:w="1174" w:type="dxa"/>
            <w:tcBorders>
              <w:top w:val="single" w:sz="4" w:space="0" w:color="auto"/>
              <w:left w:val="single" w:sz="4" w:space="0" w:color="auto"/>
              <w:bottom w:val="single" w:sz="4" w:space="0" w:color="auto"/>
            </w:tcBorders>
            <w:hideMark/>
          </w:tcPr>
          <w:p w14:paraId="1499736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31</w:t>
            </w:r>
          </w:p>
        </w:tc>
        <w:tc>
          <w:tcPr>
            <w:tcW w:w="236" w:type="dxa"/>
            <w:tcBorders>
              <w:top w:val="single" w:sz="4" w:space="0" w:color="auto"/>
              <w:bottom w:val="single" w:sz="4" w:space="0" w:color="auto"/>
              <w:right w:val="single" w:sz="4" w:space="0" w:color="auto"/>
            </w:tcBorders>
            <w:hideMark/>
          </w:tcPr>
          <w:p w14:paraId="5DEC3B8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853DB36"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1654BB1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4B9AAD3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Объем заготовки дикоросов</w:t>
            </w:r>
          </w:p>
        </w:tc>
        <w:tc>
          <w:tcPr>
            <w:tcW w:w="1420" w:type="dxa"/>
            <w:tcBorders>
              <w:top w:val="single" w:sz="4" w:space="0" w:color="auto"/>
              <w:left w:val="single" w:sz="4" w:space="0" w:color="auto"/>
              <w:bottom w:val="single" w:sz="4" w:space="0" w:color="auto"/>
              <w:right w:val="single" w:sz="4" w:space="0" w:color="auto"/>
            </w:tcBorders>
            <w:hideMark/>
          </w:tcPr>
          <w:p w14:paraId="07F4BA0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тонн</w:t>
            </w:r>
          </w:p>
        </w:tc>
        <w:tc>
          <w:tcPr>
            <w:tcW w:w="1301" w:type="dxa"/>
            <w:tcBorders>
              <w:top w:val="single" w:sz="4" w:space="0" w:color="auto"/>
              <w:left w:val="single" w:sz="4" w:space="0" w:color="auto"/>
              <w:bottom w:val="single" w:sz="4" w:space="0" w:color="auto"/>
              <w:right w:val="single" w:sz="4" w:space="0" w:color="auto"/>
            </w:tcBorders>
            <w:hideMark/>
          </w:tcPr>
          <w:p w14:paraId="52907E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70</w:t>
            </w:r>
          </w:p>
        </w:tc>
        <w:tc>
          <w:tcPr>
            <w:tcW w:w="1324" w:type="dxa"/>
            <w:tcBorders>
              <w:top w:val="single" w:sz="4" w:space="0" w:color="auto"/>
              <w:left w:val="single" w:sz="4" w:space="0" w:color="auto"/>
              <w:bottom w:val="single" w:sz="4" w:space="0" w:color="auto"/>
              <w:right w:val="single" w:sz="4" w:space="0" w:color="auto"/>
            </w:tcBorders>
            <w:hideMark/>
          </w:tcPr>
          <w:p w14:paraId="0C5A483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71</w:t>
            </w:r>
          </w:p>
        </w:tc>
        <w:tc>
          <w:tcPr>
            <w:tcW w:w="1174" w:type="dxa"/>
            <w:tcBorders>
              <w:top w:val="single" w:sz="4" w:space="0" w:color="auto"/>
              <w:left w:val="single" w:sz="4" w:space="0" w:color="auto"/>
              <w:bottom w:val="single" w:sz="4" w:space="0" w:color="auto"/>
            </w:tcBorders>
            <w:hideMark/>
          </w:tcPr>
          <w:p w14:paraId="7E90302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101</w:t>
            </w:r>
          </w:p>
        </w:tc>
        <w:tc>
          <w:tcPr>
            <w:tcW w:w="236" w:type="dxa"/>
            <w:tcBorders>
              <w:top w:val="single" w:sz="4" w:space="0" w:color="auto"/>
              <w:bottom w:val="single" w:sz="4" w:space="0" w:color="auto"/>
              <w:right w:val="single" w:sz="4" w:space="0" w:color="auto"/>
            </w:tcBorders>
            <w:hideMark/>
          </w:tcPr>
          <w:p w14:paraId="7C9341E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6458A5D" w14:textId="77777777" w:rsidTr="00302FC9">
        <w:trPr>
          <w:trHeight w:val="653"/>
        </w:trPr>
        <w:tc>
          <w:tcPr>
            <w:tcW w:w="659" w:type="dxa"/>
            <w:tcBorders>
              <w:top w:val="single" w:sz="4" w:space="0" w:color="auto"/>
              <w:left w:val="single" w:sz="4" w:space="0" w:color="auto"/>
              <w:bottom w:val="single" w:sz="4" w:space="0" w:color="auto"/>
              <w:right w:val="single" w:sz="4" w:space="0" w:color="auto"/>
            </w:tcBorders>
            <w:hideMark/>
          </w:tcPr>
          <w:p w14:paraId="040D8B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7</w:t>
            </w:r>
          </w:p>
        </w:tc>
        <w:tc>
          <w:tcPr>
            <w:tcW w:w="7988" w:type="dxa"/>
            <w:tcBorders>
              <w:top w:val="single" w:sz="4" w:space="0" w:color="auto"/>
              <w:left w:val="single" w:sz="4" w:space="0" w:color="auto"/>
              <w:bottom w:val="single" w:sz="4" w:space="0" w:color="auto"/>
              <w:right w:val="single" w:sz="4" w:space="0" w:color="auto"/>
            </w:tcBorders>
            <w:hideMark/>
          </w:tcPr>
          <w:p w14:paraId="16AF470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животных без владельцев, прошедших отлов, транспортировку, содержание</w:t>
            </w:r>
          </w:p>
        </w:tc>
        <w:tc>
          <w:tcPr>
            <w:tcW w:w="1420" w:type="dxa"/>
            <w:tcBorders>
              <w:top w:val="single" w:sz="4" w:space="0" w:color="auto"/>
              <w:left w:val="single" w:sz="4" w:space="0" w:color="auto"/>
              <w:bottom w:val="single" w:sz="4" w:space="0" w:color="auto"/>
              <w:right w:val="single" w:sz="4" w:space="0" w:color="auto"/>
            </w:tcBorders>
            <w:hideMark/>
          </w:tcPr>
          <w:p w14:paraId="5D4501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3B5983E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7425C3D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122</w:t>
            </w:r>
          </w:p>
        </w:tc>
        <w:tc>
          <w:tcPr>
            <w:tcW w:w="1174" w:type="dxa"/>
            <w:tcBorders>
              <w:top w:val="single" w:sz="4" w:space="0" w:color="auto"/>
              <w:left w:val="single" w:sz="4" w:space="0" w:color="auto"/>
              <w:bottom w:val="single" w:sz="4" w:space="0" w:color="auto"/>
            </w:tcBorders>
            <w:hideMark/>
          </w:tcPr>
          <w:p w14:paraId="67D67B7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122</w:t>
            </w:r>
          </w:p>
        </w:tc>
        <w:tc>
          <w:tcPr>
            <w:tcW w:w="236" w:type="dxa"/>
            <w:tcBorders>
              <w:top w:val="single" w:sz="4" w:space="0" w:color="auto"/>
              <w:bottom w:val="single" w:sz="4" w:space="0" w:color="auto"/>
              <w:right w:val="single" w:sz="4" w:space="0" w:color="auto"/>
            </w:tcBorders>
            <w:hideMark/>
          </w:tcPr>
          <w:p w14:paraId="2A4BBAA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86D5C92"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24D9F3DE"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2.6. Повышение эффективности муниципального управления Ханты-Мансийского района</w:t>
            </w:r>
          </w:p>
        </w:tc>
      </w:tr>
      <w:tr w:rsidR="003703CE" w:rsidRPr="003703CE" w14:paraId="7047A44A" w14:textId="77777777" w:rsidTr="00302FC9">
        <w:trPr>
          <w:trHeight w:val="1326"/>
        </w:trPr>
        <w:tc>
          <w:tcPr>
            <w:tcW w:w="659" w:type="dxa"/>
            <w:tcBorders>
              <w:top w:val="single" w:sz="4" w:space="0" w:color="auto"/>
              <w:left w:val="single" w:sz="4" w:space="0" w:color="auto"/>
              <w:bottom w:val="single" w:sz="4" w:space="0" w:color="auto"/>
              <w:right w:val="single" w:sz="4" w:space="0" w:color="auto"/>
            </w:tcBorders>
            <w:hideMark/>
          </w:tcPr>
          <w:p w14:paraId="76852D7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6E2E4C0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работников Администрации района, получивших дополнительное профессиональное образование, от общего числа служащих, подлежащих направлению на обучение по программе дополнительного профессионального образования</w:t>
            </w:r>
          </w:p>
        </w:tc>
        <w:tc>
          <w:tcPr>
            <w:tcW w:w="1420" w:type="dxa"/>
            <w:tcBorders>
              <w:top w:val="single" w:sz="4" w:space="0" w:color="auto"/>
              <w:left w:val="single" w:sz="4" w:space="0" w:color="auto"/>
              <w:bottom w:val="single" w:sz="4" w:space="0" w:color="auto"/>
              <w:right w:val="single" w:sz="4" w:space="0" w:color="auto"/>
            </w:tcBorders>
            <w:hideMark/>
          </w:tcPr>
          <w:p w14:paraId="0127971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tcPr>
          <w:p w14:paraId="66DB17A7" w14:textId="77777777" w:rsidR="003703CE" w:rsidRPr="003703CE" w:rsidRDefault="003703CE" w:rsidP="003703CE">
            <w:pPr>
              <w:rPr>
                <w:rFonts w:ascii="Times New Roman" w:hAnsi="Times New Roman" w:cs="Times New Roman"/>
                <w:sz w:val="24"/>
                <w:szCs w:val="24"/>
              </w:rPr>
            </w:pPr>
          </w:p>
        </w:tc>
        <w:tc>
          <w:tcPr>
            <w:tcW w:w="1324" w:type="dxa"/>
            <w:tcBorders>
              <w:top w:val="single" w:sz="4" w:space="0" w:color="auto"/>
              <w:left w:val="single" w:sz="4" w:space="0" w:color="auto"/>
              <w:bottom w:val="single" w:sz="4" w:space="0" w:color="auto"/>
              <w:right w:val="single" w:sz="4" w:space="0" w:color="auto"/>
            </w:tcBorders>
          </w:tcPr>
          <w:p w14:paraId="7E274F83" w14:textId="77777777" w:rsidR="003703CE" w:rsidRPr="003703CE" w:rsidRDefault="003703CE" w:rsidP="003703CE">
            <w:pPr>
              <w:rPr>
                <w:rFonts w:ascii="Times New Roman" w:hAnsi="Times New Roman" w:cs="Times New Roman"/>
                <w:sz w:val="24"/>
                <w:szCs w:val="24"/>
              </w:rPr>
            </w:pPr>
          </w:p>
        </w:tc>
        <w:tc>
          <w:tcPr>
            <w:tcW w:w="1174" w:type="dxa"/>
            <w:tcBorders>
              <w:top w:val="single" w:sz="4" w:space="0" w:color="auto"/>
              <w:left w:val="single" w:sz="4" w:space="0" w:color="auto"/>
              <w:bottom w:val="single" w:sz="4" w:space="0" w:color="auto"/>
            </w:tcBorders>
            <w:hideMark/>
          </w:tcPr>
          <w:p w14:paraId="452244D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125</w:t>
            </w:r>
            <w:r w:rsidR="00D25697">
              <w:rPr>
                <w:rStyle w:val="a8"/>
                <w:rFonts w:ascii="Times New Roman" w:hAnsi="Times New Roman" w:cs="Times New Roman"/>
                <w:sz w:val="24"/>
                <w:szCs w:val="24"/>
              </w:rPr>
              <w:footnoteReference w:id="40"/>
            </w:r>
          </w:p>
        </w:tc>
        <w:tc>
          <w:tcPr>
            <w:tcW w:w="236" w:type="dxa"/>
            <w:tcBorders>
              <w:top w:val="single" w:sz="4" w:space="0" w:color="auto"/>
              <w:bottom w:val="single" w:sz="4" w:space="0" w:color="auto"/>
              <w:right w:val="single" w:sz="4" w:space="0" w:color="auto"/>
            </w:tcBorders>
            <w:hideMark/>
          </w:tcPr>
          <w:p w14:paraId="4EB77D1D" w14:textId="77777777" w:rsidR="003703CE" w:rsidRPr="003703CE" w:rsidRDefault="003703CE" w:rsidP="00FD7179">
            <w:pPr>
              <w:rPr>
                <w:rFonts w:ascii="Times New Roman" w:hAnsi="Times New Roman" w:cs="Times New Roman"/>
                <w:sz w:val="24"/>
                <w:szCs w:val="24"/>
              </w:rPr>
            </w:pPr>
          </w:p>
        </w:tc>
      </w:tr>
      <w:tr w:rsidR="003703CE" w:rsidRPr="003703CE" w14:paraId="68D00DE5" w14:textId="77777777" w:rsidTr="00302FC9">
        <w:trPr>
          <w:trHeight w:val="1117"/>
        </w:trPr>
        <w:tc>
          <w:tcPr>
            <w:tcW w:w="659" w:type="dxa"/>
            <w:tcBorders>
              <w:top w:val="single" w:sz="4" w:space="0" w:color="auto"/>
              <w:left w:val="single" w:sz="4" w:space="0" w:color="auto"/>
              <w:bottom w:val="single" w:sz="4" w:space="0" w:color="auto"/>
              <w:right w:val="single" w:sz="4" w:space="0" w:color="auto"/>
            </w:tcBorders>
            <w:hideMark/>
          </w:tcPr>
          <w:p w14:paraId="077694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6B1EA4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Достижение уровня исполнения расходных обязательств администрации Ханты-Мансийского района за отчетный финансовый год, утвержденных решением о бюджете Ханты-Мансийского района</w:t>
            </w:r>
          </w:p>
        </w:tc>
        <w:tc>
          <w:tcPr>
            <w:tcW w:w="1420" w:type="dxa"/>
            <w:tcBorders>
              <w:top w:val="single" w:sz="4" w:space="0" w:color="auto"/>
              <w:left w:val="single" w:sz="4" w:space="0" w:color="auto"/>
              <w:bottom w:val="single" w:sz="4" w:space="0" w:color="auto"/>
              <w:right w:val="single" w:sz="4" w:space="0" w:color="auto"/>
            </w:tcBorders>
            <w:hideMark/>
          </w:tcPr>
          <w:p w14:paraId="11926C7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9584EE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97</w:t>
            </w:r>
          </w:p>
        </w:tc>
        <w:tc>
          <w:tcPr>
            <w:tcW w:w="1324" w:type="dxa"/>
            <w:tcBorders>
              <w:top w:val="single" w:sz="4" w:space="0" w:color="auto"/>
              <w:left w:val="single" w:sz="4" w:space="0" w:color="auto"/>
              <w:bottom w:val="single" w:sz="4" w:space="0" w:color="auto"/>
              <w:right w:val="single" w:sz="4" w:space="0" w:color="auto"/>
            </w:tcBorders>
            <w:hideMark/>
          </w:tcPr>
          <w:p w14:paraId="0BD6B6F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47355E5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657231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973A0D5" w14:textId="77777777" w:rsidTr="00302FC9">
        <w:trPr>
          <w:trHeight w:val="1121"/>
        </w:trPr>
        <w:tc>
          <w:tcPr>
            <w:tcW w:w="659" w:type="dxa"/>
            <w:tcBorders>
              <w:top w:val="single" w:sz="4" w:space="0" w:color="auto"/>
              <w:left w:val="single" w:sz="4" w:space="0" w:color="auto"/>
              <w:bottom w:val="single" w:sz="4" w:space="0" w:color="auto"/>
              <w:right w:val="single" w:sz="4" w:space="0" w:color="auto"/>
            </w:tcBorders>
            <w:hideMark/>
          </w:tcPr>
          <w:p w14:paraId="10B1EC0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14B96AB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Соответствие объема финансового обеспечения, отраженного в плане муниципальных закупок, утвержденному объему бюджетных ассигнований для осуществления закупок на очередной финансовый год и плановый период</w:t>
            </w:r>
          </w:p>
        </w:tc>
        <w:tc>
          <w:tcPr>
            <w:tcW w:w="1420" w:type="dxa"/>
            <w:tcBorders>
              <w:top w:val="single" w:sz="4" w:space="0" w:color="auto"/>
              <w:left w:val="single" w:sz="4" w:space="0" w:color="auto"/>
              <w:bottom w:val="single" w:sz="4" w:space="0" w:color="auto"/>
              <w:right w:val="single" w:sz="4" w:space="0" w:color="auto"/>
            </w:tcBorders>
            <w:hideMark/>
          </w:tcPr>
          <w:p w14:paraId="2840C17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74A757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97</w:t>
            </w:r>
          </w:p>
        </w:tc>
        <w:tc>
          <w:tcPr>
            <w:tcW w:w="1324" w:type="dxa"/>
            <w:tcBorders>
              <w:top w:val="single" w:sz="4" w:space="0" w:color="auto"/>
              <w:left w:val="single" w:sz="4" w:space="0" w:color="auto"/>
              <w:bottom w:val="single" w:sz="4" w:space="0" w:color="auto"/>
              <w:right w:val="single" w:sz="4" w:space="0" w:color="auto"/>
            </w:tcBorders>
            <w:hideMark/>
          </w:tcPr>
          <w:p w14:paraId="5E88B5B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3DAFE76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103</w:t>
            </w:r>
          </w:p>
        </w:tc>
        <w:tc>
          <w:tcPr>
            <w:tcW w:w="236" w:type="dxa"/>
            <w:tcBorders>
              <w:top w:val="single" w:sz="4" w:space="0" w:color="auto"/>
              <w:bottom w:val="single" w:sz="4" w:space="0" w:color="auto"/>
              <w:right w:val="single" w:sz="4" w:space="0" w:color="auto"/>
            </w:tcBorders>
            <w:hideMark/>
          </w:tcPr>
          <w:p w14:paraId="204D1D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46D47C2" w14:textId="77777777" w:rsidTr="00302FC9">
        <w:trPr>
          <w:trHeight w:val="1071"/>
        </w:trPr>
        <w:tc>
          <w:tcPr>
            <w:tcW w:w="659" w:type="dxa"/>
            <w:tcBorders>
              <w:top w:val="single" w:sz="4" w:space="0" w:color="auto"/>
              <w:left w:val="single" w:sz="4" w:space="0" w:color="auto"/>
              <w:bottom w:val="single" w:sz="4" w:space="0" w:color="auto"/>
              <w:right w:val="single" w:sz="4" w:space="0" w:color="auto"/>
            </w:tcBorders>
            <w:hideMark/>
          </w:tcPr>
          <w:p w14:paraId="73EDF9D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0B95E37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зарегистрированных актов гражданского состояния отделом записи актов гражданского состояния администрации Ханты-Мансийского района, единиц</w:t>
            </w:r>
          </w:p>
        </w:tc>
        <w:tc>
          <w:tcPr>
            <w:tcW w:w="1420" w:type="dxa"/>
            <w:tcBorders>
              <w:top w:val="single" w:sz="4" w:space="0" w:color="auto"/>
              <w:left w:val="single" w:sz="4" w:space="0" w:color="auto"/>
              <w:bottom w:val="single" w:sz="4" w:space="0" w:color="auto"/>
              <w:right w:val="single" w:sz="4" w:space="0" w:color="auto"/>
            </w:tcBorders>
            <w:hideMark/>
          </w:tcPr>
          <w:p w14:paraId="10439D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0D0B7D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750</w:t>
            </w:r>
          </w:p>
        </w:tc>
        <w:tc>
          <w:tcPr>
            <w:tcW w:w="1324" w:type="dxa"/>
            <w:tcBorders>
              <w:top w:val="single" w:sz="4" w:space="0" w:color="auto"/>
              <w:left w:val="single" w:sz="4" w:space="0" w:color="auto"/>
              <w:bottom w:val="single" w:sz="4" w:space="0" w:color="auto"/>
              <w:right w:val="single" w:sz="4" w:space="0" w:color="auto"/>
            </w:tcBorders>
            <w:hideMark/>
          </w:tcPr>
          <w:p w14:paraId="0CD3BDC9" w14:textId="77777777" w:rsidR="003703CE" w:rsidRPr="003703CE" w:rsidRDefault="00421071" w:rsidP="003703CE">
            <w:pPr>
              <w:rPr>
                <w:rFonts w:ascii="Times New Roman" w:hAnsi="Times New Roman" w:cs="Times New Roman"/>
                <w:sz w:val="24"/>
                <w:szCs w:val="24"/>
              </w:rPr>
            </w:pPr>
            <w:r>
              <w:rPr>
                <w:rFonts w:ascii="Times New Roman" w:hAnsi="Times New Roman" w:cs="Times New Roman"/>
                <w:sz w:val="24"/>
                <w:szCs w:val="24"/>
              </w:rPr>
              <w:t>747</w:t>
            </w:r>
          </w:p>
        </w:tc>
        <w:tc>
          <w:tcPr>
            <w:tcW w:w="1174" w:type="dxa"/>
            <w:tcBorders>
              <w:top w:val="single" w:sz="4" w:space="0" w:color="auto"/>
              <w:left w:val="single" w:sz="4" w:space="0" w:color="auto"/>
              <w:bottom w:val="single" w:sz="4" w:space="0" w:color="auto"/>
            </w:tcBorders>
            <w:hideMark/>
          </w:tcPr>
          <w:p w14:paraId="32247953" w14:textId="77777777" w:rsidR="003703CE" w:rsidRPr="003703CE" w:rsidRDefault="00421071" w:rsidP="00421071">
            <w:pPr>
              <w:rPr>
                <w:rFonts w:ascii="Times New Roman" w:hAnsi="Times New Roman" w:cs="Times New Roman"/>
                <w:sz w:val="24"/>
                <w:szCs w:val="24"/>
              </w:rPr>
            </w:pPr>
            <w:r w:rsidRPr="003703CE">
              <w:rPr>
                <w:rFonts w:ascii="Times New Roman" w:hAnsi="Times New Roman" w:cs="Times New Roman"/>
                <w:sz w:val="24"/>
                <w:szCs w:val="24"/>
              </w:rPr>
              <w:t>99,6</w:t>
            </w:r>
          </w:p>
        </w:tc>
        <w:tc>
          <w:tcPr>
            <w:tcW w:w="236" w:type="dxa"/>
            <w:tcBorders>
              <w:top w:val="single" w:sz="4" w:space="0" w:color="auto"/>
              <w:bottom w:val="single" w:sz="4" w:space="0" w:color="auto"/>
              <w:right w:val="single" w:sz="4" w:space="0" w:color="auto"/>
            </w:tcBorders>
            <w:hideMark/>
          </w:tcPr>
          <w:p w14:paraId="3C4F2C8F" w14:textId="77777777" w:rsidR="003703CE" w:rsidRPr="003703CE" w:rsidRDefault="003703CE" w:rsidP="003703CE">
            <w:pPr>
              <w:rPr>
                <w:rFonts w:ascii="Times New Roman" w:hAnsi="Times New Roman" w:cs="Times New Roman"/>
                <w:sz w:val="24"/>
                <w:szCs w:val="24"/>
              </w:rPr>
            </w:pPr>
          </w:p>
        </w:tc>
      </w:tr>
      <w:tr w:rsidR="003703CE" w:rsidRPr="003703CE" w14:paraId="14F4D4AF"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2F66C734"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2.7. Развитие цифрового общества Ханты-Мансийского района</w:t>
            </w:r>
          </w:p>
        </w:tc>
      </w:tr>
      <w:tr w:rsidR="003703CE" w:rsidRPr="003703CE" w14:paraId="685E4403" w14:textId="77777777" w:rsidTr="00302FC9">
        <w:trPr>
          <w:trHeight w:val="795"/>
        </w:trPr>
        <w:tc>
          <w:tcPr>
            <w:tcW w:w="659" w:type="dxa"/>
            <w:tcBorders>
              <w:top w:val="single" w:sz="4" w:space="0" w:color="auto"/>
              <w:left w:val="single" w:sz="4" w:space="0" w:color="auto"/>
              <w:bottom w:val="single" w:sz="4" w:space="0" w:color="auto"/>
              <w:right w:val="single" w:sz="4" w:space="0" w:color="auto"/>
            </w:tcBorders>
            <w:hideMark/>
          </w:tcPr>
          <w:p w14:paraId="0F8FF94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215B832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рабочих мест, обеспеченных программным продуктом для участия в электронном документообороте</w:t>
            </w:r>
          </w:p>
        </w:tc>
        <w:tc>
          <w:tcPr>
            <w:tcW w:w="1420" w:type="dxa"/>
            <w:tcBorders>
              <w:top w:val="single" w:sz="4" w:space="0" w:color="auto"/>
              <w:left w:val="single" w:sz="4" w:space="0" w:color="auto"/>
              <w:bottom w:val="single" w:sz="4" w:space="0" w:color="auto"/>
              <w:right w:val="single" w:sz="4" w:space="0" w:color="auto"/>
            </w:tcBorders>
            <w:hideMark/>
          </w:tcPr>
          <w:p w14:paraId="4EC3E90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4CD08F2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800</w:t>
            </w:r>
          </w:p>
        </w:tc>
        <w:tc>
          <w:tcPr>
            <w:tcW w:w="1324" w:type="dxa"/>
            <w:tcBorders>
              <w:top w:val="single" w:sz="4" w:space="0" w:color="auto"/>
              <w:left w:val="single" w:sz="4" w:space="0" w:color="auto"/>
              <w:bottom w:val="single" w:sz="4" w:space="0" w:color="auto"/>
              <w:right w:val="single" w:sz="4" w:space="0" w:color="auto"/>
            </w:tcBorders>
            <w:hideMark/>
          </w:tcPr>
          <w:p w14:paraId="7810DF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832</w:t>
            </w:r>
          </w:p>
        </w:tc>
        <w:tc>
          <w:tcPr>
            <w:tcW w:w="1174" w:type="dxa"/>
            <w:tcBorders>
              <w:top w:val="single" w:sz="4" w:space="0" w:color="auto"/>
              <w:left w:val="single" w:sz="4" w:space="0" w:color="auto"/>
              <w:bottom w:val="single" w:sz="4" w:space="0" w:color="auto"/>
            </w:tcBorders>
            <w:hideMark/>
          </w:tcPr>
          <w:p w14:paraId="3A6A69C0" w14:textId="77777777" w:rsidR="003703CE" w:rsidRPr="003703CE" w:rsidRDefault="00396ADB" w:rsidP="003703CE">
            <w:pPr>
              <w:rPr>
                <w:rFonts w:ascii="Times New Roman" w:hAnsi="Times New Roman" w:cs="Times New Roman"/>
                <w:sz w:val="24"/>
                <w:szCs w:val="24"/>
              </w:rPr>
            </w:pPr>
            <w:r>
              <w:rPr>
                <w:rFonts w:ascii="Times New Roman" w:hAnsi="Times New Roman" w:cs="Times New Roman"/>
                <w:sz w:val="24"/>
                <w:szCs w:val="24"/>
              </w:rPr>
              <w:t>104</w:t>
            </w:r>
          </w:p>
        </w:tc>
        <w:tc>
          <w:tcPr>
            <w:tcW w:w="236" w:type="dxa"/>
            <w:tcBorders>
              <w:top w:val="single" w:sz="4" w:space="0" w:color="auto"/>
              <w:bottom w:val="single" w:sz="4" w:space="0" w:color="auto"/>
              <w:right w:val="single" w:sz="4" w:space="0" w:color="auto"/>
            </w:tcBorders>
            <w:hideMark/>
          </w:tcPr>
          <w:p w14:paraId="1F67B38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37DDE04" w14:textId="77777777" w:rsidTr="00302FC9">
        <w:trPr>
          <w:trHeight w:val="659"/>
        </w:trPr>
        <w:tc>
          <w:tcPr>
            <w:tcW w:w="659" w:type="dxa"/>
            <w:tcBorders>
              <w:top w:val="single" w:sz="4" w:space="0" w:color="auto"/>
              <w:left w:val="single" w:sz="4" w:space="0" w:color="auto"/>
              <w:bottom w:val="single" w:sz="4" w:space="0" w:color="auto"/>
              <w:right w:val="single" w:sz="4" w:space="0" w:color="auto"/>
            </w:tcBorders>
            <w:hideMark/>
          </w:tcPr>
          <w:p w14:paraId="036413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31479C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Обеспечение защиты аттестованных муниципальных информационных систем персональных данных по требованиям защиты информации</w:t>
            </w:r>
          </w:p>
        </w:tc>
        <w:tc>
          <w:tcPr>
            <w:tcW w:w="1420" w:type="dxa"/>
            <w:tcBorders>
              <w:top w:val="single" w:sz="4" w:space="0" w:color="auto"/>
              <w:left w:val="single" w:sz="4" w:space="0" w:color="auto"/>
              <w:bottom w:val="single" w:sz="4" w:space="0" w:color="auto"/>
              <w:right w:val="single" w:sz="4" w:space="0" w:color="auto"/>
            </w:tcBorders>
            <w:hideMark/>
          </w:tcPr>
          <w:p w14:paraId="2344BED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F5A422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1324" w:type="dxa"/>
            <w:tcBorders>
              <w:top w:val="single" w:sz="4" w:space="0" w:color="auto"/>
              <w:left w:val="single" w:sz="4" w:space="0" w:color="auto"/>
              <w:bottom w:val="single" w:sz="4" w:space="0" w:color="auto"/>
              <w:right w:val="single" w:sz="4" w:space="0" w:color="auto"/>
            </w:tcBorders>
            <w:hideMark/>
          </w:tcPr>
          <w:p w14:paraId="64A7C7C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1174" w:type="dxa"/>
            <w:tcBorders>
              <w:top w:val="single" w:sz="4" w:space="0" w:color="auto"/>
              <w:left w:val="single" w:sz="4" w:space="0" w:color="auto"/>
              <w:bottom w:val="single" w:sz="4" w:space="0" w:color="auto"/>
            </w:tcBorders>
            <w:hideMark/>
          </w:tcPr>
          <w:p w14:paraId="13A7E4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236" w:type="dxa"/>
            <w:tcBorders>
              <w:top w:val="single" w:sz="4" w:space="0" w:color="auto"/>
              <w:bottom w:val="single" w:sz="4" w:space="0" w:color="auto"/>
              <w:right w:val="single" w:sz="4" w:space="0" w:color="auto"/>
            </w:tcBorders>
            <w:hideMark/>
          </w:tcPr>
          <w:p w14:paraId="2AEF257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6F4A93D" w14:textId="77777777" w:rsidTr="00302FC9">
        <w:trPr>
          <w:trHeight w:val="976"/>
        </w:trPr>
        <w:tc>
          <w:tcPr>
            <w:tcW w:w="659" w:type="dxa"/>
            <w:tcBorders>
              <w:top w:val="single" w:sz="4" w:space="0" w:color="auto"/>
              <w:left w:val="single" w:sz="4" w:space="0" w:color="auto"/>
              <w:bottom w:val="single" w:sz="4" w:space="0" w:color="auto"/>
              <w:right w:val="single" w:sz="4" w:space="0" w:color="auto"/>
            </w:tcBorders>
            <w:hideMark/>
          </w:tcPr>
          <w:p w14:paraId="7EBAFC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3</w:t>
            </w:r>
          </w:p>
        </w:tc>
        <w:tc>
          <w:tcPr>
            <w:tcW w:w="7988" w:type="dxa"/>
            <w:tcBorders>
              <w:top w:val="single" w:sz="4" w:space="0" w:color="auto"/>
              <w:left w:val="single" w:sz="4" w:space="0" w:color="auto"/>
              <w:bottom w:val="single" w:sz="4" w:space="0" w:color="auto"/>
              <w:right w:val="single" w:sz="4" w:space="0" w:color="auto"/>
            </w:tcBorders>
            <w:hideMark/>
          </w:tcPr>
          <w:p w14:paraId="667095D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Стоимостная доля закупаемого и (или) арендуемого органами администрации Ханты-Мансийского района отечественного программного обеспечения</w:t>
            </w:r>
          </w:p>
        </w:tc>
        <w:tc>
          <w:tcPr>
            <w:tcW w:w="1420" w:type="dxa"/>
            <w:tcBorders>
              <w:top w:val="single" w:sz="4" w:space="0" w:color="auto"/>
              <w:left w:val="single" w:sz="4" w:space="0" w:color="auto"/>
              <w:bottom w:val="single" w:sz="4" w:space="0" w:color="auto"/>
              <w:right w:val="single" w:sz="4" w:space="0" w:color="auto"/>
            </w:tcBorders>
            <w:hideMark/>
          </w:tcPr>
          <w:p w14:paraId="08311DF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5F5763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&gt;80</w:t>
            </w:r>
          </w:p>
        </w:tc>
        <w:tc>
          <w:tcPr>
            <w:tcW w:w="1324" w:type="dxa"/>
            <w:tcBorders>
              <w:top w:val="single" w:sz="4" w:space="0" w:color="auto"/>
              <w:left w:val="single" w:sz="4" w:space="0" w:color="auto"/>
              <w:bottom w:val="single" w:sz="4" w:space="0" w:color="auto"/>
              <w:right w:val="single" w:sz="4" w:space="0" w:color="auto"/>
            </w:tcBorders>
            <w:hideMark/>
          </w:tcPr>
          <w:p w14:paraId="369C657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28EE91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352B4F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C02569E" w14:textId="77777777" w:rsidTr="00302FC9">
        <w:trPr>
          <w:trHeight w:val="1005"/>
        </w:trPr>
        <w:tc>
          <w:tcPr>
            <w:tcW w:w="659" w:type="dxa"/>
            <w:tcBorders>
              <w:top w:val="single" w:sz="4" w:space="0" w:color="auto"/>
              <w:left w:val="single" w:sz="4" w:space="0" w:color="auto"/>
              <w:bottom w:val="single" w:sz="4" w:space="0" w:color="auto"/>
              <w:right w:val="single" w:sz="4" w:space="0" w:color="auto"/>
            </w:tcBorders>
            <w:hideMark/>
          </w:tcPr>
          <w:p w14:paraId="230D76A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568CE6D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государственных и муниципальных услуг, предоставляемых в электронном виде, от общего числа государственных и муниципальных услуг</w:t>
            </w:r>
          </w:p>
        </w:tc>
        <w:tc>
          <w:tcPr>
            <w:tcW w:w="1420" w:type="dxa"/>
            <w:tcBorders>
              <w:top w:val="single" w:sz="4" w:space="0" w:color="auto"/>
              <w:left w:val="single" w:sz="4" w:space="0" w:color="auto"/>
              <w:bottom w:val="single" w:sz="4" w:space="0" w:color="auto"/>
              <w:right w:val="single" w:sz="4" w:space="0" w:color="auto"/>
            </w:tcBorders>
            <w:hideMark/>
          </w:tcPr>
          <w:p w14:paraId="768187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228A9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&gt;60</w:t>
            </w:r>
          </w:p>
        </w:tc>
        <w:tc>
          <w:tcPr>
            <w:tcW w:w="1324" w:type="dxa"/>
            <w:tcBorders>
              <w:top w:val="single" w:sz="4" w:space="0" w:color="auto"/>
              <w:left w:val="single" w:sz="4" w:space="0" w:color="auto"/>
              <w:bottom w:val="single" w:sz="4" w:space="0" w:color="auto"/>
              <w:right w:val="single" w:sz="4" w:space="0" w:color="auto"/>
            </w:tcBorders>
            <w:hideMark/>
          </w:tcPr>
          <w:p w14:paraId="4CFFDC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62,7</w:t>
            </w:r>
          </w:p>
        </w:tc>
        <w:tc>
          <w:tcPr>
            <w:tcW w:w="1174" w:type="dxa"/>
            <w:tcBorders>
              <w:top w:val="single" w:sz="4" w:space="0" w:color="auto"/>
              <w:left w:val="single" w:sz="4" w:space="0" w:color="auto"/>
              <w:bottom w:val="single" w:sz="4" w:space="0" w:color="auto"/>
            </w:tcBorders>
            <w:hideMark/>
          </w:tcPr>
          <w:p w14:paraId="0EC0CCBC" w14:textId="77777777" w:rsidR="003703CE" w:rsidRPr="003703CE" w:rsidRDefault="00396ADB" w:rsidP="003703CE">
            <w:pPr>
              <w:rPr>
                <w:rFonts w:ascii="Times New Roman" w:hAnsi="Times New Roman" w:cs="Times New Roman"/>
                <w:sz w:val="24"/>
                <w:szCs w:val="24"/>
              </w:rPr>
            </w:pPr>
            <w:r>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57B088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32618F0" w14:textId="77777777" w:rsidTr="00302FC9">
        <w:trPr>
          <w:trHeight w:val="810"/>
        </w:trPr>
        <w:tc>
          <w:tcPr>
            <w:tcW w:w="14102" w:type="dxa"/>
            <w:gridSpan w:val="7"/>
            <w:tcBorders>
              <w:top w:val="single" w:sz="4" w:space="0" w:color="auto"/>
              <w:bottom w:val="single" w:sz="4" w:space="0" w:color="auto"/>
              <w:right w:val="single" w:sz="4" w:space="0" w:color="auto"/>
            </w:tcBorders>
            <w:hideMark/>
          </w:tcPr>
          <w:p w14:paraId="70C1BABF"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3.1. Развитие и модернизация жилищно-коммунального комплекса и повышение энергетической эффективности в Ханты-Мансийском районе</w:t>
            </w:r>
          </w:p>
        </w:tc>
      </w:tr>
      <w:tr w:rsidR="003703CE" w:rsidRPr="003703CE" w14:paraId="50EEE890" w14:textId="77777777" w:rsidTr="00302FC9">
        <w:trPr>
          <w:trHeight w:val="719"/>
        </w:trPr>
        <w:tc>
          <w:tcPr>
            <w:tcW w:w="659" w:type="dxa"/>
            <w:tcBorders>
              <w:top w:val="single" w:sz="4" w:space="0" w:color="auto"/>
              <w:left w:val="single" w:sz="4" w:space="0" w:color="auto"/>
              <w:bottom w:val="single" w:sz="4" w:space="0" w:color="auto"/>
              <w:right w:val="single" w:sz="4" w:space="0" w:color="auto"/>
            </w:tcBorders>
            <w:hideMark/>
          </w:tcPr>
          <w:p w14:paraId="77978A3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0B9EA12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населения Ханты-Мансийского района, обеспеченного качественной питьевой водой из систем централизованного водоснабжения</w:t>
            </w:r>
          </w:p>
        </w:tc>
        <w:tc>
          <w:tcPr>
            <w:tcW w:w="1420" w:type="dxa"/>
            <w:tcBorders>
              <w:top w:val="single" w:sz="4" w:space="0" w:color="auto"/>
              <w:left w:val="single" w:sz="4" w:space="0" w:color="auto"/>
              <w:bottom w:val="single" w:sz="4" w:space="0" w:color="auto"/>
              <w:right w:val="single" w:sz="4" w:space="0" w:color="auto"/>
            </w:tcBorders>
            <w:hideMark/>
          </w:tcPr>
          <w:p w14:paraId="5F98ECC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8C023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96</w:t>
            </w:r>
          </w:p>
        </w:tc>
        <w:tc>
          <w:tcPr>
            <w:tcW w:w="1324" w:type="dxa"/>
            <w:tcBorders>
              <w:top w:val="single" w:sz="4" w:space="0" w:color="auto"/>
              <w:left w:val="single" w:sz="4" w:space="0" w:color="auto"/>
              <w:bottom w:val="single" w:sz="4" w:space="0" w:color="auto"/>
              <w:right w:val="single" w:sz="4" w:space="0" w:color="auto"/>
            </w:tcBorders>
            <w:hideMark/>
          </w:tcPr>
          <w:p w14:paraId="4E2748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96</w:t>
            </w:r>
          </w:p>
        </w:tc>
        <w:tc>
          <w:tcPr>
            <w:tcW w:w="1174" w:type="dxa"/>
            <w:tcBorders>
              <w:top w:val="single" w:sz="4" w:space="0" w:color="auto"/>
              <w:left w:val="single" w:sz="4" w:space="0" w:color="auto"/>
              <w:bottom w:val="single" w:sz="4" w:space="0" w:color="auto"/>
            </w:tcBorders>
            <w:hideMark/>
          </w:tcPr>
          <w:p w14:paraId="5405C36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C25CB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DC9C87F" w14:textId="77777777" w:rsidTr="00302FC9">
        <w:trPr>
          <w:trHeight w:val="1005"/>
        </w:trPr>
        <w:tc>
          <w:tcPr>
            <w:tcW w:w="659" w:type="dxa"/>
            <w:tcBorders>
              <w:top w:val="single" w:sz="4" w:space="0" w:color="auto"/>
              <w:left w:val="single" w:sz="4" w:space="0" w:color="auto"/>
              <w:bottom w:val="single" w:sz="4" w:space="0" w:color="auto"/>
              <w:right w:val="single" w:sz="4" w:space="0" w:color="auto"/>
            </w:tcBorders>
            <w:hideMark/>
          </w:tcPr>
          <w:p w14:paraId="785CB70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17E746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площади жилищного фонда, обеспеченного всеми видами благоустройства, в общей площади жилищного фонда Ханты-Мансийского района</w:t>
            </w:r>
          </w:p>
        </w:tc>
        <w:tc>
          <w:tcPr>
            <w:tcW w:w="1420" w:type="dxa"/>
            <w:tcBorders>
              <w:top w:val="single" w:sz="4" w:space="0" w:color="auto"/>
              <w:left w:val="single" w:sz="4" w:space="0" w:color="auto"/>
              <w:bottom w:val="single" w:sz="4" w:space="0" w:color="auto"/>
              <w:right w:val="single" w:sz="4" w:space="0" w:color="auto"/>
            </w:tcBorders>
            <w:hideMark/>
          </w:tcPr>
          <w:p w14:paraId="1E80535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C09C48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23,9</w:t>
            </w:r>
          </w:p>
        </w:tc>
        <w:tc>
          <w:tcPr>
            <w:tcW w:w="1324" w:type="dxa"/>
            <w:tcBorders>
              <w:top w:val="single" w:sz="4" w:space="0" w:color="auto"/>
              <w:left w:val="single" w:sz="4" w:space="0" w:color="auto"/>
              <w:bottom w:val="single" w:sz="4" w:space="0" w:color="auto"/>
              <w:right w:val="single" w:sz="4" w:space="0" w:color="auto"/>
            </w:tcBorders>
            <w:hideMark/>
          </w:tcPr>
          <w:p w14:paraId="5DC5A1B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23,9</w:t>
            </w:r>
          </w:p>
        </w:tc>
        <w:tc>
          <w:tcPr>
            <w:tcW w:w="1174" w:type="dxa"/>
            <w:tcBorders>
              <w:top w:val="single" w:sz="4" w:space="0" w:color="auto"/>
              <w:left w:val="single" w:sz="4" w:space="0" w:color="auto"/>
              <w:bottom w:val="single" w:sz="4" w:space="0" w:color="auto"/>
            </w:tcBorders>
            <w:hideMark/>
          </w:tcPr>
          <w:p w14:paraId="01DAFE6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95E32A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A655325" w14:textId="77777777" w:rsidTr="00302FC9">
        <w:trPr>
          <w:trHeight w:val="919"/>
        </w:trPr>
        <w:tc>
          <w:tcPr>
            <w:tcW w:w="659" w:type="dxa"/>
            <w:tcBorders>
              <w:top w:val="single" w:sz="4" w:space="0" w:color="auto"/>
              <w:left w:val="single" w:sz="4" w:space="0" w:color="auto"/>
              <w:bottom w:val="single" w:sz="4" w:space="0" w:color="auto"/>
              <w:right w:val="single" w:sz="4" w:space="0" w:color="auto"/>
            </w:tcBorders>
            <w:hideMark/>
          </w:tcPr>
          <w:p w14:paraId="011D97D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6756D59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1420" w:type="dxa"/>
            <w:tcBorders>
              <w:top w:val="single" w:sz="4" w:space="0" w:color="auto"/>
              <w:left w:val="single" w:sz="4" w:space="0" w:color="auto"/>
              <w:bottom w:val="single" w:sz="4" w:space="0" w:color="auto"/>
              <w:right w:val="single" w:sz="4" w:space="0" w:color="auto"/>
            </w:tcBorders>
            <w:hideMark/>
          </w:tcPr>
          <w:p w14:paraId="094BF9F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2C03E7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2,8</w:t>
            </w:r>
          </w:p>
        </w:tc>
        <w:tc>
          <w:tcPr>
            <w:tcW w:w="1324" w:type="dxa"/>
            <w:tcBorders>
              <w:top w:val="single" w:sz="4" w:space="0" w:color="auto"/>
              <w:left w:val="single" w:sz="4" w:space="0" w:color="auto"/>
              <w:bottom w:val="single" w:sz="4" w:space="0" w:color="auto"/>
              <w:right w:val="single" w:sz="4" w:space="0" w:color="auto"/>
            </w:tcBorders>
            <w:hideMark/>
          </w:tcPr>
          <w:p w14:paraId="6428F94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2,8</w:t>
            </w:r>
          </w:p>
        </w:tc>
        <w:tc>
          <w:tcPr>
            <w:tcW w:w="1174" w:type="dxa"/>
            <w:tcBorders>
              <w:top w:val="single" w:sz="4" w:space="0" w:color="auto"/>
              <w:left w:val="single" w:sz="4" w:space="0" w:color="auto"/>
              <w:bottom w:val="single" w:sz="4" w:space="0" w:color="auto"/>
            </w:tcBorders>
            <w:hideMark/>
          </w:tcPr>
          <w:p w14:paraId="12EFEC6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94D6D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CE7B9C7" w14:textId="77777777" w:rsidTr="00302FC9">
        <w:trPr>
          <w:trHeight w:val="552"/>
        </w:trPr>
        <w:tc>
          <w:tcPr>
            <w:tcW w:w="659" w:type="dxa"/>
            <w:tcBorders>
              <w:top w:val="single" w:sz="4" w:space="0" w:color="auto"/>
              <w:left w:val="single" w:sz="4" w:space="0" w:color="auto"/>
              <w:bottom w:val="single" w:sz="4" w:space="0" w:color="auto"/>
              <w:right w:val="single" w:sz="4" w:space="0" w:color="auto"/>
            </w:tcBorders>
            <w:hideMark/>
          </w:tcPr>
          <w:p w14:paraId="2C3387F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FF2BF5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Обеспечение аварийно-техническим запасом жилищно-коммунального хозяйства района</w:t>
            </w:r>
          </w:p>
        </w:tc>
        <w:tc>
          <w:tcPr>
            <w:tcW w:w="1420" w:type="dxa"/>
            <w:tcBorders>
              <w:top w:val="single" w:sz="4" w:space="0" w:color="auto"/>
              <w:left w:val="single" w:sz="4" w:space="0" w:color="auto"/>
              <w:bottom w:val="single" w:sz="4" w:space="0" w:color="auto"/>
              <w:right w:val="single" w:sz="4" w:space="0" w:color="auto"/>
            </w:tcBorders>
            <w:hideMark/>
          </w:tcPr>
          <w:p w14:paraId="2EA2DBB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38D50D3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606A021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DDE8B1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D8AB2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5220E54" w14:textId="77777777" w:rsidTr="00302FC9">
        <w:trPr>
          <w:trHeight w:val="647"/>
        </w:trPr>
        <w:tc>
          <w:tcPr>
            <w:tcW w:w="659" w:type="dxa"/>
            <w:tcBorders>
              <w:top w:val="single" w:sz="4" w:space="0" w:color="auto"/>
              <w:left w:val="single" w:sz="4" w:space="0" w:color="auto"/>
              <w:bottom w:val="single" w:sz="4" w:space="0" w:color="auto"/>
              <w:right w:val="single" w:sz="4" w:space="0" w:color="auto"/>
            </w:tcBorders>
            <w:hideMark/>
          </w:tcPr>
          <w:p w14:paraId="30CEAD6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03E0404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предоставленных банных услуг</w:t>
            </w:r>
          </w:p>
        </w:tc>
        <w:tc>
          <w:tcPr>
            <w:tcW w:w="1420" w:type="dxa"/>
            <w:tcBorders>
              <w:top w:val="single" w:sz="4" w:space="0" w:color="auto"/>
              <w:left w:val="single" w:sz="4" w:space="0" w:color="auto"/>
              <w:bottom w:val="single" w:sz="4" w:space="0" w:color="auto"/>
              <w:right w:val="single" w:sz="4" w:space="0" w:color="auto"/>
            </w:tcBorders>
            <w:hideMark/>
          </w:tcPr>
          <w:p w14:paraId="4D0E020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помывки</w:t>
            </w:r>
          </w:p>
        </w:tc>
        <w:tc>
          <w:tcPr>
            <w:tcW w:w="1301" w:type="dxa"/>
            <w:tcBorders>
              <w:top w:val="single" w:sz="4" w:space="0" w:color="auto"/>
              <w:left w:val="single" w:sz="4" w:space="0" w:color="auto"/>
              <w:bottom w:val="single" w:sz="4" w:space="0" w:color="auto"/>
              <w:right w:val="single" w:sz="4" w:space="0" w:color="auto"/>
            </w:tcBorders>
            <w:hideMark/>
          </w:tcPr>
          <w:p w14:paraId="2D7005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10 000</w:t>
            </w:r>
          </w:p>
        </w:tc>
        <w:tc>
          <w:tcPr>
            <w:tcW w:w="1324" w:type="dxa"/>
            <w:tcBorders>
              <w:top w:val="single" w:sz="4" w:space="0" w:color="auto"/>
              <w:left w:val="single" w:sz="4" w:space="0" w:color="auto"/>
              <w:bottom w:val="single" w:sz="4" w:space="0" w:color="auto"/>
              <w:right w:val="single" w:sz="4" w:space="0" w:color="auto"/>
            </w:tcBorders>
            <w:hideMark/>
          </w:tcPr>
          <w:p w14:paraId="3D8A4CD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7 590</w:t>
            </w:r>
          </w:p>
        </w:tc>
        <w:tc>
          <w:tcPr>
            <w:tcW w:w="1174" w:type="dxa"/>
            <w:tcBorders>
              <w:top w:val="single" w:sz="4" w:space="0" w:color="auto"/>
              <w:left w:val="single" w:sz="4" w:space="0" w:color="auto"/>
              <w:bottom w:val="single" w:sz="4" w:space="0" w:color="auto"/>
            </w:tcBorders>
            <w:hideMark/>
          </w:tcPr>
          <w:p w14:paraId="7DB304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76</w:t>
            </w:r>
          </w:p>
        </w:tc>
        <w:tc>
          <w:tcPr>
            <w:tcW w:w="236" w:type="dxa"/>
            <w:tcBorders>
              <w:top w:val="single" w:sz="4" w:space="0" w:color="auto"/>
              <w:bottom w:val="single" w:sz="4" w:space="0" w:color="auto"/>
              <w:right w:val="single" w:sz="4" w:space="0" w:color="auto"/>
            </w:tcBorders>
            <w:hideMark/>
          </w:tcPr>
          <w:p w14:paraId="57AEB9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58CBAF3" w14:textId="77777777" w:rsidTr="00302FC9">
        <w:trPr>
          <w:trHeight w:val="587"/>
        </w:trPr>
        <w:tc>
          <w:tcPr>
            <w:tcW w:w="659" w:type="dxa"/>
            <w:tcBorders>
              <w:top w:val="single" w:sz="4" w:space="0" w:color="auto"/>
              <w:left w:val="single" w:sz="4" w:space="0" w:color="auto"/>
              <w:bottom w:val="single" w:sz="4" w:space="0" w:color="auto"/>
              <w:right w:val="single" w:sz="4" w:space="0" w:color="auto"/>
            </w:tcBorders>
            <w:hideMark/>
          </w:tcPr>
          <w:p w14:paraId="668C8A2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389DBC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расходов на коммунальные услуги в совокупном доходе семьи, %</w:t>
            </w:r>
          </w:p>
        </w:tc>
        <w:tc>
          <w:tcPr>
            <w:tcW w:w="1420" w:type="dxa"/>
            <w:tcBorders>
              <w:top w:val="single" w:sz="4" w:space="0" w:color="auto"/>
              <w:left w:val="single" w:sz="4" w:space="0" w:color="auto"/>
              <w:bottom w:val="single" w:sz="4" w:space="0" w:color="auto"/>
              <w:right w:val="single" w:sz="4" w:space="0" w:color="auto"/>
            </w:tcBorders>
            <w:hideMark/>
          </w:tcPr>
          <w:p w14:paraId="164751C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917ED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&lt;15</w:t>
            </w:r>
          </w:p>
        </w:tc>
        <w:tc>
          <w:tcPr>
            <w:tcW w:w="1324" w:type="dxa"/>
            <w:tcBorders>
              <w:top w:val="single" w:sz="4" w:space="0" w:color="auto"/>
              <w:left w:val="single" w:sz="4" w:space="0" w:color="auto"/>
              <w:bottom w:val="single" w:sz="4" w:space="0" w:color="auto"/>
              <w:right w:val="single" w:sz="4" w:space="0" w:color="auto"/>
            </w:tcBorders>
            <w:hideMark/>
          </w:tcPr>
          <w:p w14:paraId="360783C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13,14</w:t>
            </w:r>
          </w:p>
        </w:tc>
        <w:tc>
          <w:tcPr>
            <w:tcW w:w="1174" w:type="dxa"/>
            <w:tcBorders>
              <w:top w:val="single" w:sz="4" w:space="0" w:color="auto"/>
              <w:left w:val="single" w:sz="4" w:space="0" w:color="auto"/>
              <w:bottom w:val="single" w:sz="4" w:space="0" w:color="auto"/>
            </w:tcBorders>
            <w:hideMark/>
          </w:tcPr>
          <w:p w14:paraId="59587F7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31F5F0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274B35C"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12ECD359"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3.2. Комплексное развитие транспортной системы на территории Ханты-Мансийского района</w:t>
            </w:r>
          </w:p>
        </w:tc>
      </w:tr>
      <w:tr w:rsidR="003703CE" w:rsidRPr="003703CE" w14:paraId="0A96D089"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7211827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1</w:t>
            </w:r>
          </w:p>
        </w:tc>
        <w:tc>
          <w:tcPr>
            <w:tcW w:w="7988" w:type="dxa"/>
            <w:tcBorders>
              <w:top w:val="single" w:sz="4" w:space="0" w:color="auto"/>
              <w:left w:val="single" w:sz="4" w:space="0" w:color="auto"/>
              <w:bottom w:val="single" w:sz="4" w:space="0" w:color="auto"/>
              <w:right w:val="single" w:sz="4" w:space="0" w:color="auto"/>
            </w:tcBorders>
            <w:hideMark/>
          </w:tcPr>
          <w:p w14:paraId="24C742B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Протяженность сети автомобильных дорог общего пользования местного значения</w:t>
            </w:r>
          </w:p>
        </w:tc>
        <w:tc>
          <w:tcPr>
            <w:tcW w:w="1420" w:type="dxa"/>
            <w:tcBorders>
              <w:top w:val="single" w:sz="4" w:space="0" w:color="auto"/>
              <w:left w:val="single" w:sz="4" w:space="0" w:color="auto"/>
              <w:bottom w:val="single" w:sz="4" w:space="0" w:color="auto"/>
              <w:right w:val="single" w:sz="4" w:space="0" w:color="auto"/>
            </w:tcBorders>
            <w:hideMark/>
          </w:tcPr>
          <w:p w14:paraId="0B560E9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км</w:t>
            </w:r>
          </w:p>
        </w:tc>
        <w:tc>
          <w:tcPr>
            <w:tcW w:w="1301" w:type="dxa"/>
            <w:tcBorders>
              <w:top w:val="single" w:sz="4" w:space="0" w:color="auto"/>
              <w:left w:val="single" w:sz="4" w:space="0" w:color="auto"/>
              <w:bottom w:val="single" w:sz="4" w:space="0" w:color="auto"/>
              <w:right w:val="single" w:sz="4" w:space="0" w:color="auto"/>
            </w:tcBorders>
            <w:hideMark/>
          </w:tcPr>
          <w:p w14:paraId="7F7B6B1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213,4</w:t>
            </w:r>
          </w:p>
        </w:tc>
        <w:tc>
          <w:tcPr>
            <w:tcW w:w="1324" w:type="dxa"/>
            <w:tcBorders>
              <w:top w:val="single" w:sz="4" w:space="0" w:color="auto"/>
              <w:left w:val="single" w:sz="4" w:space="0" w:color="auto"/>
              <w:bottom w:val="single" w:sz="4" w:space="0" w:color="auto"/>
              <w:right w:val="single" w:sz="4" w:space="0" w:color="auto"/>
            </w:tcBorders>
            <w:hideMark/>
          </w:tcPr>
          <w:p w14:paraId="3CC8F5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213,4</w:t>
            </w:r>
          </w:p>
        </w:tc>
        <w:tc>
          <w:tcPr>
            <w:tcW w:w="1174" w:type="dxa"/>
            <w:tcBorders>
              <w:top w:val="single" w:sz="4" w:space="0" w:color="auto"/>
              <w:left w:val="single" w:sz="4" w:space="0" w:color="auto"/>
              <w:bottom w:val="single" w:sz="4" w:space="0" w:color="auto"/>
            </w:tcBorders>
            <w:hideMark/>
          </w:tcPr>
          <w:p w14:paraId="047951F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236" w:type="dxa"/>
            <w:tcBorders>
              <w:top w:val="single" w:sz="4" w:space="0" w:color="auto"/>
              <w:bottom w:val="single" w:sz="4" w:space="0" w:color="auto"/>
              <w:right w:val="single" w:sz="4" w:space="0" w:color="auto"/>
            </w:tcBorders>
            <w:hideMark/>
          </w:tcPr>
          <w:p w14:paraId="3D4B3E0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74BD2C6" w14:textId="77777777" w:rsidTr="00302FC9">
        <w:trPr>
          <w:trHeight w:val="999"/>
        </w:trPr>
        <w:tc>
          <w:tcPr>
            <w:tcW w:w="659" w:type="dxa"/>
            <w:tcBorders>
              <w:top w:val="single" w:sz="4" w:space="0" w:color="auto"/>
              <w:left w:val="single" w:sz="4" w:space="0" w:color="auto"/>
              <w:bottom w:val="single" w:sz="4" w:space="0" w:color="auto"/>
              <w:right w:val="single" w:sz="4" w:space="0" w:color="auto"/>
            </w:tcBorders>
            <w:hideMark/>
          </w:tcPr>
          <w:p w14:paraId="56CACA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3CBEA3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w:t>
            </w:r>
          </w:p>
        </w:tc>
        <w:tc>
          <w:tcPr>
            <w:tcW w:w="1420" w:type="dxa"/>
            <w:tcBorders>
              <w:top w:val="single" w:sz="4" w:space="0" w:color="auto"/>
              <w:left w:val="single" w:sz="4" w:space="0" w:color="auto"/>
              <w:bottom w:val="single" w:sz="4" w:space="0" w:color="auto"/>
              <w:right w:val="single" w:sz="4" w:space="0" w:color="auto"/>
            </w:tcBorders>
            <w:hideMark/>
          </w:tcPr>
          <w:p w14:paraId="788943C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44F9593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86,2</w:t>
            </w:r>
          </w:p>
        </w:tc>
        <w:tc>
          <w:tcPr>
            <w:tcW w:w="1324" w:type="dxa"/>
            <w:tcBorders>
              <w:top w:val="single" w:sz="4" w:space="0" w:color="auto"/>
              <w:left w:val="single" w:sz="4" w:space="0" w:color="auto"/>
              <w:bottom w:val="single" w:sz="4" w:space="0" w:color="auto"/>
              <w:right w:val="single" w:sz="4" w:space="0" w:color="auto"/>
            </w:tcBorders>
            <w:hideMark/>
          </w:tcPr>
          <w:p w14:paraId="2CDFA66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86,4</w:t>
            </w:r>
          </w:p>
        </w:tc>
        <w:tc>
          <w:tcPr>
            <w:tcW w:w="1174" w:type="dxa"/>
            <w:tcBorders>
              <w:top w:val="single" w:sz="4" w:space="0" w:color="auto"/>
              <w:left w:val="single" w:sz="4" w:space="0" w:color="auto"/>
              <w:bottom w:val="single" w:sz="4" w:space="0" w:color="auto"/>
            </w:tcBorders>
            <w:hideMark/>
          </w:tcPr>
          <w:p w14:paraId="1AFFDC6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r w:rsidR="00396ADB">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4B7B94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A72A3BB" w14:textId="77777777" w:rsidTr="00302FC9">
        <w:trPr>
          <w:trHeight w:val="1554"/>
        </w:trPr>
        <w:tc>
          <w:tcPr>
            <w:tcW w:w="659" w:type="dxa"/>
            <w:tcBorders>
              <w:top w:val="single" w:sz="4" w:space="0" w:color="auto"/>
              <w:left w:val="single" w:sz="4" w:space="0" w:color="auto"/>
              <w:bottom w:val="single" w:sz="4" w:space="0" w:color="auto"/>
              <w:right w:val="single" w:sz="4" w:space="0" w:color="auto"/>
            </w:tcBorders>
            <w:hideMark/>
          </w:tcPr>
          <w:p w14:paraId="32E1EB0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2002DB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муниципального образования,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w:t>
            </w:r>
          </w:p>
        </w:tc>
        <w:tc>
          <w:tcPr>
            <w:tcW w:w="1420" w:type="dxa"/>
            <w:tcBorders>
              <w:top w:val="single" w:sz="4" w:space="0" w:color="auto"/>
              <w:left w:val="single" w:sz="4" w:space="0" w:color="auto"/>
              <w:bottom w:val="single" w:sz="4" w:space="0" w:color="auto"/>
              <w:right w:val="single" w:sz="4" w:space="0" w:color="auto"/>
            </w:tcBorders>
            <w:hideMark/>
          </w:tcPr>
          <w:p w14:paraId="28A18FA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км</w:t>
            </w:r>
          </w:p>
        </w:tc>
        <w:tc>
          <w:tcPr>
            <w:tcW w:w="1301" w:type="dxa"/>
            <w:tcBorders>
              <w:top w:val="single" w:sz="4" w:space="0" w:color="auto"/>
              <w:left w:val="single" w:sz="4" w:space="0" w:color="auto"/>
              <w:bottom w:val="single" w:sz="4" w:space="0" w:color="auto"/>
              <w:right w:val="single" w:sz="4" w:space="0" w:color="auto"/>
            </w:tcBorders>
            <w:hideMark/>
          </w:tcPr>
          <w:p w14:paraId="590FA6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6,144</w:t>
            </w:r>
          </w:p>
        </w:tc>
        <w:tc>
          <w:tcPr>
            <w:tcW w:w="1324" w:type="dxa"/>
            <w:tcBorders>
              <w:top w:val="single" w:sz="4" w:space="0" w:color="auto"/>
              <w:left w:val="single" w:sz="4" w:space="0" w:color="auto"/>
              <w:bottom w:val="single" w:sz="4" w:space="0" w:color="auto"/>
              <w:right w:val="single" w:sz="4" w:space="0" w:color="auto"/>
            </w:tcBorders>
            <w:hideMark/>
          </w:tcPr>
          <w:p w14:paraId="4865BC0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6,530</w:t>
            </w:r>
          </w:p>
        </w:tc>
        <w:tc>
          <w:tcPr>
            <w:tcW w:w="1174" w:type="dxa"/>
            <w:tcBorders>
              <w:top w:val="single" w:sz="4" w:space="0" w:color="auto"/>
              <w:left w:val="single" w:sz="4" w:space="0" w:color="auto"/>
              <w:bottom w:val="single" w:sz="4" w:space="0" w:color="auto"/>
            </w:tcBorders>
            <w:hideMark/>
          </w:tcPr>
          <w:p w14:paraId="01EBF3B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106,3</w:t>
            </w:r>
          </w:p>
        </w:tc>
        <w:tc>
          <w:tcPr>
            <w:tcW w:w="236" w:type="dxa"/>
            <w:tcBorders>
              <w:top w:val="single" w:sz="4" w:space="0" w:color="auto"/>
              <w:bottom w:val="single" w:sz="4" w:space="0" w:color="auto"/>
              <w:right w:val="single" w:sz="4" w:space="0" w:color="auto"/>
            </w:tcBorders>
            <w:hideMark/>
          </w:tcPr>
          <w:p w14:paraId="53F0DD9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533E416"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7B0029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504ADB0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рейсов водного транспорта</w:t>
            </w:r>
          </w:p>
        </w:tc>
        <w:tc>
          <w:tcPr>
            <w:tcW w:w="1420" w:type="dxa"/>
            <w:tcBorders>
              <w:top w:val="single" w:sz="4" w:space="0" w:color="auto"/>
              <w:left w:val="single" w:sz="4" w:space="0" w:color="auto"/>
              <w:bottom w:val="single" w:sz="4" w:space="0" w:color="auto"/>
              <w:right w:val="single" w:sz="4" w:space="0" w:color="auto"/>
            </w:tcBorders>
            <w:hideMark/>
          </w:tcPr>
          <w:p w14:paraId="62C0D8E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рейс</w:t>
            </w:r>
          </w:p>
        </w:tc>
        <w:tc>
          <w:tcPr>
            <w:tcW w:w="1301" w:type="dxa"/>
            <w:tcBorders>
              <w:top w:val="single" w:sz="4" w:space="0" w:color="auto"/>
              <w:left w:val="single" w:sz="4" w:space="0" w:color="auto"/>
              <w:bottom w:val="single" w:sz="4" w:space="0" w:color="auto"/>
              <w:right w:val="single" w:sz="4" w:space="0" w:color="auto"/>
            </w:tcBorders>
            <w:hideMark/>
          </w:tcPr>
          <w:p w14:paraId="1B4F10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348</w:t>
            </w:r>
          </w:p>
        </w:tc>
        <w:tc>
          <w:tcPr>
            <w:tcW w:w="1324" w:type="dxa"/>
            <w:tcBorders>
              <w:top w:val="single" w:sz="4" w:space="0" w:color="auto"/>
              <w:left w:val="single" w:sz="4" w:space="0" w:color="auto"/>
              <w:bottom w:val="single" w:sz="4" w:space="0" w:color="auto"/>
              <w:right w:val="single" w:sz="4" w:space="0" w:color="auto"/>
            </w:tcBorders>
            <w:hideMark/>
          </w:tcPr>
          <w:p w14:paraId="4331651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152</w:t>
            </w:r>
          </w:p>
        </w:tc>
        <w:tc>
          <w:tcPr>
            <w:tcW w:w="1174" w:type="dxa"/>
            <w:tcBorders>
              <w:top w:val="single" w:sz="4" w:space="0" w:color="auto"/>
              <w:left w:val="single" w:sz="4" w:space="0" w:color="auto"/>
              <w:bottom w:val="single" w:sz="4" w:space="0" w:color="auto"/>
            </w:tcBorders>
            <w:hideMark/>
          </w:tcPr>
          <w:p w14:paraId="5900EF2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43,7</w:t>
            </w:r>
          </w:p>
        </w:tc>
        <w:tc>
          <w:tcPr>
            <w:tcW w:w="236" w:type="dxa"/>
            <w:tcBorders>
              <w:top w:val="single" w:sz="4" w:space="0" w:color="auto"/>
              <w:bottom w:val="single" w:sz="4" w:space="0" w:color="auto"/>
              <w:right w:val="single" w:sz="4" w:space="0" w:color="auto"/>
            </w:tcBorders>
            <w:hideMark/>
          </w:tcPr>
          <w:p w14:paraId="13E2F73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152432D" w14:textId="77777777" w:rsidTr="00302FC9">
        <w:trPr>
          <w:trHeight w:val="494"/>
        </w:trPr>
        <w:tc>
          <w:tcPr>
            <w:tcW w:w="659" w:type="dxa"/>
            <w:tcBorders>
              <w:top w:val="single" w:sz="4" w:space="0" w:color="auto"/>
              <w:left w:val="single" w:sz="4" w:space="0" w:color="auto"/>
              <w:bottom w:val="single" w:sz="4" w:space="0" w:color="auto"/>
              <w:right w:val="single" w:sz="4" w:space="0" w:color="auto"/>
            </w:tcBorders>
            <w:hideMark/>
          </w:tcPr>
          <w:p w14:paraId="32C1DC5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522DA50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рейсов автомобильного транспорта</w:t>
            </w:r>
          </w:p>
        </w:tc>
        <w:tc>
          <w:tcPr>
            <w:tcW w:w="1420" w:type="dxa"/>
            <w:tcBorders>
              <w:top w:val="single" w:sz="4" w:space="0" w:color="auto"/>
              <w:left w:val="single" w:sz="4" w:space="0" w:color="auto"/>
              <w:bottom w:val="single" w:sz="4" w:space="0" w:color="auto"/>
              <w:right w:val="single" w:sz="4" w:space="0" w:color="auto"/>
            </w:tcBorders>
            <w:hideMark/>
          </w:tcPr>
          <w:p w14:paraId="3C1FFD3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рейс</w:t>
            </w:r>
          </w:p>
        </w:tc>
        <w:tc>
          <w:tcPr>
            <w:tcW w:w="1301" w:type="dxa"/>
            <w:tcBorders>
              <w:top w:val="single" w:sz="4" w:space="0" w:color="auto"/>
              <w:left w:val="single" w:sz="4" w:space="0" w:color="auto"/>
              <w:bottom w:val="single" w:sz="4" w:space="0" w:color="auto"/>
              <w:right w:val="single" w:sz="4" w:space="0" w:color="auto"/>
            </w:tcBorders>
            <w:hideMark/>
          </w:tcPr>
          <w:p w14:paraId="324114D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879</w:t>
            </w:r>
          </w:p>
        </w:tc>
        <w:tc>
          <w:tcPr>
            <w:tcW w:w="1324" w:type="dxa"/>
            <w:tcBorders>
              <w:top w:val="single" w:sz="4" w:space="0" w:color="auto"/>
              <w:left w:val="single" w:sz="4" w:space="0" w:color="auto"/>
              <w:bottom w:val="single" w:sz="4" w:space="0" w:color="auto"/>
              <w:right w:val="single" w:sz="4" w:space="0" w:color="auto"/>
            </w:tcBorders>
            <w:hideMark/>
          </w:tcPr>
          <w:p w14:paraId="05CA813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873</w:t>
            </w:r>
          </w:p>
        </w:tc>
        <w:tc>
          <w:tcPr>
            <w:tcW w:w="1174" w:type="dxa"/>
            <w:tcBorders>
              <w:top w:val="single" w:sz="4" w:space="0" w:color="auto"/>
              <w:left w:val="single" w:sz="4" w:space="0" w:color="auto"/>
              <w:bottom w:val="single" w:sz="4" w:space="0" w:color="auto"/>
            </w:tcBorders>
            <w:hideMark/>
          </w:tcPr>
          <w:p w14:paraId="44CBB20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99,3</w:t>
            </w:r>
          </w:p>
        </w:tc>
        <w:tc>
          <w:tcPr>
            <w:tcW w:w="236" w:type="dxa"/>
            <w:tcBorders>
              <w:top w:val="single" w:sz="4" w:space="0" w:color="auto"/>
              <w:bottom w:val="single" w:sz="4" w:space="0" w:color="auto"/>
              <w:right w:val="single" w:sz="4" w:space="0" w:color="auto"/>
            </w:tcBorders>
            <w:hideMark/>
          </w:tcPr>
          <w:p w14:paraId="557AC13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F4819DE" w14:textId="77777777" w:rsidTr="00302FC9">
        <w:trPr>
          <w:trHeight w:val="731"/>
        </w:trPr>
        <w:tc>
          <w:tcPr>
            <w:tcW w:w="659" w:type="dxa"/>
            <w:tcBorders>
              <w:top w:val="single" w:sz="4" w:space="0" w:color="auto"/>
              <w:left w:val="single" w:sz="4" w:space="0" w:color="auto"/>
              <w:bottom w:val="single" w:sz="4" w:space="0" w:color="auto"/>
              <w:right w:val="single" w:sz="4" w:space="0" w:color="auto"/>
            </w:tcBorders>
            <w:hideMark/>
          </w:tcPr>
          <w:p w14:paraId="2BE7EF0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7BCA16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Протяженность автомобильных дорог, содержащихся за счет средств бюджета Ханты-Мансийского района</w:t>
            </w:r>
          </w:p>
        </w:tc>
        <w:tc>
          <w:tcPr>
            <w:tcW w:w="1420" w:type="dxa"/>
            <w:tcBorders>
              <w:top w:val="single" w:sz="4" w:space="0" w:color="auto"/>
              <w:left w:val="single" w:sz="4" w:space="0" w:color="auto"/>
              <w:bottom w:val="single" w:sz="4" w:space="0" w:color="auto"/>
              <w:right w:val="single" w:sz="4" w:space="0" w:color="auto"/>
            </w:tcBorders>
            <w:hideMark/>
          </w:tcPr>
          <w:p w14:paraId="12C8F5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км</w:t>
            </w:r>
          </w:p>
        </w:tc>
        <w:tc>
          <w:tcPr>
            <w:tcW w:w="1301" w:type="dxa"/>
            <w:tcBorders>
              <w:top w:val="single" w:sz="4" w:space="0" w:color="auto"/>
              <w:left w:val="single" w:sz="4" w:space="0" w:color="auto"/>
              <w:bottom w:val="single" w:sz="4" w:space="0" w:color="auto"/>
              <w:right w:val="single" w:sz="4" w:space="0" w:color="auto"/>
            </w:tcBorders>
            <w:hideMark/>
          </w:tcPr>
          <w:p w14:paraId="4289C73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10,8</w:t>
            </w:r>
          </w:p>
        </w:tc>
        <w:tc>
          <w:tcPr>
            <w:tcW w:w="1324" w:type="dxa"/>
            <w:tcBorders>
              <w:top w:val="single" w:sz="4" w:space="0" w:color="auto"/>
              <w:left w:val="single" w:sz="4" w:space="0" w:color="auto"/>
              <w:bottom w:val="single" w:sz="4" w:space="0" w:color="auto"/>
              <w:right w:val="single" w:sz="4" w:space="0" w:color="auto"/>
            </w:tcBorders>
            <w:hideMark/>
          </w:tcPr>
          <w:p w14:paraId="3AAC160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10,8</w:t>
            </w:r>
          </w:p>
        </w:tc>
        <w:tc>
          <w:tcPr>
            <w:tcW w:w="1174" w:type="dxa"/>
            <w:tcBorders>
              <w:top w:val="single" w:sz="4" w:space="0" w:color="auto"/>
              <w:left w:val="single" w:sz="4" w:space="0" w:color="auto"/>
              <w:bottom w:val="single" w:sz="4" w:space="0" w:color="auto"/>
            </w:tcBorders>
            <w:hideMark/>
          </w:tcPr>
          <w:p w14:paraId="76D5888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236" w:type="dxa"/>
            <w:tcBorders>
              <w:top w:val="single" w:sz="4" w:space="0" w:color="auto"/>
              <w:bottom w:val="single" w:sz="4" w:space="0" w:color="auto"/>
              <w:right w:val="single" w:sz="4" w:space="0" w:color="auto"/>
            </w:tcBorders>
            <w:hideMark/>
          </w:tcPr>
          <w:p w14:paraId="78E333D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97E686D" w14:textId="77777777" w:rsidTr="00302FC9">
        <w:trPr>
          <w:trHeight w:val="781"/>
        </w:trPr>
        <w:tc>
          <w:tcPr>
            <w:tcW w:w="659" w:type="dxa"/>
            <w:tcBorders>
              <w:top w:val="single" w:sz="4" w:space="0" w:color="auto"/>
              <w:left w:val="single" w:sz="4" w:space="0" w:color="auto"/>
              <w:bottom w:val="single" w:sz="4" w:space="0" w:color="auto"/>
              <w:right w:val="single" w:sz="4" w:space="0" w:color="auto"/>
            </w:tcBorders>
            <w:hideMark/>
          </w:tcPr>
          <w:p w14:paraId="4C1528F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62D2A63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дорожно-транспортных происшествий с участием несовершеннолетних</w:t>
            </w:r>
          </w:p>
        </w:tc>
        <w:tc>
          <w:tcPr>
            <w:tcW w:w="1420" w:type="dxa"/>
            <w:tcBorders>
              <w:top w:val="single" w:sz="4" w:space="0" w:color="auto"/>
              <w:left w:val="single" w:sz="4" w:space="0" w:color="auto"/>
              <w:bottom w:val="single" w:sz="4" w:space="0" w:color="auto"/>
              <w:right w:val="single" w:sz="4" w:space="0" w:color="auto"/>
            </w:tcBorders>
            <w:hideMark/>
          </w:tcPr>
          <w:p w14:paraId="463E5A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611C08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0B84DB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174" w:type="dxa"/>
            <w:tcBorders>
              <w:top w:val="single" w:sz="4" w:space="0" w:color="auto"/>
              <w:left w:val="single" w:sz="4" w:space="0" w:color="auto"/>
              <w:bottom w:val="single" w:sz="4" w:space="0" w:color="auto"/>
            </w:tcBorders>
            <w:hideMark/>
          </w:tcPr>
          <w:p w14:paraId="02D5D4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100,0</w:t>
            </w:r>
          </w:p>
        </w:tc>
        <w:tc>
          <w:tcPr>
            <w:tcW w:w="236" w:type="dxa"/>
            <w:tcBorders>
              <w:top w:val="single" w:sz="4" w:space="0" w:color="auto"/>
              <w:bottom w:val="single" w:sz="4" w:space="0" w:color="auto"/>
              <w:right w:val="single" w:sz="4" w:space="0" w:color="auto"/>
            </w:tcBorders>
            <w:hideMark/>
          </w:tcPr>
          <w:p w14:paraId="605289D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B685672"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61790958"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3.3. Обеспечение экологической безопасности Ханты-Мансийского района</w:t>
            </w:r>
          </w:p>
        </w:tc>
      </w:tr>
      <w:tr w:rsidR="003703CE" w:rsidRPr="003703CE" w14:paraId="0183CEF9"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6CC95FA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0468714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Протяженность очищенной прибрежной полосы водных объектов</w:t>
            </w:r>
          </w:p>
        </w:tc>
        <w:tc>
          <w:tcPr>
            <w:tcW w:w="1420" w:type="dxa"/>
            <w:tcBorders>
              <w:top w:val="single" w:sz="4" w:space="0" w:color="auto"/>
              <w:left w:val="single" w:sz="4" w:space="0" w:color="auto"/>
              <w:bottom w:val="single" w:sz="4" w:space="0" w:color="auto"/>
              <w:right w:val="single" w:sz="4" w:space="0" w:color="auto"/>
            </w:tcBorders>
            <w:hideMark/>
          </w:tcPr>
          <w:p w14:paraId="35CD726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км</w:t>
            </w:r>
          </w:p>
        </w:tc>
        <w:tc>
          <w:tcPr>
            <w:tcW w:w="1301" w:type="dxa"/>
            <w:tcBorders>
              <w:top w:val="single" w:sz="4" w:space="0" w:color="auto"/>
              <w:left w:val="single" w:sz="4" w:space="0" w:color="auto"/>
              <w:bottom w:val="single" w:sz="4" w:space="0" w:color="auto"/>
              <w:right w:val="single" w:sz="4" w:space="0" w:color="auto"/>
            </w:tcBorders>
            <w:hideMark/>
          </w:tcPr>
          <w:p w14:paraId="25AA9E3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22,9</w:t>
            </w:r>
          </w:p>
        </w:tc>
        <w:tc>
          <w:tcPr>
            <w:tcW w:w="1324" w:type="dxa"/>
            <w:tcBorders>
              <w:top w:val="single" w:sz="4" w:space="0" w:color="auto"/>
              <w:left w:val="single" w:sz="4" w:space="0" w:color="auto"/>
              <w:bottom w:val="single" w:sz="4" w:space="0" w:color="auto"/>
              <w:right w:val="single" w:sz="4" w:space="0" w:color="auto"/>
            </w:tcBorders>
            <w:hideMark/>
          </w:tcPr>
          <w:p w14:paraId="1D8400F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22,9</w:t>
            </w:r>
          </w:p>
        </w:tc>
        <w:tc>
          <w:tcPr>
            <w:tcW w:w="1174" w:type="dxa"/>
            <w:tcBorders>
              <w:top w:val="single" w:sz="4" w:space="0" w:color="auto"/>
              <w:left w:val="single" w:sz="4" w:space="0" w:color="auto"/>
              <w:bottom w:val="single" w:sz="4" w:space="0" w:color="auto"/>
            </w:tcBorders>
            <w:hideMark/>
          </w:tcPr>
          <w:p w14:paraId="6C26CA6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273042E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CADA89D" w14:textId="77777777" w:rsidTr="00302FC9">
        <w:trPr>
          <w:trHeight w:val="783"/>
        </w:trPr>
        <w:tc>
          <w:tcPr>
            <w:tcW w:w="659" w:type="dxa"/>
            <w:tcBorders>
              <w:top w:val="single" w:sz="4" w:space="0" w:color="auto"/>
              <w:left w:val="single" w:sz="4" w:space="0" w:color="auto"/>
              <w:bottom w:val="single" w:sz="4" w:space="0" w:color="auto"/>
              <w:right w:val="single" w:sz="4" w:space="0" w:color="auto"/>
            </w:tcBorders>
            <w:hideMark/>
          </w:tcPr>
          <w:p w14:paraId="38A7D0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18EDA82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населения, вовлеченного в мероприятия по очистке берегов водных объектов</w:t>
            </w:r>
          </w:p>
        </w:tc>
        <w:tc>
          <w:tcPr>
            <w:tcW w:w="1420" w:type="dxa"/>
            <w:tcBorders>
              <w:top w:val="single" w:sz="4" w:space="0" w:color="auto"/>
              <w:left w:val="single" w:sz="4" w:space="0" w:color="auto"/>
              <w:bottom w:val="single" w:sz="4" w:space="0" w:color="auto"/>
              <w:right w:val="single" w:sz="4" w:space="0" w:color="auto"/>
            </w:tcBorders>
            <w:hideMark/>
          </w:tcPr>
          <w:p w14:paraId="7059CC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 чел</w:t>
            </w:r>
          </w:p>
        </w:tc>
        <w:tc>
          <w:tcPr>
            <w:tcW w:w="1301" w:type="dxa"/>
            <w:tcBorders>
              <w:top w:val="single" w:sz="4" w:space="0" w:color="auto"/>
              <w:left w:val="single" w:sz="4" w:space="0" w:color="auto"/>
              <w:bottom w:val="single" w:sz="4" w:space="0" w:color="auto"/>
              <w:right w:val="single" w:sz="4" w:space="0" w:color="auto"/>
            </w:tcBorders>
            <w:hideMark/>
          </w:tcPr>
          <w:p w14:paraId="3FF797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1,968</w:t>
            </w:r>
          </w:p>
        </w:tc>
        <w:tc>
          <w:tcPr>
            <w:tcW w:w="1324" w:type="dxa"/>
            <w:tcBorders>
              <w:top w:val="single" w:sz="4" w:space="0" w:color="auto"/>
              <w:left w:val="single" w:sz="4" w:space="0" w:color="auto"/>
              <w:bottom w:val="single" w:sz="4" w:space="0" w:color="auto"/>
              <w:right w:val="single" w:sz="4" w:space="0" w:color="auto"/>
            </w:tcBorders>
            <w:hideMark/>
          </w:tcPr>
          <w:p w14:paraId="1875267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1,968</w:t>
            </w:r>
          </w:p>
        </w:tc>
        <w:tc>
          <w:tcPr>
            <w:tcW w:w="1174" w:type="dxa"/>
            <w:tcBorders>
              <w:top w:val="single" w:sz="4" w:space="0" w:color="auto"/>
              <w:left w:val="single" w:sz="4" w:space="0" w:color="auto"/>
              <w:bottom w:val="single" w:sz="4" w:space="0" w:color="auto"/>
            </w:tcBorders>
            <w:hideMark/>
          </w:tcPr>
          <w:p w14:paraId="615273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320641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26AFAA9" w14:textId="77777777" w:rsidTr="00302FC9">
        <w:trPr>
          <w:trHeight w:val="845"/>
        </w:trPr>
        <w:tc>
          <w:tcPr>
            <w:tcW w:w="659" w:type="dxa"/>
            <w:tcBorders>
              <w:top w:val="single" w:sz="4" w:space="0" w:color="auto"/>
              <w:left w:val="single" w:sz="4" w:space="0" w:color="auto"/>
              <w:bottom w:val="single" w:sz="4" w:space="0" w:color="auto"/>
              <w:right w:val="single" w:sz="4" w:space="0" w:color="auto"/>
            </w:tcBorders>
            <w:hideMark/>
          </w:tcPr>
          <w:p w14:paraId="2D2A877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539AF6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утилизированных (размещенных) твердых коммунальных отходов в общем объеме твердых коммунальных отходов</w:t>
            </w:r>
          </w:p>
        </w:tc>
        <w:tc>
          <w:tcPr>
            <w:tcW w:w="1420" w:type="dxa"/>
            <w:tcBorders>
              <w:top w:val="single" w:sz="4" w:space="0" w:color="auto"/>
              <w:left w:val="single" w:sz="4" w:space="0" w:color="auto"/>
              <w:bottom w:val="single" w:sz="4" w:space="0" w:color="auto"/>
              <w:right w:val="single" w:sz="4" w:space="0" w:color="auto"/>
            </w:tcBorders>
            <w:hideMark/>
          </w:tcPr>
          <w:p w14:paraId="7AE9E80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A76849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72</w:t>
            </w:r>
          </w:p>
        </w:tc>
        <w:tc>
          <w:tcPr>
            <w:tcW w:w="1324" w:type="dxa"/>
            <w:tcBorders>
              <w:top w:val="single" w:sz="4" w:space="0" w:color="auto"/>
              <w:left w:val="single" w:sz="4" w:space="0" w:color="auto"/>
              <w:bottom w:val="single" w:sz="4" w:space="0" w:color="auto"/>
              <w:right w:val="single" w:sz="4" w:space="0" w:color="auto"/>
            </w:tcBorders>
            <w:hideMark/>
          </w:tcPr>
          <w:p w14:paraId="2FC99C6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72</w:t>
            </w:r>
          </w:p>
        </w:tc>
        <w:tc>
          <w:tcPr>
            <w:tcW w:w="1174" w:type="dxa"/>
            <w:tcBorders>
              <w:top w:val="single" w:sz="4" w:space="0" w:color="auto"/>
              <w:left w:val="single" w:sz="4" w:space="0" w:color="auto"/>
              <w:bottom w:val="single" w:sz="4" w:space="0" w:color="auto"/>
            </w:tcBorders>
            <w:hideMark/>
          </w:tcPr>
          <w:p w14:paraId="6481E58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64F11C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20DB0EA"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5D1ECB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4</w:t>
            </w:r>
          </w:p>
        </w:tc>
        <w:tc>
          <w:tcPr>
            <w:tcW w:w="7988" w:type="dxa"/>
            <w:tcBorders>
              <w:top w:val="single" w:sz="4" w:space="0" w:color="auto"/>
              <w:left w:val="single" w:sz="4" w:space="0" w:color="auto"/>
              <w:bottom w:val="single" w:sz="4" w:space="0" w:color="auto"/>
              <w:right w:val="single" w:sz="4" w:space="0" w:color="auto"/>
            </w:tcBorders>
            <w:hideMark/>
          </w:tcPr>
          <w:p w14:paraId="016A6C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проектов нормативов выбросов загрязняющих веществ в окружающую среду</w:t>
            </w:r>
          </w:p>
        </w:tc>
        <w:tc>
          <w:tcPr>
            <w:tcW w:w="1420" w:type="dxa"/>
            <w:tcBorders>
              <w:top w:val="single" w:sz="4" w:space="0" w:color="auto"/>
              <w:left w:val="single" w:sz="4" w:space="0" w:color="auto"/>
              <w:bottom w:val="single" w:sz="4" w:space="0" w:color="auto"/>
              <w:right w:val="single" w:sz="4" w:space="0" w:color="auto"/>
            </w:tcBorders>
            <w:hideMark/>
          </w:tcPr>
          <w:p w14:paraId="6AC1AFC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238073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11DDD7D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174" w:type="dxa"/>
            <w:tcBorders>
              <w:top w:val="single" w:sz="4" w:space="0" w:color="auto"/>
              <w:left w:val="single" w:sz="4" w:space="0" w:color="auto"/>
              <w:bottom w:val="single" w:sz="4" w:space="0" w:color="auto"/>
            </w:tcBorders>
            <w:hideMark/>
          </w:tcPr>
          <w:p w14:paraId="06AF2BDB" w14:textId="77777777" w:rsidR="003703CE" w:rsidRPr="003703CE" w:rsidRDefault="001E0337" w:rsidP="003703CE">
            <w:pPr>
              <w:rPr>
                <w:rFonts w:ascii="Times New Roman" w:hAnsi="Times New Roman" w:cs="Times New Roman"/>
                <w:sz w:val="24"/>
                <w:szCs w:val="24"/>
              </w:rPr>
            </w:pPr>
            <w:r>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093219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54A6B98"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4248FE23"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3.4. Профилактика правонарушений в сфере обеспечения общественной безопасности в Ханты-Мансийском районе</w:t>
            </w:r>
          </w:p>
        </w:tc>
      </w:tr>
      <w:tr w:rsidR="003703CE" w:rsidRPr="003703CE" w14:paraId="221A3C8E" w14:textId="77777777" w:rsidTr="00302FC9">
        <w:trPr>
          <w:trHeight w:val="820"/>
        </w:trPr>
        <w:tc>
          <w:tcPr>
            <w:tcW w:w="659" w:type="dxa"/>
            <w:tcBorders>
              <w:top w:val="single" w:sz="4" w:space="0" w:color="auto"/>
              <w:left w:val="single" w:sz="4" w:space="0" w:color="auto"/>
              <w:bottom w:val="single" w:sz="4" w:space="0" w:color="auto"/>
              <w:right w:val="single" w:sz="4" w:space="0" w:color="auto"/>
            </w:tcBorders>
            <w:hideMark/>
          </w:tcPr>
          <w:p w14:paraId="130E68C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2AD5995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Уровень преступности на улицах и в общественных местах (число зарегистрированных преступлений на 100 тыс. человек населения)</w:t>
            </w:r>
          </w:p>
        </w:tc>
        <w:tc>
          <w:tcPr>
            <w:tcW w:w="1420" w:type="dxa"/>
            <w:tcBorders>
              <w:top w:val="single" w:sz="4" w:space="0" w:color="auto"/>
              <w:left w:val="single" w:sz="4" w:space="0" w:color="auto"/>
              <w:bottom w:val="single" w:sz="4" w:space="0" w:color="auto"/>
              <w:right w:val="single" w:sz="4" w:space="0" w:color="auto"/>
            </w:tcBorders>
            <w:hideMark/>
          </w:tcPr>
          <w:p w14:paraId="5F6887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482904D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1 103</w:t>
            </w:r>
          </w:p>
        </w:tc>
        <w:tc>
          <w:tcPr>
            <w:tcW w:w="1324" w:type="dxa"/>
            <w:tcBorders>
              <w:top w:val="single" w:sz="4" w:space="0" w:color="auto"/>
              <w:left w:val="single" w:sz="4" w:space="0" w:color="auto"/>
              <w:bottom w:val="single" w:sz="4" w:space="0" w:color="auto"/>
              <w:right w:val="single" w:sz="4" w:space="0" w:color="auto"/>
            </w:tcBorders>
            <w:hideMark/>
          </w:tcPr>
          <w:p w14:paraId="68AB402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117</w:t>
            </w:r>
          </w:p>
        </w:tc>
        <w:tc>
          <w:tcPr>
            <w:tcW w:w="1174" w:type="dxa"/>
            <w:tcBorders>
              <w:top w:val="single" w:sz="4" w:space="0" w:color="auto"/>
              <w:left w:val="single" w:sz="4" w:space="0" w:color="auto"/>
              <w:bottom w:val="single" w:sz="4" w:space="0" w:color="auto"/>
            </w:tcBorders>
            <w:hideMark/>
          </w:tcPr>
          <w:p w14:paraId="0CCA3EF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940</w:t>
            </w:r>
          </w:p>
        </w:tc>
        <w:tc>
          <w:tcPr>
            <w:tcW w:w="236" w:type="dxa"/>
            <w:tcBorders>
              <w:top w:val="single" w:sz="4" w:space="0" w:color="auto"/>
              <w:bottom w:val="single" w:sz="4" w:space="0" w:color="auto"/>
              <w:right w:val="single" w:sz="4" w:space="0" w:color="auto"/>
            </w:tcBorders>
            <w:hideMark/>
          </w:tcPr>
          <w:p w14:paraId="45DF49A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49539B1" w14:textId="77777777" w:rsidTr="00302FC9">
        <w:trPr>
          <w:trHeight w:val="718"/>
        </w:trPr>
        <w:tc>
          <w:tcPr>
            <w:tcW w:w="659" w:type="dxa"/>
            <w:tcBorders>
              <w:top w:val="single" w:sz="4" w:space="0" w:color="auto"/>
              <w:left w:val="single" w:sz="4" w:space="0" w:color="auto"/>
              <w:bottom w:val="single" w:sz="4" w:space="0" w:color="auto"/>
              <w:right w:val="single" w:sz="4" w:space="0" w:color="auto"/>
            </w:tcBorders>
            <w:hideMark/>
          </w:tcPr>
          <w:p w14:paraId="6391CAB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6B1B5C2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Уровень преступности на улицах и в общественных местах (число зарегистрированных преступлений на 100 тыс. человек населения)</w:t>
            </w:r>
          </w:p>
        </w:tc>
        <w:tc>
          <w:tcPr>
            <w:tcW w:w="1420" w:type="dxa"/>
            <w:tcBorders>
              <w:top w:val="single" w:sz="4" w:space="0" w:color="auto"/>
              <w:left w:val="single" w:sz="4" w:space="0" w:color="auto"/>
              <w:bottom w:val="single" w:sz="4" w:space="0" w:color="auto"/>
              <w:right w:val="single" w:sz="4" w:space="0" w:color="auto"/>
            </w:tcBorders>
            <w:hideMark/>
          </w:tcPr>
          <w:p w14:paraId="13AAED1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F55F90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84</w:t>
            </w:r>
          </w:p>
        </w:tc>
        <w:tc>
          <w:tcPr>
            <w:tcW w:w="1324" w:type="dxa"/>
            <w:tcBorders>
              <w:top w:val="single" w:sz="4" w:space="0" w:color="auto"/>
              <w:left w:val="single" w:sz="4" w:space="0" w:color="auto"/>
              <w:bottom w:val="single" w:sz="4" w:space="0" w:color="auto"/>
              <w:right w:val="single" w:sz="4" w:space="0" w:color="auto"/>
            </w:tcBorders>
            <w:hideMark/>
          </w:tcPr>
          <w:p w14:paraId="403E3B9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63</w:t>
            </w:r>
          </w:p>
        </w:tc>
        <w:tc>
          <w:tcPr>
            <w:tcW w:w="1174" w:type="dxa"/>
            <w:tcBorders>
              <w:top w:val="single" w:sz="4" w:space="0" w:color="auto"/>
              <w:left w:val="single" w:sz="4" w:space="0" w:color="auto"/>
              <w:bottom w:val="single" w:sz="4" w:space="0" w:color="auto"/>
            </w:tcBorders>
            <w:hideMark/>
          </w:tcPr>
          <w:p w14:paraId="2E80A10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130</w:t>
            </w:r>
          </w:p>
        </w:tc>
        <w:tc>
          <w:tcPr>
            <w:tcW w:w="236" w:type="dxa"/>
            <w:tcBorders>
              <w:top w:val="single" w:sz="4" w:space="0" w:color="auto"/>
              <w:bottom w:val="single" w:sz="4" w:space="0" w:color="auto"/>
              <w:right w:val="single" w:sz="4" w:space="0" w:color="auto"/>
            </w:tcBorders>
            <w:hideMark/>
          </w:tcPr>
          <w:p w14:paraId="17ADE0C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CDE1DDF"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6BD2F76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1769AB1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Общая распространенность наркомании (на 100 тыс. человек населения)</w:t>
            </w:r>
          </w:p>
        </w:tc>
        <w:tc>
          <w:tcPr>
            <w:tcW w:w="1420" w:type="dxa"/>
            <w:tcBorders>
              <w:top w:val="single" w:sz="4" w:space="0" w:color="auto"/>
              <w:left w:val="single" w:sz="4" w:space="0" w:color="auto"/>
              <w:bottom w:val="single" w:sz="4" w:space="0" w:color="auto"/>
              <w:right w:val="single" w:sz="4" w:space="0" w:color="auto"/>
            </w:tcBorders>
            <w:hideMark/>
          </w:tcPr>
          <w:p w14:paraId="4BD5839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92744A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52</w:t>
            </w:r>
          </w:p>
        </w:tc>
        <w:tc>
          <w:tcPr>
            <w:tcW w:w="1324" w:type="dxa"/>
            <w:tcBorders>
              <w:top w:val="single" w:sz="4" w:space="0" w:color="auto"/>
              <w:left w:val="single" w:sz="4" w:space="0" w:color="auto"/>
              <w:bottom w:val="single" w:sz="4" w:space="0" w:color="auto"/>
              <w:right w:val="single" w:sz="4" w:space="0" w:color="auto"/>
            </w:tcBorders>
            <w:hideMark/>
          </w:tcPr>
          <w:p w14:paraId="5282797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106</w:t>
            </w:r>
          </w:p>
        </w:tc>
        <w:tc>
          <w:tcPr>
            <w:tcW w:w="1174" w:type="dxa"/>
            <w:tcBorders>
              <w:top w:val="single" w:sz="4" w:space="0" w:color="auto"/>
              <w:left w:val="single" w:sz="4" w:space="0" w:color="auto"/>
              <w:bottom w:val="single" w:sz="4" w:space="0" w:color="auto"/>
            </w:tcBorders>
            <w:hideMark/>
          </w:tcPr>
          <w:p w14:paraId="727B85A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48</w:t>
            </w:r>
          </w:p>
        </w:tc>
        <w:tc>
          <w:tcPr>
            <w:tcW w:w="236" w:type="dxa"/>
            <w:tcBorders>
              <w:top w:val="single" w:sz="4" w:space="0" w:color="auto"/>
              <w:bottom w:val="single" w:sz="4" w:space="0" w:color="auto"/>
              <w:right w:val="single" w:sz="4" w:space="0" w:color="auto"/>
            </w:tcBorders>
            <w:hideMark/>
          </w:tcPr>
          <w:p w14:paraId="07C432D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CAA6F83"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402CB25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0DC3055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Вовлеченность населения в незаконный оборот наркотиков (на 100 тыс. чел.)</w:t>
            </w:r>
          </w:p>
        </w:tc>
        <w:tc>
          <w:tcPr>
            <w:tcW w:w="1420" w:type="dxa"/>
            <w:tcBorders>
              <w:top w:val="single" w:sz="4" w:space="0" w:color="auto"/>
              <w:left w:val="single" w:sz="4" w:space="0" w:color="auto"/>
              <w:bottom w:val="single" w:sz="4" w:space="0" w:color="auto"/>
              <w:right w:val="single" w:sz="4" w:space="0" w:color="auto"/>
            </w:tcBorders>
            <w:hideMark/>
          </w:tcPr>
          <w:p w14:paraId="0DB0512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4026967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2366534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174" w:type="dxa"/>
            <w:tcBorders>
              <w:top w:val="single" w:sz="4" w:space="0" w:color="auto"/>
              <w:left w:val="single" w:sz="4" w:space="0" w:color="auto"/>
              <w:bottom w:val="single" w:sz="4" w:space="0" w:color="auto"/>
            </w:tcBorders>
            <w:hideMark/>
          </w:tcPr>
          <w:p w14:paraId="2794B52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0EF6C9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AB2F643"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2184BA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7BFC25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Криминогенность наркомании (на 100 тыс. человек)</w:t>
            </w:r>
          </w:p>
        </w:tc>
        <w:tc>
          <w:tcPr>
            <w:tcW w:w="1420" w:type="dxa"/>
            <w:tcBorders>
              <w:top w:val="single" w:sz="4" w:space="0" w:color="auto"/>
              <w:left w:val="single" w:sz="4" w:space="0" w:color="auto"/>
              <w:bottom w:val="single" w:sz="4" w:space="0" w:color="auto"/>
              <w:right w:val="single" w:sz="4" w:space="0" w:color="auto"/>
            </w:tcBorders>
            <w:hideMark/>
          </w:tcPr>
          <w:p w14:paraId="133D0E0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284ECE9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7257963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174" w:type="dxa"/>
            <w:tcBorders>
              <w:top w:val="single" w:sz="4" w:space="0" w:color="auto"/>
              <w:left w:val="single" w:sz="4" w:space="0" w:color="auto"/>
              <w:bottom w:val="single" w:sz="4" w:space="0" w:color="auto"/>
            </w:tcBorders>
            <w:hideMark/>
          </w:tcPr>
          <w:p w14:paraId="2529F03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54F1C8D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549680DF"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1E9E427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6</w:t>
            </w:r>
          </w:p>
        </w:tc>
        <w:tc>
          <w:tcPr>
            <w:tcW w:w="7988" w:type="dxa"/>
            <w:tcBorders>
              <w:top w:val="single" w:sz="4" w:space="0" w:color="auto"/>
              <w:left w:val="single" w:sz="4" w:space="0" w:color="auto"/>
              <w:bottom w:val="single" w:sz="4" w:space="0" w:color="auto"/>
              <w:right w:val="single" w:sz="4" w:space="0" w:color="auto"/>
            </w:tcBorders>
            <w:hideMark/>
          </w:tcPr>
          <w:p w14:paraId="38692FD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случаев отравления наркотиками (на 100 тыс. человек)</w:t>
            </w:r>
          </w:p>
        </w:tc>
        <w:tc>
          <w:tcPr>
            <w:tcW w:w="1420" w:type="dxa"/>
            <w:tcBorders>
              <w:top w:val="single" w:sz="4" w:space="0" w:color="auto"/>
              <w:left w:val="single" w:sz="4" w:space="0" w:color="auto"/>
              <w:bottom w:val="single" w:sz="4" w:space="0" w:color="auto"/>
              <w:right w:val="single" w:sz="4" w:space="0" w:color="auto"/>
            </w:tcBorders>
            <w:hideMark/>
          </w:tcPr>
          <w:p w14:paraId="365E208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413B74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136C35B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174" w:type="dxa"/>
            <w:tcBorders>
              <w:top w:val="single" w:sz="4" w:space="0" w:color="auto"/>
              <w:left w:val="single" w:sz="4" w:space="0" w:color="auto"/>
              <w:bottom w:val="single" w:sz="4" w:space="0" w:color="auto"/>
            </w:tcBorders>
            <w:hideMark/>
          </w:tcPr>
          <w:p w14:paraId="39560D3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3545DF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A48EF72"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2CDACA8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w:t>
            </w:r>
          </w:p>
        </w:tc>
        <w:tc>
          <w:tcPr>
            <w:tcW w:w="7988" w:type="dxa"/>
            <w:tcBorders>
              <w:top w:val="single" w:sz="4" w:space="0" w:color="auto"/>
              <w:left w:val="single" w:sz="4" w:space="0" w:color="auto"/>
              <w:bottom w:val="single" w:sz="4" w:space="0" w:color="auto"/>
              <w:right w:val="single" w:sz="4" w:space="0" w:color="auto"/>
            </w:tcBorders>
            <w:hideMark/>
          </w:tcPr>
          <w:p w14:paraId="6099270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случаев отравления наркотиками среди несовершеннолетних (на 100 тыс. несовершеннолетних)</w:t>
            </w:r>
          </w:p>
        </w:tc>
        <w:tc>
          <w:tcPr>
            <w:tcW w:w="1420" w:type="dxa"/>
            <w:tcBorders>
              <w:top w:val="single" w:sz="4" w:space="0" w:color="auto"/>
              <w:left w:val="single" w:sz="4" w:space="0" w:color="auto"/>
              <w:bottom w:val="single" w:sz="4" w:space="0" w:color="auto"/>
              <w:right w:val="single" w:sz="4" w:space="0" w:color="auto"/>
            </w:tcBorders>
            <w:hideMark/>
          </w:tcPr>
          <w:p w14:paraId="6E7B7DB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129333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3422AA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174" w:type="dxa"/>
            <w:tcBorders>
              <w:top w:val="single" w:sz="4" w:space="0" w:color="auto"/>
              <w:left w:val="single" w:sz="4" w:space="0" w:color="auto"/>
              <w:bottom w:val="single" w:sz="4" w:space="0" w:color="auto"/>
            </w:tcBorders>
            <w:hideMark/>
          </w:tcPr>
          <w:p w14:paraId="30FC27B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548C6D4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7A3380A"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4B16BA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8</w:t>
            </w:r>
          </w:p>
        </w:tc>
        <w:tc>
          <w:tcPr>
            <w:tcW w:w="7988" w:type="dxa"/>
            <w:tcBorders>
              <w:top w:val="single" w:sz="4" w:space="0" w:color="auto"/>
              <w:left w:val="single" w:sz="4" w:space="0" w:color="auto"/>
              <w:bottom w:val="single" w:sz="4" w:space="0" w:color="auto"/>
              <w:right w:val="single" w:sz="4" w:space="0" w:color="auto"/>
            </w:tcBorders>
            <w:hideMark/>
          </w:tcPr>
          <w:p w14:paraId="41F0974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смертей в результате потребления наркотиков (на 100 тыс. чел.)</w:t>
            </w:r>
          </w:p>
        </w:tc>
        <w:tc>
          <w:tcPr>
            <w:tcW w:w="1420" w:type="dxa"/>
            <w:tcBorders>
              <w:top w:val="single" w:sz="4" w:space="0" w:color="auto"/>
              <w:left w:val="single" w:sz="4" w:space="0" w:color="auto"/>
              <w:bottom w:val="single" w:sz="4" w:space="0" w:color="auto"/>
              <w:right w:val="single" w:sz="4" w:space="0" w:color="auto"/>
            </w:tcBorders>
            <w:hideMark/>
          </w:tcPr>
          <w:p w14:paraId="45E762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8C2F8F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1324" w:type="dxa"/>
            <w:tcBorders>
              <w:top w:val="single" w:sz="4" w:space="0" w:color="auto"/>
              <w:left w:val="single" w:sz="4" w:space="0" w:color="auto"/>
              <w:bottom w:val="single" w:sz="4" w:space="0" w:color="auto"/>
              <w:right w:val="single" w:sz="4" w:space="0" w:color="auto"/>
            </w:tcBorders>
            <w:hideMark/>
          </w:tcPr>
          <w:p w14:paraId="4AD630E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174" w:type="dxa"/>
            <w:tcBorders>
              <w:top w:val="single" w:sz="4" w:space="0" w:color="auto"/>
              <w:left w:val="single" w:sz="4" w:space="0" w:color="auto"/>
              <w:bottom w:val="single" w:sz="4" w:space="0" w:color="auto"/>
            </w:tcBorders>
            <w:hideMark/>
          </w:tcPr>
          <w:p w14:paraId="161F4D4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w:t>
            </w:r>
          </w:p>
        </w:tc>
        <w:tc>
          <w:tcPr>
            <w:tcW w:w="236" w:type="dxa"/>
            <w:tcBorders>
              <w:top w:val="single" w:sz="4" w:space="0" w:color="auto"/>
              <w:bottom w:val="single" w:sz="4" w:space="0" w:color="auto"/>
              <w:right w:val="single" w:sz="4" w:space="0" w:color="auto"/>
            </w:tcBorders>
            <w:hideMark/>
          </w:tcPr>
          <w:p w14:paraId="49E4BFE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C12209E" w14:textId="77777777" w:rsidTr="00302FC9">
        <w:trPr>
          <w:trHeight w:val="986"/>
        </w:trPr>
        <w:tc>
          <w:tcPr>
            <w:tcW w:w="659" w:type="dxa"/>
            <w:tcBorders>
              <w:top w:val="single" w:sz="4" w:space="0" w:color="auto"/>
              <w:left w:val="single" w:sz="4" w:space="0" w:color="auto"/>
              <w:bottom w:val="single" w:sz="4" w:space="0" w:color="auto"/>
              <w:right w:val="single" w:sz="4" w:space="0" w:color="auto"/>
            </w:tcBorders>
            <w:hideMark/>
          </w:tcPr>
          <w:p w14:paraId="7BA9D52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w:t>
            </w:r>
          </w:p>
        </w:tc>
        <w:tc>
          <w:tcPr>
            <w:tcW w:w="7988" w:type="dxa"/>
            <w:tcBorders>
              <w:top w:val="single" w:sz="4" w:space="0" w:color="auto"/>
              <w:left w:val="single" w:sz="4" w:space="0" w:color="auto"/>
              <w:bottom w:val="single" w:sz="4" w:space="0" w:color="auto"/>
              <w:right w:val="single" w:sz="4" w:space="0" w:color="auto"/>
            </w:tcBorders>
            <w:hideMark/>
          </w:tcPr>
          <w:p w14:paraId="3D62831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Процент охвата социально-психологическим тестированием обучающихся с целью раннего выявления незаконного потребления наркотических средств и психотропных веществ</w:t>
            </w:r>
          </w:p>
        </w:tc>
        <w:tc>
          <w:tcPr>
            <w:tcW w:w="1420" w:type="dxa"/>
            <w:tcBorders>
              <w:top w:val="single" w:sz="4" w:space="0" w:color="auto"/>
              <w:left w:val="single" w:sz="4" w:space="0" w:color="auto"/>
              <w:bottom w:val="single" w:sz="4" w:space="0" w:color="auto"/>
              <w:right w:val="single" w:sz="4" w:space="0" w:color="auto"/>
            </w:tcBorders>
            <w:hideMark/>
          </w:tcPr>
          <w:p w14:paraId="074B1DF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67CA1B3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4F8328E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75C525E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274BA55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286E220" w14:textId="77777777" w:rsidTr="00302FC9">
        <w:trPr>
          <w:trHeight w:val="633"/>
        </w:trPr>
        <w:tc>
          <w:tcPr>
            <w:tcW w:w="659" w:type="dxa"/>
            <w:tcBorders>
              <w:top w:val="single" w:sz="4" w:space="0" w:color="auto"/>
              <w:left w:val="single" w:sz="4" w:space="0" w:color="auto"/>
              <w:bottom w:val="single" w:sz="4" w:space="0" w:color="auto"/>
              <w:right w:val="single" w:sz="4" w:space="0" w:color="auto"/>
            </w:tcBorders>
            <w:hideMark/>
          </w:tcPr>
          <w:p w14:paraId="7E7A217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10</w:t>
            </w:r>
          </w:p>
        </w:tc>
        <w:tc>
          <w:tcPr>
            <w:tcW w:w="7988" w:type="dxa"/>
            <w:tcBorders>
              <w:top w:val="single" w:sz="4" w:space="0" w:color="auto"/>
              <w:left w:val="single" w:sz="4" w:space="0" w:color="auto"/>
              <w:bottom w:val="single" w:sz="4" w:space="0" w:color="auto"/>
              <w:right w:val="single" w:sz="4" w:space="0" w:color="auto"/>
            </w:tcBorders>
            <w:hideMark/>
          </w:tcPr>
          <w:p w14:paraId="2E62CAC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Доля потребительских споров, разрешенных в досудебном и внесудебном порядке, в общем количестве споров с участием потребителей</w:t>
            </w:r>
          </w:p>
        </w:tc>
        <w:tc>
          <w:tcPr>
            <w:tcW w:w="1420" w:type="dxa"/>
            <w:tcBorders>
              <w:top w:val="single" w:sz="4" w:space="0" w:color="auto"/>
              <w:left w:val="single" w:sz="4" w:space="0" w:color="auto"/>
              <w:bottom w:val="single" w:sz="4" w:space="0" w:color="auto"/>
              <w:right w:val="single" w:sz="4" w:space="0" w:color="auto"/>
            </w:tcBorders>
            <w:hideMark/>
          </w:tcPr>
          <w:p w14:paraId="1F0A8B4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28D680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75</w:t>
            </w:r>
          </w:p>
        </w:tc>
        <w:tc>
          <w:tcPr>
            <w:tcW w:w="1324" w:type="dxa"/>
            <w:tcBorders>
              <w:top w:val="single" w:sz="4" w:space="0" w:color="auto"/>
              <w:left w:val="single" w:sz="4" w:space="0" w:color="auto"/>
              <w:bottom w:val="single" w:sz="4" w:space="0" w:color="auto"/>
              <w:right w:val="single" w:sz="4" w:space="0" w:color="auto"/>
            </w:tcBorders>
            <w:hideMark/>
          </w:tcPr>
          <w:p w14:paraId="35DD84F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&gt;100</w:t>
            </w:r>
          </w:p>
        </w:tc>
        <w:tc>
          <w:tcPr>
            <w:tcW w:w="1174" w:type="dxa"/>
            <w:tcBorders>
              <w:top w:val="single" w:sz="4" w:space="0" w:color="auto"/>
              <w:left w:val="single" w:sz="4" w:space="0" w:color="auto"/>
              <w:bottom w:val="single" w:sz="4" w:space="0" w:color="auto"/>
            </w:tcBorders>
            <w:hideMark/>
          </w:tcPr>
          <w:p w14:paraId="0E4344F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70</w:t>
            </w:r>
          </w:p>
        </w:tc>
        <w:tc>
          <w:tcPr>
            <w:tcW w:w="236" w:type="dxa"/>
            <w:tcBorders>
              <w:top w:val="single" w:sz="4" w:space="0" w:color="auto"/>
              <w:bottom w:val="single" w:sz="4" w:space="0" w:color="auto"/>
              <w:right w:val="single" w:sz="4" w:space="0" w:color="auto"/>
            </w:tcBorders>
            <w:hideMark/>
          </w:tcPr>
          <w:p w14:paraId="45B9588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08C432E" w14:textId="77777777" w:rsidTr="00302FC9">
        <w:trPr>
          <w:trHeight w:val="999"/>
        </w:trPr>
        <w:tc>
          <w:tcPr>
            <w:tcW w:w="659" w:type="dxa"/>
            <w:tcBorders>
              <w:top w:val="single" w:sz="4" w:space="0" w:color="auto"/>
              <w:left w:val="single" w:sz="4" w:space="0" w:color="auto"/>
              <w:bottom w:val="single" w:sz="4" w:space="0" w:color="auto"/>
              <w:right w:val="single" w:sz="4" w:space="0" w:color="auto"/>
            </w:tcBorders>
            <w:hideMark/>
          </w:tcPr>
          <w:p w14:paraId="3B9DDBB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11</w:t>
            </w:r>
          </w:p>
        </w:tc>
        <w:tc>
          <w:tcPr>
            <w:tcW w:w="7988" w:type="dxa"/>
            <w:tcBorders>
              <w:top w:val="single" w:sz="4" w:space="0" w:color="auto"/>
              <w:left w:val="single" w:sz="4" w:space="0" w:color="auto"/>
              <w:bottom w:val="single" w:sz="4" w:space="0" w:color="auto"/>
              <w:right w:val="single" w:sz="4" w:space="0" w:color="auto"/>
            </w:tcBorders>
            <w:hideMark/>
          </w:tcPr>
          <w:p w14:paraId="3202B92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форм непосредственного осуществления населением местного самоуправления и участия населения в осуществлении местного самоуправления и случаев их применения</w:t>
            </w:r>
            <w:r w:rsidR="00FD7179">
              <w:rPr>
                <w:rFonts w:ascii="Times New Roman" w:hAnsi="Times New Roman" w:cs="Times New Roman"/>
                <w:sz w:val="24"/>
                <w:szCs w:val="24"/>
              </w:rPr>
              <w:t xml:space="preserve"> </w:t>
            </w:r>
            <w:r w:rsidRPr="003703CE">
              <w:rPr>
                <w:rFonts w:ascii="Times New Roman" w:hAnsi="Times New Roman" w:cs="Times New Roman"/>
                <w:sz w:val="24"/>
                <w:szCs w:val="24"/>
              </w:rPr>
              <w:t>в Ханты-Мансийском районе</w:t>
            </w:r>
          </w:p>
        </w:tc>
        <w:tc>
          <w:tcPr>
            <w:tcW w:w="1420" w:type="dxa"/>
            <w:tcBorders>
              <w:top w:val="single" w:sz="4" w:space="0" w:color="auto"/>
              <w:left w:val="single" w:sz="4" w:space="0" w:color="auto"/>
              <w:bottom w:val="single" w:sz="4" w:space="0" w:color="auto"/>
              <w:right w:val="single" w:sz="4" w:space="0" w:color="auto"/>
            </w:tcBorders>
            <w:hideMark/>
          </w:tcPr>
          <w:p w14:paraId="2D85AD1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единиц</w:t>
            </w:r>
          </w:p>
        </w:tc>
        <w:tc>
          <w:tcPr>
            <w:tcW w:w="1301" w:type="dxa"/>
            <w:tcBorders>
              <w:top w:val="single" w:sz="4" w:space="0" w:color="auto"/>
              <w:left w:val="single" w:sz="4" w:space="0" w:color="auto"/>
              <w:bottom w:val="single" w:sz="4" w:space="0" w:color="auto"/>
              <w:right w:val="single" w:sz="4" w:space="0" w:color="auto"/>
            </w:tcBorders>
            <w:hideMark/>
          </w:tcPr>
          <w:p w14:paraId="7C4E0D5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226</w:t>
            </w:r>
          </w:p>
        </w:tc>
        <w:tc>
          <w:tcPr>
            <w:tcW w:w="1324" w:type="dxa"/>
            <w:tcBorders>
              <w:top w:val="single" w:sz="4" w:space="0" w:color="auto"/>
              <w:left w:val="single" w:sz="4" w:space="0" w:color="auto"/>
              <w:bottom w:val="single" w:sz="4" w:space="0" w:color="auto"/>
              <w:right w:val="single" w:sz="4" w:space="0" w:color="auto"/>
            </w:tcBorders>
            <w:hideMark/>
          </w:tcPr>
          <w:p w14:paraId="5963A9F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230</w:t>
            </w:r>
          </w:p>
        </w:tc>
        <w:tc>
          <w:tcPr>
            <w:tcW w:w="1174" w:type="dxa"/>
            <w:tcBorders>
              <w:top w:val="single" w:sz="4" w:space="0" w:color="auto"/>
              <w:left w:val="single" w:sz="4" w:space="0" w:color="auto"/>
              <w:bottom w:val="single" w:sz="4" w:space="0" w:color="auto"/>
            </w:tcBorders>
            <w:hideMark/>
          </w:tcPr>
          <w:p w14:paraId="5F7C21E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98</w:t>
            </w:r>
          </w:p>
        </w:tc>
        <w:tc>
          <w:tcPr>
            <w:tcW w:w="236" w:type="dxa"/>
            <w:tcBorders>
              <w:top w:val="single" w:sz="4" w:space="0" w:color="auto"/>
              <w:bottom w:val="single" w:sz="4" w:space="0" w:color="auto"/>
              <w:right w:val="single" w:sz="4" w:space="0" w:color="auto"/>
            </w:tcBorders>
            <w:hideMark/>
          </w:tcPr>
          <w:p w14:paraId="382D651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14E09904" w14:textId="77777777" w:rsidTr="00302FC9">
        <w:trPr>
          <w:trHeight w:val="929"/>
        </w:trPr>
        <w:tc>
          <w:tcPr>
            <w:tcW w:w="14102" w:type="dxa"/>
            <w:gridSpan w:val="7"/>
            <w:tcBorders>
              <w:top w:val="single" w:sz="4" w:space="0" w:color="auto"/>
              <w:bottom w:val="single" w:sz="4" w:space="0" w:color="auto"/>
              <w:right w:val="single" w:sz="4" w:space="0" w:color="auto"/>
            </w:tcBorders>
            <w:hideMark/>
          </w:tcPr>
          <w:p w14:paraId="5FFA000B"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3.5.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Ханты-Мансийский район, обеспечение социальной и культурной адаптации мигрантов, профилактика межнациональных (межэтнических) конфликтов</w:t>
            </w:r>
          </w:p>
        </w:tc>
      </w:tr>
      <w:tr w:rsidR="003703CE" w:rsidRPr="003703CE" w14:paraId="506B5614" w14:textId="77777777" w:rsidTr="00302FC9">
        <w:trPr>
          <w:trHeight w:val="982"/>
        </w:trPr>
        <w:tc>
          <w:tcPr>
            <w:tcW w:w="659" w:type="dxa"/>
            <w:tcBorders>
              <w:top w:val="single" w:sz="4" w:space="0" w:color="auto"/>
              <w:left w:val="single" w:sz="4" w:space="0" w:color="auto"/>
              <w:bottom w:val="single" w:sz="4" w:space="0" w:color="auto"/>
              <w:right w:val="single" w:sz="4" w:space="0" w:color="auto"/>
            </w:tcBorders>
            <w:hideMark/>
          </w:tcPr>
          <w:p w14:paraId="075ADAF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w:t>
            </w:r>
          </w:p>
        </w:tc>
        <w:tc>
          <w:tcPr>
            <w:tcW w:w="7988" w:type="dxa"/>
            <w:tcBorders>
              <w:top w:val="single" w:sz="4" w:space="0" w:color="auto"/>
              <w:left w:val="single" w:sz="4" w:space="0" w:color="auto"/>
              <w:bottom w:val="single" w:sz="4" w:space="0" w:color="auto"/>
              <w:right w:val="single" w:sz="4" w:space="0" w:color="auto"/>
            </w:tcBorders>
            <w:hideMark/>
          </w:tcPr>
          <w:p w14:paraId="438EE52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Численность участников мероприятий, направленных на этнокультурное развитие народов России, проживающих в Ханты-Мансийском районе </w:t>
            </w:r>
          </w:p>
        </w:tc>
        <w:tc>
          <w:tcPr>
            <w:tcW w:w="1420" w:type="dxa"/>
            <w:tcBorders>
              <w:top w:val="single" w:sz="4" w:space="0" w:color="auto"/>
              <w:left w:val="single" w:sz="4" w:space="0" w:color="auto"/>
              <w:bottom w:val="single" w:sz="4" w:space="0" w:color="auto"/>
              <w:right w:val="single" w:sz="4" w:space="0" w:color="auto"/>
            </w:tcBorders>
            <w:hideMark/>
          </w:tcPr>
          <w:p w14:paraId="5BFA2EE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тыс.чел.</w:t>
            </w:r>
          </w:p>
        </w:tc>
        <w:tc>
          <w:tcPr>
            <w:tcW w:w="1301" w:type="dxa"/>
            <w:tcBorders>
              <w:top w:val="single" w:sz="4" w:space="0" w:color="auto"/>
              <w:left w:val="single" w:sz="4" w:space="0" w:color="auto"/>
              <w:bottom w:val="single" w:sz="4" w:space="0" w:color="auto"/>
              <w:right w:val="single" w:sz="4" w:space="0" w:color="auto"/>
            </w:tcBorders>
            <w:hideMark/>
          </w:tcPr>
          <w:p w14:paraId="27E6726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4,4</w:t>
            </w:r>
          </w:p>
        </w:tc>
        <w:tc>
          <w:tcPr>
            <w:tcW w:w="1324" w:type="dxa"/>
            <w:tcBorders>
              <w:top w:val="single" w:sz="4" w:space="0" w:color="auto"/>
              <w:left w:val="single" w:sz="4" w:space="0" w:color="auto"/>
              <w:bottom w:val="single" w:sz="4" w:space="0" w:color="auto"/>
              <w:right w:val="single" w:sz="4" w:space="0" w:color="auto"/>
            </w:tcBorders>
            <w:hideMark/>
          </w:tcPr>
          <w:p w14:paraId="4EBF46A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4,4</w:t>
            </w:r>
          </w:p>
        </w:tc>
        <w:tc>
          <w:tcPr>
            <w:tcW w:w="1174" w:type="dxa"/>
            <w:tcBorders>
              <w:top w:val="single" w:sz="4" w:space="0" w:color="auto"/>
              <w:left w:val="single" w:sz="4" w:space="0" w:color="auto"/>
              <w:bottom w:val="single" w:sz="4" w:space="0" w:color="auto"/>
            </w:tcBorders>
            <w:hideMark/>
          </w:tcPr>
          <w:p w14:paraId="1B07980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0D60AA2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6E11FD2A" w14:textId="77777777" w:rsidTr="00302FC9">
        <w:trPr>
          <w:trHeight w:val="692"/>
        </w:trPr>
        <w:tc>
          <w:tcPr>
            <w:tcW w:w="659" w:type="dxa"/>
            <w:tcBorders>
              <w:top w:val="single" w:sz="4" w:space="0" w:color="auto"/>
              <w:left w:val="single" w:sz="4" w:space="0" w:color="auto"/>
              <w:bottom w:val="single" w:sz="4" w:space="0" w:color="auto"/>
              <w:right w:val="single" w:sz="4" w:space="0" w:color="auto"/>
            </w:tcBorders>
            <w:hideMark/>
          </w:tcPr>
          <w:p w14:paraId="40D22FE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5A84ADA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участников мероприятий, направленных на укрепление общероссийского гражданского единства </w:t>
            </w:r>
          </w:p>
        </w:tc>
        <w:tc>
          <w:tcPr>
            <w:tcW w:w="1420" w:type="dxa"/>
            <w:tcBorders>
              <w:top w:val="single" w:sz="4" w:space="0" w:color="auto"/>
              <w:left w:val="single" w:sz="4" w:space="0" w:color="auto"/>
              <w:bottom w:val="single" w:sz="4" w:space="0" w:color="auto"/>
              <w:right w:val="single" w:sz="4" w:space="0" w:color="auto"/>
            </w:tcBorders>
            <w:hideMark/>
          </w:tcPr>
          <w:p w14:paraId="2F0789E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тыс.чел.</w:t>
            </w:r>
          </w:p>
        </w:tc>
        <w:tc>
          <w:tcPr>
            <w:tcW w:w="1301" w:type="dxa"/>
            <w:tcBorders>
              <w:top w:val="single" w:sz="4" w:space="0" w:color="auto"/>
              <w:left w:val="single" w:sz="4" w:space="0" w:color="auto"/>
              <w:bottom w:val="single" w:sz="4" w:space="0" w:color="auto"/>
              <w:right w:val="single" w:sz="4" w:space="0" w:color="auto"/>
            </w:tcBorders>
            <w:hideMark/>
          </w:tcPr>
          <w:p w14:paraId="4F417A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7,5</w:t>
            </w:r>
          </w:p>
        </w:tc>
        <w:tc>
          <w:tcPr>
            <w:tcW w:w="1324" w:type="dxa"/>
            <w:tcBorders>
              <w:top w:val="single" w:sz="4" w:space="0" w:color="auto"/>
              <w:left w:val="single" w:sz="4" w:space="0" w:color="auto"/>
              <w:bottom w:val="single" w:sz="4" w:space="0" w:color="auto"/>
              <w:right w:val="single" w:sz="4" w:space="0" w:color="auto"/>
            </w:tcBorders>
            <w:hideMark/>
          </w:tcPr>
          <w:p w14:paraId="1DFB7FE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7,5</w:t>
            </w:r>
          </w:p>
        </w:tc>
        <w:tc>
          <w:tcPr>
            <w:tcW w:w="1174" w:type="dxa"/>
            <w:tcBorders>
              <w:top w:val="single" w:sz="4" w:space="0" w:color="auto"/>
              <w:left w:val="single" w:sz="4" w:space="0" w:color="auto"/>
              <w:bottom w:val="single" w:sz="4" w:space="0" w:color="auto"/>
            </w:tcBorders>
            <w:hideMark/>
          </w:tcPr>
          <w:p w14:paraId="5465AF0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5BF8AD0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9F77D44" w14:textId="77777777" w:rsidTr="00302FC9">
        <w:trPr>
          <w:trHeight w:val="1213"/>
        </w:trPr>
        <w:tc>
          <w:tcPr>
            <w:tcW w:w="659" w:type="dxa"/>
            <w:tcBorders>
              <w:top w:val="single" w:sz="4" w:space="0" w:color="auto"/>
              <w:left w:val="single" w:sz="4" w:space="0" w:color="auto"/>
              <w:bottom w:val="single" w:sz="4" w:space="0" w:color="auto"/>
              <w:right w:val="single" w:sz="4" w:space="0" w:color="auto"/>
            </w:tcBorders>
            <w:hideMark/>
          </w:tcPr>
          <w:p w14:paraId="432A337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4506065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Количество участников мероприятий, направленных на поддержку русского языка как государственного языка Российской Федерации и средства межнационального общения и языков народов России, проживающих в Ханты-Мансийском районе</w:t>
            </w:r>
          </w:p>
        </w:tc>
        <w:tc>
          <w:tcPr>
            <w:tcW w:w="1420" w:type="dxa"/>
            <w:tcBorders>
              <w:top w:val="single" w:sz="4" w:space="0" w:color="auto"/>
              <w:left w:val="single" w:sz="4" w:space="0" w:color="auto"/>
              <w:bottom w:val="single" w:sz="4" w:space="0" w:color="auto"/>
              <w:right w:val="single" w:sz="4" w:space="0" w:color="auto"/>
            </w:tcBorders>
            <w:hideMark/>
          </w:tcPr>
          <w:p w14:paraId="132F3AB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тыс.чел.</w:t>
            </w:r>
          </w:p>
        </w:tc>
        <w:tc>
          <w:tcPr>
            <w:tcW w:w="1301" w:type="dxa"/>
            <w:tcBorders>
              <w:top w:val="single" w:sz="4" w:space="0" w:color="auto"/>
              <w:left w:val="single" w:sz="4" w:space="0" w:color="auto"/>
              <w:bottom w:val="single" w:sz="4" w:space="0" w:color="auto"/>
              <w:right w:val="single" w:sz="4" w:space="0" w:color="auto"/>
            </w:tcBorders>
            <w:hideMark/>
          </w:tcPr>
          <w:p w14:paraId="15EB330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1,7</w:t>
            </w:r>
          </w:p>
        </w:tc>
        <w:tc>
          <w:tcPr>
            <w:tcW w:w="1324" w:type="dxa"/>
            <w:tcBorders>
              <w:top w:val="single" w:sz="4" w:space="0" w:color="auto"/>
              <w:left w:val="single" w:sz="4" w:space="0" w:color="auto"/>
              <w:bottom w:val="single" w:sz="4" w:space="0" w:color="auto"/>
              <w:right w:val="single" w:sz="4" w:space="0" w:color="auto"/>
            </w:tcBorders>
            <w:hideMark/>
          </w:tcPr>
          <w:p w14:paraId="7B124DA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1,7</w:t>
            </w:r>
          </w:p>
        </w:tc>
        <w:tc>
          <w:tcPr>
            <w:tcW w:w="1174" w:type="dxa"/>
            <w:tcBorders>
              <w:top w:val="single" w:sz="4" w:space="0" w:color="auto"/>
              <w:left w:val="single" w:sz="4" w:space="0" w:color="auto"/>
              <w:bottom w:val="single" w:sz="4" w:space="0" w:color="auto"/>
            </w:tcBorders>
            <w:hideMark/>
          </w:tcPr>
          <w:p w14:paraId="0839773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F9ECBA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75B78B92" w14:textId="77777777" w:rsidTr="00302FC9">
        <w:trPr>
          <w:trHeight w:val="1835"/>
        </w:trPr>
        <w:tc>
          <w:tcPr>
            <w:tcW w:w="659" w:type="dxa"/>
            <w:tcBorders>
              <w:top w:val="single" w:sz="4" w:space="0" w:color="auto"/>
              <w:left w:val="single" w:sz="4" w:space="0" w:color="auto"/>
              <w:bottom w:val="single" w:sz="4" w:space="0" w:color="auto"/>
              <w:right w:val="single" w:sz="4" w:space="0" w:color="auto"/>
            </w:tcBorders>
            <w:hideMark/>
          </w:tcPr>
          <w:p w14:paraId="168D6B0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4A4EBBE9"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Количество молодых людей в возрасте от 14 до 30 лет, участвующих в проектах и программах по укреплению межнационального и межконфессионального согласия, поддержке и развитию языков и культуры народов Российской Федерации, проживающих в Ханты-Мансийском районе, обеспечению социальной и культурной адаптации мигрантов и профилактике экстремизма </w:t>
            </w:r>
          </w:p>
        </w:tc>
        <w:tc>
          <w:tcPr>
            <w:tcW w:w="1420" w:type="dxa"/>
            <w:tcBorders>
              <w:top w:val="single" w:sz="4" w:space="0" w:color="auto"/>
              <w:left w:val="single" w:sz="4" w:space="0" w:color="auto"/>
              <w:bottom w:val="single" w:sz="4" w:space="0" w:color="auto"/>
              <w:right w:val="single" w:sz="4" w:space="0" w:color="auto"/>
            </w:tcBorders>
            <w:hideMark/>
          </w:tcPr>
          <w:p w14:paraId="498BBC7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тыс.чел.</w:t>
            </w:r>
          </w:p>
        </w:tc>
        <w:tc>
          <w:tcPr>
            <w:tcW w:w="1301" w:type="dxa"/>
            <w:tcBorders>
              <w:top w:val="single" w:sz="4" w:space="0" w:color="auto"/>
              <w:left w:val="single" w:sz="4" w:space="0" w:color="auto"/>
              <w:bottom w:val="single" w:sz="4" w:space="0" w:color="auto"/>
              <w:right w:val="single" w:sz="4" w:space="0" w:color="auto"/>
            </w:tcBorders>
            <w:hideMark/>
          </w:tcPr>
          <w:p w14:paraId="10CA5E3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0,7</w:t>
            </w:r>
          </w:p>
        </w:tc>
        <w:tc>
          <w:tcPr>
            <w:tcW w:w="1324" w:type="dxa"/>
            <w:tcBorders>
              <w:top w:val="single" w:sz="4" w:space="0" w:color="auto"/>
              <w:left w:val="single" w:sz="4" w:space="0" w:color="auto"/>
              <w:bottom w:val="single" w:sz="4" w:space="0" w:color="auto"/>
              <w:right w:val="single" w:sz="4" w:space="0" w:color="auto"/>
            </w:tcBorders>
            <w:hideMark/>
          </w:tcPr>
          <w:p w14:paraId="3E8CA81D"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0,7</w:t>
            </w:r>
          </w:p>
        </w:tc>
        <w:tc>
          <w:tcPr>
            <w:tcW w:w="1174" w:type="dxa"/>
            <w:tcBorders>
              <w:top w:val="single" w:sz="4" w:space="0" w:color="auto"/>
              <w:left w:val="single" w:sz="4" w:space="0" w:color="auto"/>
              <w:bottom w:val="single" w:sz="4" w:space="0" w:color="auto"/>
            </w:tcBorders>
            <w:hideMark/>
          </w:tcPr>
          <w:p w14:paraId="351A355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97DAF36"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4822396D" w14:textId="77777777" w:rsidTr="00302FC9">
        <w:trPr>
          <w:trHeight w:val="375"/>
        </w:trPr>
        <w:tc>
          <w:tcPr>
            <w:tcW w:w="14102" w:type="dxa"/>
            <w:gridSpan w:val="7"/>
            <w:tcBorders>
              <w:top w:val="single" w:sz="4" w:space="0" w:color="auto"/>
              <w:bottom w:val="single" w:sz="4" w:space="0" w:color="auto"/>
              <w:right w:val="single" w:sz="4" w:space="0" w:color="auto"/>
            </w:tcBorders>
            <w:hideMark/>
          </w:tcPr>
          <w:p w14:paraId="1D7261E4" w14:textId="77777777" w:rsidR="003703CE" w:rsidRPr="003703CE" w:rsidRDefault="003703CE" w:rsidP="003703CE">
            <w:pPr>
              <w:rPr>
                <w:rFonts w:ascii="Times New Roman" w:hAnsi="Times New Roman" w:cs="Times New Roman"/>
                <w:b/>
                <w:bCs/>
                <w:sz w:val="24"/>
                <w:szCs w:val="24"/>
              </w:rPr>
            </w:pPr>
            <w:r w:rsidRPr="003703CE">
              <w:rPr>
                <w:rFonts w:ascii="Times New Roman" w:hAnsi="Times New Roman" w:cs="Times New Roman"/>
                <w:b/>
                <w:bCs/>
                <w:sz w:val="24"/>
                <w:szCs w:val="24"/>
              </w:rPr>
              <w:t>3.6. Безопасность жизнедеятельности в Ханты-Мансийском районе</w:t>
            </w:r>
          </w:p>
        </w:tc>
      </w:tr>
      <w:tr w:rsidR="003703CE" w:rsidRPr="003703CE" w14:paraId="44869B35" w14:textId="77777777" w:rsidTr="00302FC9">
        <w:trPr>
          <w:trHeight w:val="750"/>
        </w:trPr>
        <w:tc>
          <w:tcPr>
            <w:tcW w:w="659" w:type="dxa"/>
            <w:tcBorders>
              <w:top w:val="single" w:sz="4" w:space="0" w:color="auto"/>
              <w:left w:val="single" w:sz="4" w:space="0" w:color="auto"/>
              <w:bottom w:val="single" w:sz="4" w:space="0" w:color="auto"/>
              <w:right w:val="single" w:sz="4" w:space="0" w:color="auto"/>
            </w:tcBorders>
            <w:hideMark/>
          </w:tcPr>
          <w:p w14:paraId="6401DD0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lastRenderedPageBreak/>
              <w:t>1</w:t>
            </w:r>
          </w:p>
        </w:tc>
        <w:tc>
          <w:tcPr>
            <w:tcW w:w="7988" w:type="dxa"/>
            <w:tcBorders>
              <w:top w:val="single" w:sz="4" w:space="0" w:color="auto"/>
              <w:left w:val="single" w:sz="4" w:space="0" w:color="auto"/>
              <w:bottom w:val="single" w:sz="4" w:space="0" w:color="auto"/>
              <w:right w:val="single" w:sz="4" w:space="0" w:color="auto"/>
            </w:tcBorders>
            <w:hideMark/>
          </w:tcPr>
          <w:p w14:paraId="3688DB2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xml:space="preserve">Обеспеченность вещевым имуществом и продовольственным резервом, </w:t>
            </w:r>
          </w:p>
        </w:tc>
        <w:tc>
          <w:tcPr>
            <w:tcW w:w="1420" w:type="dxa"/>
            <w:tcBorders>
              <w:top w:val="single" w:sz="4" w:space="0" w:color="auto"/>
              <w:left w:val="single" w:sz="4" w:space="0" w:color="auto"/>
              <w:bottom w:val="single" w:sz="4" w:space="0" w:color="auto"/>
              <w:right w:val="single" w:sz="4" w:space="0" w:color="auto"/>
            </w:tcBorders>
            <w:hideMark/>
          </w:tcPr>
          <w:p w14:paraId="3B4CA5A3"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67B2D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3E95949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0B72D0F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4EC707E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279EE6BE" w14:textId="77777777" w:rsidTr="00302FC9">
        <w:trPr>
          <w:trHeight w:val="375"/>
        </w:trPr>
        <w:tc>
          <w:tcPr>
            <w:tcW w:w="659" w:type="dxa"/>
            <w:tcBorders>
              <w:top w:val="single" w:sz="4" w:space="0" w:color="auto"/>
              <w:left w:val="single" w:sz="4" w:space="0" w:color="auto"/>
              <w:bottom w:val="single" w:sz="4" w:space="0" w:color="auto"/>
              <w:right w:val="single" w:sz="4" w:space="0" w:color="auto"/>
            </w:tcBorders>
            <w:hideMark/>
          </w:tcPr>
          <w:p w14:paraId="7AFD10E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2</w:t>
            </w:r>
          </w:p>
        </w:tc>
        <w:tc>
          <w:tcPr>
            <w:tcW w:w="7988" w:type="dxa"/>
            <w:tcBorders>
              <w:top w:val="single" w:sz="4" w:space="0" w:color="auto"/>
              <w:left w:val="single" w:sz="4" w:space="0" w:color="auto"/>
              <w:bottom w:val="single" w:sz="4" w:space="0" w:color="auto"/>
              <w:right w:val="single" w:sz="4" w:space="0" w:color="auto"/>
            </w:tcBorders>
            <w:hideMark/>
          </w:tcPr>
          <w:p w14:paraId="597D4C4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Охват населения при информировании и оповещении в случае угрозы возникновения или возникновения чрезвычайных ситуаций</w:t>
            </w:r>
          </w:p>
        </w:tc>
        <w:tc>
          <w:tcPr>
            <w:tcW w:w="1420" w:type="dxa"/>
            <w:tcBorders>
              <w:top w:val="single" w:sz="4" w:space="0" w:color="auto"/>
              <w:left w:val="single" w:sz="4" w:space="0" w:color="auto"/>
              <w:bottom w:val="single" w:sz="4" w:space="0" w:color="auto"/>
              <w:right w:val="single" w:sz="4" w:space="0" w:color="auto"/>
            </w:tcBorders>
            <w:hideMark/>
          </w:tcPr>
          <w:p w14:paraId="36E4E13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05A1D50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2C7533CC"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2750E7F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65DE98F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B1E87E6" w14:textId="77777777" w:rsidTr="00302FC9">
        <w:trPr>
          <w:trHeight w:val="816"/>
        </w:trPr>
        <w:tc>
          <w:tcPr>
            <w:tcW w:w="659" w:type="dxa"/>
            <w:tcBorders>
              <w:top w:val="single" w:sz="4" w:space="0" w:color="auto"/>
              <w:left w:val="single" w:sz="4" w:space="0" w:color="auto"/>
              <w:bottom w:val="single" w:sz="4" w:space="0" w:color="auto"/>
              <w:right w:val="single" w:sz="4" w:space="0" w:color="auto"/>
            </w:tcBorders>
            <w:hideMark/>
          </w:tcPr>
          <w:p w14:paraId="1606C48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3</w:t>
            </w:r>
          </w:p>
        </w:tc>
        <w:tc>
          <w:tcPr>
            <w:tcW w:w="7988" w:type="dxa"/>
            <w:tcBorders>
              <w:top w:val="single" w:sz="4" w:space="0" w:color="auto"/>
              <w:left w:val="single" w:sz="4" w:space="0" w:color="auto"/>
              <w:bottom w:val="single" w:sz="4" w:space="0" w:color="auto"/>
              <w:right w:val="single" w:sz="4" w:space="0" w:color="auto"/>
            </w:tcBorders>
            <w:hideMark/>
          </w:tcPr>
          <w:p w14:paraId="1CAEC0D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Охват населения, защищенного в результате проведения мероприятий по повышению защищенности от негативного воздействия вод</w:t>
            </w:r>
          </w:p>
        </w:tc>
        <w:tc>
          <w:tcPr>
            <w:tcW w:w="1420" w:type="dxa"/>
            <w:tcBorders>
              <w:top w:val="single" w:sz="4" w:space="0" w:color="auto"/>
              <w:left w:val="single" w:sz="4" w:space="0" w:color="auto"/>
              <w:bottom w:val="single" w:sz="4" w:space="0" w:color="auto"/>
              <w:right w:val="single" w:sz="4" w:space="0" w:color="auto"/>
            </w:tcBorders>
            <w:hideMark/>
          </w:tcPr>
          <w:p w14:paraId="7728E8B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7774DB4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590CCCCB"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5B1962C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77EF871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3B02F062" w14:textId="77777777" w:rsidTr="00302FC9">
        <w:trPr>
          <w:trHeight w:val="1224"/>
        </w:trPr>
        <w:tc>
          <w:tcPr>
            <w:tcW w:w="659" w:type="dxa"/>
            <w:tcBorders>
              <w:top w:val="single" w:sz="4" w:space="0" w:color="auto"/>
              <w:left w:val="single" w:sz="4" w:space="0" w:color="auto"/>
              <w:bottom w:val="single" w:sz="4" w:space="0" w:color="auto"/>
              <w:right w:val="single" w:sz="4" w:space="0" w:color="auto"/>
            </w:tcBorders>
            <w:hideMark/>
          </w:tcPr>
          <w:p w14:paraId="1D5056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4</w:t>
            </w:r>
          </w:p>
        </w:tc>
        <w:tc>
          <w:tcPr>
            <w:tcW w:w="7988" w:type="dxa"/>
            <w:tcBorders>
              <w:top w:val="single" w:sz="4" w:space="0" w:color="auto"/>
              <w:left w:val="single" w:sz="4" w:space="0" w:color="auto"/>
              <w:bottom w:val="single" w:sz="4" w:space="0" w:color="auto"/>
              <w:right w:val="single" w:sz="4" w:space="0" w:color="auto"/>
            </w:tcBorders>
            <w:hideMark/>
          </w:tcPr>
          <w:p w14:paraId="2E20A9EF"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Уровень реализации плана основных мероприятий Ханты-Мансийского района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c>
          <w:tcPr>
            <w:tcW w:w="1420" w:type="dxa"/>
            <w:tcBorders>
              <w:top w:val="single" w:sz="4" w:space="0" w:color="auto"/>
              <w:left w:val="single" w:sz="4" w:space="0" w:color="auto"/>
              <w:bottom w:val="single" w:sz="4" w:space="0" w:color="auto"/>
              <w:right w:val="single" w:sz="4" w:space="0" w:color="auto"/>
            </w:tcBorders>
            <w:hideMark/>
          </w:tcPr>
          <w:p w14:paraId="36240D44"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w:t>
            </w:r>
          </w:p>
        </w:tc>
        <w:tc>
          <w:tcPr>
            <w:tcW w:w="1301" w:type="dxa"/>
            <w:tcBorders>
              <w:top w:val="single" w:sz="4" w:space="0" w:color="auto"/>
              <w:left w:val="single" w:sz="4" w:space="0" w:color="auto"/>
              <w:bottom w:val="single" w:sz="4" w:space="0" w:color="auto"/>
              <w:right w:val="single" w:sz="4" w:space="0" w:color="auto"/>
            </w:tcBorders>
            <w:hideMark/>
          </w:tcPr>
          <w:p w14:paraId="201DC29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324" w:type="dxa"/>
            <w:tcBorders>
              <w:top w:val="single" w:sz="4" w:space="0" w:color="auto"/>
              <w:left w:val="single" w:sz="4" w:space="0" w:color="auto"/>
              <w:bottom w:val="single" w:sz="4" w:space="0" w:color="auto"/>
              <w:right w:val="single" w:sz="4" w:space="0" w:color="auto"/>
            </w:tcBorders>
            <w:hideMark/>
          </w:tcPr>
          <w:p w14:paraId="30BE1EDA"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1174" w:type="dxa"/>
            <w:tcBorders>
              <w:top w:val="single" w:sz="4" w:space="0" w:color="auto"/>
              <w:left w:val="single" w:sz="4" w:space="0" w:color="auto"/>
              <w:bottom w:val="single" w:sz="4" w:space="0" w:color="auto"/>
            </w:tcBorders>
            <w:hideMark/>
          </w:tcPr>
          <w:p w14:paraId="08B25370"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3C3792A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r w:rsidR="003703CE" w:rsidRPr="003703CE" w14:paraId="09943799" w14:textId="77777777" w:rsidTr="00302FC9">
        <w:trPr>
          <w:trHeight w:val="705"/>
        </w:trPr>
        <w:tc>
          <w:tcPr>
            <w:tcW w:w="659" w:type="dxa"/>
            <w:tcBorders>
              <w:top w:val="single" w:sz="4" w:space="0" w:color="auto"/>
              <w:left w:val="single" w:sz="4" w:space="0" w:color="auto"/>
              <w:bottom w:val="single" w:sz="4" w:space="0" w:color="auto"/>
              <w:right w:val="single" w:sz="4" w:space="0" w:color="auto"/>
            </w:tcBorders>
            <w:hideMark/>
          </w:tcPr>
          <w:p w14:paraId="7ACCAAE7"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5</w:t>
            </w:r>
          </w:p>
        </w:tc>
        <w:tc>
          <w:tcPr>
            <w:tcW w:w="7988" w:type="dxa"/>
            <w:tcBorders>
              <w:top w:val="single" w:sz="4" w:space="0" w:color="auto"/>
              <w:left w:val="single" w:sz="4" w:space="0" w:color="auto"/>
              <w:bottom w:val="single" w:sz="4" w:space="0" w:color="auto"/>
              <w:right w:val="single" w:sz="4" w:space="0" w:color="auto"/>
            </w:tcBorders>
            <w:hideMark/>
          </w:tcPr>
          <w:p w14:paraId="18C54ED1"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Обеспеченность сельских населенных пунктов наружными источниками противопожарного водоснабжения (пожарными водоемами)</w:t>
            </w:r>
          </w:p>
        </w:tc>
        <w:tc>
          <w:tcPr>
            <w:tcW w:w="1420" w:type="dxa"/>
            <w:tcBorders>
              <w:top w:val="single" w:sz="4" w:space="0" w:color="auto"/>
              <w:left w:val="single" w:sz="4" w:space="0" w:color="auto"/>
              <w:bottom w:val="single" w:sz="4" w:space="0" w:color="auto"/>
              <w:right w:val="single" w:sz="4" w:space="0" w:color="auto"/>
            </w:tcBorders>
            <w:hideMark/>
          </w:tcPr>
          <w:p w14:paraId="646D54C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ед.</w:t>
            </w:r>
          </w:p>
        </w:tc>
        <w:tc>
          <w:tcPr>
            <w:tcW w:w="1301" w:type="dxa"/>
            <w:tcBorders>
              <w:top w:val="single" w:sz="4" w:space="0" w:color="auto"/>
              <w:left w:val="single" w:sz="4" w:space="0" w:color="auto"/>
              <w:bottom w:val="single" w:sz="4" w:space="0" w:color="auto"/>
              <w:right w:val="single" w:sz="4" w:space="0" w:color="auto"/>
            </w:tcBorders>
            <w:hideMark/>
          </w:tcPr>
          <w:p w14:paraId="515B5B78"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70</w:t>
            </w:r>
          </w:p>
        </w:tc>
        <w:tc>
          <w:tcPr>
            <w:tcW w:w="1324" w:type="dxa"/>
            <w:tcBorders>
              <w:top w:val="single" w:sz="4" w:space="0" w:color="auto"/>
              <w:left w:val="single" w:sz="4" w:space="0" w:color="auto"/>
              <w:bottom w:val="single" w:sz="4" w:space="0" w:color="auto"/>
              <w:right w:val="single" w:sz="4" w:space="0" w:color="auto"/>
            </w:tcBorders>
            <w:hideMark/>
          </w:tcPr>
          <w:p w14:paraId="38D0F55E"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70</w:t>
            </w:r>
          </w:p>
        </w:tc>
        <w:tc>
          <w:tcPr>
            <w:tcW w:w="1174" w:type="dxa"/>
            <w:tcBorders>
              <w:top w:val="single" w:sz="4" w:space="0" w:color="auto"/>
              <w:left w:val="single" w:sz="4" w:space="0" w:color="auto"/>
              <w:bottom w:val="single" w:sz="4" w:space="0" w:color="auto"/>
            </w:tcBorders>
            <w:hideMark/>
          </w:tcPr>
          <w:p w14:paraId="4361EAC5"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100</w:t>
            </w:r>
          </w:p>
        </w:tc>
        <w:tc>
          <w:tcPr>
            <w:tcW w:w="236" w:type="dxa"/>
            <w:tcBorders>
              <w:top w:val="single" w:sz="4" w:space="0" w:color="auto"/>
              <w:bottom w:val="single" w:sz="4" w:space="0" w:color="auto"/>
              <w:right w:val="single" w:sz="4" w:space="0" w:color="auto"/>
            </w:tcBorders>
            <w:hideMark/>
          </w:tcPr>
          <w:p w14:paraId="1E785652" w14:textId="77777777" w:rsidR="003703CE" w:rsidRPr="003703CE" w:rsidRDefault="003703CE" w:rsidP="003703CE">
            <w:pPr>
              <w:rPr>
                <w:rFonts w:ascii="Times New Roman" w:hAnsi="Times New Roman" w:cs="Times New Roman"/>
                <w:sz w:val="24"/>
                <w:szCs w:val="24"/>
              </w:rPr>
            </w:pPr>
            <w:r w:rsidRPr="003703CE">
              <w:rPr>
                <w:rFonts w:ascii="Times New Roman" w:hAnsi="Times New Roman" w:cs="Times New Roman"/>
                <w:sz w:val="24"/>
                <w:szCs w:val="24"/>
              </w:rPr>
              <w:t> </w:t>
            </w:r>
          </w:p>
        </w:tc>
      </w:tr>
    </w:tbl>
    <w:p w14:paraId="162597B7" w14:textId="77777777" w:rsidR="003703CE" w:rsidRPr="003703CE" w:rsidRDefault="003703CE" w:rsidP="003703CE">
      <w:pPr>
        <w:rPr>
          <w:rFonts w:ascii="Times New Roman" w:hAnsi="Times New Roman" w:cs="Times New Roman"/>
          <w:sz w:val="24"/>
          <w:szCs w:val="24"/>
        </w:rPr>
      </w:pPr>
    </w:p>
    <w:p w14:paraId="3B3A049F" w14:textId="77777777" w:rsidR="00E8200B" w:rsidRDefault="00E8200B" w:rsidP="00BB1626">
      <w:pPr>
        <w:pStyle w:val="ConsPlusNormal"/>
        <w:ind w:right="-57"/>
        <w:jc w:val="both"/>
        <w:rPr>
          <w:noProof/>
        </w:rPr>
      </w:pPr>
    </w:p>
    <w:p w14:paraId="3BD029FE" w14:textId="77777777" w:rsidR="00F31AF8" w:rsidRDefault="00F31AF8" w:rsidP="00BB1626">
      <w:pPr>
        <w:pStyle w:val="ConsPlusNormal"/>
        <w:ind w:right="-57"/>
        <w:jc w:val="both"/>
        <w:rPr>
          <w:noProof/>
        </w:rPr>
      </w:pPr>
    </w:p>
    <w:p w14:paraId="3BE7D422" w14:textId="77777777" w:rsidR="00F31AF8" w:rsidRDefault="00F31AF8" w:rsidP="00BB1626">
      <w:pPr>
        <w:pStyle w:val="ConsPlusNormal"/>
        <w:ind w:right="-57"/>
        <w:jc w:val="both"/>
        <w:rPr>
          <w:noProof/>
        </w:rPr>
      </w:pPr>
    </w:p>
    <w:p w14:paraId="47C1F48B" w14:textId="77777777" w:rsidR="00F31AF8" w:rsidRDefault="00F31AF8" w:rsidP="00BB1626">
      <w:pPr>
        <w:pStyle w:val="ConsPlusNormal"/>
        <w:ind w:right="-57"/>
        <w:jc w:val="both"/>
        <w:rPr>
          <w:noProof/>
        </w:rPr>
      </w:pPr>
    </w:p>
    <w:p w14:paraId="76CF4A51" w14:textId="77777777" w:rsidR="00F31AF8" w:rsidRDefault="00F31AF8" w:rsidP="00BB1626">
      <w:pPr>
        <w:pStyle w:val="ConsPlusNormal"/>
        <w:ind w:right="-57"/>
        <w:jc w:val="both"/>
        <w:rPr>
          <w:noProof/>
        </w:rPr>
      </w:pPr>
    </w:p>
    <w:p w14:paraId="0962ECC1" w14:textId="77777777" w:rsidR="00F31AF8" w:rsidRDefault="00F31AF8" w:rsidP="00BB1626">
      <w:pPr>
        <w:pStyle w:val="ConsPlusNormal"/>
        <w:ind w:right="-57"/>
        <w:jc w:val="both"/>
        <w:rPr>
          <w:noProof/>
        </w:rPr>
      </w:pPr>
    </w:p>
    <w:p w14:paraId="33216E2C" w14:textId="77777777" w:rsidR="00F31AF8" w:rsidRDefault="00F31AF8" w:rsidP="00BB1626">
      <w:pPr>
        <w:pStyle w:val="ConsPlusNormal"/>
        <w:ind w:right="-57"/>
        <w:jc w:val="both"/>
        <w:rPr>
          <w:noProof/>
        </w:rPr>
      </w:pPr>
    </w:p>
    <w:p w14:paraId="248C6175" w14:textId="77777777" w:rsidR="00F31AF8" w:rsidRDefault="00F31AF8" w:rsidP="00BB1626">
      <w:pPr>
        <w:pStyle w:val="ConsPlusNormal"/>
        <w:ind w:right="-57"/>
        <w:jc w:val="both"/>
        <w:rPr>
          <w:noProof/>
        </w:rPr>
      </w:pPr>
    </w:p>
    <w:p w14:paraId="38838651" w14:textId="77777777" w:rsidR="00F31AF8" w:rsidRDefault="00F31AF8" w:rsidP="00BB1626">
      <w:pPr>
        <w:pStyle w:val="ConsPlusNormal"/>
        <w:ind w:right="-57"/>
        <w:jc w:val="both"/>
        <w:rPr>
          <w:noProof/>
        </w:rPr>
      </w:pPr>
    </w:p>
    <w:p w14:paraId="28C4AFD6" w14:textId="77777777" w:rsidR="00F31AF8" w:rsidRDefault="00F31AF8" w:rsidP="00BB1626">
      <w:pPr>
        <w:pStyle w:val="ConsPlusNormal"/>
        <w:ind w:right="-57"/>
        <w:jc w:val="both"/>
        <w:rPr>
          <w:noProof/>
        </w:rPr>
      </w:pPr>
    </w:p>
    <w:p w14:paraId="1C9A797D" w14:textId="77777777" w:rsidR="00F31AF8" w:rsidRDefault="00F31AF8" w:rsidP="00BB1626">
      <w:pPr>
        <w:pStyle w:val="ConsPlusNormal"/>
        <w:ind w:right="-57"/>
        <w:jc w:val="both"/>
        <w:rPr>
          <w:noProof/>
        </w:rPr>
      </w:pPr>
    </w:p>
    <w:p w14:paraId="6D337498" w14:textId="77777777" w:rsidR="00F31AF8" w:rsidRDefault="00F31AF8" w:rsidP="00BB1626">
      <w:pPr>
        <w:pStyle w:val="ConsPlusNormal"/>
        <w:ind w:right="-57"/>
        <w:jc w:val="both"/>
        <w:rPr>
          <w:noProof/>
        </w:rPr>
      </w:pPr>
    </w:p>
    <w:p w14:paraId="6A0CD04B" w14:textId="77777777" w:rsidR="00F31AF8" w:rsidRDefault="00F31AF8" w:rsidP="00BB1626">
      <w:pPr>
        <w:pStyle w:val="ConsPlusNormal"/>
        <w:ind w:right="-57"/>
        <w:jc w:val="both"/>
        <w:rPr>
          <w:noProof/>
        </w:rPr>
      </w:pPr>
    </w:p>
    <w:p w14:paraId="089FCECD" w14:textId="77777777" w:rsidR="00F31AF8" w:rsidRDefault="00F31AF8" w:rsidP="00BB1626">
      <w:pPr>
        <w:pStyle w:val="ConsPlusNormal"/>
        <w:ind w:right="-57"/>
        <w:jc w:val="both"/>
        <w:rPr>
          <w:noProof/>
        </w:rPr>
      </w:pPr>
    </w:p>
    <w:p w14:paraId="75CD441E" w14:textId="77777777" w:rsidR="00F31AF8" w:rsidRDefault="00F31AF8" w:rsidP="00BB1626">
      <w:pPr>
        <w:pStyle w:val="ConsPlusNormal"/>
        <w:ind w:right="-57"/>
        <w:jc w:val="both"/>
        <w:rPr>
          <w:noProof/>
        </w:rPr>
      </w:pPr>
    </w:p>
    <w:p w14:paraId="5EBB3532" w14:textId="77777777" w:rsidR="00F31AF8" w:rsidRDefault="00F31AF8" w:rsidP="00BB1626">
      <w:pPr>
        <w:pStyle w:val="ConsPlusNormal"/>
        <w:ind w:right="-57"/>
        <w:jc w:val="both"/>
        <w:rPr>
          <w:noProof/>
        </w:rPr>
      </w:pPr>
    </w:p>
    <w:p w14:paraId="4EF4BA92" w14:textId="77777777" w:rsidR="00F31AF8" w:rsidRPr="003703CE" w:rsidRDefault="00F31AF8" w:rsidP="00BB1626">
      <w:pPr>
        <w:pStyle w:val="ConsPlusNormal"/>
        <w:ind w:right="-57"/>
        <w:jc w:val="both"/>
        <w:rPr>
          <w:rFonts w:ascii="Times New Roman" w:hAnsi="Times New Roman" w:cs="Times New Roman"/>
          <w:sz w:val="24"/>
          <w:szCs w:val="24"/>
        </w:rPr>
      </w:pPr>
    </w:p>
    <w:p w14:paraId="1DA65319" w14:textId="77777777" w:rsidR="00E62E58" w:rsidRPr="00D35728" w:rsidRDefault="00DC2E0B" w:rsidP="00D35728">
      <w:pPr>
        <w:spacing w:after="0" w:line="240" w:lineRule="auto"/>
        <w:ind w:left="113"/>
        <w:rPr>
          <w:rFonts w:ascii="Times New Roman" w:hAnsi="Times New Roman" w:cs="Times New Roman"/>
          <w:sz w:val="28"/>
          <w:szCs w:val="28"/>
        </w:rPr>
      </w:pPr>
      <w:r w:rsidRPr="00FB1CE9">
        <w:rPr>
          <w:noProof/>
          <w:lang w:eastAsia="ru-RU"/>
        </w:rPr>
        <w:drawing>
          <wp:inline distT="0" distB="0" distL="0" distR="0" wp14:anchorId="10CEBAAE" wp14:editId="65DC5B75">
            <wp:extent cx="8981440" cy="509544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81440" cy="5095442"/>
                    </a:xfrm>
                    <a:prstGeom prst="rect">
                      <a:avLst/>
                    </a:prstGeom>
                    <a:noFill/>
                    <a:ln>
                      <a:noFill/>
                    </a:ln>
                  </pic:spPr>
                </pic:pic>
              </a:graphicData>
            </a:graphic>
          </wp:inline>
        </w:drawing>
      </w:r>
    </w:p>
    <w:sectPr w:rsidR="00E62E58" w:rsidRPr="00D35728" w:rsidSect="00F64D8E">
      <w:pgSz w:w="16838" w:h="11906" w:orient="landscape"/>
      <w:pgMar w:top="1559" w:right="1418" w:bottom="1276"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67726" w14:textId="77777777" w:rsidR="00752779" w:rsidRDefault="00752779" w:rsidP="00D35728">
      <w:pPr>
        <w:spacing w:after="0" w:line="240" w:lineRule="auto"/>
      </w:pPr>
      <w:r>
        <w:separator/>
      </w:r>
    </w:p>
  </w:endnote>
  <w:endnote w:type="continuationSeparator" w:id="0">
    <w:p w14:paraId="131041A2" w14:textId="77777777" w:rsidR="00752779" w:rsidRDefault="00752779" w:rsidP="00D35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BA86F" w14:textId="77777777" w:rsidR="00B1774A" w:rsidRDefault="00B1774A">
    <w:pPr>
      <w:pStyle w:val="ad"/>
      <w:jc w:val="right"/>
    </w:pPr>
  </w:p>
  <w:p w14:paraId="4F698D01" w14:textId="77777777" w:rsidR="00B1774A" w:rsidRDefault="00B1774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D6D05" w14:textId="77777777" w:rsidR="00752779" w:rsidRDefault="00752779" w:rsidP="00D35728">
      <w:pPr>
        <w:spacing w:after="0" w:line="240" w:lineRule="auto"/>
      </w:pPr>
      <w:r>
        <w:separator/>
      </w:r>
    </w:p>
  </w:footnote>
  <w:footnote w:type="continuationSeparator" w:id="0">
    <w:p w14:paraId="5426A70A" w14:textId="77777777" w:rsidR="00752779" w:rsidRDefault="00752779" w:rsidP="00D35728">
      <w:pPr>
        <w:spacing w:after="0" w:line="240" w:lineRule="auto"/>
      </w:pPr>
      <w:r>
        <w:continuationSeparator/>
      </w:r>
    </w:p>
  </w:footnote>
  <w:footnote w:id="1">
    <w:p w14:paraId="3E489859" w14:textId="77777777" w:rsidR="00B1774A" w:rsidRPr="00185C1D" w:rsidRDefault="00B1774A">
      <w:pPr>
        <w:pStyle w:val="a6"/>
        <w:rPr>
          <w:rFonts w:ascii="Times New Roman" w:hAnsi="Times New Roman" w:cs="Times New Roman"/>
        </w:rPr>
      </w:pPr>
      <w:r>
        <w:rPr>
          <w:rStyle w:val="a8"/>
        </w:rPr>
        <w:footnoteRef/>
      </w:r>
      <w:r>
        <w:t xml:space="preserve"> </w:t>
      </w:r>
      <w:r w:rsidRPr="00185C1D">
        <w:rPr>
          <w:rFonts w:ascii="Times New Roman" w:hAnsi="Times New Roman" w:cs="Times New Roman"/>
        </w:rPr>
        <w:t>Постановление Администрации Ханты-Мансийского района от 24.12.2024 N 1126 "О порядке разработки и реализации муниципальных программ Ханты-Мансийского района" (вместе с "Модельной муниципальной программой Ханты-Мансийского района")</w:t>
      </w:r>
    </w:p>
  </w:footnote>
  <w:footnote w:id="2">
    <w:p w14:paraId="02096088" w14:textId="77777777" w:rsidR="00B1774A" w:rsidRPr="00185C1D" w:rsidRDefault="00B1774A">
      <w:pPr>
        <w:pStyle w:val="a6"/>
        <w:rPr>
          <w:rFonts w:ascii="Times New Roman" w:hAnsi="Times New Roman" w:cs="Times New Roman"/>
        </w:rPr>
      </w:pPr>
      <w:r w:rsidRPr="00185C1D">
        <w:rPr>
          <w:rStyle w:val="a8"/>
          <w:rFonts w:ascii="Times New Roman" w:hAnsi="Times New Roman" w:cs="Times New Roman"/>
        </w:rPr>
        <w:footnoteRef/>
      </w:r>
      <w:r w:rsidRPr="00185C1D">
        <w:rPr>
          <w:rFonts w:ascii="Times New Roman" w:hAnsi="Times New Roman" w:cs="Times New Roman"/>
        </w:rPr>
        <w:t xml:space="preserve"> Распоряжение Администрации Ханты-Мансийского района от 09.11.2023 N 750-р "Об утверждении перечня муниципальных программ Ханты-Мансийского района"</w:t>
      </w:r>
    </w:p>
  </w:footnote>
  <w:footnote w:id="3">
    <w:p w14:paraId="3CC8FED9" w14:textId="77777777" w:rsidR="00B1774A" w:rsidRPr="00F24E1C" w:rsidRDefault="00B1774A" w:rsidP="00CF4595">
      <w:pPr>
        <w:shd w:val="clear" w:color="auto" w:fill="FFFFFF"/>
        <w:spacing w:after="0" w:line="240" w:lineRule="auto"/>
        <w:rPr>
          <w:rFonts w:ascii="Times New Roman" w:hAnsi="Times New Roman" w:cs="Times New Roman"/>
          <w:sz w:val="20"/>
          <w:szCs w:val="20"/>
        </w:rPr>
      </w:pPr>
      <w:r w:rsidRPr="00F24E1C">
        <w:rPr>
          <w:rStyle w:val="a8"/>
          <w:rFonts w:ascii="Times New Roman" w:hAnsi="Times New Roman" w:cs="Times New Roman"/>
          <w:sz w:val="20"/>
          <w:szCs w:val="20"/>
        </w:rPr>
        <w:footnoteRef/>
      </w:r>
      <w:hyperlink r:id="rId1" w:history="1">
        <w:r w:rsidRPr="00F24E1C">
          <w:rPr>
            <w:rStyle w:val="ac"/>
            <w:rFonts w:ascii="Times New Roman" w:hAnsi="Times New Roman" w:cs="Times New Roman"/>
            <w:color w:val="auto"/>
            <w:sz w:val="20"/>
            <w:szCs w:val="20"/>
          </w:rPr>
          <w:t>http://hmrn.ru/</w:t>
        </w:r>
      </w:hyperlink>
      <w:r w:rsidRPr="00F24E1C">
        <w:rPr>
          <w:rFonts w:ascii="Times New Roman" w:hAnsi="Times New Roman" w:cs="Times New Roman"/>
          <w:sz w:val="20"/>
          <w:szCs w:val="20"/>
        </w:rPr>
        <w:t xml:space="preserve"> Главная - Район – Экономическое развитие - </w:t>
      </w:r>
      <w:hyperlink r:id="rId2" w:tooltip="Социально-экономическое развитие" w:history="1">
        <w:r w:rsidRPr="00F24E1C">
          <w:rPr>
            <w:rFonts w:ascii="Times New Roman" w:eastAsia="Times New Roman" w:hAnsi="Times New Roman" w:cs="Times New Roman"/>
            <w:sz w:val="20"/>
            <w:szCs w:val="20"/>
            <w:lang w:eastAsia="ru-RU"/>
          </w:rPr>
          <w:t>Социально-экономическое развитие</w:t>
        </w:r>
      </w:hyperlink>
      <w:r w:rsidRPr="00F24E1C">
        <w:rPr>
          <w:rFonts w:ascii="Times New Roman" w:eastAsia="Times New Roman" w:hAnsi="Times New Roman" w:cs="Times New Roman"/>
          <w:sz w:val="20"/>
          <w:szCs w:val="20"/>
          <w:lang w:eastAsia="ru-RU"/>
        </w:rPr>
        <w:t xml:space="preserve"> - </w:t>
      </w:r>
      <w:hyperlink r:id="rId3" w:tooltip="Программы социально-экономического развития Ханты-Мансийского района" w:history="1">
        <w:r w:rsidRPr="00F24E1C">
          <w:rPr>
            <w:rFonts w:ascii="Times New Roman" w:eastAsia="Times New Roman" w:hAnsi="Times New Roman" w:cs="Times New Roman"/>
            <w:sz w:val="20"/>
            <w:szCs w:val="20"/>
            <w:lang w:eastAsia="ru-RU"/>
          </w:rPr>
          <w:t>Программы социально-экономического развития Ханты-Мансийского района</w:t>
        </w:r>
      </w:hyperlink>
      <w:r w:rsidRPr="00F24E1C">
        <w:rPr>
          <w:rFonts w:ascii="Times New Roman" w:eastAsia="Times New Roman" w:hAnsi="Times New Roman" w:cs="Times New Roman"/>
          <w:sz w:val="20"/>
          <w:szCs w:val="20"/>
          <w:lang w:eastAsia="ru-RU"/>
        </w:rPr>
        <w:t xml:space="preserve"> – Перечень муниципальных программ</w:t>
      </w:r>
    </w:p>
  </w:footnote>
  <w:footnote w:id="4">
    <w:p w14:paraId="05E5A294" w14:textId="77777777" w:rsidR="00B1774A" w:rsidRPr="00F24E1C" w:rsidRDefault="00B1774A" w:rsidP="00CF4595">
      <w:pPr>
        <w:shd w:val="clear" w:color="auto" w:fill="FFFFFF"/>
        <w:spacing w:after="0" w:line="240" w:lineRule="auto"/>
        <w:rPr>
          <w:rFonts w:ascii="Times New Roman" w:eastAsia="Times New Roman" w:hAnsi="Times New Roman" w:cs="Times New Roman"/>
          <w:sz w:val="20"/>
          <w:szCs w:val="20"/>
          <w:lang w:eastAsia="ru-RU"/>
        </w:rPr>
      </w:pPr>
      <w:r w:rsidRPr="00F24E1C">
        <w:rPr>
          <w:rStyle w:val="a8"/>
          <w:rFonts w:ascii="Times New Roman" w:hAnsi="Times New Roman" w:cs="Times New Roman"/>
          <w:sz w:val="20"/>
          <w:szCs w:val="20"/>
        </w:rPr>
        <w:footnoteRef/>
      </w:r>
      <w:r w:rsidRPr="00F24E1C">
        <w:rPr>
          <w:rFonts w:ascii="Times New Roman" w:hAnsi="Times New Roman" w:cs="Times New Roman"/>
          <w:sz w:val="20"/>
          <w:szCs w:val="20"/>
        </w:rPr>
        <w:t xml:space="preserve"> </w:t>
      </w:r>
      <w:hyperlink r:id="rId4" w:history="1">
        <w:r w:rsidRPr="00F24E1C">
          <w:rPr>
            <w:rStyle w:val="ac"/>
            <w:rFonts w:ascii="Times New Roman" w:hAnsi="Times New Roman" w:cs="Times New Roman"/>
            <w:color w:val="auto"/>
            <w:sz w:val="20"/>
            <w:szCs w:val="20"/>
          </w:rPr>
          <w:t>http://hmrn.ru/</w:t>
        </w:r>
      </w:hyperlink>
      <w:r w:rsidRPr="00F24E1C">
        <w:rPr>
          <w:rStyle w:val="ac"/>
          <w:rFonts w:ascii="Times New Roman" w:hAnsi="Times New Roman" w:cs="Times New Roman"/>
          <w:color w:val="auto"/>
          <w:sz w:val="20"/>
          <w:szCs w:val="20"/>
        </w:rPr>
        <w:t xml:space="preserve"> </w:t>
      </w:r>
      <w:hyperlink r:id="rId5" w:tooltip="Главная" w:history="1">
        <w:r w:rsidRPr="00F24E1C">
          <w:rPr>
            <w:rFonts w:ascii="Times New Roman" w:eastAsia="Times New Roman" w:hAnsi="Times New Roman" w:cs="Times New Roman"/>
            <w:sz w:val="20"/>
            <w:szCs w:val="20"/>
            <w:lang w:eastAsia="ru-RU"/>
          </w:rPr>
          <w:t>Главная</w:t>
        </w:r>
      </w:hyperlink>
      <w:r w:rsidRPr="00F24E1C">
        <w:rPr>
          <w:rFonts w:ascii="Times New Roman" w:eastAsia="Times New Roman" w:hAnsi="Times New Roman" w:cs="Times New Roman"/>
          <w:sz w:val="20"/>
          <w:szCs w:val="20"/>
          <w:lang w:eastAsia="ru-RU"/>
        </w:rPr>
        <w:t xml:space="preserve"> - </w:t>
      </w:r>
      <w:hyperlink r:id="rId6" w:tooltip="Дума района" w:history="1">
        <w:r w:rsidRPr="00F24E1C">
          <w:rPr>
            <w:rFonts w:ascii="Times New Roman" w:eastAsia="Times New Roman" w:hAnsi="Times New Roman" w:cs="Times New Roman"/>
            <w:sz w:val="20"/>
            <w:szCs w:val="20"/>
            <w:lang w:eastAsia="ru-RU"/>
          </w:rPr>
          <w:t>Дума района</w:t>
        </w:r>
      </w:hyperlink>
      <w:r w:rsidRPr="00F24E1C">
        <w:rPr>
          <w:rFonts w:ascii="Times New Roman" w:eastAsia="Times New Roman" w:hAnsi="Times New Roman" w:cs="Times New Roman"/>
          <w:sz w:val="20"/>
          <w:szCs w:val="20"/>
          <w:lang w:eastAsia="ru-RU"/>
        </w:rPr>
        <w:t xml:space="preserve"> - </w:t>
      </w:r>
      <w:hyperlink r:id="rId7" w:tooltip="Документы Думы" w:history="1">
        <w:r w:rsidRPr="00F24E1C">
          <w:rPr>
            <w:rFonts w:ascii="Times New Roman" w:eastAsia="Times New Roman" w:hAnsi="Times New Roman" w:cs="Times New Roman"/>
            <w:sz w:val="20"/>
            <w:szCs w:val="20"/>
            <w:lang w:eastAsia="ru-RU"/>
          </w:rPr>
          <w:t>Документы Думы</w:t>
        </w:r>
      </w:hyperlink>
      <w:r w:rsidRPr="00F24E1C">
        <w:rPr>
          <w:rFonts w:ascii="Times New Roman" w:eastAsia="Times New Roman" w:hAnsi="Times New Roman" w:cs="Times New Roman"/>
          <w:sz w:val="20"/>
          <w:szCs w:val="20"/>
          <w:lang w:eastAsia="ru-RU"/>
        </w:rPr>
        <w:t xml:space="preserve"> - </w:t>
      </w:r>
      <w:hyperlink r:id="rId8" w:tooltip="Принятые муниципальные правовые акты" w:history="1">
        <w:r w:rsidRPr="00F24E1C">
          <w:rPr>
            <w:rFonts w:ascii="Times New Roman" w:eastAsia="Times New Roman" w:hAnsi="Times New Roman" w:cs="Times New Roman"/>
            <w:sz w:val="20"/>
            <w:szCs w:val="20"/>
            <w:lang w:eastAsia="ru-RU"/>
          </w:rPr>
          <w:t>Принятые муниципальные правовые акты</w:t>
        </w:r>
      </w:hyperlink>
    </w:p>
    <w:p w14:paraId="559AC6C8" w14:textId="77777777" w:rsidR="00B1774A" w:rsidRDefault="00B1774A">
      <w:pPr>
        <w:pStyle w:val="a6"/>
      </w:pPr>
    </w:p>
  </w:footnote>
  <w:footnote w:id="5">
    <w:p w14:paraId="2DC8B748" w14:textId="77777777" w:rsidR="00B1774A" w:rsidRPr="004A1F96" w:rsidRDefault="00B1774A">
      <w:pPr>
        <w:pStyle w:val="a6"/>
        <w:rPr>
          <w:rFonts w:ascii="Times New Roman" w:hAnsi="Times New Roman" w:cs="Times New Roman"/>
        </w:rPr>
      </w:pPr>
      <w:r w:rsidRPr="004A1F96">
        <w:rPr>
          <w:rStyle w:val="a8"/>
          <w:rFonts w:ascii="Times New Roman" w:hAnsi="Times New Roman" w:cs="Times New Roman"/>
        </w:rPr>
        <w:footnoteRef/>
      </w:r>
      <w:r w:rsidRPr="004A1F96">
        <w:rPr>
          <w:rFonts w:ascii="Times New Roman" w:hAnsi="Times New Roman" w:cs="Times New Roman"/>
        </w:rPr>
        <w:t xml:space="preserve"> Постановление Администрации Ханты-Мансийского района от 14.12.2021 N 338 (ред. от 02.11.2024) "О муниципальной программе Ханты-Мансийского района "Благоустройство населенных пунктов Ханты-Мансийского района" (вместе с "Положением по реализации основного мероприятия: "Региональный проект "Формирование комфортной городской среды", "Порядком формирования и реализации мероприятий по благоустройству на территории Ханты-Мансийского района")</w:t>
      </w:r>
    </w:p>
  </w:footnote>
  <w:footnote w:id="6">
    <w:p w14:paraId="082C09B8" w14:textId="77777777" w:rsidR="00B1774A" w:rsidRDefault="00B1774A">
      <w:pPr>
        <w:pStyle w:val="a6"/>
      </w:pPr>
      <w:r>
        <w:rPr>
          <w:rStyle w:val="a8"/>
        </w:rPr>
        <w:footnoteRef/>
      </w:r>
      <w:r>
        <w:t xml:space="preserve"> </w:t>
      </w:r>
      <w:r w:rsidRPr="00EE078D">
        <w:t>Постановление Администрации Ханты-Мансийского района от 25.11.2021 N 298 (ред. от 27.11.2024) "О муниципальной программе Ханты-Мансийского района "Улучшение жилищных условий жителей Ханты-Мансийского района"</w:t>
      </w:r>
    </w:p>
  </w:footnote>
  <w:footnote w:id="7">
    <w:p w14:paraId="1C7D930A" w14:textId="77777777" w:rsidR="00B1774A" w:rsidRDefault="00B1774A">
      <w:pPr>
        <w:pStyle w:val="a6"/>
      </w:pPr>
      <w:r>
        <w:rPr>
          <w:rStyle w:val="a8"/>
        </w:rPr>
        <w:footnoteRef/>
      </w:r>
      <w:r>
        <w:t xml:space="preserve"> </w:t>
      </w:r>
      <w:r w:rsidRPr="00EE078D">
        <w:t>Постановление Администрации Ханты-Мансийского района от 23.11.2021 N 294 (ред. от 02.11.2024) "О муниципальной программе Ханты-Мансийского района "Содействие занятости населения Ханты-Мансийского района"</w:t>
      </w:r>
    </w:p>
  </w:footnote>
  <w:footnote w:id="8">
    <w:p w14:paraId="187EAD25" w14:textId="77777777" w:rsidR="00B1774A" w:rsidRDefault="00B1774A">
      <w:pPr>
        <w:pStyle w:val="a6"/>
      </w:pPr>
      <w:r>
        <w:rPr>
          <w:rStyle w:val="a8"/>
        </w:rPr>
        <w:footnoteRef/>
      </w:r>
      <w:r>
        <w:t xml:space="preserve"> </w:t>
      </w:r>
      <w:r w:rsidRPr="00DA57FB">
        <w:t>Постановление Администрации Ханты-Мансийского района от 01.12.2021 N 307 (ред. от 02.07.2024) "О муниципальной программе Ханты-Мансийского района "Устойчивое развитие коренных малочисленных народов Севера на территории Ханты-Мансийского района"</w:t>
      </w:r>
    </w:p>
  </w:footnote>
  <w:footnote w:id="9">
    <w:p w14:paraId="4EC514FF" w14:textId="77777777" w:rsidR="00B1774A" w:rsidRDefault="00B1774A">
      <w:pPr>
        <w:pStyle w:val="a6"/>
      </w:pPr>
      <w:r>
        <w:rPr>
          <w:rStyle w:val="a8"/>
        </w:rPr>
        <w:footnoteRef/>
      </w:r>
      <w:r>
        <w:t xml:space="preserve"> </w:t>
      </w:r>
      <w:r w:rsidRPr="00DA57FB">
        <w:t>Постановление Администрации Ханты-Мансийского района от 13.12.2021 N 331 (ред. от 24.04.2024) "О муниципальной программе Ханты-Мансийского района "Развитие образования в Ханты-Мансийском районе"</w:t>
      </w:r>
    </w:p>
  </w:footnote>
  <w:footnote w:id="10">
    <w:p w14:paraId="79C34915" w14:textId="77777777" w:rsidR="00B1774A" w:rsidRDefault="00B1774A">
      <w:pPr>
        <w:pStyle w:val="a6"/>
      </w:pPr>
      <w:r>
        <w:rPr>
          <w:rStyle w:val="a8"/>
        </w:rPr>
        <w:footnoteRef/>
      </w:r>
      <w:r>
        <w:t xml:space="preserve"> </w:t>
      </w:r>
      <w:r w:rsidRPr="00DA57FB">
        <w:t>Постановление Администрации Ханты-Мансийского района от 14.12.2021 N 336 (ред. от 19.12.2024) "О муниципальной программе Ханты-Мансийского района "Развитие спорта и туризма на территории Ханты-Мансийского района" (вместе с "Программой Ханты-Мансийского района "Охрана и укрепление здоровья населения Ханты-Мансийского района на 2023 - 2025 годы")</w:t>
      </w:r>
    </w:p>
  </w:footnote>
  <w:footnote w:id="11">
    <w:p w14:paraId="53D7B1A6" w14:textId="77777777" w:rsidR="00B1774A" w:rsidRDefault="00B1774A">
      <w:pPr>
        <w:pStyle w:val="a6"/>
      </w:pPr>
      <w:r>
        <w:rPr>
          <w:rStyle w:val="a8"/>
        </w:rPr>
        <w:footnoteRef/>
      </w:r>
      <w:r>
        <w:t xml:space="preserve"> </w:t>
      </w:r>
      <w:r w:rsidRPr="00DA57FB">
        <w:t>Постановление Администрации Ханты-Мансийского района от 14.12.2021 N 334 (ред. от 19.12.2024) "О муниципальной программе Ханты-Мансийского района "Культура Ханты-Мансийского района"</w:t>
      </w:r>
    </w:p>
  </w:footnote>
  <w:footnote w:id="12">
    <w:p w14:paraId="14C7136F" w14:textId="77777777" w:rsidR="00B1774A" w:rsidRDefault="00B1774A">
      <w:pPr>
        <w:pStyle w:val="a6"/>
      </w:pPr>
      <w:r>
        <w:rPr>
          <w:rStyle w:val="a8"/>
        </w:rPr>
        <w:footnoteRef/>
      </w:r>
      <w:r>
        <w:t xml:space="preserve"> </w:t>
      </w:r>
      <w:r w:rsidRPr="00DA57FB">
        <w:t>Постановление Администрации Ханты-Мансийского района от 14.12.2021 N 335 (ред. от 19.12.2024) "О муниципальной программе Ханты-Мансийского района "Развитие гражданского общества Ханты-Мансийского района"</w:t>
      </w:r>
    </w:p>
  </w:footnote>
  <w:footnote w:id="13">
    <w:p w14:paraId="344152E8" w14:textId="77777777" w:rsidR="00B1774A" w:rsidRDefault="00B1774A">
      <w:pPr>
        <w:pStyle w:val="a6"/>
      </w:pPr>
      <w:r>
        <w:rPr>
          <w:rStyle w:val="a8"/>
        </w:rPr>
        <w:footnoteRef/>
      </w:r>
      <w:r>
        <w:t xml:space="preserve"> </w:t>
      </w:r>
      <w:r w:rsidRPr="00F903F3">
        <w:t>Постановление Администрации Ханты-Мансийского района от 08.12.2021 N 318 (ред. от 01.09.2022) "О муниципальной программе Ханты-Мансийского района "Подготовка перспективных территорий для развития жилищного строительства Ханты-Мансийского района на 2022 - 2024 годы"</w:t>
      </w:r>
    </w:p>
  </w:footnote>
  <w:footnote w:id="14">
    <w:p w14:paraId="49164FFE" w14:textId="77777777" w:rsidR="00B1774A" w:rsidRDefault="00B1774A">
      <w:pPr>
        <w:pStyle w:val="a6"/>
      </w:pPr>
      <w:r>
        <w:rPr>
          <w:rStyle w:val="a8"/>
        </w:rPr>
        <w:footnoteRef/>
      </w:r>
      <w:r>
        <w:t xml:space="preserve"> </w:t>
      </w:r>
      <w:r w:rsidRPr="00F1596E">
        <w:t>Постановление Администрации Ханты-Мансийского района от 18.11.2021 N 282 (ред. от 31.10.2024) "О муниципальной программе Ханты-Мансийского района "Формирование и развитие муниципального имущества Ханты-Мансийского района"</w:t>
      </w:r>
    </w:p>
  </w:footnote>
  <w:footnote w:id="15">
    <w:p w14:paraId="7807A893" w14:textId="77777777" w:rsidR="00B1774A" w:rsidRDefault="00B1774A">
      <w:pPr>
        <w:pStyle w:val="a6"/>
      </w:pPr>
      <w:r>
        <w:rPr>
          <w:rStyle w:val="a8"/>
        </w:rPr>
        <w:footnoteRef/>
      </w:r>
      <w:r>
        <w:t xml:space="preserve"> </w:t>
      </w:r>
      <w:r w:rsidRPr="005F076C">
        <w:t xml:space="preserve">Постановление Администрации Ханты-Мансийского района </w:t>
      </w:r>
      <w:r w:rsidRPr="005F076C">
        <w:rPr>
          <w:rFonts w:eastAsiaTheme="minorEastAsia" w:cs="Times New Roman"/>
          <w:bCs/>
          <w:szCs w:val="28"/>
          <w:lang w:eastAsia="ru-RU"/>
        </w:rPr>
        <w:t>от 02.11.2021 № 273 «О муниципальной программе Ханты-Мансийского района «Создание условий для ответственного управления муниципальными финансами, повышения устойчивости местных бюджетов Ханты-Мансийского района»</w:t>
      </w:r>
    </w:p>
  </w:footnote>
  <w:footnote w:id="16">
    <w:p w14:paraId="58DAFF6B" w14:textId="77777777" w:rsidR="00B1774A" w:rsidRDefault="00B1774A">
      <w:pPr>
        <w:pStyle w:val="a6"/>
      </w:pPr>
      <w:r>
        <w:rPr>
          <w:rStyle w:val="a8"/>
        </w:rPr>
        <w:footnoteRef/>
      </w:r>
      <w:r>
        <w:t xml:space="preserve"> </w:t>
      </w:r>
      <w:r w:rsidRPr="00834B2D">
        <w:t>Постановление Администрации Ханты-Мансийского района от 09.12.2021 N 323 (ред. от 01.07.2024) "О муниципальной программе Ханты-Мансийского района "Развитие малого и среднего предпринимательства на территории Ханты-Мансийского района"</w:t>
      </w:r>
    </w:p>
  </w:footnote>
  <w:footnote w:id="17">
    <w:p w14:paraId="64859AFD" w14:textId="77777777" w:rsidR="00B1774A" w:rsidRDefault="00B1774A">
      <w:pPr>
        <w:pStyle w:val="a6"/>
      </w:pPr>
      <w:r>
        <w:rPr>
          <w:rStyle w:val="a8"/>
        </w:rPr>
        <w:footnoteRef/>
      </w:r>
      <w:r>
        <w:t xml:space="preserve"> </w:t>
      </w:r>
      <w:r w:rsidRPr="007A1598">
        <w:t>Постановление Администрации Ханты-Мансийского района от 08.12.2021 N 320 (ред. от 08.11.2024) "О муниципальной программе Ханты-Мансийского района "Развитие агропромышленного комплекса Ханты-Мансийского района"</w:t>
      </w:r>
    </w:p>
  </w:footnote>
  <w:footnote w:id="18">
    <w:p w14:paraId="7497C40F" w14:textId="77777777" w:rsidR="00B1774A" w:rsidRDefault="00B1774A">
      <w:pPr>
        <w:pStyle w:val="a6"/>
      </w:pPr>
      <w:r>
        <w:rPr>
          <w:rStyle w:val="a8"/>
        </w:rPr>
        <w:footnoteRef/>
      </w:r>
      <w:r>
        <w:t xml:space="preserve"> </w:t>
      </w:r>
      <w:r w:rsidRPr="007A1598">
        <w:t>Постановление Администрации Ханты-Мансийского района от 22.11.2021 N 284 (ред. от 08.11.2024) "О муниципальной программе Ханты-Мансийского района "Повышение эффективности муниципального управления Ханты-Мансийского района"</w:t>
      </w:r>
    </w:p>
  </w:footnote>
  <w:footnote w:id="19">
    <w:p w14:paraId="7D495FB8" w14:textId="77777777" w:rsidR="00B1774A" w:rsidRDefault="00B1774A">
      <w:pPr>
        <w:pStyle w:val="a6"/>
      </w:pPr>
      <w:r>
        <w:rPr>
          <w:rStyle w:val="a8"/>
        </w:rPr>
        <w:footnoteRef/>
      </w:r>
      <w:r>
        <w:t xml:space="preserve"> </w:t>
      </w:r>
      <w:r w:rsidRPr="007A1598">
        <w:t>Постановление Администрации Ханты-Мансийского района от 23.11.2021 N 295 (ред. от 08.12.2023) "О муниципальной программе Ханты-Мансийского района "Развитие цифрового общества Ханты-Мансийского района"</w:t>
      </w:r>
    </w:p>
  </w:footnote>
  <w:footnote w:id="20">
    <w:p w14:paraId="02EA01D2" w14:textId="77777777" w:rsidR="00B1774A" w:rsidRDefault="00B1774A">
      <w:pPr>
        <w:pStyle w:val="a6"/>
      </w:pPr>
      <w:r>
        <w:rPr>
          <w:rStyle w:val="a8"/>
        </w:rPr>
        <w:footnoteRef/>
      </w:r>
      <w:r>
        <w:t xml:space="preserve"> </w:t>
      </w:r>
      <w:r w:rsidRPr="000E0621">
        <w:t>Постановление Администрации Ханты-Мансийского района от 14.12.2021 N 332 (ред. от 28.12.2024) "О муниципальной программе Ханты-Мансийского района "Развитие и модернизация жилищно-коммунального комплекса и повышение энергетической эффективности в Ханты-Мансийском районе"</w:t>
      </w:r>
    </w:p>
  </w:footnote>
  <w:footnote w:id="21">
    <w:p w14:paraId="66547F06" w14:textId="77777777" w:rsidR="00B1774A" w:rsidRDefault="00B1774A">
      <w:pPr>
        <w:pStyle w:val="a6"/>
      </w:pPr>
      <w:r>
        <w:rPr>
          <w:rStyle w:val="a8"/>
        </w:rPr>
        <w:footnoteRef/>
      </w:r>
      <w:r>
        <w:t xml:space="preserve"> </w:t>
      </w:r>
      <w:r w:rsidRPr="00BF17AD">
        <w:t>Постановление Администрации Ханты-Мансийского района от 29.11.2021 N 303 (ред. от 14.01.2025) "О муниципальной программе Ханты-Мансийского района "Комплексное развитие транспортной системы на территории Ханты-Мансийского района" (вместе с "Порядком финансирования мероприятий на строительство, реконструкцию, капитальный ремонт и ремонт автомобильных дорог населенных пунктов Ханты-Мансийского района")</w:t>
      </w:r>
    </w:p>
  </w:footnote>
  <w:footnote w:id="22">
    <w:p w14:paraId="5299E9B0" w14:textId="77777777" w:rsidR="00B1774A" w:rsidRDefault="00B1774A">
      <w:pPr>
        <w:pStyle w:val="a6"/>
      </w:pPr>
      <w:r>
        <w:rPr>
          <w:rStyle w:val="a8"/>
        </w:rPr>
        <w:footnoteRef/>
      </w:r>
      <w:r>
        <w:t xml:space="preserve"> </w:t>
      </w:r>
      <w:r w:rsidRPr="00146B11">
        <w:t>Постановление Администрации Ханты-Мансийского района от 07.12.2021 N 317 (ред. от 28.12.2024) "О муниципальной программе Ханты-Мансийского района "Обеспечение экологической безопасности Ханты-Мансийского района"</w:t>
      </w:r>
    </w:p>
  </w:footnote>
  <w:footnote w:id="23">
    <w:p w14:paraId="75A6F3FA" w14:textId="77777777" w:rsidR="00B1774A" w:rsidRDefault="00B1774A">
      <w:pPr>
        <w:pStyle w:val="a6"/>
      </w:pPr>
      <w:r>
        <w:rPr>
          <w:rStyle w:val="a8"/>
        </w:rPr>
        <w:footnoteRef/>
      </w:r>
      <w:r>
        <w:t xml:space="preserve"> </w:t>
      </w:r>
      <w:r w:rsidRPr="004461FB">
        <w:t>Постановление Администрации Ханты-Мансийского района от 07.12.2021 N 316 (ред. от 09.01.2024) "О муниципальной программе Ханты-Мансийского района "Профилактика правонарушений в сфере обеспечения общественной безопасности в Ханты-Мансийском районе"</w:t>
      </w:r>
    </w:p>
  </w:footnote>
  <w:footnote w:id="24">
    <w:p w14:paraId="20EAC55E" w14:textId="77777777" w:rsidR="00B1774A" w:rsidRDefault="00B1774A">
      <w:pPr>
        <w:pStyle w:val="a6"/>
      </w:pPr>
      <w:r>
        <w:rPr>
          <w:rStyle w:val="a8"/>
        </w:rPr>
        <w:footnoteRef/>
      </w:r>
      <w:r>
        <w:t xml:space="preserve"> </w:t>
      </w:r>
      <w:r w:rsidRPr="000E2616">
        <w:t>Постановление Администрации Ханты-Мансийского района от 14.12.2021 N 337 (ред. от 19.11.2024) "О муниципальной программе Ханты-Мансийского района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Ханты-Мансийский район, обеспечение социальной и культурной адаптации мигрантов, профилактика межнациональных (межэтнических) конфликтов"</w:t>
      </w:r>
    </w:p>
  </w:footnote>
  <w:footnote w:id="25">
    <w:p w14:paraId="69A27140" w14:textId="77777777" w:rsidR="00B1774A" w:rsidRDefault="00B1774A">
      <w:pPr>
        <w:pStyle w:val="a6"/>
      </w:pPr>
      <w:r>
        <w:rPr>
          <w:rStyle w:val="a8"/>
        </w:rPr>
        <w:footnoteRef/>
      </w:r>
      <w:r>
        <w:t xml:space="preserve"> </w:t>
      </w:r>
      <w:r w:rsidRPr="00123FF7">
        <w:t xml:space="preserve">Постановление Администрации Ханты-Мансийского района от 26.11.2021 N 302 (ред. от </w:t>
      </w:r>
      <w:r w:rsidRPr="00FC7EEF">
        <w:t>23.01.2025</w:t>
      </w:r>
      <w:r w:rsidRPr="00123FF7">
        <w:t>) "О муниципальной программе Ханты-Мансийского района "Безопасность жизнедеятельности в Ханты-Мансийском районе"</w:t>
      </w:r>
    </w:p>
  </w:footnote>
  <w:footnote w:id="26">
    <w:p w14:paraId="17DF96BE" w14:textId="77777777" w:rsidR="00B1774A" w:rsidRPr="008611B6" w:rsidRDefault="00B1774A" w:rsidP="009860AB">
      <w:pPr>
        <w:pStyle w:val="a6"/>
        <w:rPr>
          <w:rFonts w:ascii="Times New Roman" w:hAnsi="Times New Roman" w:cs="Times New Roman"/>
        </w:rPr>
      </w:pPr>
      <w:r w:rsidRPr="008611B6">
        <w:rPr>
          <w:rStyle w:val="a8"/>
          <w:rFonts w:ascii="Times New Roman" w:hAnsi="Times New Roman" w:cs="Times New Roman"/>
        </w:rPr>
        <w:footnoteRef/>
      </w:r>
      <w:r w:rsidRPr="008611B6">
        <w:rPr>
          <w:rFonts w:ascii="Times New Roman" w:hAnsi="Times New Roman" w:cs="Times New Roman"/>
        </w:rPr>
        <w:t xml:space="preserve"> Постановление Администрации Ханты-Мансийского района от 31.01.2019 N 36 "Об утверждении порядка проведения оценки эффективности реализации муниципальных программ Ханты-Мансийского района"</w:t>
      </w:r>
    </w:p>
  </w:footnote>
  <w:footnote w:id="27">
    <w:p w14:paraId="77A6BF7A" w14:textId="77777777" w:rsidR="00B1774A" w:rsidRPr="004A1F96" w:rsidRDefault="00B1774A">
      <w:pPr>
        <w:pStyle w:val="a6"/>
        <w:rPr>
          <w:rFonts w:ascii="Times New Roman" w:hAnsi="Times New Roman" w:cs="Times New Roman"/>
        </w:rPr>
      </w:pPr>
      <w:r w:rsidRPr="004A1F96">
        <w:rPr>
          <w:rStyle w:val="a8"/>
          <w:rFonts w:ascii="Times New Roman" w:hAnsi="Times New Roman" w:cs="Times New Roman"/>
        </w:rPr>
        <w:footnoteRef/>
      </w:r>
      <w:r w:rsidRPr="004A1F96">
        <w:rPr>
          <w:rFonts w:ascii="Times New Roman" w:hAnsi="Times New Roman" w:cs="Times New Roman"/>
        </w:rPr>
        <w:t xml:space="preserve"> Распоряжение Администрации Ханты-Мансийского района от 12.11.2024 № 399-р </w:t>
      </w:r>
      <w:r>
        <w:rPr>
          <w:rFonts w:ascii="Times New Roman" w:hAnsi="Times New Roman" w:cs="Times New Roman"/>
        </w:rPr>
        <w:t>«</w:t>
      </w:r>
      <w:r w:rsidRPr="004A1F96">
        <w:rPr>
          <w:rFonts w:ascii="Times New Roman" w:hAnsi="Times New Roman" w:cs="Times New Roman"/>
        </w:rPr>
        <w:t>О внесении изменений в распоряжение администрации Ханты-Мансийского района от 09.11.2023 № 750-р «Об утверждении перечня муниципальных программ Ханты-Мансийского района»</w:t>
      </w:r>
    </w:p>
  </w:footnote>
  <w:footnote w:id="28">
    <w:p w14:paraId="530C9DF6" w14:textId="77777777" w:rsidR="00B1774A" w:rsidRPr="004A1F96" w:rsidRDefault="00B1774A" w:rsidP="00165AC8">
      <w:pPr>
        <w:autoSpaceDE w:val="0"/>
        <w:autoSpaceDN w:val="0"/>
        <w:adjustRightInd w:val="0"/>
        <w:spacing w:after="0" w:line="240" w:lineRule="auto"/>
        <w:jc w:val="both"/>
        <w:rPr>
          <w:rFonts w:ascii="Times New Roman" w:hAnsi="Times New Roman" w:cs="Times New Roman"/>
          <w:sz w:val="20"/>
          <w:szCs w:val="20"/>
        </w:rPr>
      </w:pPr>
      <w:r w:rsidRPr="004A1F96">
        <w:rPr>
          <w:rStyle w:val="a8"/>
          <w:rFonts w:ascii="Times New Roman" w:hAnsi="Times New Roman" w:cs="Times New Roman"/>
          <w:sz w:val="20"/>
          <w:szCs w:val="20"/>
        </w:rPr>
        <w:footnoteRef/>
      </w:r>
      <w:r w:rsidRPr="004A1F96">
        <w:rPr>
          <w:rFonts w:ascii="Times New Roman" w:hAnsi="Times New Roman" w:cs="Times New Roman"/>
          <w:sz w:val="20"/>
          <w:szCs w:val="20"/>
        </w:rPr>
        <w:t xml:space="preserve"> Постановление Правительства Ханты-Мансийского автономного округа - Югры от 05.08.2021 N 289-п "О порядке разработки и реализации государственных программ Ханты-Мансийского автономного округа - Югры"</w:t>
      </w:r>
    </w:p>
  </w:footnote>
  <w:footnote w:id="29">
    <w:p w14:paraId="2614BCE9" w14:textId="77777777" w:rsidR="00B1774A" w:rsidRPr="004A1F96" w:rsidRDefault="00B1774A" w:rsidP="00165AC8">
      <w:pPr>
        <w:pStyle w:val="a6"/>
        <w:rPr>
          <w:rFonts w:ascii="Times New Roman" w:hAnsi="Times New Roman" w:cs="Times New Roman"/>
        </w:rPr>
      </w:pPr>
      <w:r w:rsidRPr="004A1F96">
        <w:rPr>
          <w:rStyle w:val="a8"/>
          <w:rFonts w:ascii="Times New Roman" w:hAnsi="Times New Roman" w:cs="Times New Roman"/>
        </w:rPr>
        <w:footnoteRef/>
      </w:r>
      <w:r w:rsidRPr="004A1F96">
        <w:rPr>
          <w:rFonts w:ascii="Times New Roman" w:hAnsi="Times New Roman" w:cs="Times New Roman"/>
        </w:rPr>
        <w:t xml:space="preserve"> Постановление Администрации Ханты-Мансийского района от 24.12.2024 N 1126 "О порядке разработки и реализации муниципальных программ Ханты-Мансийского района" (вместе с "Модельной муниципальной программой Ханты-Мансийского района")</w:t>
      </w:r>
    </w:p>
  </w:footnote>
  <w:footnote w:id="30">
    <w:p w14:paraId="04A0089F" w14:textId="77777777" w:rsidR="00302FC9" w:rsidRDefault="00302FC9">
      <w:pPr>
        <w:pStyle w:val="a6"/>
      </w:pPr>
      <w:r>
        <w:rPr>
          <w:rStyle w:val="a8"/>
        </w:rPr>
        <w:footnoteRef/>
      </w:r>
      <w:r>
        <w:t xml:space="preserve"> </w:t>
      </w:r>
      <w:r>
        <w:rPr>
          <w:rFonts w:ascii="Times New Roman" w:eastAsia="Times New Roman" w:hAnsi="Times New Roman" w:cs="Times New Roman"/>
          <w:color w:val="000000"/>
          <w:lang w:eastAsia="ru-RU"/>
        </w:rPr>
        <w:t>Р</w:t>
      </w:r>
      <w:r w:rsidRPr="002C5B7A">
        <w:rPr>
          <w:rFonts w:ascii="Times New Roman" w:eastAsia="Times New Roman" w:hAnsi="Times New Roman" w:cs="Times New Roman"/>
          <w:color w:val="000000"/>
          <w:lang w:eastAsia="ru-RU"/>
        </w:rPr>
        <w:t>аботы выполнены в полном объеме. Не достигнуто 100% исполнение финансовых средств, в связи с экономией, которая не востребована.</w:t>
      </w:r>
    </w:p>
  </w:footnote>
  <w:footnote w:id="31">
    <w:p w14:paraId="0A77644D" w14:textId="77777777" w:rsidR="00302FC9" w:rsidRDefault="00302FC9">
      <w:pPr>
        <w:pStyle w:val="a6"/>
      </w:pPr>
      <w:r>
        <w:rPr>
          <w:rStyle w:val="a8"/>
        </w:rPr>
        <w:footnoteRef/>
      </w:r>
      <w:r>
        <w:t xml:space="preserve"> </w:t>
      </w:r>
      <w:r w:rsidRPr="002C5B7A">
        <w:rPr>
          <w:rFonts w:ascii="Times New Roman" w:eastAsia="Times New Roman" w:hAnsi="Times New Roman" w:cs="Times New Roman"/>
          <w:color w:val="000000"/>
          <w:lang w:eastAsia="ru-RU"/>
        </w:rPr>
        <w:t>По основному мероприятию «Разработка документации по планировке и межеванию территории населенных пунктов Ханты-Мансийского района» работы выполнены в полном объеме. Не достигнуто 100% исполнение финансовых средств, в связи с экономией, которая не востребована.</w:t>
      </w:r>
    </w:p>
  </w:footnote>
  <w:footnote w:id="32">
    <w:p w14:paraId="214F9BB7" w14:textId="77777777" w:rsidR="00302FC9" w:rsidRDefault="00302FC9">
      <w:pPr>
        <w:pStyle w:val="a6"/>
      </w:pPr>
      <w:r>
        <w:rPr>
          <w:rStyle w:val="a8"/>
        </w:rPr>
        <w:footnoteRef/>
      </w:r>
      <w:r>
        <w:t xml:space="preserve"> </w:t>
      </w:r>
      <w:r w:rsidRPr="002C5B7A">
        <w:rPr>
          <w:rFonts w:ascii="Times New Roman" w:eastAsia="Times New Roman" w:hAnsi="Times New Roman" w:cs="Times New Roman"/>
          <w:lang w:eastAsia="ru-RU"/>
        </w:rPr>
        <w:t>По основному мероприятию «Расходы на обеспечение исполнения муниципальных функций» оплата произведена в полном объеме. Не достигнуто 100% исполнение финансовых средств, в связи с экономией, которая не востребована. По остальным основным мероприятиям, кроме «Строительство, реконструкция, капитальный ремонт и ремонт объектов коммунального хозяйства и инженерных сетей», исполнение финансовых средств составляет 100%.</w:t>
      </w:r>
    </w:p>
  </w:footnote>
  <w:footnote w:id="33">
    <w:p w14:paraId="061588BC" w14:textId="77777777" w:rsidR="00302FC9" w:rsidRDefault="00302FC9">
      <w:pPr>
        <w:pStyle w:val="a6"/>
      </w:pPr>
      <w:r>
        <w:rPr>
          <w:rStyle w:val="a8"/>
        </w:rPr>
        <w:footnoteRef/>
      </w:r>
      <w:r>
        <w:t xml:space="preserve"> </w:t>
      </w:r>
      <w:r w:rsidRPr="002C5B7A">
        <w:rPr>
          <w:rFonts w:ascii="Times New Roman" w:eastAsia="Times New Roman" w:hAnsi="Times New Roman" w:cs="Times New Roman"/>
          <w:lang w:eastAsia="ru-RU"/>
        </w:rPr>
        <w:t>По основному мероприятию «Обеспечение доступности и повышение качества транспортных услуг водным, воздушным, автомобильным транспортом» транспортные услуги по перевозке пассажиров и багажа водным (речным) и автомобильным транспортом оказаны в полном объеме. Не достигнуто 100% исполнение финансовых средств, в связи с экономией, которая не востребована.</w:t>
      </w:r>
    </w:p>
  </w:footnote>
  <w:footnote w:id="34">
    <w:p w14:paraId="032B5231" w14:textId="77777777" w:rsidR="00302FC9" w:rsidRDefault="00302FC9">
      <w:pPr>
        <w:pStyle w:val="a6"/>
      </w:pPr>
      <w:r>
        <w:rPr>
          <w:rStyle w:val="a8"/>
        </w:rPr>
        <w:footnoteRef/>
      </w:r>
      <w:r>
        <w:t xml:space="preserve"> </w:t>
      </w:r>
      <w:r w:rsidRPr="002C5B7A">
        <w:rPr>
          <w:rFonts w:ascii="Times New Roman" w:eastAsia="Times New Roman" w:hAnsi="Times New Roman" w:cs="Times New Roman"/>
          <w:lang w:eastAsia="ru-RU"/>
        </w:rPr>
        <w:t>низкое освоение средств и низкая степень выполнения мероприятий муниципальной программы связано с поздним поступлением (утверждены решением Думы Ханты-Мансийского района от 18.12.2024 №557) экологических платежей (платы за негативное воздействие на окружающую среду), имеющих целевое назначение и неподлежащих расходованию на иные цели.</w:t>
      </w:r>
    </w:p>
  </w:footnote>
  <w:footnote w:id="35">
    <w:p w14:paraId="2FFCD6A0" w14:textId="77777777" w:rsidR="00D25697" w:rsidRDefault="00D25697">
      <w:pPr>
        <w:pStyle w:val="a6"/>
      </w:pPr>
      <w:r>
        <w:rPr>
          <w:rStyle w:val="a8"/>
        </w:rPr>
        <w:footnoteRef/>
      </w:r>
      <w:r>
        <w:t xml:space="preserve"> </w:t>
      </w:r>
      <w:r w:rsidRPr="003703CE">
        <w:rPr>
          <w:rFonts w:ascii="Times New Roman" w:hAnsi="Times New Roman" w:cs="Times New Roman"/>
          <w:sz w:val="24"/>
          <w:szCs w:val="24"/>
        </w:rPr>
        <w:t>Несчастные случаи произошли в компаниях недропользователей, осуществляющих деятельность на территории Ханты-Мансийского района</w:t>
      </w:r>
    </w:p>
  </w:footnote>
  <w:footnote w:id="36">
    <w:p w14:paraId="11C29424" w14:textId="77777777" w:rsidR="00D25697" w:rsidRDefault="00D25697">
      <w:pPr>
        <w:pStyle w:val="a6"/>
      </w:pPr>
      <w:r>
        <w:rPr>
          <w:rStyle w:val="a8"/>
        </w:rPr>
        <w:footnoteRef/>
      </w:r>
      <w:r>
        <w:t xml:space="preserve"> </w:t>
      </w:r>
      <w:r w:rsidRPr="003703CE">
        <w:rPr>
          <w:rFonts w:ascii="Times New Roman" w:hAnsi="Times New Roman" w:cs="Times New Roman"/>
          <w:sz w:val="24"/>
          <w:szCs w:val="24"/>
        </w:rPr>
        <w:t>Фактическое значение показателя меньше планового в связи с сокращением расходов на содержание имущества</w:t>
      </w:r>
    </w:p>
  </w:footnote>
  <w:footnote w:id="37">
    <w:p w14:paraId="70B9F5A7" w14:textId="77777777" w:rsidR="00D25697" w:rsidRPr="00D87219" w:rsidRDefault="00D25697">
      <w:pPr>
        <w:pStyle w:val="a6"/>
        <w:rPr>
          <w:rFonts w:ascii="Times New Roman" w:hAnsi="Times New Roman" w:cs="Times New Roman"/>
          <w:sz w:val="24"/>
          <w:szCs w:val="24"/>
        </w:rPr>
      </w:pPr>
      <w:r w:rsidRPr="00D87219">
        <w:rPr>
          <w:rStyle w:val="a8"/>
          <w:rFonts w:ascii="Times New Roman" w:hAnsi="Times New Roman" w:cs="Times New Roman"/>
          <w:sz w:val="24"/>
          <w:szCs w:val="24"/>
        </w:rPr>
        <w:footnoteRef/>
      </w:r>
      <w:r w:rsidRPr="00D87219">
        <w:rPr>
          <w:rFonts w:ascii="Times New Roman" w:hAnsi="Times New Roman" w:cs="Times New Roman"/>
          <w:sz w:val="24"/>
          <w:szCs w:val="24"/>
        </w:rPr>
        <w:t xml:space="preserve"> Проведена оценка в отношении 22 объектов муниципального имущества, 25 земельных участков для совершения сделок по передаче прав владения и (или) пользования, отчуждения в соответствии с действующим законодательством</w:t>
      </w:r>
    </w:p>
  </w:footnote>
  <w:footnote w:id="38">
    <w:p w14:paraId="2911F9EF" w14:textId="77777777" w:rsidR="00D25697" w:rsidRPr="00D87219" w:rsidRDefault="00D25697">
      <w:pPr>
        <w:pStyle w:val="a6"/>
        <w:rPr>
          <w:sz w:val="24"/>
          <w:szCs w:val="24"/>
        </w:rPr>
      </w:pPr>
      <w:r w:rsidRPr="00D87219">
        <w:rPr>
          <w:rStyle w:val="a8"/>
          <w:rFonts w:ascii="Times New Roman" w:hAnsi="Times New Roman" w:cs="Times New Roman"/>
          <w:sz w:val="24"/>
          <w:szCs w:val="24"/>
        </w:rPr>
        <w:footnoteRef/>
      </w:r>
      <w:r w:rsidRPr="00D87219">
        <w:rPr>
          <w:rFonts w:ascii="Times New Roman" w:hAnsi="Times New Roman" w:cs="Times New Roman"/>
          <w:sz w:val="24"/>
          <w:szCs w:val="24"/>
        </w:rPr>
        <w:t xml:space="preserve"> Работы по ремонту канализации МКД с. Кышик, пер. Ягодный, д. 5 (исполнитель МКУ УКСиР) не выполнены в связи с несостоявшимися торгами по размещенным муниципальным заказам</w:t>
      </w:r>
    </w:p>
  </w:footnote>
  <w:footnote w:id="39">
    <w:p w14:paraId="31AE1FD0" w14:textId="77777777" w:rsidR="00D25697" w:rsidRDefault="00D25697">
      <w:pPr>
        <w:pStyle w:val="a6"/>
      </w:pPr>
      <w:r>
        <w:rPr>
          <w:rStyle w:val="a8"/>
        </w:rPr>
        <w:footnoteRef/>
      </w:r>
      <w:r>
        <w:t xml:space="preserve"> </w:t>
      </w:r>
      <w:r w:rsidRPr="003703CE">
        <w:rPr>
          <w:rFonts w:ascii="Times New Roman" w:hAnsi="Times New Roman" w:cs="Times New Roman"/>
          <w:sz w:val="24"/>
          <w:szCs w:val="24"/>
        </w:rPr>
        <w:t>Показатель не достигнут в связи с несвоевременным исполнением подрядными организациями своих обязательств по заключенным контрактам, а также поздним поступлением (утверждены решением Думы Ханты-Мансийского района от 18.12.2024 №557) платежей за пользование природными ресурсами, имеющих целевое назначение и неподлежащих расходованию на иные цели.</w:t>
      </w:r>
    </w:p>
  </w:footnote>
  <w:footnote w:id="40">
    <w:p w14:paraId="00074E2D" w14:textId="77777777" w:rsidR="00D25697" w:rsidRDefault="00D25697">
      <w:pPr>
        <w:pStyle w:val="a6"/>
      </w:pPr>
      <w:r>
        <w:rPr>
          <w:rStyle w:val="a8"/>
        </w:rPr>
        <w:footnoteRef/>
      </w:r>
      <w:r>
        <w:t xml:space="preserve"> </w:t>
      </w:r>
      <w:r w:rsidRPr="003703CE">
        <w:rPr>
          <w:rFonts w:ascii="Times New Roman" w:hAnsi="Times New Roman" w:cs="Times New Roman"/>
          <w:sz w:val="24"/>
          <w:szCs w:val="24"/>
        </w:rPr>
        <w:t xml:space="preserve">При плановых значениях – 48 муниципальных служащих, подлежащих направлению на обучение по программе </w:t>
      </w:r>
      <w:r>
        <w:rPr>
          <w:rFonts w:ascii="Times New Roman" w:hAnsi="Times New Roman" w:cs="Times New Roman"/>
          <w:sz w:val="24"/>
          <w:szCs w:val="24"/>
        </w:rPr>
        <w:t>ДПО</w:t>
      </w:r>
      <w:r w:rsidRPr="003703CE">
        <w:rPr>
          <w:rFonts w:ascii="Times New Roman" w:hAnsi="Times New Roman" w:cs="Times New Roman"/>
          <w:sz w:val="24"/>
          <w:szCs w:val="24"/>
        </w:rPr>
        <w:t>, обучение прошли 60 человек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487620909"/>
      <w:docPartObj>
        <w:docPartGallery w:val="Page Numbers (Top of Page)"/>
        <w:docPartUnique/>
      </w:docPartObj>
    </w:sdtPr>
    <w:sdtEndPr/>
    <w:sdtContent>
      <w:p w14:paraId="6F1E9840" w14:textId="77777777" w:rsidR="00B1774A" w:rsidRPr="00F64D8E" w:rsidRDefault="00B1774A">
        <w:pPr>
          <w:pStyle w:val="af1"/>
          <w:jc w:val="center"/>
          <w:rPr>
            <w:rFonts w:ascii="Times New Roman" w:hAnsi="Times New Roman" w:cs="Times New Roman"/>
            <w:sz w:val="24"/>
            <w:szCs w:val="24"/>
          </w:rPr>
        </w:pPr>
        <w:r w:rsidRPr="00F64D8E">
          <w:rPr>
            <w:rFonts w:ascii="Times New Roman" w:hAnsi="Times New Roman" w:cs="Times New Roman"/>
            <w:sz w:val="24"/>
            <w:szCs w:val="24"/>
          </w:rPr>
          <w:fldChar w:fldCharType="begin"/>
        </w:r>
        <w:r w:rsidRPr="00F64D8E">
          <w:rPr>
            <w:rFonts w:ascii="Times New Roman" w:hAnsi="Times New Roman" w:cs="Times New Roman"/>
            <w:sz w:val="24"/>
            <w:szCs w:val="24"/>
          </w:rPr>
          <w:instrText>PAGE   \* MERGEFORMAT</w:instrText>
        </w:r>
        <w:r w:rsidRPr="00F64D8E">
          <w:rPr>
            <w:rFonts w:ascii="Times New Roman" w:hAnsi="Times New Roman" w:cs="Times New Roman"/>
            <w:sz w:val="24"/>
            <w:szCs w:val="24"/>
          </w:rPr>
          <w:fldChar w:fldCharType="separate"/>
        </w:r>
        <w:r w:rsidR="00DC2E0B">
          <w:rPr>
            <w:rFonts w:ascii="Times New Roman" w:hAnsi="Times New Roman" w:cs="Times New Roman"/>
            <w:noProof/>
            <w:sz w:val="24"/>
            <w:szCs w:val="24"/>
          </w:rPr>
          <w:t>72</w:t>
        </w:r>
        <w:r w:rsidRPr="00F64D8E">
          <w:rPr>
            <w:rFonts w:ascii="Times New Roman" w:hAnsi="Times New Roman" w:cs="Times New Roman"/>
            <w:sz w:val="24"/>
            <w:szCs w:val="24"/>
          </w:rPr>
          <w:fldChar w:fldCharType="end"/>
        </w:r>
      </w:p>
    </w:sdtContent>
  </w:sdt>
  <w:p w14:paraId="03C3B5AE" w14:textId="77777777" w:rsidR="00B1774A" w:rsidRDefault="00B1774A">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367A"/>
    <w:multiLevelType w:val="hybridMultilevel"/>
    <w:tmpl w:val="AF028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CF5A32"/>
    <w:multiLevelType w:val="hybridMultilevel"/>
    <w:tmpl w:val="6A48C5F8"/>
    <w:lvl w:ilvl="0" w:tplc="617EB6D4">
      <w:start w:val="2"/>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148A1E4E"/>
    <w:multiLevelType w:val="multilevel"/>
    <w:tmpl w:val="816206B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2205DC5"/>
    <w:multiLevelType w:val="hybridMultilevel"/>
    <w:tmpl w:val="8F3A4D94"/>
    <w:lvl w:ilvl="0" w:tplc="7578F97A">
      <w:start w:val="1"/>
      <w:numFmt w:val="upperRoman"/>
      <w:lvlText w:val="%1."/>
      <w:lvlJc w:val="left"/>
      <w:pPr>
        <w:ind w:left="1429" w:hanging="720"/>
      </w:pPr>
      <w:rPr>
        <w:rFonts w:hint="default"/>
      </w:rPr>
    </w:lvl>
    <w:lvl w:ilvl="1" w:tplc="78666AD4">
      <w:start w:val="1"/>
      <w:numFmt w:val="decimal"/>
      <w:lvlText w:val="%2."/>
      <w:lvlJc w:val="left"/>
      <w:pPr>
        <w:ind w:left="2089" w:hanging="6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3802BF2"/>
    <w:multiLevelType w:val="hybridMultilevel"/>
    <w:tmpl w:val="97E84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6448C9"/>
    <w:multiLevelType w:val="hybridMultilevel"/>
    <w:tmpl w:val="9978FC64"/>
    <w:lvl w:ilvl="0" w:tplc="7578F97A">
      <w:start w:val="2"/>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EED3FFB"/>
    <w:multiLevelType w:val="multilevel"/>
    <w:tmpl w:val="9978FC64"/>
    <w:lvl w:ilvl="0">
      <w:start w:val="2"/>
      <w:numFmt w:val="upperRoman"/>
      <w:lvlText w:val="%1."/>
      <w:lvlJc w:val="left"/>
      <w:pPr>
        <w:ind w:left="1429" w:hanging="72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15:restartNumberingAfterBreak="0">
    <w:nsid w:val="41F17BF0"/>
    <w:multiLevelType w:val="multilevel"/>
    <w:tmpl w:val="89D886C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467D61E0"/>
    <w:multiLevelType w:val="multilevel"/>
    <w:tmpl w:val="26806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1F271C"/>
    <w:multiLevelType w:val="multilevel"/>
    <w:tmpl w:val="0EE4C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3B2544"/>
    <w:multiLevelType w:val="hybridMultilevel"/>
    <w:tmpl w:val="C62E4D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B3E200A"/>
    <w:multiLevelType w:val="multilevel"/>
    <w:tmpl w:val="DC227E88"/>
    <w:lvl w:ilvl="0">
      <w:start w:val="1"/>
      <w:numFmt w:val="decimal"/>
      <w:lvlText w:val="%1."/>
      <w:lvlJc w:val="left"/>
      <w:pPr>
        <w:ind w:left="5748" w:hanging="360"/>
      </w:pPr>
      <w:rPr>
        <w:rFonts w:hint="default"/>
      </w:rPr>
    </w:lvl>
    <w:lvl w:ilvl="1">
      <w:start w:val="1"/>
      <w:numFmt w:val="decimal"/>
      <w:isLgl/>
      <w:lvlText w:val="%1.%2."/>
      <w:lvlJc w:val="left"/>
      <w:pPr>
        <w:ind w:left="6108" w:hanging="720"/>
      </w:pPr>
      <w:rPr>
        <w:rFonts w:hint="default"/>
      </w:rPr>
    </w:lvl>
    <w:lvl w:ilvl="2">
      <w:start w:val="1"/>
      <w:numFmt w:val="decimal"/>
      <w:isLgl/>
      <w:lvlText w:val="%1.%2.%3."/>
      <w:lvlJc w:val="left"/>
      <w:pPr>
        <w:ind w:left="6108" w:hanging="720"/>
      </w:pPr>
      <w:rPr>
        <w:rFonts w:hint="default"/>
      </w:rPr>
    </w:lvl>
    <w:lvl w:ilvl="3">
      <w:start w:val="1"/>
      <w:numFmt w:val="decimal"/>
      <w:isLgl/>
      <w:lvlText w:val="%1.%2.%3.%4."/>
      <w:lvlJc w:val="left"/>
      <w:pPr>
        <w:ind w:left="6468" w:hanging="1080"/>
      </w:pPr>
      <w:rPr>
        <w:rFonts w:hint="default"/>
      </w:rPr>
    </w:lvl>
    <w:lvl w:ilvl="4">
      <w:start w:val="1"/>
      <w:numFmt w:val="decimal"/>
      <w:isLgl/>
      <w:lvlText w:val="%1.%2.%3.%4.%5."/>
      <w:lvlJc w:val="left"/>
      <w:pPr>
        <w:ind w:left="6468" w:hanging="1080"/>
      </w:pPr>
      <w:rPr>
        <w:rFonts w:hint="default"/>
      </w:rPr>
    </w:lvl>
    <w:lvl w:ilvl="5">
      <w:start w:val="1"/>
      <w:numFmt w:val="decimal"/>
      <w:isLgl/>
      <w:lvlText w:val="%1.%2.%3.%4.%5.%6."/>
      <w:lvlJc w:val="left"/>
      <w:pPr>
        <w:ind w:left="6828" w:hanging="1440"/>
      </w:pPr>
      <w:rPr>
        <w:rFonts w:hint="default"/>
      </w:rPr>
    </w:lvl>
    <w:lvl w:ilvl="6">
      <w:start w:val="1"/>
      <w:numFmt w:val="decimal"/>
      <w:isLgl/>
      <w:lvlText w:val="%1.%2.%3.%4.%5.%6.%7."/>
      <w:lvlJc w:val="left"/>
      <w:pPr>
        <w:ind w:left="7188" w:hanging="1800"/>
      </w:pPr>
      <w:rPr>
        <w:rFonts w:hint="default"/>
      </w:rPr>
    </w:lvl>
    <w:lvl w:ilvl="7">
      <w:start w:val="1"/>
      <w:numFmt w:val="decimal"/>
      <w:isLgl/>
      <w:lvlText w:val="%1.%2.%3.%4.%5.%6.%7.%8."/>
      <w:lvlJc w:val="left"/>
      <w:pPr>
        <w:ind w:left="7188" w:hanging="1800"/>
      </w:pPr>
      <w:rPr>
        <w:rFonts w:hint="default"/>
      </w:rPr>
    </w:lvl>
    <w:lvl w:ilvl="8">
      <w:start w:val="1"/>
      <w:numFmt w:val="decimal"/>
      <w:isLgl/>
      <w:lvlText w:val="%1.%2.%3.%4.%5.%6.%7.%8.%9."/>
      <w:lvlJc w:val="left"/>
      <w:pPr>
        <w:ind w:left="7548" w:hanging="2160"/>
      </w:pPr>
      <w:rPr>
        <w:rFonts w:hint="default"/>
      </w:rPr>
    </w:lvl>
  </w:abstractNum>
  <w:abstractNum w:abstractNumId="12" w15:restartNumberingAfterBreak="0">
    <w:nsid w:val="5C92053E"/>
    <w:multiLevelType w:val="hybridMultilevel"/>
    <w:tmpl w:val="4C3888A2"/>
    <w:lvl w:ilvl="0" w:tplc="7578F97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F974453"/>
    <w:multiLevelType w:val="hybridMultilevel"/>
    <w:tmpl w:val="99BC5A86"/>
    <w:lvl w:ilvl="0" w:tplc="7578F97A">
      <w:start w:val="1"/>
      <w:numFmt w:val="upperRoman"/>
      <w:lvlText w:val="%1."/>
      <w:lvlJc w:val="left"/>
      <w:pPr>
        <w:ind w:left="1429" w:hanging="720"/>
      </w:pPr>
      <w:rPr>
        <w:rFonts w:hint="default"/>
      </w:rPr>
    </w:lvl>
    <w:lvl w:ilvl="1" w:tplc="A68E09CE">
      <w:start w:val="1"/>
      <w:numFmt w:val="decimal"/>
      <w:lvlText w:val="%2."/>
      <w:lvlJc w:val="left"/>
      <w:pPr>
        <w:ind w:left="1909" w:hanging="48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F9B20D7"/>
    <w:multiLevelType w:val="hybridMultilevel"/>
    <w:tmpl w:val="FC969C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2108230483">
    <w:abstractNumId w:val="0"/>
  </w:num>
  <w:num w:numId="2" w16cid:durableId="1799029809">
    <w:abstractNumId w:val="4"/>
  </w:num>
  <w:num w:numId="3" w16cid:durableId="2120561022">
    <w:abstractNumId w:val="10"/>
  </w:num>
  <w:num w:numId="4" w16cid:durableId="166486344">
    <w:abstractNumId w:val="9"/>
  </w:num>
  <w:num w:numId="5" w16cid:durableId="1834491589">
    <w:abstractNumId w:val="7"/>
  </w:num>
  <w:num w:numId="6" w16cid:durableId="1376387632">
    <w:abstractNumId w:val="11"/>
  </w:num>
  <w:num w:numId="7" w16cid:durableId="2036540281">
    <w:abstractNumId w:val="2"/>
  </w:num>
  <w:num w:numId="8" w16cid:durableId="1013653412">
    <w:abstractNumId w:val="13"/>
  </w:num>
  <w:num w:numId="9" w16cid:durableId="838349649">
    <w:abstractNumId w:val="14"/>
  </w:num>
  <w:num w:numId="10" w16cid:durableId="1441991915">
    <w:abstractNumId w:val="1"/>
  </w:num>
  <w:num w:numId="11" w16cid:durableId="1215773343">
    <w:abstractNumId w:val="5"/>
  </w:num>
  <w:num w:numId="12" w16cid:durableId="715202513">
    <w:abstractNumId w:val="3"/>
  </w:num>
  <w:num w:numId="13" w16cid:durableId="131673753">
    <w:abstractNumId w:val="6"/>
  </w:num>
  <w:num w:numId="14" w16cid:durableId="1885823801">
    <w:abstractNumId w:val="12"/>
  </w:num>
  <w:num w:numId="15" w16cid:durableId="6606181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28"/>
    <w:rsid w:val="00005D94"/>
    <w:rsid w:val="000137CB"/>
    <w:rsid w:val="00015153"/>
    <w:rsid w:val="000159A3"/>
    <w:rsid w:val="00035B39"/>
    <w:rsid w:val="000378C1"/>
    <w:rsid w:val="00050AA1"/>
    <w:rsid w:val="0006332C"/>
    <w:rsid w:val="0006691C"/>
    <w:rsid w:val="000841AA"/>
    <w:rsid w:val="000936A1"/>
    <w:rsid w:val="00096FD4"/>
    <w:rsid w:val="000A100C"/>
    <w:rsid w:val="000A2BAE"/>
    <w:rsid w:val="000C1059"/>
    <w:rsid w:val="000C7889"/>
    <w:rsid w:val="000D1784"/>
    <w:rsid w:val="000D1E2B"/>
    <w:rsid w:val="000E0621"/>
    <w:rsid w:val="000E2616"/>
    <w:rsid w:val="00112EA0"/>
    <w:rsid w:val="00123FF7"/>
    <w:rsid w:val="00141086"/>
    <w:rsid w:val="00146B11"/>
    <w:rsid w:val="0015109C"/>
    <w:rsid w:val="0016566F"/>
    <w:rsid w:val="00165AC8"/>
    <w:rsid w:val="00181AF3"/>
    <w:rsid w:val="00185C1D"/>
    <w:rsid w:val="00193520"/>
    <w:rsid w:val="00197E2F"/>
    <w:rsid w:val="001A18D7"/>
    <w:rsid w:val="001C22B7"/>
    <w:rsid w:val="001E0337"/>
    <w:rsid w:val="001E0C73"/>
    <w:rsid w:val="001E2DF6"/>
    <w:rsid w:val="001F2DEE"/>
    <w:rsid w:val="0020334A"/>
    <w:rsid w:val="00207F0D"/>
    <w:rsid w:val="00246BB2"/>
    <w:rsid w:val="002661B5"/>
    <w:rsid w:val="00275C0D"/>
    <w:rsid w:val="00275FD0"/>
    <w:rsid w:val="00276E4A"/>
    <w:rsid w:val="002B664A"/>
    <w:rsid w:val="002C0D4B"/>
    <w:rsid w:val="002C3D56"/>
    <w:rsid w:val="002E4C77"/>
    <w:rsid w:val="002F2A04"/>
    <w:rsid w:val="00302FC9"/>
    <w:rsid w:val="00307D9E"/>
    <w:rsid w:val="003262A6"/>
    <w:rsid w:val="00367689"/>
    <w:rsid w:val="003703CE"/>
    <w:rsid w:val="00395774"/>
    <w:rsid w:val="00396ADB"/>
    <w:rsid w:val="003B7E00"/>
    <w:rsid w:val="003D4AC7"/>
    <w:rsid w:val="003D6485"/>
    <w:rsid w:val="003F568E"/>
    <w:rsid w:val="0040363F"/>
    <w:rsid w:val="00407815"/>
    <w:rsid w:val="00415144"/>
    <w:rsid w:val="00421071"/>
    <w:rsid w:val="004223A6"/>
    <w:rsid w:val="004461FB"/>
    <w:rsid w:val="00490C18"/>
    <w:rsid w:val="004917E1"/>
    <w:rsid w:val="004A1F96"/>
    <w:rsid w:val="004B6D09"/>
    <w:rsid w:val="004C6EA3"/>
    <w:rsid w:val="004C77CB"/>
    <w:rsid w:val="004E45D8"/>
    <w:rsid w:val="005442B5"/>
    <w:rsid w:val="00544520"/>
    <w:rsid w:val="00571753"/>
    <w:rsid w:val="00574865"/>
    <w:rsid w:val="00574B33"/>
    <w:rsid w:val="00581872"/>
    <w:rsid w:val="005855DE"/>
    <w:rsid w:val="00591567"/>
    <w:rsid w:val="005A5106"/>
    <w:rsid w:val="005B2EA9"/>
    <w:rsid w:val="005E2075"/>
    <w:rsid w:val="005E7A6B"/>
    <w:rsid w:val="005E7ECF"/>
    <w:rsid w:val="005F076C"/>
    <w:rsid w:val="005F10C6"/>
    <w:rsid w:val="00612D46"/>
    <w:rsid w:val="00623671"/>
    <w:rsid w:val="00626EE0"/>
    <w:rsid w:val="0064762C"/>
    <w:rsid w:val="00650D70"/>
    <w:rsid w:val="00673C0C"/>
    <w:rsid w:val="00676CA5"/>
    <w:rsid w:val="00682FCB"/>
    <w:rsid w:val="006900F8"/>
    <w:rsid w:val="006A3B04"/>
    <w:rsid w:val="006D1CD4"/>
    <w:rsid w:val="006D24F1"/>
    <w:rsid w:val="006D4B88"/>
    <w:rsid w:val="00722AF3"/>
    <w:rsid w:val="0074484C"/>
    <w:rsid w:val="00746670"/>
    <w:rsid w:val="007510A8"/>
    <w:rsid w:val="00752779"/>
    <w:rsid w:val="007720BC"/>
    <w:rsid w:val="00776D85"/>
    <w:rsid w:val="00777293"/>
    <w:rsid w:val="00796EB1"/>
    <w:rsid w:val="007A1598"/>
    <w:rsid w:val="007C5644"/>
    <w:rsid w:val="007D6109"/>
    <w:rsid w:val="007E4906"/>
    <w:rsid w:val="007F4C46"/>
    <w:rsid w:val="00801F65"/>
    <w:rsid w:val="00802689"/>
    <w:rsid w:val="00804A03"/>
    <w:rsid w:val="0081641D"/>
    <w:rsid w:val="00834B2D"/>
    <w:rsid w:val="0084168E"/>
    <w:rsid w:val="00846DF0"/>
    <w:rsid w:val="008545C5"/>
    <w:rsid w:val="008611B6"/>
    <w:rsid w:val="00861AA8"/>
    <w:rsid w:val="0086334B"/>
    <w:rsid w:val="0087719B"/>
    <w:rsid w:val="008839C3"/>
    <w:rsid w:val="008961BA"/>
    <w:rsid w:val="008D582B"/>
    <w:rsid w:val="008D5DE9"/>
    <w:rsid w:val="008D6C36"/>
    <w:rsid w:val="00913F22"/>
    <w:rsid w:val="00941DFB"/>
    <w:rsid w:val="00944BDF"/>
    <w:rsid w:val="00971031"/>
    <w:rsid w:val="0097290D"/>
    <w:rsid w:val="00972E90"/>
    <w:rsid w:val="009860AB"/>
    <w:rsid w:val="0099247C"/>
    <w:rsid w:val="009A1637"/>
    <w:rsid w:val="009A3390"/>
    <w:rsid w:val="009A6545"/>
    <w:rsid w:val="009C62C4"/>
    <w:rsid w:val="009D5561"/>
    <w:rsid w:val="00A34374"/>
    <w:rsid w:val="00A3597F"/>
    <w:rsid w:val="00A5365A"/>
    <w:rsid w:val="00A56C2A"/>
    <w:rsid w:val="00AA63F2"/>
    <w:rsid w:val="00AB0C5B"/>
    <w:rsid w:val="00AC1D81"/>
    <w:rsid w:val="00AC3732"/>
    <w:rsid w:val="00AD4735"/>
    <w:rsid w:val="00AE5E92"/>
    <w:rsid w:val="00B059C5"/>
    <w:rsid w:val="00B1774A"/>
    <w:rsid w:val="00B307C6"/>
    <w:rsid w:val="00B431A2"/>
    <w:rsid w:val="00B53814"/>
    <w:rsid w:val="00B575B8"/>
    <w:rsid w:val="00B67F4A"/>
    <w:rsid w:val="00B7347B"/>
    <w:rsid w:val="00B84816"/>
    <w:rsid w:val="00B975D7"/>
    <w:rsid w:val="00BB0E99"/>
    <w:rsid w:val="00BB1626"/>
    <w:rsid w:val="00BB3A43"/>
    <w:rsid w:val="00BD43A7"/>
    <w:rsid w:val="00BE1548"/>
    <w:rsid w:val="00BE438F"/>
    <w:rsid w:val="00BF17AD"/>
    <w:rsid w:val="00BF666A"/>
    <w:rsid w:val="00C07ED7"/>
    <w:rsid w:val="00C30121"/>
    <w:rsid w:val="00C343CD"/>
    <w:rsid w:val="00C43DC6"/>
    <w:rsid w:val="00C55172"/>
    <w:rsid w:val="00C70CE2"/>
    <w:rsid w:val="00C77FBF"/>
    <w:rsid w:val="00C95659"/>
    <w:rsid w:val="00CA75A0"/>
    <w:rsid w:val="00CB1816"/>
    <w:rsid w:val="00CC26D0"/>
    <w:rsid w:val="00CC3B47"/>
    <w:rsid w:val="00CC72D4"/>
    <w:rsid w:val="00CD6074"/>
    <w:rsid w:val="00CF4595"/>
    <w:rsid w:val="00CF66A1"/>
    <w:rsid w:val="00D03D95"/>
    <w:rsid w:val="00D108CE"/>
    <w:rsid w:val="00D25697"/>
    <w:rsid w:val="00D316A2"/>
    <w:rsid w:val="00D31C6B"/>
    <w:rsid w:val="00D35728"/>
    <w:rsid w:val="00D35808"/>
    <w:rsid w:val="00D61CDC"/>
    <w:rsid w:val="00D75F42"/>
    <w:rsid w:val="00D87219"/>
    <w:rsid w:val="00D92EF4"/>
    <w:rsid w:val="00D97ADE"/>
    <w:rsid w:val="00DA43A3"/>
    <w:rsid w:val="00DA57FB"/>
    <w:rsid w:val="00DB69D5"/>
    <w:rsid w:val="00DB7B6C"/>
    <w:rsid w:val="00DC2E0B"/>
    <w:rsid w:val="00DC62B4"/>
    <w:rsid w:val="00E34E67"/>
    <w:rsid w:val="00E3614C"/>
    <w:rsid w:val="00E60BF2"/>
    <w:rsid w:val="00E62E58"/>
    <w:rsid w:val="00E64801"/>
    <w:rsid w:val="00E65DC7"/>
    <w:rsid w:val="00E660E4"/>
    <w:rsid w:val="00E815DC"/>
    <w:rsid w:val="00E8200B"/>
    <w:rsid w:val="00E96D69"/>
    <w:rsid w:val="00EA333C"/>
    <w:rsid w:val="00EA338C"/>
    <w:rsid w:val="00EC2E60"/>
    <w:rsid w:val="00EE078D"/>
    <w:rsid w:val="00EE668C"/>
    <w:rsid w:val="00F12F88"/>
    <w:rsid w:val="00F1596E"/>
    <w:rsid w:val="00F24E1C"/>
    <w:rsid w:val="00F31AF8"/>
    <w:rsid w:val="00F325D6"/>
    <w:rsid w:val="00F32D9A"/>
    <w:rsid w:val="00F35368"/>
    <w:rsid w:val="00F523AF"/>
    <w:rsid w:val="00F57279"/>
    <w:rsid w:val="00F64D8E"/>
    <w:rsid w:val="00F8436A"/>
    <w:rsid w:val="00F903F3"/>
    <w:rsid w:val="00F9387C"/>
    <w:rsid w:val="00F94883"/>
    <w:rsid w:val="00FA0A4A"/>
    <w:rsid w:val="00FA549F"/>
    <w:rsid w:val="00FC230F"/>
    <w:rsid w:val="00FC7EEF"/>
    <w:rsid w:val="00FD345C"/>
    <w:rsid w:val="00FD602E"/>
    <w:rsid w:val="00FD7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B4ADE"/>
  <w15:chartTrackingRefBased/>
  <w15:docId w15:val="{27E94AD8-2700-42FD-9DC1-74A1C2646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A51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D61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A10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35728"/>
    <w:pPr>
      <w:widowControl w:val="0"/>
      <w:autoSpaceDE w:val="0"/>
      <w:autoSpaceDN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6D4B88"/>
    <w:rPr>
      <w:rFonts w:ascii="Calibri" w:eastAsiaTheme="minorEastAsia" w:hAnsi="Calibri" w:cs="Calibri"/>
      <w:lang w:eastAsia="ru-RU"/>
    </w:rPr>
  </w:style>
  <w:style w:type="paragraph" w:styleId="a3">
    <w:name w:val="endnote text"/>
    <w:basedOn w:val="a"/>
    <w:link w:val="a4"/>
    <w:uiPriority w:val="99"/>
    <w:semiHidden/>
    <w:unhideWhenUsed/>
    <w:rsid w:val="00D35728"/>
    <w:pPr>
      <w:spacing w:after="0" w:line="240" w:lineRule="auto"/>
    </w:pPr>
    <w:rPr>
      <w:sz w:val="20"/>
      <w:szCs w:val="20"/>
    </w:rPr>
  </w:style>
  <w:style w:type="character" w:customStyle="1" w:styleId="a4">
    <w:name w:val="Текст концевой сноски Знак"/>
    <w:basedOn w:val="a0"/>
    <w:link w:val="a3"/>
    <w:uiPriority w:val="99"/>
    <w:semiHidden/>
    <w:rsid w:val="00D35728"/>
    <w:rPr>
      <w:sz w:val="20"/>
      <w:szCs w:val="20"/>
    </w:rPr>
  </w:style>
  <w:style w:type="character" w:styleId="a5">
    <w:name w:val="endnote reference"/>
    <w:basedOn w:val="a0"/>
    <w:uiPriority w:val="99"/>
    <w:semiHidden/>
    <w:unhideWhenUsed/>
    <w:rsid w:val="00D35728"/>
    <w:rPr>
      <w:vertAlign w:val="superscript"/>
    </w:rPr>
  </w:style>
  <w:style w:type="paragraph" w:styleId="a6">
    <w:name w:val="footnote text"/>
    <w:basedOn w:val="a"/>
    <w:link w:val="a7"/>
    <w:uiPriority w:val="99"/>
    <w:semiHidden/>
    <w:unhideWhenUsed/>
    <w:rsid w:val="00D35728"/>
    <w:pPr>
      <w:spacing w:after="0" w:line="240" w:lineRule="auto"/>
    </w:pPr>
    <w:rPr>
      <w:sz w:val="20"/>
      <w:szCs w:val="20"/>
    </w:rPr>
  </w:style>
  <w:style w:type="character" w:customStyle="1" w:styleId="a7">
    <w:name w:val="Текст сноски Знак"/>
    <w:basedOn w:val="a0"/>
    <w:link w:val="a6"/>
    <w:uiPriority w:val="99"/>
    <w:semiHidden/>
    <w:rsid w:val="00D35728"/>
    <w:rPr>
      <w:sz w:val="20"/>
      <w:szCs w:val="20"/>
    </w:rPr>
  </w:style>
  <w:style w:type="character" w:styleId="a8">
    <w:name w:val="footnote reference"/>
    <w:basedOn w:val="a0"/>
    <w:uiPriority w:val="99"/>
    <w:semiHidden/>
    <w:unhideWhenUsed/>
    <w:rsid w:val="00D35728"/>
    <w:rPr>
      <w:vertAlign w:val="superscript"/>
    </w:rPr>
  </w:style>
  <w:style w:type="paragraph" w:styleId="a9">
    <w:name w:val="Balloon Text"/>
    <w:basedOn w:val="a"/>
    <w:link w:val="aa"/>
    <w:uiPriority w:val="99"/>
    <w:semiHidden/>
    <w:unhideWhenUsed/>
    <w:rsid w:val="00D3572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35728"/>
    <w:rPr>
      <w:rFonts w:ascii="Tahoma" w:hAnsi="Tahoma" w:cs="Tahoma"/>
      <w:sz w:val="16"/>
      <w:szCs w:val="16"/>
    </w:rPr>
  </w:style>
  <w:style w:type="paragraph" w:styleId="ab">
    <w:name w:val="List Paragraph"/>
    <w:aliases w:val="Варианты ответов"/>
    <w:basedOn w:val="a"/>
    <w:uiPriority w:val="34"/>
    <w:qFormat/>
    <w:rsid w:val="00D35728"/>
    <w:pPr>
      <w:ind w:left="720"/>
      <w:contextualSpacing/>
    </w:pPr>
  </w:style>
  <w:style w:type="character" w:styleId="ac">
    <w:name w:val="Hyperlink"/>
    <w:basedOn w:val="a0"/>
    <w:uiPriority w:val="99"/>
    <w:unhideWhenUsed/>
    <w:rsid w:val="002C3D56"/>
    <w:rPr>
      <w:color w:val="0563C1" w:themeColor="hyperlink"/>
      <w:u w:val="single"/>
    </w:rPr>
  </w:style>
  <w:style w:type="paragraph" w:styleId="ad">
    <w:name w:val="footer"/>
    <w:basedOn w:val="a"/>
    <w:link w:val="ae"/>
    <w:uiPriority w:val="99"/>
    <w:unhideWhenUsed/>
    <w:rsid w:val="00F325D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325D6"/>
  </w:style>
  <w:style w:type="paragraph" w:styleId="af">
    <w:name w:val="No Spacing"/>
    <w:link w:val="af0"/>
    <w:uiPriority w:val="1"/>
    <w:qFormat/>
    <w:rsid w:val="00F325D6"/>
    <w:pPr>
      <w:spacing w:after="0" w:line="240" w:lineRule="auto"/>
    </w:pPr>
    <w:rPr>
      <w:rFonts w:ascii="Calibri" w:eastAsia="Calibri" w:hAnsi="Calibri" w:cs="Times New Roman"/>
      <w:lang w:eastAsia="ru-RU"/>
    </w:rPr>
  </w:style>
  <w:style w:type="character" w:customStyle="1" w:styleId="af0">
    <w:name w:val="Без интервала Знак"/>
    <w:basedOn w:val="a0"/>
    <w:link w:val="af"/>
    <w:uiPriority w:val="1"/>
    <w:locked/>
    <w:rsid w:val="00F325D6"/>
    <w:rPr>
      <w:rFonts w:ascii="Calibri" w:eastAsia="Calibri" w:hAnsi="Calibri" w:cs="Times New Roman"/>
      <w:lang w:eastAsia="ru-RU"/>
    </w:rPr>
  </w:style>
  <w:style w:type="character" w:customStyle="1" w:styleId="FontStyle28">
    <w:name w:val="Font Style28"/>
    <w:uiPriority w:val="99"/>
    <w:rsid w:val="00F325D6"/>
    <w:rPr>
      <w:rFonts w:ascii="Times New Roman" w:hAnsi="Times New Roman" w:cs="Times New Roman"/>
      <w:sz w:val="26"/>
      <w:szCs w:val="26"/>
    </w:rPr>
  </w:style>
  <w:style w:type="character" w:customStyle="1" w:styleId="21">
    <w:name w:val="Основной текст (2)_"/>
    <w:basedOn w:val="a0"/>
    <w:link w:val="22"/>
    <w:rsid w:val="00F325D6"/>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325D6"/>
    <w:pPr>
      <w:widowControl w:val="0"/>
      <w:shd w:val="clear" w:color="auto" w:fill="FFFFFF"/>
      <w:spacing w:before="1200" w:after="360" w:line="0" w:lineRule="atLeast"/>
    </w:pPr>
    <w:rPr>
      <w:rFonts w:ascii="Times New Roman" w:eastAsia="Times New Roman" w:hAnsi="Times New Roman"/>
      <w:sz w:val="28"/>
      <w:szCs w:val="28"/>
    </w:rPr>
  </w:style>
  <w:style w:type="paragraph" w:styleId="af1">
    <w:name w:val="header"/>
    <w:basedOn w:val="a"/>
    <w:link w:val="af2"/>
    <w:uiPriority w:val="99"/>
    <w:unhideWhenUsed/>
    <w:rsid w:val="006D4B8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D4B88"/>
  </w:style>
  <w:style w:type="character" w:styleId="af3">
    <w:name w:val="page number"/>
    <w:basedOn w:val="a0"/>
    <w:rsid w:val="008D582B"/>
  </w:style>
  <w:style w:type="paragraph" w:customStyle="1" w:styleId="ConsNormal">
    <w:name w:val="ConsNormal"/>
    <w:rsid w:val="00FC23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index 2"/>
    <w:basedOn w:val="a"/>
    <w:next w:val="a"/>
    <w:autoRedefine/>
    <w:uiPriority w:val="99"/>
    <w:unhideWhenUsed/>
    <w:rsid w:val="00EA333C"/>
    <w:pPr>
      <w:spacing w:after="0"/>
      <w:ind w:left="440" w:hanging="220"/>
    </w:pPr>
    <w:rPr>
      <w:rFonts w:cstheme="minorHAnsi"/>
      <w:sz w:val="18"/>
      <w:szCs w:val="18"/>
    </w:rPr>
  </w:style>
  <w:style w:type="paragraph" w:styleId="11">
    <w:name w:val="index 1"/>
    <w:basedOn w:val="a"/>
    <w:next w:val="a"/>
    <w:autoRedefine/>
    <w:uiPriority w:val="99"/>
    <w:unhideWhenUsed/>
    <w:rsid w:val="00490C18"/>
    <w:pPr>
      <w:spacing w:after="0"/>
      <w:ind w:left="220" w:hanging="220"/>
    </w:pPr>
    <w:rPr>
      <w:rFonts w:cstheme="minorHAnsi"/>
      <w:sz w:val="18"/>
      <w:szCs w:val="18"/>
    </w:rPr>
  </w:style>
  <w:style w:type="paragraph" w:styleId="31">
    <w:name w:val="index 3"/>
    <w:basedOn w:val="a"/>
    <w:next w:val="a"/>
    <w:autoRedefine/>
    <w:uiPriority w:val="99"/>
    <w:unhideWhenUsed/>
    <w:rsid w:val="00EA333C"/>
    <w:pPr>
      <w:spacing w:after="0"/>
      <w:ind w:left="660" w:hanging="220"/>
    </w:pPr>
    <w:rPr>
      <w:rFonts w:cstheme="minorHAnsi"/>
      <w:sz w:val="18"/>
      <w:szCs w:val="18"/>
    </w:rPr>
  </w:style>
  <w:style w:type="paragraph" w:styleId="4">
    <w:name w:val="index 4"/>
    <w:basedOn w:val="a"/>
    <w:next w:val="a"/>
    <w:autoRedefine/>
    <w:uiPriority w:val="99"/>
    <w:unhideWhenUsed/>
    <w:rsid w:val="00EA333C"/>
    <w:pPr>
      <w:spacing w:after="0"/>
      <w:ind w:left="880" w:hanging="220"/>
    </w:pPr>
    <w:rPr>
      <w:rFonts w:cstheme="minorHAnsi"/>
      <w:sz w:val="18"/>
      <w:szCs w:val="18"/>
    </w:rPr>
  </w:style>
  <w:style w:type="paragraph" w:styleId="5">
    <w:name w:val="index 5"/>
    <w:basedOn w:val="a"/>
    <w:next w:val="a"/>
    <w:autoRedefine/>
    <w:uiPriority w:val="99"/>
    <w:unhideWhenUsed/>
    <w:rsid w:val="00EA333C"/>
    <w:pPr>
      <w:spacing w:after="0"/>
      <w:ind w:left="1100" w:hanging="220"/>
    </w:pPr>
    <w:rPr>
      <w:rFonts w:cstheme="minorHAnsi"/>
      <w:sz w:val="18"/>
      <w:szCs w:val="18"/>
    </w:rPr>
  </w:style>
  <w:style w:type="paragraph" w:styleId="6">
    <w:name w:val="index 6"/>
    <w:basedOn w:val="a"/>
    <w:next w:val="a"/>
    <w:autoRedefine/>
    <w:uiPriority w:val="99"/>
    <w:unhideWhenUsed/>
    <w:rsid w:val="00EA333C"/>
    <w:pPr>
      <w:spacing w:after="0"/>
      <w:ind w:left="1320" w:hanging="220"/>
    </w:pPr>
    <w:rPr>
      <w:rFonts w:cstheme="minorHAnsi"/>
      <w:sz w:val="18"/>
      <w:szCs w:val="18"/>
    </w:rPr>
  </w:style>
  <w:style w:type="paragraph" w:styleId="7">
    <w:name w:val="index 7"/>
    <w:basedOn w:val="a"/>
    <w:next w:val="a"/>
    <w:autoRedefine/>
    <w:uiPriority w:val="99"/>
    <w:unhideWhenUsed/>
    <w:rsid w:val="00EA333C"/>
    <w:pPr>
      <w:spacing w:after="0"/>
      <w:ind w:left="1540" w:hanging="220"/>
    </w:pPr>
    <w:rPr>
      <w:rFonts w:cstheme="minorHAnsi"/>
      <w:sz w:val="18"/>
      <w:szCs w:val="18"/>
    </w:rPr>
  </w:style>
  <w:style w:type="paragraph" w:styleId="8">
    <w:name w:val="index 8"/>
    <w:basedOn w:val="a"/>
    <w:next w:val="a"/>
    <w:autoRedefine/>
    <w:uiPriority w:val="99"/>
    <w:unhideWhenUsed/>
    <w:rsid w:val="00EA333C"/>
    <w:pPr>
      <w:spacing w:after="0"/>
      <w:ind w:left="1760" w:hanging="220"/>
    </w:pPr>
    <w:rPr>
      <w:rFonts w:cstheme="minorHAnsi"/>
      <w:sz w:val="18"/>
      <w:szCs w:val="18"/>
    </w:rPr>
  </w:style>
  <w:style w:type="paragraph" w:styleId="9">
    <w:name w:val="index 9"/>
    <w:basedOn w:val="a"/>
    <w:next w:val="a"/>
    <w:autoRedefine/>
    <w:uiPriority w:val="99"/>
    <w:unhideWhenUsed/>
    <w:rsid w:val="00EA333C"/>
    <w:pPr>
      <w:spacing w:after="0"/>
      <w:ind w:left="1980" w:hanging="220"/>
    </w:pPr>
    <w:rPr>
      <w:rFonts w:cstheme="minorHAnsi"/>
      <w:sz w:val="18"/>
      <w:szCs w:val="18"/>
    </w:rPr>
  </w:style>
  <w:style w:type="paragraph" w:styleId="af4">
    <w:name w:val="index heading"/>
    <w:basedOn w:val="a"/>
    <w:next w:val="11"/>
    <w:uiPriority w:val="99"/>
    <w:unhideWhenUsed/>
    <w:rsid w:val="00EA333C"/>
    <w:pPr>
      <w:pBdr>
        <w:top w:val="single" w:sz="12" w:space="0" w:color="auto"/>
      </w:pBdr>
      <w:spacing w:before="360" w:after="240"/>
    </w:pPr>
    <w:rPr>
      <w:rFonts w:cstheme="minorHAnsi"/>
      <w:b/>
      <w:bCs/>
      <w:i/>
      <w:iCs/>
      <w:sz w:val="26"/>
      <w:szCs w:val="26"/>
    </w:rPr>
  </w:style>
  <w:style w:type="character" w:styleId="af5">
    <w:name w:val="annotation reference"/>
    <w:basedOn w:val="a0"/>
    <w:uiPriority w:val="99"/>
    <w:semiHidden/>
    <w:unhideWhenUsed/>
    <w:rsid w:val="00F64D8E"/>
    <w:rPr>
      <w:sz w:val="16"/>
      <w:szCs w:val="16"/>
    </w:rPr>
  </w:style>
  <w:style w:type="paragraph" w:styleId="af6">
    <w:name w:val="annotation text"/>
    <w:basedOn w:val="a"/>
    <w:link w:val="af7"/>
    <w:uiPriority w:val="99"/>
    <w:semiHidden/>
    <w:unhideWhenUsed/>
    <w:rsid w:val="00F64D8E"/>
    <w:pPr>
      <w:spacing w:line="240" w:lineRule="auto"/>
    </w:pPr>
    <w:rPr>
      <w:sz w:val="20"/>
      <w:szCs w:val="20"/>
    </w:rPr>
  </w:style>
  <w:style w:type="character" w:customStyle="1" w:styleId="af7">
    <w:name w:val="Текст примечания Знак"/>
    <w:basedOn w:val="a0"/>
    <w:link w:val="af6"/>
    <w:uiPriority w:val="99"/>
    <w:semiHidden/>
    <w:rsid w:val="00F64D8E"/>
    <w:rPr>
      <w:sz w:val="20"/>
      <w:szCs w:val="20"/>
    </w:rPr>
  </w:style>
  <w:style w:type="paragraph" w:styleId="af8">
    <w:name w:val="annotation subject"/>
    <w:basedOn w:val="af6"/>
    <w:next w:val="af6"/>
    <w:link w:val="af9"/>
    <w:uiPriority w:val="99"/>
    <w:semiHidden/>
    <w:unhideWhenUsed/>
    <w:rsid w:val="00F64D8E"/>
    <w:rPr>
      <w:b/>
      <w:bCs/>
    </w:rPr>
  </w:style>
  <w:style w:type="character" w:customStyle="1" w:styleId="af9">
    <w:name w:val="Тема примечания Знак"/>
    <w:basedOn w:val="af7"/>
    <w:link w:val="af8"/>
    <w:uiPriority w:val="99"/>
    <w:semiHidden/>
    <w:rsid w:val="00F64D8E"/>
    <w:rPr>
      <w:b/>
      <w:bCs/>
      <w:sz w:val="20"/>
      <w:szCs w:val="20"/>
    </w:rPr>
  </w:style>
  <w:style w:type="character" w:customStyle="1" w:styleId="10">
    <w:name w:val="Заголовок 1 Знак"/>
    <w:basedOn w:val="a0"/>
    <w:link w:val="1"/>
    <w:uiPriority w:val="9"/>
    <w:rsid w:val="005A5106"/>
    <w:rPr>
      <w:rFonts w:asciiTheme="majorHAnsi" w:eastAsiaTheme="majorEastAsia" w:hAnsiTheme="majorHAnsi" w:cstheme="majorBidi"/>
      <w:color w:val="2E74B5" w:themeColor="accent1" w:themeShade="BF"/>
      <w:sz w:val="32"/>
      <w:szCs w:val="32"/>
    </w:rPr>
  </w:style>
  <w:style w:type="paragraph" w:styleId="afa">
    <w:name w:val="TOC Heading"/>
    <w:basedOn w:val="1"/>
    <w:next w:val="a"/>
    <w:uiPriority w:val="39"/>
    <w:unhideWhenUsed/>
    <w:qFormat/>
    <w:rsid w:val="005A5106"/>
    <w:pPr>
      <w:outlineLvl w:val="9"/>
    </w:pPr>
    <w:rPr>
      <w:lang w:eastAsia="ru-RU"/>
    </w:rPr>
  </w:style>
  <w:style w:type="paragraph" w:styleId="24">
    <w:name w:val="toc 2"/>
    <w:basedOn w:val="a"/>
    <w:next w:val="a"/>
    <w:autoRedefine/>
    <w:uiPriority w:val="39"/>
    <w:unhideWhenUsed/>
    <w:rsid w:val="000A2BAE"/>
    <w:pPr>
      <w:tabs>
        <w:tab w:val="left" w:pos="1134"/>
        <w:tab w:val="right" w:leader="dot" w:pos="9061"/>
      </w:tabs>
      <w:spacing w:after="100"/>
      <w:ind w:left="220"/>
    </w:pPr>
    <w:rPr>
      <w:rFonts w:eastAsiaTheme="minorEastAsia" w:cs="Times New Roman"/>
      <w:lang w:eastAsia="ru-RU"/>
    </w:rPr>
  </w:style>
  <w:style w:type="paragraph" w:styleId="12">
    <w:name w:val="toc 1"/>
    <w:basedOn w:val="a"/>
    <w:next w:val="a"/>
    <w:autoRedefine/>
    <w:uiPriority w:val="39"/>
    <w:unhideWhenUsed/>
    <w:rsid w:val="000159A3"/>
    <w:pPr>
      <w:spacing w:after="100"/>
    </w:pPr>
    <w:rPr>
      <w:rFonts w:eastAsiaTheme="minorEastAsia" w:cs="Times New Roman"/>
      <w:lang w:eastAsia="ru-RU"/>
    </w:rPr>
  </w:style>
  <w:style w:type="paragraph" w:styleId="32">
    <w:name w:val="toc 3"/>
    <w:basedOn w:val="a"/>
    <w:next w:val="a"/>
    <w:autoRedefine/>
    <w:uiPriority w:val="39"/>
    <w:unhideWhenUsed/>
    <w:rsid w:val="005A5106"/>
    <w:pPr>
      <w:spacing w:after="100"/>
      <w:ind w:left="440"/>
    </w:pPr>
    <w:rPr>
      <w:rFonts w:eastAsiaTheme="minorEastAsia" w:cs="Times New Roman"/>
      <w:lang w:eastAsia="ru-RU"/>
    </w:rPr>
  </w:style>
  <w:style w:type="character" w:customStyle="1" w:styleId="20">
    <w:name w:val="Заголовок 2 Знак"/>
    <w:basedOn w:val="a0"/>
    <w:link w:val="2"/>
    <w:uiPriority w:val="9"/>
    <w:semiHidden/>
    <w:rsid w:val="00D61CDC"/>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0A100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912704">
      <w:bodyDiv w:val="1"/>
      <w:marLeft w:val="0"/>
      <w:marRight w:val="0"/>
      <w:marTop w:val="0"/>
      <w:marBottom w:val="0"/>
      <w:divBdr>
        <w:top w:val="none" w:sz="0" w:space="0" w:color="auto"/>
        <w:left w:val="none" w:sz="0" w:space="0" w:color="auto"/>
        <w:bottom w:val="none" w:sz="0" w:space="0" w:color="auto"/>
        <w:right w:val="none" w:sz="0" w:space="0" w:color="auto"/>
      </w:divBdr>
    </w:div>
    <w:div w:id="936131023">
      <w:bodyDiv w:val="1"/>
      <w:marLeft w:val="0"/>
      <w:marRight w:val="0"/>
      <w:marTop w:val="0"/>
      <w:marBottom w:val="0"/>
      <w:divBdr>
        <w:top w:val="none" w:sz="0" w:space="0" w:color="auto"/>
        <w:left w:val="none" w:sz="0" w:space="0" w:color="auto"/>
        <w:bottom w:val="none" w:sz="0" w:space="0" w:color="auto"/>
        <w:right w:val="none" w:sz="0" w:space="0" w:color="auto"/>
      </w:divBdr>
    </w:div>
    <w:div w:id="204801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mrn.ru/raion/ekonomika/ser/socio_economic_programm/programms/perechen-munitsipalnykh-programm-na-2022-2024-gody-vstupaet-v-silu-s-01-01-2022-goda-.php?clear_cache=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mrn.ru/duma/docduma/104/"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hmrn.ru/duma/docduma/" TargetMode="External"/><Relationship Id="rId3" Type="http://schemas.openxmlformats.org/officeDocument/2006/relationships/hyperlink" Target="http://hmrn.ru/raion/ekonomika/ser/socio_economic_programm/" TargetMode="External"/><Relationship Id="rId7" Type="http://schemas.openxmlformats.org/officeDocument/2006/relationships/hyperlink" Target="http://hmrn.ru/duma/docduma/" TargetMode="External"/><Relationship Id="rId2" Type="http://schemas.openxmlformats.org/officeDocument/2006/relationships/hyperlink" Target="http://hmrn.ru/raion/ekonomika/ser/" TargetMode="External"/><Relationship Id="rId1" Type="http://schemas.openxmlformats.org/officeDocument/2006/relationships/hyperlink" Target="http://hmrn.ru/" TargetMode="External"/><Relationship Id="rId6" Type="http://schemas.openxmlformats.org/officeDocument/2006/relationships/hyperlink" Target="http://hmrn.ru/duma/" TargetMode="External"/><Relationship Id="rId5" Type="http://schemas.openxmlformats.org/officeDocument/2006/relationships/hyperlink" Target="http://hmrn.ru/" TargetMode="External"/><Relationship Id="rId4" Type="http://schemas.openxmlformats.org/officeDocument/2006/relationships/hyperlink" Target="http://hm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C323A-E7C9-4BA3-8F62-C568AE88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19618</Words>
  <Characters>111824</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Миллер Е.В.</dc:creator>
  <cp:keywords/>
  <dc:description/>
  <cp:lastModifiedBy>Мясников А.Ю.</cp:lastModifiedBy>
  <cp:revision>3</cp:revision>
  <cp:lastPrinted>2025-03-21T06:23:00Z</cp:lastPrinted>
  <dcterms:created xsi:type="dcterms:W3CDTF">2025-03-31T13:04:00Z</dcterms:created>
  <dcterms:modified xsi:type="dcterms:W3CDTF">2025-04-17T05:30:00Z</dcterms:modified>
</cp:coreProperties>
</file>