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1BC" w:rsidRDefault="009231BC" w:rsidP="009231BC">
      <w:pPr>
        <w:pStyle w:val="ConsPlusNormal"/>
        <w:jc w:val="right"/>
      </w:pPr>
      <w:r>
        <w:t>Председатель Думы</w:t>
      </w:r>
    </w:p>
    <w:p w:rsidR="009231BC" w:rsidRDefault="009231BC" w:rsidP="009231BC">
      <w:pPr>
        <w:pStyle w:val="ConsPlusNormal"/>
        <w:jc w:val="right"/>
      </w:pPr>
      <w:r>
        <w:t>Ханты-Мансийского района</w:t>
      </w:r>
    </w:p>
    <w:p w:rsidR="009231BC" w:rsidRDefault="009231BC" w:rsidP="009231BC">
      <w:pPr>
        <w:pStyle w:val="ConsPlusNormal"/>
        <w:jc w:val="right"/>
      </w:pPr>
      <w:r>
        <w:t>Е.А.ДАНИЛОВА</w:t>
      </w:r>
    </w:p>
    <w:p w:rsidR="009231BC" w:rsidRDefault="009231BC" w:rsidP="009231BC">
      <w:pPr>
        <w:pStyle w:val="ConsPlusNormal"/>
      </w:pPr>
      <w:r>
        <w:t>15.12.2023</w:t>
      </w:r>
    </w:p>
    <w:p w:rsidR="009231BC" w:rsidRDefault="009231BC" w:rsidP="009231BC">
      <w:pPr>
        <w:pStyle w:val="ConsPlusNormal"/>
      </w:pPr>
    </w:p>
    <w:p w:rsidR="009231BC" w:rsidRDefault="009231BC" w:rsidP="009231BC">
      <w:pPr>
        <w:pStyle w:val="ConsPlusNormal"/>
        <w:jc w:val="right"/>
      </w:pPr>
      <w:r>
        <w:t>Глава</w:t>
      </w:r>
    </w:p>
    <w:p w:rsidR="009231BC" w:rsidRDefault="009231BC" w:rsidP="009231BC">
      <w:pPr>
        <w:pStyle w:val="ConsPlusNormal"/>
        <w:jc w:val="right"/>
      </w:pPr>
      <w:r>
        <w:t>Ханты-Мансийского района</w:t>
      </w:r>
    </w:p>
    <w:p w:rsidR="009231BC" w:rsidRDefault="009231BC" w:rsidP="009231BC">
      <w:pPr>
        <w:pStyle w:val="ConsPlusNormal"/>
        <w:jc w:val="right"/>
      </w:pPr>
      <w:r>
        <w:t>К.Р.МИНУЛИН</w:t>
      </w:r>
    </w:p>
    <w:p w:rsidR="009231BC" w:rsidRDefault="009231BC" w:rsidP="009231BC">
      <w:pPr>
        <w:pStyle w:val="ConsPlusNormal"/>
      </w:pPr>
      <w:r>
        <w:t>15.12.2023</w:t>
      </w:r>
    </w:p>
    <w:p w:rsidR="009231BC" w:rsidRDefault="009231BC" w:rsidP="009231BC">
      <w:pPr>
        <w:pStyle w:val="ConsPlusNormal"/>
      </w:pPr>
    </w:p>
    <w:p w:rsidR="009231BC" w:rsidRDefault="009231BC" w:rsidP="009231BC">
      <w:pPr>
        <w:pStyle w:val="ConsPlusNormal"/>
      </w:pPr>
    </w:p>
    <w:p w:rsidR="009231BC" w:rsidRDefault="009231BC" w:rsidP="009231BC">
      <w:pPr>
        <w:pStyle w:val="ConsPlusNormal"/>
      </w:pPr>
    </w:p>
    <w:p w:rsidR="009231BC" w:rsidRDefault="009231BC" w:rsidP="009231BC">
      <w:pPr>
        <w:pStyle w:val="ConsPlusNormal"/>
      </w:pPr>
    </w:p>
    <w:p w:rsidR="009231BC" w:rsidRDefault="009231BC" w:rsidP="009231BC">
      <w:pPr>
        <w:pStyle w:val="ConsPlusNormal"/>
      </w:pPr>
    </w:p>
    <w:p w:rsidR="009231BC" w:rsidRDefault="009231BC" w:rsidP="009231BC">
      <w:pPr>
        <w:pStyle w:val="ConsPlusNormal"/>
        <w:jc w:val="right"/>
        <w:outlineLvl w:val="0"/>
      </w:pPr>
      <w:r>
        <w:t>Приложение 1</w:t>
      </w:r>
    </w:p>
    <w:p w:rsidR="009231BC" w:rsidRDefault="009231BC" w:rsidP="009231BC">
      <w:pPr>
        <w:pStyle w:val="ConsPlusNormal"/>
        <w:jc w:val="right"/>
      </w:pPr>
      <w:r>
        <w:t>к решению</w:t>
      </w:r>
    </w:p>
    <w:p w:rsidR="009231BC" w:rsidRDefault="009231BC" w:rsidP="009231BC">
      <w:pPr>
        <w:pStyle w:val="ConsPlusNormal"/>
        <w:jc w:val="right"/>
      </w:pPr>
      <w:r>
        <w:t>Думы Ханты-Мансийского района</w:t>
      </w:r>
    </w:p>
    <w:p w:rsidR="009231BC" w:rsidRDefault="009231BC" w:rsidP="009231BC">
      <w:pPr>
        <w:pStyle w:val="ConsPlusNormal"/>
        <w:jc w:val="right"/>
      </w:pPr>
      <w:r>
        <w:t>от 15.12.2023 N 391</w:t>
      </w:r>
    </w:p>
    <w:p w:rsidR="009231BC" w:rsidRDefault="009231BC" w:rsidP="009231BC">
      <w:pPr>
        <w:pStyle w:val="ConsPlusNormal"/>
        <w:jc w:val="center"/>
      </w:pPr>
    </w:p>
    <w:p w:rsidR="009231BC" w:rsidRDefault="009231BC" w:rsidP="009231BC">
      <w:pPr>
        <w:pStyle w:val="ConsPlusTitle"/>
        <w:jc w:val="center"/>
      </w:pPr>
      <w:bookmarkStart w:id="0" w:name="P200"/>
      <w:bookmarkEnd w:id="0"/>
      <w:r>
        <w:t>ПРОГНОЗИРУЕМЫЙ ОБЪЕМ</w:t>
      </w:r>
      <w:r w:rsidR="007C3A05">
        <w:t xml:space="preserve"> </w:t>
      </w:r>
      <w:bookmarkStart w:id="1" w:name="_GoBack"/>
      <w:bookmarkEnd w:id="1"/>
    </w:p>
    <w:p w:rsidR="009231BC" w:rsidRDefault="009231BC" w:rsidP="009231BC">
      <w:pPr>
        <w:pStyle w:val="ConsPlusTitle"/>
        <w:jc w:val="center"/>
      </w:pPr>
      <w:r>
        <w:t>ПОСТУПЛЕНИЙ ПО ВИДАМ ДОХОДОВ НА 2024 ГОД</w:t>
      </w:r>
    </w:p>
    <w:p w:rsidR="009231BC" w:rsidRDefault="009231BC" w:rsidP="009231BC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9231BC" w:rsidTr="000E769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1BC" w:rsidRDefault="009231BC" w:rsidP="000E769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1BC" w:rsidRDefault="009231BC" w:rsidP="000E769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231BC" w:rsidRDefault="009231BC" w:rsidP="000E76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231BC" w:rsidRDefault="009231BC" w:rsidP="000E76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231BC" w:rsidRDefault="009231BC" w:rsidP="000E7691">
            <w:pPr>
              <w:pStyle w:val="ConsPlusNormal"/>
            </w:pPr>
          </w:p>
        </w:tc>
      </w:tr>
    </w:tbl>
    <w:p w:rsidR="009231BC" w:rsidRDefault="009231BC" w:rsidP="009231BC">
      <w:pPr>
        <w:pStyle w:val="ConsPlusNormal"/>
        <w:jc w:val="center"/>
      </w:pPr>
    </w:p>
    <w:p w:rsidR="009231BC" w:rsidRDefault="009231BC" w:rsidP="009231BC">
      <w:pPr>
        <w:pStyle w:val="ConsPlusNormal"/>
        <w:jc w:val="right"/>
      </w:pPr>
      <w:r>
        <w:t>(тыс. рублей)</w:t>
      </w:r>
    </w:p>
    <w:p w:rsidR="009231BC" w:rsidRDefault="009231BC" w:rsidP="009231BC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"/>
        <w:gridCol w:w="3005"/>
        <w:gridCol w:w="3912"/>
        <w:gridCol w:w="1247"/>
      </w:tblGrid>
      <w:tr w:rsidR="009231BC" w:rsidTr="000E7691">
        <w:tc>
          <w:tcPr>
            <w:tcW w:w="907" w:type="dxa"/>
            <w:vMerge w:val="restart"/>
          </w:tcPr>
          <w:p w:rsidR="009231BC" w:rsidRDefault="009231BC" w:rsidP="000E769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005" w:type="dxa"/>
            <w:vMerge w:val="restart"/>
          </w:tcPr>
          <w:p w:rsidR="009231BC" w:rsidRDefault="009231BC" w:rsidP="000E7691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3912" w:type="dxa"/>
            <w:vMerge w:val="restart"/>
          </w:tcPr>
          <w:p w:rsidR="009231BC" w:rsidRDefault="009231BC" w:rsidP="000E7691">
            <w:pPr>
              <w:pStyle w:val="ConsPlusNormal"/>
              <w:jc w:val="center"/>
            </w:pPr>
            <w:r>
              <w:t>Наименование кода классификации доходов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  <w:jc w:val="center"/>
            </w:pPr>
            <w:r>
              <w:t>Сумма</w:t>
            </w:r>
          </w:p>
        </w:tc>
      </w:tr>
      <w:tr w:rsidR="009231BC" w:rsidTr="000E7691">
        <w:tc>
          <w:tcPr>
            <w:tcW w:w="907" w:type="dxa"/>
            <w:vMerge/>
          </w:tcPr>
          <w:p w:rsidR="009231BC" w:rsidRDefault="009231BC" w:rsidP="000E7691">
            <w:pPr>
              <w:pStyle w:val="ConsPlusNormal"/>
            </w:pPr>
          </w:p>
        </w:tc>
        <w:tc>
          <w:tcPr>
            <w:tcW w:w="3005" w:type="dxa"/>
            <w:vMerge/>
          </w:tcPr>
          <w:p w:rsidR="009231BC" w:rsidRDefault="009231BC" w:rsidP="000E7691">
            <w:pPr>
              <w:pStyle w:val="ConsPlusNormal"/>
            </w:pPr>
          </w:p>
        </w:tc>
        <w:tc>
          <w:tcPr>
            <w:tcW w:w="3912" w:type="dxa"/>
            <w:vMerge/>
          </w:tcPr>
          <w:p w:rsidR="009231BC" w:rsidRDefault="009231BC" w:rsidP="000E7691">
            <w:pPr>
              <w:pStyle w:val="ConsPlusNormal"/>
            </w:pP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  <w:jc w:val="center"/>
            </w:pPr>
            <w:r>
              <w:t>2024 год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ВСЕГО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5645017,2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000 1 00 00000 00 0000 000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НАЛОГОВЫЕ И НЕНАЛОГОВЫЕ ДОХОДЫ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2244569,4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000 1 01 00000 00 0000 000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НАЛОГИ НА ПРИБЫЛЬ, ДОХОДЫ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1645029,3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000 1 01 02000 01 0000 110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Налог на доходы физических лиц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1645029,3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1.1.1.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000 1 01 02010 01 0000 110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6">
              <w:r>
                <w:rPr>
                  <w:color w:val="0000FF"/>
                </w:rPr>
                <w:t>статьями 227</w:t>
              </w:r>
            </w:hyperlink>
            <w:r>
              <w:t xml:space="preserve">, </w:t>
            </w:r>
            <w:hyperlink r:id="rId7">
              <w:r>
                <w:rPr>
                  <w:color w:val="0000FF"/>
                </w:rPr>
                <w:t>227.1</w:t>
              </w:r>
            </w:hyperlink>
            <w:r>
              <w:t xml:space="preserve"> и </w:t>
            </w:r>
            <w:hyperlink r:id="rId8">
              <w:r>
                <w:rPr>
                  <w:color w:val="0000FF"/>
                </w:rPr>
                <w:t>228</w:t>
              </w:r>
            </w:hyperlink>
            <w:r>
              <w:t xml:space="preserve">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1619636,0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1.1.2.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000 1 01 02020 01 0000 110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 xml:space="preserve">Налог на доходы физических лиц с доходов, полученных от осуществления </w:t>
            </w:r>
            <w:r>
              <w:lastRenderedPageBreak/>
              <w:t xml:space="preserve">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9">
              <w:r>
                <w:rPr>
                  <w:color w:val="0000FF"/>
                </w:rPr>
                <w:t>статьей 227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13,6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1.1.3.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000 1 01 02030 01 0000 110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 xml:space="preserve">Налог на доходы физических лиц с доходов, полученных физическими лицами в соответствии со </w:t>
            </w:r>
            <w:hyperlink r:id="rId10">
              <w:r>
                <w:rPr>
                  <w:color w:val="0000FF"/>
                </w:rPr>
                <w:t>статьей 228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1100,0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1.1.4.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000 1 01 02040 01 0000 110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1">
              <w:r>
                <w:rPr>
                  <w:color w:val="0000FF"/>
                </w:rPr>
                <w:t>статьей 227.1</w:t>
              </w:r>
            </w:hyperlink>
            <w:r>
              <w:t xml:space="preserve"> Налогового кодекса Российской Федерации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22036,0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1.1.5.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000 1 01 02080 01 0000 110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proofErr w:type="gramStart"/>
            <w: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>
              <w:t xml:space="preserve"> в виде дивидендов)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2243,7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1.1.6.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000 1 01 0213 01 0000 110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0,0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000 1 03 00000 00 0000 000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1231,4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2.1.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000 1 03 02231 01 0000 110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 xml:space="preserve">Доходы от уплаты акцизов на </w:t>
            </w:r>
            <w:r>
              <w:lastRenderedPageBreak/>
              <w:t>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642,2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2.1.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000 1 03 02241 01 0000 110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3,1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2.1.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000 1 03 02251 01 0000 110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665,9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2.1.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000 1 03 02261 01 0000 110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-79,8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3.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000 1 05 00000 00 0000 000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НАЛОГИ НА СОВОКУПНЫЙ ДОХОД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57070,4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3.1.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000 1 05 01000 00 0000 110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54361,4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3.1.1.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000 1 05 01011 01 0000 110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30225,0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3.1.2.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000 1 05 01021 01 0000 110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24136,1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3.1.3.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000 1 05 01050 01 0000 110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0,3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3.2.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000 1 05 02010 01 0000 110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Единый налог на вмененный доход для отдельных видов деятельности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34,0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3.3.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000 1 05 03010 01 0000 110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Единый сельскохозяйственный налог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1013,5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3.4.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000 1 05 04020 02 0000 110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1661,5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4.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000 1 06 00000 00 0000 000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НАЛОГИ НА ИМУЩЕСТВО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14199,2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4.1.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000 1 06 01030 05 0000 110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159,8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4.2.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000 1 06 04000 02 0000 110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Транспортный налог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5598,6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4.2.1.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000 1 06 04011 02 0000 110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Транспортный налог с организаций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3045,0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4.2.2.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000 1 06 04012 02 0000 110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Транспортный налог с физических лиц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2553,6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4.3.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000 1 06 06000 00 0000 110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Земельный налог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8440,8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4.3.1.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000 1 06 06033 05 0000 110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7500,0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4.3.2.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000 1 06 06043 05 0000 110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 xml:space="preserve">Земельный налог с физических лиц, обладающих земельным участком, расположенным в границах </w:t>
            </w:r>
            <w:r>
              <w:lastRenderedPageBreak/>
              <w:t>межселенных территорий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940,8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5.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000 1 08 00000 00 0000 000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ГОСУДАРСТВЕННАЯ ПОШЛИНА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168,8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5.1.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000 1 08 03000 01 0000 110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168,8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6.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000 1 11 00000 00 0000 000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346475,8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6.1.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000 1 11 05013 05 0000 120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proofErr w:type="gramStart"/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341959,1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6.2.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000 1 11 05035 05 0000 120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265,7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6.3.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000 1 11 05313 05 0000 120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1,5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6.4.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000 1 11 09045 05 0000 120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</w:t>
            </w:r>
            <w:r>
              <w:lastRenderedPageBreak/>
              <w:t>имущества муниципальных унитарных предприятий, в том числе казенных)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4249,5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7.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000 1 12 00000 00 0000 000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ПЛАТЕЖИ ПРИ ПОЛЬЗОВАНИИ ПРИРОДНЫМИ РЕСУРСАМИ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27724,4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7.1.1.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000 1 12 01010 01 0000 120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2886,8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7.1.2.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000 1 12 01030 01 0000 120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Плата за сбросы загрязняющих веществ в водные объекты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0,0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7.1.3.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000 1 12 01041 01 0000 120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Плата за размещение отходов производства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-389,5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7.1.4.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000 1 12 01070 01 0000 120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25227,1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8.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000 1 13 00000 00 0000 000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ДОХОДЫ ОТ ОКАЗАНИЯ ПЛАТНЫХ УСЛУГ И КОМПЕНСАЦИИ ЗАТРАТ ГОСУДАРСТВА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126998,1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8.1.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000 1 13 01995 05 0000 130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13082,3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8.2.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000 1 13 02995 05 0000 130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113915,8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9.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000 1 14 00000 00 0000 000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ДОХОДЫ ОТ ПРОДАЖИ МАТЕРИАЛЬНЫХ И НЕМАТЕРИАЛЬНЫХ АКТИВОВ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5565,0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9.1.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000 1 14 01050 05 0000 410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Доходы от продажи квартир, находящихся в собственности муниципальных районов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3578,9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9.2.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000 1 14 02053 05 0000 410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700,0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9.3.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000 1 14 06013 05 0000 430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сельских поселений и </w:t>
            </w:r>
            <w:r>
              <w:lastRenderedPageBreak/>
              <w:t>межселенных территорий муниципальных районов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1286,1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10.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000 1 16 00000 00 0000 000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ШТРАФЫ, САНКЦИИ, ВОЗМЕЩЕНИЕ УЩЕРБА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19640,6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10.1.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000 1 16 01053 01 0000 140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2">
              <w:r>
                <w:rPr>
                  <w:color w:val="0000FF"/>
                </w:rPr>
                <w:t>главой 5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1,0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10.2.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000 1 16 01072 01 0000 140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3">
              <w:r>
                <w:rPr>
                  <w:color w:val="0000FF"/>
                </w:rPr>
                <w:t>главой 7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1,5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10.3.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000 1 16 01082 01 0000 140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4">
              <w:r>
                <w:rPr>
                  <w:color w:val="0000FF"/>
                </w:rPr>
                <w:t>главой 8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11,2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10.4.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000 1 16 01092 01 0000 140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5">
              <w:r>
                <w:rPr>
                  <w:color w:val="0000FF"/>
                </w:rPr>
                <w:t>главой 9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2,1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10.5.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000 1 16 01192 01 0000 140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6">
              <w:r>
                <w:rPr>
                  <w:color w:val="0000FF"/>
                </w:rPr>
                <w:t>главой 19</w:t>
              </w:r>
            </w:hyperlink>
            <w:r>
              <w:t xml:space="preserve"> Кодекса </w:t>
            </w:r>
            <w:r>
              <w:lastRenderedPageBreak/>
              <w:t>Российской Федерации об административных 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26,5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10.6.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000 1 16 01203 01 0000 140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 xml:space="preserve">Административные штрафы, установленные </w:t>
            </w:r>
            <w:hyperlink r:id="rId17">
              <w:r>
                <w:rPr>
                  <w:color w:val="0000FF"/>
                </w:rPr>
                <w:t>главой 20</w:t>
              </w:r>
            </w:hyperlink>
            <w: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18,2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10.7.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000 1 16 02010 02 0000 140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17,8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10.8.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000 1 16 07010 05 0000 140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proofErr w:type="gramStart"/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1929,1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10.9.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000 1 16 07090 05 0000 140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204,7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10.10.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000 1 16 09040 05 0000 140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Денежные средства, изымаемые в собственность муниципального района в соответствии с решениями судов (за исключением обвинительных приговоров судов)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22,9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10.11.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000 1 16 10123 01 0000 140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 xml:space="preserve">Доходы от денежных взысканий (штрафов), поступающие в счет </w:t>
            </w:r>
            <w:r>
              <w:lastRenderedPageBreak/>
              <w:t>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15,6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10.12.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000 1 16 11050 01 0000 140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proofErr w:type="gramStart"/>
            <w: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17390,0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000 1 17 00000 00 0000 000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ПРОЧИЕ НЕНАЛОГОВЫЕ ДОХОДЫ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466,4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11.1.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000 1 17 15030 05 0000 150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Инициативные платежи, зачисляемые в бюджеты муниципальных районов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431,9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11.2.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000 1 17 16000 05 0000 180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Прочие неналоговые доходы бюджетов муниципальных районов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района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34,5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000 2 00 00000 00 0000 000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БЕЗВОЗМЕЗДНЫЕ ПОСТУПЛЕНИЯ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3400447,8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000 2 02 00000 00 0000 000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3264877,2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000 2 02 10000 00 0000 150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Дотации бюджетам системы Российской Федерации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185269,6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12.1.1.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000 2 02 15002 05 0000 150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160771,3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12.1.2.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000 2 02 16549 05 0000 150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Дотации (гранты)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14896,6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12.1.3.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000 2 02 19999 05 0000 150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Прочие дотации бюджетам муниципальных районов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9601,7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000 2 02 20000 00 0000 150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 xml:space="preserve">Субсидии бюджетам бюджетной </w:t>
            </w:r>
            <w:r>
              <w:lastRenderedPageBreak/>
              <w:t>системы Российской Федерации (межбюджетные субсидии)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896513,3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12.2.1.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000 2 02 20077 05 0000 150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 xml:space="preserve">Субсидии бюджетам муниципальных районов на </w:t>
            </w:r>
            <w:proofErr w:type="spellStart"/>
            <w:r>
              <w:t>софинансирование</w:t>
            </w:r>
            <w:proofErr w:type="spellEnd"/>
            <w:r>
              <w:t xml:space="preserve"> капитальных вложений в объекты муниципальной собственности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180530,7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12.2.2.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000 2 02 20300 05 0000 150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2134,0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12.2.3.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000 2 02 20303 05 0000 150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2846,5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12.2.4.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000 2 02 25179 05 0000 150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583,4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12.2.5.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000 2 02 25304 05 0000 150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10494,1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12.2.6.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000 2 02 20041 05 0000 150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79890,7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12.2.7.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000 2 02 25497 05 0000 150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2940,2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12.2.8.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000 2 02 25519 05 0000 150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Субсидии бюджетам муниципальных районов на поддержку отрасли культуры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64,9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12.2.9.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000 2 02 25555 05 0000 150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2554,0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12.2.10.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000 2 02 25576 05 0000 150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1698,3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12.2.11.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000 2 02 25750 05 0000 150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59824,3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12.2.12.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000 2 02 29999 05 0000 150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Прочие субсидии бюджетам муниципальных районов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552952,2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12.3.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000 2 02 30000 00 0000 150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Субвенции бюджетам бюджетной системы Российской Федерации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2061631,5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12.3.1.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000 2 02 30024 05 0000 150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2042846,6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12.3.2.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000 2 02 30029 05 0000 150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7030,0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12.3.3.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000 2 02 35118 05 0000 150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4903,0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12.3.4.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000 2 02 35120 05 0000 150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1,7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12.3.5.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000 2 02 35135 05 0000 150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</w:r>
            <w:hyperlink r:id="rId18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1981,0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12.3.6.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000 2 02 35930 05 0000 150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 xml:space="preserve">Субвенции бюджетам муниципальных </w:t>
            </w:r>
            <w:r>
              <w:lastRenderedPageBreak/>
              <w:t>районов на государственную регистрацию актов гражданского состояния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4869,2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12.4.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000 2 02 40000 00 0000 150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121462,8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12.4.1.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000 2 02 40014 05 0000 150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20583,8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12.4.2.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000 2 02 45050 05 0000 150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104,2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12.4.3.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000 2 02 45303 05 0000 150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67340,0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12.4.4.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000 2 02 49999 05 0000 150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33434,8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12.5.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000 2 04 00000 00 0000 150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ПРОЧИЕ БЕЗВОЗМЕЗДНЫЕ ПОСТУПЛЕНИЯ ОТ НЕГОСУДАРСТВЕННЫХ ОРГАНИЗАЦИЙ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242038,6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12.5.1.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000 2 04 05099 05 0000 150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242038,6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12.6.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000 2 18 00000 00 0000 150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308,6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12.6.1.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000 2 18 60010 05 0000 150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 xml:space="preserve">Доходы бюджетов муниципальных районов от возврата прочих остатков субсидий, субвенций и иных межбюджетных трансфертов, имеющих </w:t>
            </w:r>
            <w:r>
              <w:lastRenderedPageBreak/>
              <w:t>целевое назначение, прошлых лет из бюджетов поселений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308,6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lastRenderedPageBreak/>
              <w:t>12.7.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000 2 19 00000 00 0000 150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-106776,6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12.7.1.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000 2 19 25304 05 0000 150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-0,5</w:t>
            </w:r>
          </w:p>
        </w:tc>
      </w:tr>
      <w:tr w:rsidR="009231BC" w:rsidTr="000E7691">
        <w:tc>
          <w:tcPr>
            <w:tcW w:w="907" w:type="dxa"/>
          </w:tcPr>
          <w:p w:rsidR="009231BC" w:rsidRDefault="009231BC" w:rsidP="000E7691">
            <w:pPr>
              <w:pStyle w:val="ConsPlusNormal"/>
            </w:pPr>
            <w:r>
              <w:t>12.7.2.</w:t>
            </w:r>
          </w:p>
        </w:tc>
        <w:tc>
          <w:tcPr>
            <w:tcW w:w="3005" w:type="dxa"/>
          </w:tcPr>
          <w:p w:rsidR="009231BC" w:rsidRDefault="009231BC" w:rsidP="000E7691">
            <w:pPr>
              <w:pStyle w:val="ConsPlusNormal"/>
            </w:pPr>
            <w:r>
              <w:t>000 2 19 60010 05 0000 150</w:t>
            </w:r>
          </w:p>
        </w:tc>
        <w:tc>
          <w:tcPr>
            <w:tcW w:w="3912" w:type="dxa"/>
          </w:tcPr>
          <w:p w:rsidR="009231BC" w:rsidRDefault="009231BC" w:rsidP="000E7691">
            <w:pPr>
              <w:pStyle w:val="ConsPlusNormal"/>
            </w:pPr>
            <w: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47" w:type="dxa"/>
          </w:tcPr>
          <w:p w:rsidR="009231BC" w:rsidRDefault="009231BC" w:rsidP="000E7691">
            <w:pPr>
              <w:pStyle w:val="ConsPlusNormal"/>
            </w:pPr>
            <w:r>
              <w:t>-106776,1</w:t>
            </w:r>
          </w:p>
        </w:tc>
      </w:tr>
    </w:tbl>
    <w:p w:rsidR="009231BC" w:rsidRDefault="009231BC" w:rsidP="009231BC">
      <w:pPr>
        <w:pStyle w:val="ConsPlusNormal"/>
      </w:pPr>
    </w:p>
    <w:p w:rsidR="001D71AC" w:rsidRDefault="001D71AC"/>
    <w:sectPr w:rsidR="001D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CF5"/>
    <w:rsid w:val="001D71AC"/>
    <w:rsid w:val="007C3A05"/>
    <w:rsid w:val="008A5CF5"/>
    <w:rsid w:val="0092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1BC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31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9231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1BC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31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9231B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853&amp;dst=101491" TargetMode="External"/><Relationship Id="rId13" Type="http://schemas.openxmlformats.org/officeDocument/2006/relationships/hyperlink" Target="https://login.consultant.ru/link/?req=doc&amp;base=LAW&amp;n=488089&amp;dst=100376" TargetMode="External"/><Relationship Id="rId18" Type="http://schemas.openxmlformats.org/officeDocument/2006/relationships/hyperlink" Target="https://login.consultant.ru/link/?req=doc&amp;base=LAW&amp;n=48267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66853&amp;dst=10877" TargetMode="External"/><Relationship Id="rId12" Type="http://schemas.openxmlformats.org/officeDocument/2006/relationships/hyperlink" Target="https://login.consultant.ru/link/?req=doc&amp;base=LAW&amp;n=488089&amp;dst=100174" TargetMode="External"/><Relationship Id="rId17" Type="http://schemas.openxmlformats.org/officeDocument/2006/relationships/hyperlink" Target="https://login.consultant.ru/link/?req=doc&amp;base=LAW&amp;n=488089&amp;dst=10169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88089&amp;dst=101595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6853&amp;dst=3019" TargetMode="External"/><Relationship Id="rId11" Type="http://schemas.openxmlformats.org/officeDocument/2006/relationships/hyperlink" Target="https://login.consultant.ru/link/?req=doc&amp;base=LAW&amp;n=466853&amp;dst=10877" TargetMode="External"/><Relationship Id="rId5" Type="http://schemas.openxmlformats.org/officeDocument/2006/relationships/hyperlink" Target="https://login.consultant.ru/link/?req=doc&amp;base=RLAW926&amp;n=309017&amp;dst=100037" TargetMode="External"/><Relationship Id="rId15" Type="http://schemas.openxmlformats.org/officeDocument/2006/relationships/hyperlink" Target="https://login.consultant.ru/link/?req=doc&amp;base=LAW&amp;n=488089&amp;dst=100655" TargetMode="External"/><Relationship Id="rId10" Type="http://schemas.openxmlformats.org/officeDocument/2006/relationships/hyperlink" Target="https://login.consultant.ru/link/?req=doc&amp;base=LAW&amp;n=466853&amp;dst=10149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6853&amp;dst=3019" TargetMode="External"/><Relationship Id="rId14" Type="http://schemas.openxmlformats.org/officeDocument/2006/relationships/hyperlink" Target="https://login.consultant.ru/link/?req=doc&amp;base=LAW&amp;n=488089&amp;dst=103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3274</Words>
  <Characters>18666</Characters>
  <Application>Microsoft Office Word</Application>
  <DocSecurity>0</DocSecurity>
  <Lines>155</Lines>
  <Paragraphs>43</Paragraphs>
  <ScaleCrop>false</ScaleCrop>
  <Company/>
  <LinksUpToDate>false</LinksUpToDate>
  <CharactersWithSpaces>21897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Голубев С.В.</cp:lastModifiedBy>
  <cp:revision>3</cp:revision>
  <dcterms:created xsi:type="dcterms:W3CDTF">2024-12-28T07:23:00Z</dcterms:created>
  <dcterms:modified xsi:type="dcterms:W3CDTF">2024-10-18T11:47:00Z</dcterms:modified>
</cp:coreProperties>
</file>