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688" w:rsidRDefault="00204688" w:rsidP="00204688">
      <w:pPr>
        <w:pStyle w:val="ConsPlusNormal"/>
        <w:jc w:val="right"/>
        <w:outlineLvl w:val="0"/>
      </w:pPr>
      <w:r>
        <w:t>Приложение 20</w:t>
      </w:r>
    </w:p>
    <w:p w:rsidR="00204688" w:rsidRDefault="00204688" w:rsidP="00204688">
      <w:pPr>
        <w:pStyle w:val="ConsPlusNormal"/>
        <w:jc w:val="right"/>
      </w:pPr>
      <w:r>
        <w:t>к решению</w:t>
      </w:r>
    </w:p>
    <w:p w:rsidR="00204688" w:rsidRDefault="00204688" w:rsidP="00204688">
      <w:pPr>
        <w:pStyle w:val="ConsPlusNormal"/>
        <w:jc w:val="right"/>
      </w:pPr>
      <w:r>
        <w:t>Думы Ханты-Мансийского района</w:t>
      </w:r>
    </w:p>
    <w:p w:rsidR="00204688" w:rsidRDefault="00204688" w:rsidP="00204688">
      <w:pPr>
        <w:pStyle w:val="ConsPlusNormal"/>
        <w:jc w:val="right"/>
      </w:pPr>
      <w:r>
        <w:t>от 15.12.2023 N 391</w:t>
      </w:r>
    </w:p>
    <w:p w:rsidR="00204688" w:rsidRDefault="00204688" w:rsidP="00204688">
      <w:pPr>
        <w:pStyle w:val="ConsPlusNormal"/>
        <w:jc w:val="right"/>
      </w:pPr>
    </w:p>
    <w:p w:rsidR="00204688" w:rsidRDefault="00204688" w:rsidP="00204688">
      <w:pPr>
        <w:pStyle w:val="ConsPlusTitle"/>
        <w:jc w:val="center"/>
      </w:pPr>
      <w:bookmarkStart w:id="0" w:name="OLE_LINK57"/>
      <w:bookmarkStart w:id="1" w:name="OLE_LINK58"/>
      <w:r>
        <w:t>ПЕРЕЧЕНЬ</w:t>
      </w:r>
    </w:p>
    <w:p w:rsidR="00204688" w:rsidRDefault="00204688" w:rsidP="00204688">
      <w:pPr>
        <w:pStyle w:val="ConsPlusTitle"/>
        <w:jc w:val="center"/>
      </w:pPr>
      <w:bookmarkStart w:id="2" w:name="OLE_LINK59"/>
      <w:bookmarkStart w:id="3" w:name="OLE_LINK60"/>
      <w:bookmarkEnd w:id="0"/>
      <w:bookmarkEnd w:id="1"/>
      <w:r>
        <w:t>СУБСИДИЙ, ПРЕДОСТАВЛЯЕМЫХ ИЗ БЮДЖЕТА ХАНТЫ-МАНСИЙСКОГО</w:t>
      </w:r>
    </w:p>
    <w:bookmarkEnd w:id="2"/>
    <w:bookmarkEnd w:id="3"/>
    <w:p w:rsidR="00204688" w:rsidRDefault="00204688" w:rsidP="00204688">
      <w:pPr>
        <w:pStyle w:val="ConsPlusTitle"/>
        <w:jc w:val="center"/>
      </w:pPr>
      <w:r>
        <w:t xml:space="preserve">РАЙОНА В 2024 ГОДУ И ПЛАНОВОМ ПЕРИОДЕ </w:t>
      </w:r>
      <w:bookmarkStart w:id="4" w:name="OLE_LINK61"/>
      <w:bookmarkStart w:id="5" w:name="OLE_LINK62"/>
      <w:r>
        <w:t>НА 2025 - 2026 ГОДЫ</w:t>
      </w:r>
      <w:bookmarkEnd w:id="4"/>
      <w:bookmarkEnd w:id="5"/>
      <w:r w:rsidR="0065762C">
        <w:t xml:space="preserve"> </w:t>
      </w:r>
      <w:bookmarkStart w:id="6" w:name="_GoBack"/>
      <w:bookmarkEnd w:id="6"/>
    </w:p>
    <w:p w:rsidR="00204688" w:rsidRDefault="00204688" w:rsidP="0020468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204688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204688" w:rsidRDefault="00204688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204688" w:rsidRDefault="00204688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204688" w:rsidRDefault="00204688" w:rsidP="000E7691">
            <w:pPr>
              <w:pStyle w:val="ConsPlusNormal"/>
            </w:pPr>
          </w:p>
        </w:tc>
      </w:tr>
    </w:tbl>
    <w:p w:rsidR="00204688" w:rsidRDefault="00204688" w:rsidP="00204688">
      <w:pPr>
        <w:pStyle w:val="ConsPlusNormal"/>
        <w:jc w:val="center"/>
      </w:pPr>
    </w:p>
    <w:p w:rsidR="00204688" w:rsidRDefault="00204688" w:rsidP="00204688">
      <w:pPr>
        <w:pStyle w:val="ConsPlusNormal"/>
        <w:sectPr w:rsidR="00204688" w:rsidSect="00D83F2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2608"/>
        <w:gridCol w:w="1247"/>
        <w:gridCol w:w="1247"/>
        <w:gridCol w:w="1247"/>
        <w:gridCol w:w="2268"/>
      </w:tblGrid>
      <w:tr w:rsidR="00204688" w:rsidTr="000E7691">
        <w:tc>
          <w:tcPr>
            <w:tcW w:w="10885" w:type="dxa"/>
            <w:gridSpan w:val="6"/>
            <w:tcBorders>
              <w:top w:val="nil"/>
              <w:left w:val="nil"/>
              <w:right w:val="nil"/>
            </w:tcBorders>
          </w:tcPr>
          <w:p w:rsidR="00204688" w:rsidRDefault="00204688" w:rsidP="000E7691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  <w:jc w:val="center"/>
            </w:pPr>
            <w:r>
              <w:t>Главный распорядитель бюджетных средств</w:t>
            </w: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  <w:jc w:val="center"/>
            </w:pPr>
            <w:r>
              <w:t>2024 год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  <w:jc w:val="center"/>
            </w:pPr>
            <w:r>
              <w:t>2026 год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  <w:jc w:val="center"/>
            </w:pPr>
            <w:r>
              <w:t>Порядок предоставления субсидий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885" w:type="dxa"/>
            <w:gridSpan w:val="6"/>
          </w:tcPr>
          <w:p w:rsidR="00204688" w:rsidRDefault="00204688" w:rsidP="000E7691">
            <w:pPr>
              <w:pStyle w:val="ConsPlusNormal"/>
              <w:jc w:val="center"/>
              <w:outlineLvl w:val="1"/>
            </w:pPr>
            <w:bookmarkStart w:id="7" w:name="P42932"/>
            <w:bookmarkEnd w:id="7"/>
            <w:r>
              <w:t>Раздел 1. СУБСИДИИ ЮРИДИЧЕСКИМ ЛИЦАМ (ЗА ИСКЛЮЧЕНИЕМ СУБСИДИЙ ГОСУДАРСТВЕННЫМ (МУНИЦИПАЛЬНЫМ) УЧРЕЖДЕНИЯМ), ИНДИВИДУАЛЬНЫМ ПРЕДПРИНИМАТЕЛЯМ, ФИЗИЧЕСКИМ ЛИЦАМ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:rsidR="00204688" w:rsidRDefault="00204688" w:rsidP="000E7691">
            <w:pPr>
              <w:pStyle w:val="ConsPlusNormal"/>
            </w:pPr>
            <w:r>
              <w:t>Администрация Ханты-Мансийского района</w:t>
            </w: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поддержку малого и среднего предпринимательства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5564,80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5464,80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4443,30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поддержку и развитие животноводства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78583,00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77089,90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77220,80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поддержку и развитие растениеводства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26008,80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26008,80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26008,80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Субсидия на развитие </w:t>
            </w:r>
            <w:proofErr w:type="spellStart"/>
            <w:r>
              <w:t>рыбохозяйственного</w:t>
            </w:r>
            <w:proofErr w:type="spellEnd"/>
            <w:r>
              <w:t xml:space="preserve"> комплекса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460,00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460,00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500,00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Субсидия на развитие деятельности по заготовке и переработке дикоросов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5095,40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5096,30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4591,60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Субсидия на поддержку </w:t>
            </w:r>
            <w:r>
              <w:lastRenderedPageBreak/>
              <w:t>социально-экономического развития коренных малочисленных народов Севера в форме единовременной помощи молодым специалистам, на обустройство земельных участков территорий традиционного природопользования, территорий (акваторий), предназначенных для пользования объектами животного мира, водными, биологическими ресурсами, на приобретение материально-технических средств, северных оленей, субсидирование продукции традиционной хозяйственной деятельности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3502,40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3500,90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3500,90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 xml:space="preserve">Установленный </w:t>
            </w:r>
            <w:r>
              <w:lastRenderedPageBreak/>
              <w:t>Правительством ХМАО - Югры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Комитет по образованию</w:t>
            </w: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Субсидия на реализацию программы персонифицированного финансирования дополнительного образования детей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363,20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:rsidR="00204688" w:rsidRDefault="00204688" w:rsidP="000E7691">
            <w:pPr>
              <w:pStyle w:val="ConsPlusNormal"/>
            </w:pPr>
            <w:r>
              <w:t xml:space="preserve">Департамент </w:t>
            </w:r>
            <w:r>
              <w:lastRenderedPageBreak/>
              <w:t>строительства, архитектуры и ЖКХ</w:t>
            </w: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 xml:space="preserve">Субсидия из местного </w:t>
            </w:r>
            <w:r>
              <w:lastRenderedPageBreak/>
              <w:t>бюджета за оказание транспортных услуг населению Ханты-Мансийского района (перевозка пассажиров и багажа водным (речным) транспортом)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3041,00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3202,20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3371,90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 xml:space="preserve">Установленный </w:t>
            </w:r>
            <w:r>
              <w:lastRenderedPageBreak/>
              <w:t>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из местного бюджета на возмещение затрат, связанных с осуществлением регулярных перевозок пассажиров и багажа автомобильным транспортом на муниципальных маршрутах в границах Ханты-Мансийского района по регулируемым тарифам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4227,50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4451,60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4687,50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возмещение затрат муниципальному предприятию "ЖЭК-3", предоставляющему услуги населению по тарифам, не обеспечивающим издержки бань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15000,00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20000,00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20000,00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Субсидия на возмещение затрат муниципальному предприятию "ЖЭК-3" на </w:t>
            </w:r>
            <w:r>
              <w:lastRenderedPageBreak/>
              <w:t>содержание площадок временного накопления твердых коммунальных отходов в Ханты-Мансийском районе.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14889,60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20310,40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26882,50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 xml:space="preserve">Установленный Администрацией Ханты-Мансийского </w:t>
            </w:r>
            <w:r>
              <w:lastRenderedPageBreak/>
              <w:t>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возмещение затрат муниципальному предприятию "ЖЭК-3" Ханты-Мансийского района на содержание приютов для животных в Ханты-Мансийском районе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5835,50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возмещение недополученных доходов муниципальному предприятию "ЖЭК-3", предоставляющему услуги по доставке (подвозу) питьевой воды по тарифам, установленным с учетом уровня платы населения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528,3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528,3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528,3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возмещение затрат на проведение капитального ремонта систем теплоснабжения, газоснабжения, водоснабжения и водоотведения и подготовку к осенне-</w:t>
            </w:r>
            <w:r>
              <w:lastRenderedPageBreak/>
              <w:t>зимнему периоду жилищно-коммунального комплекса Ханты-Мансийского района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258107,60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63168,30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50401,80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Субсидия на оказание финансовой помощи муниципальному предприятию "ЖЭК-3" Ханты-Мансийского района на погашение задолженности за потребленные топливно-энергетические ресурсы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44642,20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18269,70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20591,40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22071,60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Субсидия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</w:t>
            </w:r>
            <w:r>
              <w:lastRenderedPageBreak/>
              <w:t>в зоне децентрализованного электроснабжения по социально ориентированным тарифам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293157,60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300152,20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307229,50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Правительством ХМАО - Югры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возмещение недополученных доходов Акционерному обществу "Югорская энергетическая компания децентрализованной зоны", осуществляющему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района, по цене электрической энергии зоны централизованного электроснабжения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91677,70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93083,20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94935,80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885" w:type="dxa"/>
            <w:gridSpan w:val="6"/>
          </w:tcPr>
          <w:p w:rsidR="00204688" w:rsidRDefault="00204688" w:rsidP="000E7691">
            <w:pPr>
              <w:pStyle w:val="ConsPlusNormal"/>
              <w:jc w:val="center"/>
              <w:outlineLvl w:val="1"/>
            </w:pPr>
            <w:bookmarkStart w:id="8" w:name="P43026"/>
            <w:bookmarkEnd w:id="8"/>
            <w:r>
              <w:t xml:space="preserve">Раздел 2. СУБСИДИИ (КРОМЕ СУБСИДИЙ НА ОСУЩЕСТВЛЕНИЕ КАПИТАЛЬНЫХ ВЛОЖЕНИЙ В ОБЪЕКТЫ </w:t>
            </w:r>
            <w:r>
              <w:lastRenderedPageBreak/>
              <w:t>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СОБСТВЕННОСТЬ) НЕКОММЕРЧЕСКИМ ОРГАНИЗАЦИЯМ, НЕ ЯВЛЯЮЩИМСЯ КАЗЕННЫМИ УЧРЕЖДЕНИЯМИ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 w:val="restart"/>
          </w:tcPr>
          <w:p w:rsidR="00204688" w:rsidRDefault="00204688" w:rsidP="000E7691">
            <w:pPr>
              <w:pStyle w:val="ConsPlusNormal"/>
            </w:pPr>
            <w:r>
              <w:lastRenderedPageBreak/>
              <w:t>Администрация Ханты-Мансийского района</w:t>
            </w: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проведение мероприятий районного уровня, в том числе направленных на сохранение и развитие традиционной культуры коренных народов Севера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1680,00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1280,00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1208,00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организацию и проведение районных спортивных и туристических массовых мероприятий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1235,50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1236,50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2085,50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организаций, направленных на повышение качества жизни людей пожилого возраста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400,00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Субсидии на финансовое обеспечение проектов социально ориентированных некоммерческих </w:t>
            </w:r>
            <w:r>
              <w:lastRenderedPageBreak/>
              <w:t>организаций, направленных на социальную адаптацию инвалидов и их семей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300,00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300,00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финансовое обеспечение проектов социально ориентированных некоммерческих организаций в области образования, культуры, просвещения, науки,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спорта, а также содействие духовному развитию личности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100,00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Субсидия на финансовое обеспечение проектов в области содействия добровольчеству и благотворительности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297,50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297,50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297,50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Грант главы Ханты-</w:t>
            </w:r>
            <w:r>
              <w:lastRenderedPageBreak/>
              <w:t>Мансийского района в форме субсидии на реализацию социально значимых проектов, направленных на развитие гражданского общества, преодоление существующих социальных проблем и содействие позитивным изменениям в Ханты-Мансийском районе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300,00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 xml:space="preserve">Установленный </w:t>
            </w:r>
            <w:r>
              <w:lastRenderedPageBreak/>
              <w:t>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Субсидия на финансовое обеспечение проектов в области развития добровольческого (волонтерского) движения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286,20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286,20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286,20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Субсидия на финансовое обеспечение мероприятий по вовлечению в творческую деятельность молодежи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871,40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871,40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871,40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Субсидия на реализацию мероприятий, направленных на распространение и укрепление культуры мира и межнационального согласия на базе </w:t>
            </w:r>
            <w:r>
              <w:lastRenderedPageBreak/>
              <w:t>учреждений культуры, сохранение наследия русской культуры и культуры народов России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300,00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300,00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300,00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Субсидия на организацию и проведение мероприятий, направленных на развитие национальных культур и национальных спортивных традиций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75,00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75,00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75,00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Реализация мероприятий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456,20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  <w:vMerge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на реализацию проектов представителей из числа КМНС, в том числе направленных на поддержание межнационального и межконфессионального мира и согласия, развитию межнационального сотрудничества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150,00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150,00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150,00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10885" w:type="dxa"/>
            <w:gridSpan w:val="6"/>
          </w:tcPr>
          <w:p w:rsidR="00204688" w:rsidRDefault="00204688" w:rsidP="000E7691">
            <w:pPr>
              <w:pStyle w:val="ConsPlusNormal"/>
              <w:jc w:val="center"/>
              <w:outlineLvl w:val="1"/>
            </w:pPr>
            <w:bookmarkStart w:id="9" w:name="P43093"/>
            <w:bookmarkEnd w:id="9"/>
            <w:r>
              <w:t xml:space="preserve">Раздел 3. СУБСИДИИ НА ОСУЩЕСТВЛЕНИЕ КАПИТАЛЬНЫХ ВЛОЖЕНИЙ В ОБЪЕКТЫ КАПИТАЛЬНОГО </w:t>
            </w:r>
            <w:r>
              <w:lastRenderedPageBreak/>
              <w:t>СТРОИТЕЛЬСТВА ГОСУДАРСТВЕННОЙ (МУНИЦИПАЛЬНОЙ) СОБСТВЕННОСТИ И ПРИОБРЕТЕНИЕ ОБЪЕКТОВ НЕДВИЖИМОГО ИМУЩЕСТВА В ГОСУДАРСТВЕННУЮ (МУНИЦИПАЛЬНУЮ) СОБСТВЕННОСТЬ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Департамент строительства, архитектуры и ЖКХ</w:t>
            </w: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КОС в населенных пунктах Ханты-Мансийского района: с. Селиярово"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61737,6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МП "ЖЭК-3" на осуществление капитальных вложений в объекты капитального строительства муниципальной собственности "Строительство сетей водоснабжения в с. Елизарово"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5582,5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Субсидии МП "ЖЭК-3" на осуществление капитальных вложений в объекты капитального строительства муниципальной собственности "Устройство </w:t>
            </w:r>
            <w:r>
              <w:lastRenderedPageBreak/>
              <w:t>полиэтиленового водопровода с водозаборными колонками в п. Сибирский от ВОС по ул. Центральная до школы-сада"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1042,5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Субсидии МП "ЖЭК"-3 на осуществление капитальных вложений в объекты капитального строительства муниципальной собственности "Строительство сетей водоснабжения в д. </w:t>
            </w:r>
            <w:proofErr w:type="spellStart"/>
            <w:r>
              <w:t>Ягурьях</w:t>
            </w:r>
            <w:proofErr w:type="spellEnd"/>
            <w:r>
              <w:t>"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4666,7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>Субсидии МП "ЖЭК"-3 на осуществление капитальных вложений в объекты капитального строительства муниципальной собственности "Строительство сетей водоснабжения в п. Кедровый"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30356,9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  <w:r>
              <w:t xml:space="preserve">Субсидии МП "ЖЭК"-3 на осуществление капитальных вложений в объекты капитального </w:t>
            </w:r>
            <w:r>
              <w:lastRenderedPageBreak/>
              <w:t>строительства муниципальной собственности "Строительство полиэтиленового водопровода в п. Луговской по ул. Ленина"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lastRenderedPageBreak/>
              <w:t>3496,1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0,0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Установленный Администрацией Ханты-Мансийского района</w:t>
            </w:r>
          </w:p>
        </w:tc>
      </w:tr>
      <w:tr w:rsidR="00204688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  <w:r>
              <w:t>ИТОГО:</w:t>
            </w:r>
          </w:p>
        </w:tc>
        <w:tc>
          <w:tcPr>
            <w:tcW w:w="2608" w:type="dxa"/>
          </w:tcPr>
          <w:p w:rsidR="00204688" w:rsidRDefault="00204688" w:rsidP="000E7691">
            <w:pPr>
              <w:pStyle w:val="ConsPlusNormal"/>
            </w:pP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982288,40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648404,90</w:t>
            </w:r>
          </w:p>
        </w:tc>
        <w:tc>
          <w:tcPr>
            <w:tcW w:w="1247" w:type="dxa"/>
          </w:tcPr>
          <w:p w:rsidR="00204688" w:rsidRDefault="00204688" w:rsidP="000E7691">
            <w:pPr>
              <w:pStyle w:val="ConsPlusNormal"/>
            </w:pPr>
            <w:r>
              <w:t>652447,90</w:t>
            </w:r>
          </w:p>
        </w:tc>
        <w:tc>
          <w:tcPr>
            <w:tcW w:w="2268" w:type="dxa"/>
          </w:tcPr>
          <w:p w:rsidR="00204688" w:rsidRDefault="00204688" w:rsidP="000E7691">
            <w:pPr>
              <w:pStyle w:val="ConsPlusNormal"/>
            </w:pPr>
          </w:p>
        </w:tc>
      </w:tr>
    </w:tbl>
    <w:p w:rsidR="00204688" w:rsidRDefault="00204688" w:rsidP="00204688">
      <w:pPr>
        <w:pStyle w:val="ConsPlusNormal"/>
        <w:sectPr w:rsidR="00204688" w:rsidSect="00D83F2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92C"/>
    <w:rsid w:val="001D71AC"/>
    <w:rsid w:val="00204688"/>
    <w:rsid w:val="0065762C"/>
    <w:rsid w:val="00B1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E4583-AF14-4553-8AC8-C0B086CC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688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46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20468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9017&amp;dst=1402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1608</Words>
  <Characters>9171</Characters>
  <Application>Microsoft Office Word</Application>
  <DocSecurity>0</DocSecurity>
  <Lines>76</Lines>
  <Paragraphs>21</Paragraphs>
  <ScaleCrop>false</ScaleCrop>
  <Company/>
  <LinksUpToDate>false</LinksUpToDate>
  <CharactersWithSpaces>10758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2024-12-28T11:16:00Z</dcterms:created>
  <dcterms:modified xsi:type="dcterms:W3CDTF">2024-10-18T11:49:00Z</dcterms:modified>
</cp:coreProperties>
</file>