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C683C" w14:textId="77777777" w:rsidR="00DD49D1" w:rsidRPr="00DD49D1" w:rsidRDefault="00DD49D1" w:rsidP="00345CE3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14:paraId="399771EE" w14:textId="77777777" w:rsidR="00DD49D1" w:rsidRPr="00DD49D1" w:rsidRDefault="00DD49D1" w:rsidP="00345CE3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14:paraId="01FA90C8" w14:textId="77777777" w:rsidR="00DD49D1" w:rsidRPr="00DD49D1" w:rsidRDefault="00DD49D1" w:rsidP="00345CE3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и градостроительная деятельность Ханты-Мансийского района»</w:t>
      </w:r>
    </w:p>
    <w:p w14:paraId="0490E98E" w14:textId="77777777" w:rsidR="00DD49D1" w:rsidRPr="00DD49D1" w:rsidRDefault="00DD49D1" w:rsidP="00345CE3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муниципальная программа)</w:t>
      </w:r>
    </w:p>
    <w:p w14:paraId="465C9619" w14:textId="77777777" w:rsidR="00DD49D1" w:rsidRPr="00DD49D1" w:rsidRDefault="00DD49D1" w:rsidP="00345CE3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72243" w14:textId="20A51FBF" w:rsidR="00DD49D1" w:rsidRDefault="00DD49D1" w:rsidP="00345CE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right="57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8085519"/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  <w:bookmarkEnd w:id="0"/>
    </w:p>
    <w:p w14:paraId="79BFB315" w14:textId="77777777" w:rsidR="00AA7C7D" w:rsidRPr="00697BC1" w:rsidRDefault="00AA7C7D" w:rsidP="00AA7C7D">
      <w:pPr>
        <w:widowControl w:val="0"/>
        <w:autoSpaceDE w:val="0"/>
        <w:autoSpaceDN w:val="0"/>
        <w:spacing w:after="0" w:line="240" w:lineRule="auto"/>
        <w:ind w:left="59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941"/>
        <w:gridCol w:w="7030"/>
      </w:tblGrid>
      <w:tr w:rsidR="00DD49D1" w:rsidRPr="00DD49D1" w14:paraId="653E6E49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3A3A4C31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2516" w:type="pct"/>
          </w:tcPr>
          <w:p w14:paraId="6989C459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Речапов Р.Ш. - заместитель Главы Ханты-Мансийского района, директор Департамента строительства, архитектуры и ЖКХ </w:t>
            </w:r>
          </w:p>
        </w:tc>
      </w:tr>
      <w:tr w:rsidR="00DD49D1" w:rsidRPr="00DD49D1" w14:paraId="6C29DBD5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2719CC33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516" w:type="pct"/>
          </w:tcPr>
          <w:p w14:paraId="23BB86AA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жилищно-коммунального хозяйства Администрации Ханты-Мансийского района (далее – Департамент строительства, архитектуры и ЖКХ)</w:t>
            </w:r>
          </w:p>
        </w:tc>
      </w:tr>
      <w:tr w:rsidR="00DD49D1" w:rsidRPr="00DD49D1" w14:paraId="4321A523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1CE35D70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2516" w:type="pct"/>
          </w:tcPr>
          <w:p w14:paraId="59844A42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2030 годы</w:t>
            </w:r>
          </w:p>
        </w:tc>
      </w:tr>
      <w:tr w:rsidR="00DD49D1" w:rsidRPr="00DD49D1" w14:paraId="47509A86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7CC8FD69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2516" w:type="pct"/>
          </w:tcPr>
          <w:p w14:paraId="45AEB335" w14:textId="77777777" w:rsidR="00DD49D1" w:rsidRPr="00DD49D1" w:rsidRDefault="00DD49D1" w:rsidP="00DD49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Приведение градостроительной документации Ханты-Мансийского района в соответствие с законодательством РФ для развития жилищного строительства.</w:t>
            </w:r>
          </w:p>
          <w:p w14:paraId="5A1DE114" w14:textId="77777777" w:rsidR="00DD49D1" w:rsidRPr="00DD49D1" w:rsidRDefault="00DD49D1" w:rsidP="00DD49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Формирование комфортной городской среды и повышение качества жизни населения.</w:t>
            </w:r>
          </w:p>
        </w:tc>
      </w:tr>
      <w:tr w:rsidR="00DD49D1" w:rsidRPr="00DD49D1" w14:paraId="25755A83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7A44F3D9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2516" w:type="pct"/>
          </w:tcPr>
          <w:p w14:paraId="424BBE9F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sz w:val="24"/>
                <w:szCs w:val="24"/>
              </w:rPr>
              <w:t>1. «Градостроительная деятельность».</w:t>
            </w:r>
          </w:p>
          <w:p w14:paraId="6EDCBE17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sz w:val="24"/>
                <w:szCs w:val="24"/>
              </w:rPr>
              <w:t>2. «Благоустройство».</w:t>
            </w:r>
          </w:p>
        </w:tc>
      </w:tr>
      <w:tr w:rsidR="00DD49D1" w:rsidRPr="00DD49D1" w14:paraId="1B8880DE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221E2BA2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Объёмы финансового обеспечения за весь период реализации </w:t>
            </w:r>
          </w:p>
        </w:tc>
        <w:tc>
          <w:tcPr>
            <w:tcW w:w="2516" w:type="pct"/>
            <w:vAlign w:val="center"/>
          </w:tcPr>
          <w:p w14:paraId="7A7CA9BC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38 127,6 тыс. рублей</w:t>
            </w:r>
          </w:p>
        </w:tc>
      </w:tr>
      <w:tr w:rsidR="00DD49D1" w:rsidRPr="00DD49D1" w14:paraId="7648DE5C" w14:textId="77777777" w:rsidTr="00345CE3">
        <w:trPr>
          <w:trHeight w:val="20"/>
        </w:trPr>
        <w:tc>
          <w:tcPr>
            <w:tcW w:w="2484" w:type="pct"/>
            <w:vAlign w:val="center"/>
          </w:tcPr>
          <w:p w14:paraId="34ED5685" w14:textId="77777777" w:rsidR="00DD49D1" w:rsidRPr="00DD49D1" w:rsidRDefault="00DD49D1" w:rsidP="00DD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 / государственными программами государственными программами Ханты-Мансийского автономного округа – Югры</w:t>
            </w:r>
          </w:p>
        </w:tc>
        <w:tc>
          <w:tcPr>
            <w:tcW w:w="2516" w:type="pct"/>
          </w:tcPr>
          <w:p w14:paraId="101CEFFB" w14:textId="77777777" w:rsidR="00DD49D1" w:rsidRPr="00DD49D1" w:rsidRDefault="00DD49D1" w:rsidP="00DD49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1.Комфортная и безопасная среда для жизни.</w:t>
            </w:r>
          </w:p>
          <w:p w14:paraId="412F247C" w14:textId="77777777" w:rsidR="00DD49D1" w:rsidRPr="00DD49D1" w:rsidRDefault="00DD49D1" w:rsidP="00DD49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2.Государственная программа Ханты-Мансийского автономного округа – Югры «Пространственное развитие и формирование комфортной городской среды»,</w:t>
            </w:r>
          </w:p>
          <w:p w14:paraId="48977AA5" w14:textId="77777777" w:rsidR="00DD49D1" w:rsidRPr="00DD49D1" w:rsidRDefault="00DD49D1" w:rsidP="00DD49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49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3.Государственная программа Ханты-Мансийского автономного округа – Югры «Строительство».</w:t>
            </w:r>
          </w:p>
        </w:tc>
      </w:tr>
    </w:tbl>
    <w:p w14:paraId="64876821" w14:textId="77777777" w:rsidR="00DD49D1" w:rsidRDefault="00DD49D1" w:rsidP="00DD49D1">
      <w:pPr>
        <w:tabs>
          <w:tab w:val="left" w:pos="1978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1675D44E" w14:textId="4A461E85" w:rsidR="00DD49D1" w:rsidRDefault="00DD49D1" w:rsidP="00697BC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</w:p>
    <w:p w14:paraId="7F0DB1C0" w14:textId="77777777" w:rsidR="00AA7C7D" w:rsidRPr="00697BC1" w:rsidRDefault="00AA7C7D" w:rsidP="00AA7C7D">
      <w:pPr>
        <w:widowControl w:val="0"/>
        <w:autoSpaceDE w:val="0"/>
        <w:autoSpaceDN w:val="0"/>
        <w:spacing w:after="0" w:line="240" w:lineRule="auto"/>
        <w:ind w:left="9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0"/>
        <w:gridCol w:w="708"/>
        <w:gridCol w:w="995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1163"/>
        <w:gridCol w:w="1276"/>
        <w:gridCol w:w="1275"/>
        <w:gridCol w:w="6"/>
      </w:tblGrid>
      <w:tr w:rsidR="00DD49D1" w:rsidRPr="00345CE3" w14:paraId="44635284" w14:textId="77777777" w:rsidTr="00345CE3">
        <w:trPr>
          <w:gridAfter w:val="1"/>
          <w:wAfter w:w="6" w:type="dxa"/>
          <w:trHeight w:val="20"/>
        </w:trPr>
        <w:tc>
          <w:tcPr>
            <w:tcW w:w="532" w:type="dxa"/>
            <w:vMerge w:val="restart"/>
            <w:shd w:val="clear" w:color="auto" w:fill="auto"/>
          </w:tcPr>
          <w:p w14:paraId="415E7F5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6147FFA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показателя 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222680D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показателя</w:t>
            </w:r>
          </w:p>
        </w:tc>
        <w:tc>
          <w:tcPr>
            <w:tcW w:w="995" w:type="dxa"/>
            <w:vMerge w:val="restart"/>
            <w:shd w:val="clear" w:color="auto" w:fill="auto"/>
          </w:tcPr>
          <w:p w14:paraId="3A2A225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Единица 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измерения (по ОКЕИ)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7D73E95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Базовое значение</w:t>
            </w:r>
          </w:p>
        </w:tc>
        <w:tc>
          <w:tcPr>
            <w:tcW w:w="4962" w:type="dxa"/>
            <w:gridSpan w:val="7"/>
            <w:shd w:val="clear" w:color="auto" w:fill="auto"/>
          </w:tcPr>
          <w:p w14:paraId="62CCE13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1163" w:type="dxa"/>
            <w:shd w:val="clear" w:color="auto" w:fill="auto"/>
          </w:tcPr>
          <w:p w14:paraId="68E7DC0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1276" w:type="dxa"/>
            <w:shd w:val="clear" w:color="auto" w:fill="auto"/>
          </w:tcPr>
          <w:p w14:paraId="21F1FB5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275" w:type="dxa"/>
            <w:shd w:val="clear" w:color="auto" w:fill="auto"/>
          </w:tcPr>
          <w:p w14:paraId="5B436AC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Связь с показателя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 национальных целей</w:t>
            </w:r>
          </w:p>
        </w:tc>
      </w:tr>
      <w:tr w:rsidR="00DD49D1" w:rsidRPr="00345CE3" w14:paraId="2EB854FC" w14:textId="77777777" w:rsidTr="00345CE3">
        <w:trPr>
          <w:gridAfter w:val="1"/>
          <w:wAfter w:w="6" w:type="dxa"/>
          <w:cantSplit/>
          <w:trHeight w:val="20"/>
        </w:trPr>
        <w:tc>
          <w:tcPr>
            <w:tcW w:w="532" w:type="dxa"/>
            <w:vMerge/>
            <w:shd w:val="clear" w:color="auto" w:fill="auto"/>
          </w:tcPr>
          <w:p w14:paraId="31617B1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3BB820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B786FF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14:paraId="666BD7E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479BB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D24D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EB9E9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2F765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DCF5D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6FC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5D1F5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8956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8D58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на момент окончания программы</w:t>
            </w:r>
          </w:p>
        </w:tc>
        <w:tc>
          <w:tcPr>
            <w:tcW w:w="1163" w:type="dxa"/>
            <w:shd w:val="clear" w:color="auto" w:fill="auto"/>
          </w:tcPr>
          <w:p w14:paraId="1F857E7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F51081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2B1814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9D1" w:rsidRPr="00345CE3" w14:paraId="04EDFBD8" w14:textId="77777777" w:rsidTr="00345CE3">
        <w:trPr>
          <w:gridAfter w:val="1"/>
          <w:wAfter w:w="6" w:type="dxa"/>
          <w:trHeight w:val="20"/>
        </w:trPr>
        <w:tc>
          <w:tcPr>
            <w:tcW w:w="532" w:type="dxa"/>
            <w:shd w:val="clear" w:color="auto" w:fill="auto"/>
          </w:tcPr>
          <w:p w14:paraId="70A10E2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14:paraId="6DA7E5D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5D2A8CC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14:paraId="4467965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5500797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E4020C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D36FAC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513FF89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1E2F9CB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239B90E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22132D9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54C89F6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2F97BF9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14:paraId="6B9E75F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14:paraId="391FC08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122A899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DD49D1" w:rsidRPr="00345CE3" w14:paraId="00989D17" w14:textId="77777777" w:rsidTr="00345CE3">
        <w:trPr>
          <w:trHeight w:val="20"/>
        </w:trPr>
        <w:tc>
          <w:tcPr>
            <w:tcW w:w="14034" w:type="dxa"/>
            <w:gridSpan w:val="17"/>
            <w:shd w:val="clear" w:color="auto" w:fill="auto"/>
          </w:tcPr>
          <w:p w14:paraId="38E33C9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Цель 1 «</w:t>
            </w:r>
            <w:r w:rsidRPr="00345CE3">
              <w:rPr>
                <w:rFonts w:ascii="Times New Roman" w:eastAsia="Times New Roman" w:hAnsi="Times New Roman" w:cs="Times New Roman"/>
                <w:bCs/>
                <w:lang w:eastAsia="ru-RU"/>
              </w:rPr>
              <w:t>Приведение градостроительной документации Ханты-Мансийского района в соответствие с законодательством РФ для развития жилищного строительства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D49D1" w:rsidRPr="00345CE3" w14:paraId="5FCE9858" w14:textId="77777777" w:rsidTr="00345CE3">
        <w:trPr>
          <w:gridAfter w:val="1"/>
          <w:wAfter w:w="6" w:type="dxa"/>
          <w:trHeight w:val="20"/>
        </w:trPr>
        <w:tc>
          <w:tcPr>
            <w:tcW w:w="532" w:type="dxa"/>
            <w:shd w:val="clear" w:color="auto" w:fill="auto"/>
          </w:tcPr>
          <w:p w14:paraId="79CF373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0" w:type="dxa"/>
            <w:shd w:val="clear" w:color="auto" w:fill="auto"/>
          </w:tcPr>
          <w:p w14:paraId="1D866492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Объем жилищного строительства, ежегодно</w:t>
            </w:r>
          </w:p>
        </w:tc>
        <w:tc>
          <w:tcPr>
            <w:tcW w:w="708" w:type="dxa"/>
            <w:shd w:val="clear" w:color="auto" w:fill="auto"/>
          </w:tcPr>
          <w:p w14:paraId="5D917090" w14:textId="77777777" w:rsidR="00F715C6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ГП</w:t>
            </w:r>
          </w:p>
          <w:p w14:paraId="47CCF268" w14:textId="71D3DF3E" w:rsidR="00DD49D1" w:rsidRPr="00345CE3" w:rsidRDefault="00F715C6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val="en-US" w:eastAsia="ru-RU"/>
              </w:rPr>
              <w:t>&lt;</w:t>
            </w:r>
            <w:r w:rsidR="00DD49D1" w:rsidRPr="00345CE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345CE3">
              <w:rPr>
                <w:rFonts w:ascii="Times New Roman" w:eastAsia="Times New Roman" w:hAnsi="Times New Roman" w:cs="Times New Roman"/>
                <w:lang w:val="en-US" w:eastAsia="ru-RU"/>
              </w:rPr>
              <w:t>&gt;</w:t>
            </w:r>
          </w:p>
        </w:tc>
        <w:tc>
          <w:tcPr>
            <w:tcW w:w="995" w:type="dxa"/>
            <w:shd w:val="clear" w:color="auto" w:fill="auto"/>
          </w:tcPr>
          <w:p w14:paraId="1C7C508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млн. кв. метров</w:t>
            </w:r>
          </w:p>
        </w:tc>
        <w:tc>
          <w:tcPr>
            <w:tcW w:w="708" w:type="dxa"/>
            <w:shd w:val="clear" w:color="auto" w:fill="auto"/>
          </w:tcPr>
          <w:p w14:paraId="682B2A1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0,014</w:t>
            </w:r>
          </w:p>
        </w:tc>
        <w:tc>
          <w:tcPr>
            <w:tcW w:w="709" w:type="dxa"/>
            <w:shd w:val="clear" w:color="auto" w:fill="auto"/>
          </w:tcPr>
          <w:p w14:paraId="5AFA40F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14:paraId="4D9A4B2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0,009</w:t>
            </w:r>
          </w:p>
        </w:tc>
        <w:tc>
          <w:tcPr>
            <w:tcW w:w="709" w:type="dxa"/>
            <w:shd w:val="clear" w:color="auto" w:fill="auto"/>
          </w:tcPr>
          <w:p w14:paraId="3342A6D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0,009</w:t>
            </w:r>
          </w:p>
        </w:tc>
        <w:tc>
          <w:tcPr>
            <w:tcW w:w="708" w:type="dxa"/>
            <w:shd w:val="clear" w:color="auto" w:fill="auto"/>
          </w:tcPr>
          <w:p w14:paraId="1F08118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0,011</w:t>
            </w:r>
          </w:p>
        </w:tc>
        <w:tc>
          <w:tcPr>
            <w:tcW w:w="709" w:type="dxa"/>
            <w:shd w:val="clear" w:color="auto" w:fill="auto"/>
          </w:tcPr>
          <w:p w14:paraId="1395261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0,012</w:t>
            </w:r>
          </w:p>
        </w:tc>
        <w:tc>
          <w:tcPr>
            <w:tcW w:w="709" w:type="dxa"/>
            <w:shd w:val="clear" w:color="auto" w:fill="auto"/>
          </w:tcPr>
          <w:p w14:paraId="5BE2DCC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709" w:type="dxa"/>
            <w:shd w:val="clear" w:color="auto" w:fill="auto"/>
          </w:tcPr>
          <w:p w14:paraId="293BABE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709" w:type="dxa"/>
            <w:shd w:val="clear" w:color="auto" w:fill="auto"/>
          </w:tcPr>
          <w:p w14:paraId="713DD9C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1163" w:type="dxa"/>
            <w:shd w:val="clear" w:color="auto" w:fill="auto"/>
          </w:tcPr>
          <w:p w14:paraId="6CD8E84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Правительства Ханты-Мансийского автономного округа – Югры № 561-п от 10 ноября 2023 года «О государственной программе Ханты-Мансийского 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автономного округа – Югры «Строительство»</w:t>
            </w:r>
          </w:p>
        </w:tc>
        <w:tc>
          <w:tcPr>
            <w:tcW w:w="1276" w:type="dxa"/>
            <w:shd w:val="clear" w:color="auto" w:fill="auto"/>
          </w:tcPr>
          <w:p w14:paraId="5854F4F1" w14:textId="77777777" w:rsidR="00DD49D1" w:rsidRPr="00345CE3" w:rsidRDefault="00DD49D1" w:rsidP="00DD49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1275" w:type="dxa"/>
            <w:shd w:val="clear" w:color="auto" w:fill="auto"/>
          </w:tcPr>
          <w:p w14:paraId="4E459E1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-</w:t>
            </w:r>
          </w:p>
        </w:tc>
      </w:tr>
      <w:tr w:rsidR="00DD49D1" w:rsidRPr="00345CE3" w14:paraId="7916ABDA" w14:textId="77777777" w:rsidTr="00345CE3">
        <w:trPr>
          <w:trHeight w:val="20"/>
        </w:trPr>
        <w:tc>
          <w:tcPr>
            <w:tcW w:w="14034" w:type="dxa"/>
            <w:gridSpan w:val="17"/>
            <w:shd w:val="clear" w:color="auto" w:fill="auto"/>
          </w:tcPr>
          <w:p w14:paraId="13B7467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Цель 2 «</w:t>
            </w:r>
            <w:r w:rsidRPr="00345C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комфортной городской среды и повышение качества жизни населения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D49D1" w:rsidRPr="00345CE3" w14:paraId="0D71D8A9" w14:textId="77777777" w:rsidTr="00345CE3">
        <w:trPr>
          <w:gridAfter w:val="1"/>
          <w:wAfter w:w="6" w:type="dxa"/>
          <w:trHeight w:val="20"/>
        </w:trPr>
        <w:tc>
          <w:tcPr>
            <w:tcW w:w="532" w:type="dxa"/>
            <w:shd w:val="clear" w:color="auto" w:fill="auto"/>
          </w:tcPr>
          <w:p w14:paraId="75CBB09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0" w:type="dxa"/>
            <w:shd w:val="clear" w:color="auto" w:fill="auto"/>
          </w:tcPr>
          <w:p w14:paraId="2243A94B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территорий, подлежащих благоустройству</w:t>
            </w:r>
          </w:p>
        </w:tc>
        <w:tc>
          <w:tcPr>
            <w:tcW w:w="708" w:type="dxa"/>
            <w:shd w:val="clear" w:color="auto" w:fill="auto"/>
          </w:tcPr>
          <w:p w14:paraId="2216437D" w14:textId="77777777" w:rsidR="00DD49D1" w:rsidRPr="00345CE3" w:rsidRDefault="00DD49D1" w:rsidP="00F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НП</w:t>
            </w:r>
          </w:p>
          <w:p w14:paraId="18C25A85" w14:textId="51EA8F99" w:rsidR="00F715C6" w:rsidRPr="00345CE3" w:rsidRDefault="00F715C6" w:rsidP="00F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val="en-US" w:eastAsia="ru-RU"/>
              </w:rPr>
              <w:t>&lt;</w:t>
            </w: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345CE3">
              <w:rPr>
                <w:rFonts w:ascii="Times New Roman" w:eastAsia="Times New Roman" w:hAnsi="Times New Roman" w:cs="Times New Roman"/>
                <w:lang w:val="en-US" w:eastAsia="ru-RU"/>
              </w:rPr>
              <w:t>*&gt;</w:t>
            </w:r>
          </w:p>
        </w:tc>
        <w:tc>
          <w:tcPr>
            <w:tcW w:w="995" w:type="dxa"/>
            <w:shd w:val="clear" w:color="auto" w:fill="auto"/>
          </w:tcPr>
          <w:p w14:paraId="7317639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708" w:type="dxa"/>
            <w:shd w:val="clear" w:color="auto" w:fill="auto"/>
          </w:tcPr>
          <w:p w14:paraId="6354E92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B807D4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14:paraId="1B52713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4CE512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3A0D116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2615F0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C877BB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4A2E69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874FC0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7AF59C3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1276" w:type="dxa"/>
            <w:shd w:val="clear" w:color="auto" w:fill="auto"/>
          </w:tcPr>
          <w:p w14:paraId="3B75E31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275" w:type="dxa"/>
            <w:shd w:val="clear" w:color="auto" w:fill="auto"/>
          </w:tcPr>
          <w:p w14:paraId="349684C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-</w:t>
            </w:r>
          </w:p>
        </w:tc>
      </w:tr>
    </w:tbl>
    <w:p w14:paraId="63918E9A" w14:textId="775815D3" w:rsidR="00DD49D1" w:rsidRPr="00BD1CD5" w:rsidRDefault="00F715C6" w:rsidP="00DD49D1">
      <w:pPr>
        <w:tabs>
          <w:tab w:val="left" w:pos="197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D1CD5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г</w:t>
      </w:r>
      <w:r w:rsidR="00DD49D1" w:rsidRPr="00BD1CD5">
        <w:rPr>
          <w:rFonts w:ascii="Times New Roman" w:eastAsia="Calibri" w:hAnsi="Times New Roman" w:cs="Times New Roman"/>
          <w:sz w:val="20"/>
          <w:szCs w:val="20"/>
          <w:lang w:eastAsia="ru-RU"/>
        </w:rPr>
        <w:t>осударственная программа</w:t>
      </w:r>
      <w:r w:rsidRPr="00BD1C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Ханты-Мансийского автономного округа - Югры</w:t>
      </w:r>
    </w:p>
    <w:p w14:paraId="6218A786" w14:textId="74F1CFA2" w:rsidR="00DD49D1" w:rsidRPr="00DD49D1" w:rsidRDefault="00F715C6" w:rsidP="00DD49D1">
      <w:pPr>
        <w:tabs>
          <w:tab w:val="left" w:pos="197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D1CD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&lt;</w:t>
      </w:r>
      <w:r w:rsidRPr="00BD1CD5">
        <w:rPr>
          <w:rFonts w:ascii="Times New Roman" w:eastAsia="Times New Roman" w:hAnsi="Times New Roman" w:cs="Times New Roman"/>
          <w:sz w:val="20"/>
          <w:szCs w:val="20"/>
          <w:lang w:eastAsia="ru-RU"/>
        </w:rPr>
        <w:t>**</w:t>
      </w:r>
      <w:r w:rsidRPr="00BD1CD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&gt;</w:t>
      </w:r>
      <w:r w:rsidR="00DD49D1" w:rsidRPr="00BD1C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BD1CD5">
        <w:rPr>
          <w:rFonts w:ascii="Times New Roman" w:eastAsia="Calibri" w:hAnsi="Times New Roman" w:cs="Times New Roman"/>
          <w:sz w:val="20"/>
          <w:szCs w:val="20"/>
          <w:lang w:eastAsia="ru-RU"/>
        </w:rPr>
        <w:t>н</w:t>
      </w:r>
      <w:r w:rsidR="00DD49D1" w:rsidRPr="00BD1CD5">
        <w:rPr>
          <w:rFonts w:ascii="Times New Roman" w:eastAsia="Calibri" w:hAnsi="Times New Roman" w:cs="Times New Roman"/>
          <w:sz w:val="20"/>
          <w:szCs w:val="20"/>
          <w:lang w:eastAsia="ru-RU"/>
        </w:rPr>
        <w:t>ациональный проект</w:t>
      </w:r>
    </w:p>
    <w:p w14:paraId="66DFAA00" w14:textId="77777777" w:rsidR="00DD49D1" w:rsidRPr="00DD49D1" w:rsidRDefault="00DD49D1" w:rsidP="00DD49D1">
      <w:pPr>
        <w:widowControl w:val="0"/>
        <w:autoSpaceDE w:val="0"/>
        <w:autoSpaceDN w:val="0"/>
        <w:spacing w:after="0" w:line="240" w:lineRule="auto"/>
        <w:ind w:left="57" w:right="57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94740" w14:textId="4B68FFFF" w:rsidR="00DD49D1" w:rsidRDefault="00DD49D1" w:rsidP="00697BC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Помесячный план достижения показателей муниципальной программы в 2025 году</w:t>
      </w:r>
    </w:p>
    <w:p w14:paraId="1631AD2F" w14:textId="77777777" w:rsidR="00AA7C7D" w:rsidRPr="00697BC1" w:rsidRDefault="00AA7C7D" w:rsidP="00AA7C7D">
      <w:pPr>
        <w:widowControl w:val="0"/>
        <w:autoSpaceDE w:val="0"/>
        <w:autoSpaceDN w:val="0"/>
        <w:spacing w:after="0" w:line="240" w:lineRule="auto"/>
        <w:ind w:left="9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5027" w:type="pct"/>
        <w:tblLook w:val="04A0" w:firstRow="1" w:lastRow="0" w:firstColumn="1" w:lastColumn="0" w:noHBand="0" w:noVBand="1"/>
      </w:tblPr>
      <w:tblGrid>
        <w:gridCol w:w="586"/>
        <w:gridCol w:w="22"/>
        <w:gridCol w:w="1803"/>
        <w:gridCol w:w="1278"/>
        <w:gridCol w:w="1242"/>
        <w:gridCol w:w="34"/>
        <w:gridCol w:w="547"/>
        <w:gridCol w:w="53"/>
        <w:gridCol w:w="640"/>
        <w:gridCol w:w="16"/>
        <w:gridCol w:w="686"/>
        <w:gridCol w:w="14"/>
        <w:gridCol w:w="637"/>
        <w:gridCol w:w="40"/>
        <w:gridCol w:w="541"/>
        <w:gridCol w:w="30"/>
        <w:gridCol w:w="749"/>
        <w:gridCol w:w="8"/>
        <w:gridCol w:w="749"/>
        <w:gridCol w:w="20"/>
        <w:gridCol w:w="656"/>
        <w:gridCol w:w="826"/>
        <w:gridCol w:w="823"/>
        <w:gridCol w:w="832"/>
        <w:gridCol w:w="1237"/>
      </w:tblGrid>
      <w:tr w:rsidR="00DD49D1" w:rsidRPr="00345CE3" w14:paraId="56CDFB35" w14:textId="77777777" w:rsidTr="00345CE3">
        <w:trPr>
          <w:trHeight w:val="20"/>
        </w:trPr>
        <w:tc>
          <w:tcPr>
            <w:tcW w:w="216" w:type="pct"/>
            <w:gridSpan w:val="2"/>
            <w:vMerge w:val="restart"/>
          </w:tcPr>
          <w:p w14:paraId="22AF0FC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639" w:type="pct"/>
            <w:vMerge w:val="restart"/>
          </w:tcPr>
          <w:p w14:paraId="30FE3C7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4" w:type="pct"/>
            <w:vMerge w:val="restart"/>
          </w:tcPr>
          <w:p w14:paraId="2462408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441" w:type="pct"/>
            <w:vMerge w:val="restart"/>
          </w:tcPr>
          <w:p w14:paraId="6853383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2807" w:type="pct"/>
            <w:gridSpan w:val="19"/>
          </w:tcPr>
          <w:p w14:paraId="5BA06B6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439" w:type="pct"/>
            <w:vMerge w:val="restart"/>
          </w:tcPr>
          <w:p w14:paraId="34450498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DD49D1" w:rsidRPr="00345CE3" w14:paraId="083BB8DA" w14:textId="77777777" w:rsidTr="00345CE3">
        <w:trPr>
          <w:trHeight w:val="20"/>
        </w:trPr>
        <w:tc>
          <w:tcPr>
            <w:tcW w:w="216" w:type="pct"/>
            <w:gridSpan w:val="2"/>
            <w:vMerge/>
          </w:tcPr>
          <w:p w14:paraId="372AFEB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077B746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262C46F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vMerge/>
          </w:tcPr>
          <w:p w14:paraId="0BAA4AA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5" w:type="pct"/>
            <w:gridSpan w:val="3"/>
          </w:tcPr>
          <w:p w14:paraId="1EFE4D2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янв.</w:t>
            </w:r>
          </w:p>
        </w:tc>
        <w:tc>
          <w:tcPr>
            <w:tcW w:w="233" w:type="pct"/>
            <w:gridSpan w:val="2"/>
          </w:tcPr>
          <w:p w14:paraId="1CE3516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фев.</w:t>
            </w:r>
          </w:p>
        </w:tc>
        <w:tc>
          <w:tcPr>
            <w:tcW w:w="249" w:type="pct"/>
            <w:gridSpan w:val="2"/>
          </w:tcPr>
          <w:p w14:paraId="57B77E2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226" w:type="pct"/>
          </w:tcPr>
          <w:p w14:paraId="356FFA9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апр.</w:t>
            </w:r>
          </w:p>
        </w:tc>
        <w:tc>
          <w:tcPr>
            <w:tcW w:w="217" w:type="pct"/>
            <w:gridSpan w:val="3"/>
          </w:tcPr>
          <w:p w14:paraId="23EDF4F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269" w:type="pct"/>
            <w:gridSpan w:val="2"/>
          </w:tcPr>
          <w:p w14:paraId="7ADC37D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266" w:type="pct"/>
          </w:tcPr>
          <w:p w14:paraId="6D58350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239" w:type="pct"/>
            <w:gridSpan w:val="2"/>
          </w:tcPr>
          <w:p w14:paraId="6BF8729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авг.</w:t>
            </w:r>
          </w:p>
        </w:tc>
        <w:tc>
          <w:tcPr>
            <w:tcW w:w="294" w:type="pct"/>
          </w:tcPr>
          <w:p w14:paraId="354FF0B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сен.</w:t>
            </w:r>
          </w:p>
        </w:tc>
        <w:tc>
          <w:tcPr>
            <w:tcW w:w="293" w:type="pct"/>
          </w:tcPr>
          <w:p w14:paraId="56D2F77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окт.</w:t>
            </w:r>
          </w:p>
        </w:tc>
        <w:tc>
          <w:tcPr>
            <w:tcW w:w="296" w:type="pct"/>
          </w:tcPr>
          <w:p w14:paraId="766D9A8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ноя.</w:t>
            </w:r>
          </w:p>
        </w:tc>
        <w:tc>
          <w:tcPr>
            <w:tcW w:w="439" w:type="pct"/>
            <w:vMerge/>
          </w:tcPr>
          <w:p w14:paraId="65CD18C2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D49D1" w:rsidRPr="00345CE3" w14:paraId="7A5971FD" w14:textId="77777777" w:rsidTr="00345CE3">
        <w:trPr>
          <w:trHeight w:val="20"/>
        </w:trPr>
        <w:tc>
          <w:tcPr>
            <w:tcW w:w="216" w:type="pct"/>
            <w:gridSpan w:val="2"/>
          </w:tcPr>
          <w:p w14:paraId="762F25A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39" w:type="pct"/>
          </w:tcPr>
          <w:p w14:paraId="09C4B384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</w:tcPr>
          <w:p w14:paraId="5A2790D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41" w:type="pct"/>
          </w:tcPr>
          <w:p w14:paraId="3AEB6EC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5" w:type="pct"/>
            <w:gridSpan w:val="3"/>
          </w:tcPr>
          <w:p w14:paraId="7506963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3" w:type="pct"/>
            <w:gridSpan w:val="2"/>
          </w:tcPr>
          <w:p w14:paraId="18BEDEA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9" w:type="pct"/>
            <w:gridSpan w:val="2"/>
          </w:tcPr>
          <w:p w14:paraId="6D71935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6" w:type="pct"/>
          </w:tcPr>
          <w:p w14:paraId="392EAAE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17" w:type="pct"/>
            <w:gridSpan w:val="3"/>
          </w:tcPr>
          <w:p w14:paraId="4E5E42C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9" w:type="pct"/>
            <w:gridSpan w:val="2"/>
          </w:tcPr>
          <w:p w14:paraId="1135436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6" w:type="pct"/>
          </w:tcPr>
          <w:p w14:paraId="4367C892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" w:type="pct"/>
            <w:gridSpan w:val="2"/>
          </w:tcPr>
          <w:p w14:paraId="7F86501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94" w:type="pct"/>
          </w:tcPr>
          <w:p w14:paraId="5EBAA3D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3" w:type="pct"/>
          </w:tcPr>
          <w:p w14:paraId="392D7A0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96" w:type="pct"/>
          </w:tcPr>
          <w:p w14:paraId="20B02EF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39" w:type="pct"/>
          </w:tcPr>
          <w:p w14:paraId="2206CFA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16</w:t>
            </w:r>
          </w:p>
        </w:tc>
      </w:tr>
      <w:tr w:rsidR="00DD49D1" w:rsidRPr="00345CE3" w14:paraId="72017024" w14:textId="77777777" w:rsidTr="00345CE3">
        <w:trPr>
          <w:trHeight w:val="20"/>
        </w:trPr>
        <w:tc>
          <w:tcPr>
            <w:tcW w:w="5000" w:type="pct"/>
            <w:gridSpan w:val="25"/>
          </w:tcPr>
          <w:p w14:paraId="5476F0D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Цель 1 «Приведение градостроительной документации Ханты-Мансийского района в соответствие с законодательством РФ для развития жилищного строительства»</w:t>
            </w:r>
          </w:p>
        </w:tc>
      </w:tr>
      <w:tr w:rsidR="00DD49D1" w:rsidRPr="00345CE3" w14:paraId="6A361DA9" w14:textId="77777777" w:rsidTr="00345CE3">
        <w:trPr>
          <w:trHeight w:val="20"/>
        </w:trPr>
        <w:tc>
          <w:tcPr>
            <w:tcW w:w="216" w:type="pct"/>
            <w:gridSpan w:val="2"/>
          </w:tcPr>
          <w:p w14:paraId="3C381CB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639" w:type="pct"/>
          </w:tcPr>
          <w:p w14:paraId="4FB1D02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Объем </w:t>
            </w:r>
            <w:r w:rsidRPr="00345CE3">
              <w:rPr>
                <w:rFonts w:ascii="Times New Roman" w:eastAsia="Times New Roman" w:hAnsi="Times New Roman"/>
                <w:iCs/>
                <w:sz w:val="22"/>
                <w:szCs w:val="22"/>
              </w:rPr>
              <w:lastRenderedPageBreak/>
              <w:t>жилищного строительства, ежегодно</w:t>
            </w:r>
          </w:p>
        </w:tc>
        <w:tc>
          <w:tcPr>
            <w:tcW w:w="454" w:type="pct"/>
            <w:shd w:val="clear" w:color="auto" w:fill="auto"/>
          </w:tcPr>
          <w:p w14:paraId="738C1D52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441" w:type="pct"/>
            <w:shd w:val="clear" w:color="auto" w:fill="auto"/>
          </w:tcPr>
          <w:p w14:paraId="614DBDD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 xml:space="preserve">млн. кв. </w:t>
            </w:r>
            <w:r w:rsidRPr="00345CE3">
              <w:rPr>
                <w:rFonts w:ascii="Times New Roman" w:hAnsi="Times New Roman"/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225" w:type="pct"/>
            <w:gridSpan w:val="3"/>
          </w:tcPr>
          <w:p w14:paraId="7E79907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233" w:type="pct"/>
            <w:gridSpan w:val="2"/>
          </w:tcPr>
          <w:p w14:paraId="18A8F70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9" w:type="pct"/>
            <w:gridSpan w:val="2"/>
          </w:tcPr>
          <w:p w14:paraId="2518DB4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26" w:type="pct"/>
          </w:tcPr>
          <w:p w14:paraId="45A0D43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7" w:type="pct"/>
            <w:gridSpan w:val="3"/>
          </w:tcPr>
          <w:p w14:paraId="45F9F5E8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" w:type="pct"/>
            <w:gridSpan w:val="2"/>
          </w:tcPr>
          <w:p w14:paraId="215B9A6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523F221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9" w:type="pct"/>
            <w:gridSpan w:val="2"/>
          </w:tcPr>
          <w:p w14:paraId="5B0B501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4" w:type="pct"/>
          </w:tcPr>
          <w:p w14:paraId="5C0CD26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3" w:type="pct"/>
          </w:tcPr>
          <w:p w14:paraId="72F1AFC2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6" w:type="pct"/>
          </w:tcPr>
          <w:p w14:paraId="3CF0919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39" w:type="pct"/>
          </w:tcPr>
          <w:p w14:paraId="740E789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eastAsia="Times New Roman" w:hAnsi="Times New Roman"/>
                <w:sz w:val="22"/>
                <w:szCs w:val="22"/>
              </w:rPr>
              <w:t>0,009</w:t>
            </w:r>
          </w:p>
        </w:tc>
      </w:tr>
      <w:tr w:rsidR="00DD49D1" w:rsidRPr="00345CE3" w14:paraId="23252CCF" w14:textId="77777777" w:rsidTr="00345CE3">
        <w:trPr>
          <w:trHeight w:val="20"/>
        </w:trPr>
        <w:tc>
          <w:tcPr>
            <w:tcW w:w="5000" w:type="pct"/>
            <w:gridSpan w:val="25"/>
            <w:shd w:val="clear" w:color="auto" w:fill="auto"/>
          </w:tcPr>
          <w:p w14:paraId="391CDBB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Цель 2 «</w:t>
            </w:r>
            <w:r w:rsidRPr="00345CE3">
              <w:rPr>
                <w:rFonts w:ascii="Times New Roman" w:hAnsi="Times New Roman"/>
                <w:bCs/>
                <w:sz w:val="22"/>
                <w:szCs w:val="22"/>
              </w:rPr>
              <w:t>Формирование комфортной городской среды и повышение качества жизни населения</w:t>
            </w:r>
            <w:r w:rsidRPr="00345CE3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D49D1" w:rsidRPr="00345CE3" w14:paraId="6C5F5DE8" w14:textId="77777777" w:rsidTr="00345CE3">
        <w:trPr>
          <w:trHeight w:val="20"/>
        </w:trPr>
        <w:tc>
          <w:tcPr>
            <w:tcW w:w="208" w:type="pct"/>
            <w:shd w:val="clear" w:color="auto" w:fill="auto"/>
          </w:tcPr>
          <w:p w14:paraId="6434BF5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647" w:type="pct"/>
            <w:gridSpan w:val="2"/>
            <w:shd w:val="clear" w:color="auto" w:fill="auto"/>
          </w:tcPr>
          <w:p w14:paraId="569C502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Количество общественных территорий, подлежащих благоустройству</w:t>
            </w:r>
          </w:p>
        </w:tc>
        <w:tc>
          <w:tcPr>
            <w:tcW w:w="454" w:type="pct"/>
            <w:shd w:val="clear" w:color="auto" w:fill="auto"/>
          </w:tcPr>
          <w:p w14:paraId="45BBDE2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РП</w:t>
            </w:r>
          </w:p>
        </w:tc>
        <w:tc>
          <w:tcPr>
            <w:tcW w:w="453" w:type="pct"/>
            <w:gridSpan w:val="2"/>
            <w:shd w:val="clear" w:color="auto" w:fill="auto"/>
          </w:tcPr>
          <w:p w14:paraId="534767C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94" w:type="pct"/>
            <w:shd w:val="clear" w:color="auto" w:fill="auto"/>
          </w:tcPr>
          <w:p w14:paraId="7564E15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6" w:type="pct"/>
            <w:gridSpan w:val="2"/>
            <w:shd w:val="clear" w:color="auto" w:fill="auto"/>
          </w:tcPr>
          <w:p w14:paraId="3A2561E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" w:type="pct"/>
            <w:gridSpan w:val="2"/>
            <w:shd w:val="clear" w:color="auto" w:fill="auto"/>
          </w:tcPr>
          <w:p w14:paraId="4728D31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5" w:type="pct"/>
            <w:gridSpan w:val="3"/>
            <w:shd w:val="clear" w:color="auto" w:fill="auto"/>
          </w:tcPr>
          <w:p w14:paraId="04364DA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2" w:type="pct"/>
            <w:shd w:val="clear" w:color="auto" w:fill="auto"/>
          </w:tcPr>
          <w:p w14:paraId="324ED48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77" w:type="pct"/>
            <w:gridSpan w:val="2"/>
            <w:shd w:val="clear" w:color="auto" w:fill="auto"/>
          </w:tcPr>
          <w:p w14:paraId="153BB0A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77" w:type="pct"/>
            <w:gridSpan w:val="3"/>
            <w:shd w:val="clear" w:color="auto" w:fill="auto"/>
          </w:tcPr>
          <w:p w14:paraId="2DF4FBA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" w:type="pct"/>
            <w:shd w:val="clear" w:color="auto" w:fill="auto"/>
          </w:tcPr>
          <w:p w14:paraId="2A67926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14:paraId="62687DF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3" w:type="pct"/>
            <w:shd w:val="clear" w:color="auto" w:fill="auto"/>
          </w:tcPr>
          <w:p w14:paraId="5DB552E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14:paraId="103B6B6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39" w:type="pct"/>
            <w:shd w:val="clear" w:color="auto" w:fill="auto"/>
          </w:tcPr>
          <w:p w14:paraId="5292FF7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45CE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14:paraId="730E12D7" w14:textId="77777777" w:rsidR="00DD49D1" w:rsidRPr="00DD49D1" w:rsidRDefault="00DD49D1" w:rsidP="00DD49D1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765FC" w14:textId="29E0BBF4" w:rsidR="00DD49D1" w:rsidRDefault="00DD49D1" w:rsidP="00697BC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муниципальной программ</w:t>
      </w:r>
      <w:r w:rsidR="00AA7C7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2D97404E" w14:textId="77777777" w:rsidR="00AA7C7D" w:rsidRPr="00697BC1" w:rsidRDefault="00AA7C7D" w:rsidP="00AA7C7D">
      <w:pPr>
        <w:widowControl w:val="0"/>
        <w:autoSpaceDE w:val="0"/>
        <w:autoSpaceDN w:val="0"/>
        <w:spacing w:after="0" w:line="240" w:lineRule="auto"/>
        <w:ind w:left="9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264"/>
        <w:gridCol w:w="5528"/>
        <w:gridCol w:w="3402"/>
      </w:tblGrid>
      <w:tr w:rsidR="00DD49D1" w:rsidRPr="00345CE3" w14:paraId="536264BE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06B079D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264" w:type="dxa"/>
            <w:shd w:val="clear" w:color="auto" w:fill="auto"/>
          </w:tcPr>
          <w:p w14:paraId="3B3F32B4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5528" w:type="dxa"/>
            <w:shd w:val="clear" w:color="auto" w:fill="auto"/>
          </w:tcPr>
          <w:p w14:paraId="0288F81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3402" w:type="dxa"/>
            <w:shd w:val="clear" w:color="auto" w:fill="auto"/>
          </w:tcPr>
          <w:p w14:paraId="5BA13B0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DD49D1" w:rsidRPr="00345CE3" w14:paraId="1F329F0C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00BFBEC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64" w:type="dxa"/>
            <w:shd w:val="clear" w:color="auto" w:fill="auto"/>
          </w:tcPr>
          <w:p w14:paraId="570634B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14:paraId="2420AC8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487221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49D1" w:rsidRPr="00345CE3" w14:paraId="60504289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740C640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1A66442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«Градостроительная деятельность»</w:t>
            </w:r>
          </w:p>
        </w:tc>
      </w:tr>
      <w:tr w:rsidR="00DD49D1" w:rsidRPr="00345CE3" w14:paraId="5D8114E1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0215637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099613C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«Жилье»</w:t>
            </w:r>
          </w:p>
        </w:tc>
      </w:tr>
      <w:tr w:rsidR="00DD49D1" w:rsidRPr="00345CE3" w14:paraId="18A6C737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3C0AE1E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4" w:type="dxa"/>
            <w:shd w:val="clear" w:color="auto" w:fill="auto"/>
          </w:tcPr>
          <w:p w14:paraId="088A4F1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14:paraId="3D08E0D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Срок реализации 2025-2030 годы</w:t>
            </w:r>
          </w:p>
        </w:tc>
      </w:tr>
      <w:tr w:rsidR="00DD49D1" w:rsidRPr="00345CE3" w14:paraId="26329593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51354F6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4264" w:type="dxa"/>
            <w:shd w:val="clear" w:color="auto" w:fill="auto"/>
          </w:tcPr>
          <w:p w14:paraId="0534657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Стимулирование жилищного строительства</w:t>
            </w:r>
          </w:p>
        </w:tc>
        <w:tc>
          <w:tcPr>
            <w:tcW w:w="5528" w:type="dxa"/>
            <w:shd w:val="clear" w:color="auto" w:fill="auto"/>
          </w:tcPr>
          <w:p w14:paraId="46250C1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Увеличение годового объема ввода жилья до 0,015 млн. кв. метров к 2030 году</w:t>
            </w:r>
          </w:p>
        </w:tc>
        <w:tc>
          <w:tcPr>
            <w:tcW w:w="3402" w:type="dxa"/>
            <w:shd w:val="clear" w:color="auto" w:fill="auto"/>
          </w:tcPr>
          <w:p w14:paraId="164D153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Объем жилищного строительства</w:t>
            </w:r>
          </w:p>
        </w:tc>
      </w:tr>
      <w:tr w:rsidR="00DD49D1" w:rsidRPr="00345CE3" w14:paraId="16F423B4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7DA0F8A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236FE6C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градостроительного регулирования в сфере жилищного строительства»</w:t>
            </w:r>
          </w:p>
        </w:tc>
      </w:tr>
      <w:tr w:rsidR="00DD49D1" w:rsidRPr="00345CE3" w14:paraId="57763B44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2F0A5C9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4" w:type="dxa"/>
            <w:shd w:val="clear" w:color="auto" w:fill="auto"/>
          </w:tcPr>
          <w:p w14:paraId="3B8F39D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14:paraId="00ABBCC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Срок реализации 2025-2030 годы</w:t>
            </w:r>
          </w:p>
        </w:tc>
      </w:tr>
      <w:tr w:rsidR="00DD49D1" w:rsidRPr="00345CE3" w14:paraId="7BFA9374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6DCC8E2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4264" w:type="dxa"/>
            <w:shd w:val="clear" w:color="auto" w:fill="auto"/>
          </w:tcPr>
          <w:p w14:paraId="5B76231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Разработка и актуализация градостроительной документации</w:t>
            </w:r>
          </w:p>
        </w:tc>
        <w:tc>
          <w:tcPr>
            <w:tcW w:w="5528" w:type="dxa"/>
            <w:shd w:val="clear" w:color="auto" w:fill="auto"/>
          </w:tcPr>
          <w:p w14:paraId="5E2C264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За период реализации муниципальной программы планируется разработать документацию по планировке и межеванию территорий населенных пунктов Ханты-Мансийского района с учетом Югорского стандарта, внести изменения в генеральные планы и правила землепользования и застройки сельских поселений района, а также актуализация территориальных зон для внесения изменений в сведения «Единого государственного реестра недвижимости»</w:t>
            </w:r>
          </w:p>
        </w:tc>
        <w:tc>
          <w:tcPr>
            <w:tcW w:w="3402" w:type="dxa"/>
            <w:shd w:val="clear" w:color="auto" w:fill="auto"/>
          </w:tcPr>
          <w:p w14:paraId="5EC66416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Объем жилищного строительства</w:t>
            </w:r>
          </w:p>
        </w:tc>
      </w:tr>
      <w:tr w:rsidR="00DD49D1" w:rsidRPr="00345CE3" w14:paraId="3FC22A1B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56F7C5D2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7A6CECB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«Благоустройство»</w:t>
            </w:r>
          </w:p>
        </w:tc>
      </w:tr>
      <w:tr w:rsidR="00DD49D1" w:rsidRPr="00345CE3" w14:paraId="1C3486A8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16D630F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32204CF1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</w:tr>
      <w:tr w:rsidR="00DD49D1" w:rsidRPr="00345CE3" w14:paraId="663EDAC2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261E8AFD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264" w:type="dxa"/>
            <w:shd w:val="clear" w:color="auto" w:fill="auto"/>
          </w:tcPr>
          <w:p w14:paraId="7CC6C8F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реализацию: Департамент строительства, архитектуры и ЖКХ, администрации сельских поселений Ханты-Мансийского района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14:paraId="7118FA1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Срок реализации 2025-2030 годы</w:t>
            </w:r>
          </w:p>
        </w:tc>
      </w:tr>
      <w:tr w:rsidR="00DD49D1" w:rsidRPr="00345CE3" w14:paraId="171140DE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145B2A4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4264" w:type="dxa"/>
            <w:shd w:val="clear" w:color="auto" w:fill="auto"/>
          </w:tcPr>
          <w:p w14:paraId="0872C66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территории Ханты-Мансийского района</w:t>
            </w:r>
          </w:p>
        </w:tc>
        <w:tc>
          <w:tcPr>
            <w:tcW w:w="5528" w:type="dxa"/>
            <w:shd w:val="clear" w:color="auto" w:fill="auto"/>
          </w:tcPr>
          <w:p w14:paraId="363255F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общественных территорий Ханты-Мансийского района. Создание комфортного безопасного пространства для отдыха и жизни жителей Ханты-Мансийского района</w:t>
            </w:r>
          </w:p>
        </w:tc>
        <w:tc>
          <w:tcPr>
            <w:tcW w:w="3402" w:type="dxa"/>
            <w:shd w:val="clear" w:color="auto" w:fill="auto"/>
          </w:tcPr>
          <w:p w14:paraId="44193BA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территорий подлежащих благоустройству</w:t>
            </w:r>
          </w:p>
        </w:tc>
      </w:tr>
      <w:tr w:rsidR="00DD49D1" w:rsidRPr="00345CE3" w14:paraId="2F10BCC0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0BF2530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6A67E6D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«Благоустройство территорий в населенных пунктах Ханты-Мансийского района»</w:t>
            </w:r>
          </w:p>
        </w:tc>
      </w:tr>
      <w:tr w:rsidR="00DD49D1" w:rsidRPr="00345CE3" w14:paraId="66CDFAD2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3025CD0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4" w:type="dxa"/>
            <w:shd w:val="clear" w:color="auto" w:fill="auto"/>
          </w:tcPr>
          <w:p w14:paraId="3537064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реализацию: Департамент строительства, архитектуры и ЖКХ, МКУ ХМР «Управление капитального строительства и ремонта», администрации сельских поселений Ханты-Мансийского района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14:paraId="1AF93E0B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Срок реализации 2025-2030 годы</w:t>
            </w:r>
          </w:p>
        </w:tc>
      </w:tr>
      <w:tr w:rsidR="00DD49D1" w:rsidRPr="00345CE3" w14:paraId="111C18E1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071C276E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4264" w:type="dxa"/>
            <w:shd w:val="clear" w:color="auto" w:fill="auto"/>
          </w:tcPr>
          <w:p w14:paraId="5E2151F8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территории Ханты-Мансийского района</w:t>
            </w:r>
          </w:p>
        </w:tc>
        <w:tc>
          <w:tcPr>
            <w:tcW w:w="5528" w:type="dxa"/>
            <w:shd w:val="clear" w:color="auto" w:fill="auto"/>
          </w:tcPr>
          <w:p w14:paraId="3F527AF9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Обеспечение благоустройства общественных и дворовых территорий</w:t>
            </w:r>
          </w:p>
        </w:tc>
        <w:tc>
          <w:tcPr>
            <w:tcW w:w="3402" w:type="dxa"/>
            <w:shd w:val="clear" w:color="auto" w:fill="auto"/>
          </w:tcPr>
          <w:p w14:paraId="5A44812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территорий подлежащих благоустройству</w:t>
            </w:r>
          </w:p>
        </w:tc>
      </w:tr>
      <w:tr w:rsidR="00DD49D1" w:rsidRPr="00345CE3" w14:paraId="5E970BCE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7DF3236F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13194" w:type="dxa"/>
            <w:gridSpan w:val="3"/>
            <w:shd w:val="clear" w:color="auto" w:fill="auto"/>
          </w:tcPr>
          <w:p w14:paraId="73A36643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«Реализация инициативных проектов в Ханты-Мансийском районе»</w:t>
            </w:r>
          </w:p>
        </w:tc>
      </w:tr>
      <w:tr w:rsidR="00DD49D1" w:rsidRPr="00345CE3" w14:paraId="1FEC90BB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63ACB43A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4" w:type="dxa"/>
            <w:shd w:val="clear" w:color="auto" w:fill="auto"/>
          </w:tcPr>
          <w:p w14:paraId="738AFF77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реализацию: Департамент строительства, архитектуры и ЖКХ, администрации сельских поселений Ханты-Мансийского района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14:paraId="367775B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Срок реализации 2025-2030 годы</w:t>
            </w:r>
          </w:p>
        </w:tc>
      </w:tr>
      <w:tr w:rsidR="00DD49D1" w:rsidRPr="00345CE3" w14:paraId="0E7E3882" w14:textId="77777777" w:rsidTr="00345CE3">
        <w:trPr>
          <w:trHeight w:val="57"/>
        </w:trPr>
        <w:tc>
          <w:tcPr>
            <w:tcW w:w="840" w:type="dxa"/>
            <w:shd w:val="clear" w:color="auto" w:fill="auto"/>
          </w:tcPr>
          <w:p w14:paraId="51790AD5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2.3.1</w:t>
            </w:r>
          </w:p>
        </w:tc>
        <w:tc>
          <w:tcPr>
            <w:tcW w:w="4264" w:type="dxa"/>
            <w:shd w:val="clear" w:color="auto" w:fill="auto"/>
          </w:tcPr>
          <w:p w14:paraId="2BA1705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общественных пространств на сельских территориях</w:t>
            </w:r>
          </w:p>
        </w:tc>
        <w:tc>
          <w:tcPr>
            <w:tcW w:w="5528" w:type="dxa"/>
            <w:shd w:val="clear" w:color="auto" w:fill="auto"/>
          </w:tcPr>
          <w:p w14:paraId="6B60513C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благоустройству территорий на основании предложений и инициатив граждан Ханты-Мансийского района</w:t>
            </w:r>
          </w:p>
        </w:tc>
        <w:tc>
          <w:tcPr>
            <w:tcW w:w="3402" w:type="dxa"/>
            <w:shd w:val="clear" w:color="auto" w:fill="auto"/>
          </w:tcPr>
          <w:p w14:paraId="69196680" w14:textId="77777777" w:rsidR="00DD49D1" w:rsidRPr="00345CE3" w:rsidRDefault="00DD49D1" w:rsidP="00DD49D1">
            <w:pPr>
              <w:widowControl w:val="0"/>
              <w:tabs>
                <w:tab w:val="left" w:pos="8986"/>
              </w:tabs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территорий подлежащих благоустройству</w:t>
            </w:r>
          </w:p>
        </w:tc>
      </w:tr>
    </w:tbl>
    <w:p w14:paraId="18A7F054" w14:textId="77777777" w:rsidR="00DD49D1" w:rsidRPr="00DD49D1" w:rsidRDefault="00DD49D1" w:rsidP="00DD49D1">
      <w:pPr>
        <w:widowControl w:val="0"/>
        <w:autoSpaceDE w:val="0"/>
        <w:autoSpaceDN w:val="0"/>
        <w:spacing w:after="0" w:line="240" w:lineRule="auto"/>
        <w:ind w:left="57" w:right="57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12CFD" w14:textId="1E8AC0D0" w:rsidR="00DD49D1" w:rsidRDefault="00DD49D1" w:rsidP="00DD49D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D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</w:t>
      </w:r>
    </w:p>
    <w:p w14:paraId="4C13A22F" w14:textId="77777777" w:rsidR="00AA7C7D" w:rsidRPr="00697BC1" w:rsidRDefault="00AA7C7D" w:rsidP="00AA7C7D">
      <w:pPr>
        <w:widowControl w:val="0"/>
        <w:autoSpaceDE w:val="0"/>
        <w:autoSpaceDN w:val="0"/>
        <w:spacing w:after="0" w:line="240" w:lineRule="auto"/>
        <w:ind w:left="9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60"/>
        <w:gridCol w:w="1559"/>
        <w:gridCol w:w="1417"/>
        <w:gridCol w:w="1418"/>
        <w:gridCol w:w="1417"/>
        <w:gridCol w:w="1418"/>
        <w:gridCol w:w="1134"/>
      </w:tblGrid>
      <w:tr w:rsidR="00DD49D1" w:rsidRPr="00345CE3" w14:paraId="2FDF4A5F" w14:textId="77777777" w:rsidTr="00345CE3">
        <w:trPr>
          <w:trHeight w:val="20"/>
        </w:trPr>
        <w:tc>
          <w:tcPr>
            <w:tcW w:w="4111" w:type="dxa"/>
            <w:vMerge w:val="restart"/>
            <w:shd w:val="clear" w:color="auto" w:fill="auto"/>
            <w:vAlign w:val="center"/>
            <w:hideMark/>
          </w:tcPr>
          <w:p w14:paraId="1CC7B4F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923" w:type="dxa"/>
            <w:gridSpan w:val="7"/>
            <w:shd w:val="clear" w:color="auto" w:fill="auto"/>
            <w:noWrap/>
            <w:vAlign w:val="center"/>
            <w:hideMark/>
          </w:tcPr>
          <w:p w14:paraId="34760D0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DD49D1" w:rsidRPr="00345CE3" w14:paraId="16770C7E" w14:textId="77777777" w:rsidTr="00345CE3">
        <w:trPr>
          <w:trHeight w:val="20"/>
        </w:trPr>
        <w:tc>
          <w:tcPr>
            <w:tcW w:w="4111" w:type="dxa"/>
            <w:vMerge/>
            <w:vAlign w:val="center"/>
            <w:hideMark/>
          </w:tcPr>
          <w:p w14:paraId="2434DD27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14F55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13D73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34ABC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ADE33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F3194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1DF0F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B21FB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DD49D1" w:rsidRPr="00345CE3" w14:paraId="68037209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026F7EA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(всего),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01CA6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13 061,6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BF087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B4B3C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614DA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EDE03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BF1C7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B4829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38 127,6</w:t>
            </w:r>
          </w:p>
        </w:tc>
      </w:tr>
      <w:tr w:rsidR="00DD49D1" w:rsidRPr="00345CE3" w14:paraId="7487A4F4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73ABB87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339185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067837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E2B5F7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0FA665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13613F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2A7DEB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D16F37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48CEA9EE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12D00B5F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50F02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6 061,7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1B2F8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FA98C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C391C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BCAC2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252FB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A4F16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28 370,2</w:t>
            </w:r>
          </w:p>
        </w:tc>
      </w:tr>
      <w:tr w:rsidR="00DD49D1" w:rsidRPr="00345CE3" w14:paraId="3192D438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B59E64E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E505D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6 999,9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D07B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BD69F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9831C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BB815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5D570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E03D0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9 757,4</w:t>
            </w:r>
          </w:p>
        </w:tc>
      </w:tr>
      <w:tr w:rsidR="00DD49D1" w:rsidRPr="00345CE3" w14:paraId="18CB4C6F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8E44088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78C999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7ED1D2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E855A0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CDCBDF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B6FFE9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2862B7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03D3FF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5CE80327" w14:textId="77777777" w:rsidTr="00345CE3">
        <w:trPr>
          <w:trHeight w:val="20"/>
        </w:trPr>
        <w:tc>
          <w:tcPr>
            <w:tcW w:w="4111" w:type="dxa"/>
            <w:shd w:val="clear" w:color="auto" w:fill="auto"/>
            <w:vAlign w:val="bottom"/>
            <w:hideMark/>
          </w:tcPr>
          <w:p w14:paraId="4A3FFB2A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1.Региональный проект "Жилье" (всего), в том числе: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39366F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8E2742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28F45F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D7B5B3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066071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752B089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EF4B59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2E2E6422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BCDD512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273EE9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49471D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DE0294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B9CA9B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42897C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454224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AB5093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503964D4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4C44332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8529CA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4504AB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74F5A7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A4DACF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0F0781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43CACD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6C0098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4F7ED156" w14:textId="77777777" w:rsidTr="00345CE3">
        <w:trPr>
          <w:trHeight w:val="20"/>
        </w:trPr>
        <w:tc>
          <w:tcPr>
            <w:tcW w:w="4111" w:type="dxa"/>
            <w:shd w:val="clear" w:color="auto" w:fill="auto"/>
            <w:vAlign w:val="bottom"/>
            <w:hideMark/>
          </w:tcPr>
          <w:p w14:paraId="44DDFBC5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2.Комплекс процессных мероприятий "</w:t>
            </w:r>
            <w:r w:rsidRPr="00345CE3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градостроительного регулирования в сфере жилищного строительства " (всего),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109DD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8422C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85A0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E1CD7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94977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846BE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C607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30 079,2</w:t>
            </w:r>
          </w:p>
        </w:tc>
      </w:tr>
      <w:tr w:rsidR="00DD49D1" w:rsidRPr="00345CE3" w14:paraId="32E135A4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F31AAFB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F7937C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85C8F0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1E8B87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7F8B54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B4EF95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FBFCD2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C2E2F8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659EB107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4D39CE3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366EC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45B37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2EC3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2DE4B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ABD9F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D55C8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4 461,7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4C712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26 770,2</w:t>
            </w:r>
          </w:p>
        </w:tc>
      </w:tr>
      <w:tr w:rsidR="00DD49D1" w:rsidRPr="00345CE3" w14:paraId="018AD2FE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13FA36AF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10829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6E720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18957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29BF7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A3AAB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D866C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EB9A4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3 309,0</w:t>
            </w:r>
          </w:p>
        </w:tc>
      </w:tr>
      <w:tr w:rsidR="00DD49D1" w:rsidRPr="00345CE3" w14:paraId="1CB5E29B" w14:textId="77777777" w:rsidTr="00345CE3">
        <w:trPr>
          <w:trHeight w:val="2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45CD001D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3.Региональный проект "Формирование комфортной городской среды" (всего), в том числе: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48A27F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32BDBF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4A347A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700F48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AB30DC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2257B5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2F99AD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1 600,0</w:t>
            </w:r>
          </w:p>
        </w:tc>
      </w:tr>
      <w:tr w:rsidR="00DD49D1" w:rsidRPr="00345CE3" w14:paraId="03B7814D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8C30624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CCF3E8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59EF51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E2D861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37D06D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E7BC5F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7D664B2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585D05E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72054A27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1E8246A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31C9CE4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5FA3BA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BCE42D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2E60FA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EF3A80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7481E20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35C8C39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1 600,0</w:t>
            </w:r>
          </w:p>
        </w:tc>
      </w:tr>
      <w:tr w:rsidR="00DD49D1" w:rsidRPr="00345CE3" w14:paraId="661B9AA3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FFABE7E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16AB93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650843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9EC266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38994F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024518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C5939D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60C6F6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4B21663C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C084A96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7522417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E37794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134986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9C7415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C22A11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78BAEB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4B9E8B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3F157347" w14:textId="77777777" w:rsidTr="00345CE3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14:paraId="5B5BD6A6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Комплекс процессных мероприятий "Благоустройство территорий в населенных пунктах Ханты-Мансийского района" (всего), в том числе: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D4689C0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6 448,4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61F76B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01A674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FF9FBD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43F658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F26167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3390F8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6 448,4</w:t>
            </w:r>
          </w:p>
        </w:tc>
      </w:tr>
      <w:tr w:rsidR="00DD49D1" w:rsidRPr="00345CE3" w14:paraId="5DFE5538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4F43E57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9086E6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37FC38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77DCE2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05B084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F59A8F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DB4F54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5231DD2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2A29B716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11831B2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8371FC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5CBE6C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A60FD1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5DAB55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26C639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335512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F78037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58149051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1D61A315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5BA192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6 448,4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F647DD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D3C2DD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8B78CA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49C1D64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42051A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36EA5D9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6 448,4</w:t>
            </w:r>
          </w:p>
        </w:tc>
      </w:tr>
      <w:tr w:rsidR="00DD49D1" w:rsidRPr="00345CE3" w14:paraId="62D22583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27F14AF2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6ED4DF6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78A98A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B0F27C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F766A98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CE4068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2DA996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73B8E63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5F91E4A9" w14:textId="77777777" w:rsidTr="00345CE3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14:paraId="32F5F040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Комплекс процессных мероприятий "Реализация инициативных проектов в </w:t>
            </w: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Ханты-Мансийском районе" (всего),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0EA30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917DA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8EC41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057E6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CED2F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7F30C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7E47B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1F7E4E5B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AFE1589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08D296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27AE96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059E89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43CE70A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F78199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D7B7FF9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5E93AB7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3D14E97C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B90C4A9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BD56BC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5955A3D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DB3839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ACB2E5E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FBE73B6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869E35C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51441CE2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49D1" w:rsidRPr="00345CE3" w14:paraId="35EDABE7" w14:textId="77777777" w:rsidTr="00345CE3">
        <w:trPr>
          <w:trHeight w:val="2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64E1CA7" w14:textId="77777777" w:rsidR="00DD49D1" w:rsidRPr="00345CE3" w:rsidRDefault="00DD49D1" w:rsidP="00DD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5DAE0E0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95C264F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F369EC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D754E4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8488615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014CA561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471343B" w14:textId="77777777" w:rsidR="00DD49D1" w:rsidRPr="00345CE3" w:rsidRDefault="00DD49D1" w:rsidP="00DD4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C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14:paraId="64E427FC" w14:textId="77777777" w:rsidR="00C26576" w:rsidRDefault="00C26576" w:rsidP="00C26576">
      <w:pPr>
        <w:spacing w:after="0" w:line="240" w:lineRule="atLeas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42D3D774" w14:textId="77777777" w:rsidR="00C26576" w:rsidRDefault="00C26576" w:rsidP="00C26576">
      <w:pPr>
        <w:spacing w:after="0" w:line="240" w:lineRule="atLeas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386C1374" w14:textId="77777777" w:rsidR="00C26576" w:rsidRDefault="00C26576" w:rsidP="00C26576">
      <w:pPr>
        <w:spacing w:after="0" w:line="240" w:lineRule="atLeas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21C4A35B" w14:textId="53FD5328" w:rsidR="00C26576" w:rsidRPr="00C26576" w:rsidRDefault="00C26576" w:rsidP="00C26576">
      <w:pPr>
        <w:spacing w:after="0" w:line="240" w:lineRule="atLeas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C26576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Исполняющий обязанности председателя</w:t>
      </w:r>
    </w:p>
    <w:p w14:paraId="0FBB8FA3" w14:textId="77777777" w:rsidR="00C26576" w:rsidRPr="00C26576" w:rsidRDefault="00C26576" w:rsidP="00C26576">
      <w:pPr>
        <w:spacing w:after="0" w:line="240" w:lineRule="atLeas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C26576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комитета по финансам Администрации </w:t>
      </w:r>
    </w:p>
    <w:p w14:paraId="29820ED2" w14:textId="77777777" w:rsidR="00C26576" w:rsidRPr="00C26576" w:rsidRDefault="00C26576" w:rsidP="00C26576">
      <w:pPr>
        <w:pStyle w:val="a8"/>
        <w:spacing w:after="0" w:line="240" w:lineRule="atLeast"/>
        <w:ind w:left="0"/>
        <w:rPr>
          <w:rFonts w:ascii="Times New Roman" w:hAnsi="Times New Roman"/>
          <w:sz w:val="28"/>
          <w:szCs w:val="28"/>
          <w:lang w:eastAsia="ru-RU"/>
        </w:rPr>
      </w:pPr>
      <w:r w:rsidRPr="00C26576">
        <w:rPr>
          <w:rFonts w:ascii="Times New Roman" w:hAnsi="Times New Roman"/>
          <w:kern w:val="2"/>
          <w:sz w:val="28"/>
          <w:szCs w:val="28"/>
          <w14:ligatures w14:val="standardContextual"/>
        </w:rPr>
        <w:t>Ханты-Мансийского района                                                                                                                              О.Н.Астафьева</w:t>
      </w:r>
    </w:p>
    <w:p w14:paraId="79E894A8" w14:textId="77777777" w:rsidR="00DD49D1" w:rsidRPr="00DD49D1" w:rsidRDefault="00DD49D1" w:rsidP="00DD49D1">
      <w:pPr>
        <w:tabs>
          <w:tab w:val="left" w:pos="368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DD49D1" w:rsidRPr="00DD49D1" w:rsidSect="00345CE3">
          <w:headerReference w:type="default" r:id="rId7"/>
          <w:headerReference w:type="first" r:id="rId8"/>
          <w:type w:val="continuous"/>
          <w:pgSz w:w="16838" w:h="11905" w:orient="landscape" w:code="9"/>
          <w:pgMar w:top="1418" w:right="1276" w:bottom="1134" w:left="1559" w:header="567" w:footer="567" w:gutter="0"/>
          <w:pgNumType w:start="2"/>
          <w:cols w:space="720"/>
          <w:titlePg/>
          <w:docGrid w:linePitch="299"/>
        </w:sectPr>
      </w:pPr>
    </w:p>
    <w:p w14:paraId="69DD9C9F" w14:textId="77777777" w:rsidR="00CD502D" w:rsidRDefault="00CD502D" w:rsidP="00C26576"/>
    <w:sectPr w:rsidR="00CD502D" w:rsidSect="00345CE3">
      <w:pgSz w:w="11906" w:h="16838"/>
      <w:pgMar w:top="1418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41DD4" w14:textId="77777777" w:rsidR="002B1C9A" w:rsidRDefault="002B1C9A">
      <w:pPr>
        <w:spacing w:after="0" w:line="240" w:lineRule="auto"/>
      </w:pPr>
      <w:r>
        <w:separator/>
      </w:r>
    </w:p>
  </w:endnote>
  <w:endnote w:type="continuationSeparator" w:id="0">
    <w:p w14:paraId="676FF6A2" w14:textId="77777777" w:rsidR="002B1C9A" w:rsidRDefault="002B1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FDD59" w14:textId="77777777" w:rsidR="002B1C9A" w:rsidRDefault="002B1C9A">
      <w:pPr>
        <w:spacing w:after="0" w:line="240" w:lineRule="auto"/>
      </w:pPr>
      <w:r>
        <w:separator/>
      </w:r>
    </w:p>
  </w:footnote>
  <w:footnote w:type="continuationSeparator" w:id="0">
    <w:p w14:paraId="51942EE5" w14:textId="77777777" w:rsidR="002B1C9A" w:rsidRDefault="002B1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534B" w14:textId="77777777" w:rsidR="00C26576" w:rsidRPr="00345CE3" w:rsidRDefault="00C26576" w:rsidP="00345CE3">
    <w:pPr>
      <w:pStyle w:val="a4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F2CF" w14:textId="1BB3CDD5" w:rsidR="00C26576" w:rsidRPr="00F43F40" w:rsidRDefault="0062111F" w:rsidP="00345CE3">
    <w:pPr>
      <w:pStyle w:val="a4"/>
      <w:tabs>
        <w:tab w:val="clear" w:pos="4677"/>
        <w:tab w:val="clear" w:pos="9355"/>
        <w:tab w:val="left" w:pos="465"/>
      </w:tabs>
      <w:jc w:val="right"/>
    </w:pPr>
    <w:r w:rsidRPr="0062111F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D5D38"/>
    <w:multiLevelType w:val="hybridMultilevel"/>
    <w:tmpl w:val="DA9E593C"/>
    <w:lvl w:ilvl="0" w:tplc="13C4AF02">
      <w:start w:val="1"/>
      <w:numFmt w:val="decimal"/>
      <w:lvlText w:val="%1."/>
      <w:lvlJc w:val="left"/>
      <w:pPr>
        <w:ind w:left="9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num w:numId="1" w16cid:durableId="11837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8E"/>
    <w:rsid w:val="002B1C9A"/>
    <w:rsid w:val="00345CE3"/>
    <w:rsid w:val="00562782"/>
    <w:rsid w:val="00585C15"/>
    <w:rsid w:val="0062111F"/>
    <w:rsid w:val="00697BC1"/>
    <w:rsid w:val="009A797D"/>
    <w:rsid w:val="00AA7C7D"/>
    <w:rsid w:val="00BD1CD5"/>
    <w:rsid w:val="00C26576"/>
    <w:rsid w:val="00CD0C8E"/>
    <w:rsid w:val="00CD502D"/>
    <w:rsid w:val="00D1493E"/>
    <w:rsid w:val="00D2326E"/>
    <w:rsid w:val="00DD49D1"/>
    <w:rsid w:val="00F7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9BF4"/>
  <w15:chartTrackingRefBased/>
  <w15:docId w15:val="{9139D2D8-0759-463C-A3EB-1D58A532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DD4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DD4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DD49D1"/>
  </w:style>
  <w:style w:type="paragraph" w:styleId="a5">
    <w:name w:val="footer"/>
    <w:basedOn w:val="a"/>
    <w:link w:val="a6"/>
    <w:uiPriority w:val="99"/>
    <w:unhideWhenUsed/>
    <w:rsid w:val="00DD4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D49D1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DD49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2657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kolesnik.nv17@outlook.com</dc:creator>
  <cp:keywords/>
  <dc:description/>
  <cp:lastModifiedBy>Мясников А.Ю.</cp:lastModifiedBy>
  <cp:revision>8</cp:revision>
  <dcterms:created xsi:type="dcterms:W3CDTF">2024-11-07T07:30:00Z</dcterms:created>
  <dcterms:modified xsi:type="dcterms:W3CDTF">2024-11-15T07:41:00Z</dcterms:modified>
</cp:coreProperties>
</file>