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81A2CE" w14:textId="6B9412DC" w:rsidR="009F0DC8" w:rsidRPr="002C5F71" w:rsidRDefault="00BC080B" w:rsidP="003D6CD6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2C5F71">
        <w:rPr>
          <w:rFonts w:ascii="Times New Roman" w:hAnsi="Times New Roman" w:cs="Times New Roman"/>
          <w:b w:val="0"/>
          <w:bCs/>
          <w:sz w:val="28"/>
          <w:szCs w:val="28"/>
        </w:rPr>
        <w:t>ПАСПОРТ</w:t>
      </w:r>
    </w:p>
    <w:p w14:paraId="1A9A3DE0" w14:textId="77777777" w:rsidR="00BC080B" w:rsidRPr="002C5F71" w:rsidRDefault="00BC080B" w:rsidP="003D6CD6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2C5F71">
        <w:rPr>
          <w:rFonts w:ascii="Times New Roman" w:hAnsi="Times New Roman" w:cs="Times New Roman"/>
          <w:b w:val="0"/>
          <w:bCs/>
          <w:sz w:val="28"/>
          <w:szCs w:val="28"/>
        </w:rPr>
        <w:t xml:space="preserve">Муниципальной программы </w:t>
      </w:r>
    </w:p>
    <w:p w14:paraId="08F9D258" w14:textId="68EAFAA3" w:rsidR="00BC080B" w:rsidRPr="004F7931" w:rsidRDefault="0092377E" w:rsidP="003D6CD6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2C5F71">
        <w:rPr>
          <w:rFonts w:ascii="Times New Roman" w:eastAsia="Calibri" w:hAnsi="Times New Roman"/>
          <w:b w:val="0"/>
          <w:sz w:val="28"/>
          <w:szCs w:val="28"/>
        </w:rPr>
        <w:t>«Укрепление межнационального и межконфессионального согласия, поддержка и развитие языков и культуры народов Российской Федерации,</w:t>
      </w:r>
      <w:r w:rsidRPr="002C5F71">
        <w:rPr>
          <w:rFonts w:eastAsia="Calibri"/>
          <w:b w:val="0"/>
          <w:sz w:val="28"/>
          <w:szCs w:val="28"/>
        </w:rPr>
        <w:t xml:space="preserve"> </w:t>
      </w:r>
      <w:r w:rsidRPr="002C5F71">
        <w:rPr>
          <w:rFonts w:ascii="Times New Roman" w:eastAsia="Calibri" w:hAnsi="Times New Roman"/>
          <w:b w:val="0"/>
          <w:sz w:val="28"/>
          <w:szCs w:val="28"/>
        </w:rPr>
        <w:t xml:space="preserve">проживающих на территории муниципального образования Ханты-Мансийский район, обеспечение социальной и культурной адаптации мигрантов, профилактика межнациональных (межэтнических) </w:t>
      </w:r>
      <w:r w:rsidRPr="004F7931">
        <w:rPr>
          <w:rFonts w:ascii="Times New Roman" w:eastAsia="Calibri" w:hAnsi="Times New Roman"/>
          <w:b w:val="0"/>
          <w:sz w:val="28"/>
          <w:szCs w:val="28"/>
        </w:rPr>
        <w:t>конфликтов»</w:t>
      </w:r>
      <w:r w:rsidRPr="004F7931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A81DD7" w:rsidRPr="004F7931">
        <w:rPr>
          <w:rFonts w:ascii="Times New Roman" w:hAnsi="Times New Roman" w:cs="Times New Roman"/>
          <w:b w:val="0"/>
          <w:bCs/>
          <w:sz w:val="28"/>
          <w:szCs w:val="28"/>
        </w:rPr>
        <w:t>(далее – муниципальная программа)</w:t>
      </w:r>
    </w:p>
    <w:p w14:paraId="2D812D0A" w14:textId="77777777" w:rsidR="00A81DD7" w:rsidRPr="004F7931" w:rsidRDefault="00A81DD7" w:rsidP="003D6CD6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6091F79C" w14:textId="093DD498" w:rsidR="006F1BAE" w:rsidRPr="004F7931" w:rsidRDefault="000956BD" w:rsidP="000956BD">
      <w:pPr>
        <w:pStyle w:val="ConsPlusTitle"/>
        <w:numPr>
          <w:ilvl w:val="0"/>
          <w:numId w:val="1"/>
        </w:numPr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4F7931">
        <w:rPr>
          <w:rFonts w:ascii="Times New Roman" w:hAnsi="Times New Roman" w:cs="Times New Roman"/>
          <w:b w:val="0"/>
          <w:bCs/>
          <w:sz w:val="28"/>
          <w:szCs w:val="28"/>
        </w:rPr>
        <w:t>Основные положения</w:t>
      </w:r>
    </w:p>
    <w:p w14:paraId="383FB969" w14:textId="77777777" w:rsidR="00A81DD7" w:rsidRPr="004F7931" w:rsidRDefault="00A81DD7" w:rsidP="00A81DD7">
      <w:pPr>
        <w:pStyle w:val="ConsPlusTitle"/>
        <w:ind w:left="720"/>
        <w:rPr>
          <w:rFonts w:ascii="Times New Roman" w:hAnsi="Times New Roman" w:cs="Times New Roman"/>
          <w:b w:val="0"/>
          <w:bCs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700"/>
        <w:gridCol w:w="8293"/>
      </w:tblGrid>
      <w:tr w:rsidR="00BC080B" w:rsidRPr="004F7931" w14:paraId="763D7813" w14:textId="77777777" w:rsidTr="004F7931">
        <w:trPr>
          <w:trHeight w:val="20"/>
        </w:trPr>
        <w:tc>
          <w:tcPr>
            <w:tcW w:w="5700" w:type="dxa"/>
          </w:tcPr>
          <w:p w14:paraId="63BDD685" w14:textId="77777777" w:rsidR="00BC080B" w:rsidRPr="004F7931" w:rsidRDefault="00BC080B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8293" w:type="dxa"/>
          </w:tcPr>
          <w:p w14:paraId="04561073" w14:textId="77777777" w:rsidR="00BC080B" w:rsidRPr="004F7931" w:rsidRDefault="0092377E" w:rsidP="0092377E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Пневский Борис Викторович</w:t>
            </w:r>
            <w:r w:rsidR="006F1BAE" w:rsidRPr="004F7931">
              <w:rPr>
                <w:rFonts w:eastAsia="Times New Roman"/>
                <w:sz w:val="22"/>
                <w:szCs w:val="22"/>
              </w:rPr>
              <w:t xml:space="preserve"> – </w:t>
            </w:r>
            <w:r w:rsidR="00825BB0" w:rsidRPr="004F7931">
              <w:rPr>
                <w:rFonts w:eastAsia="Times New Roman"/>
                <w:sz w:val="22"/>
                <w:szCs w:val="22"/>
              </w:rPr>
              <w:t>заместитель Гла</w:t>
            </w:r>
            <w:r w:rsidRPr="004F7931">
              <w:rPr>
                <w:rFonts w:eastAsia="Times New Roman"/>
                <w:sz w:val="22"/>
                <w:szCs w:val="22"/>
              </w:rPr>
              <w:t>вы Ханты-Мансийского района по безопасности</w:t>
            </w:r>
          </w:p>
          <w:p w14:paraId="04DB905A" w14:textId="059E0434" w:rsidR="0001641E" w:rsidRPr="004F7931" w:rsidRDefault="0001641E" w:rsidP="0092377E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BC080B" w:rsidRPr="004F7931" w14:paraId="019B064E" w14:textId="77777777" w:rsidTr="004F7931">
        <w:trPr>
          <w:trHeight w:val="20"/>
        </w:trPr>
        <w:tc>
          <w:tcPr>
            <w:tcW w:w="5700" w:type="dxa"/>
          </w:tcPr>
          <w:p w14:paraId="2F3477A0" w14:textId="77777777" w:rsidR="00BC080B" w:rsidRPr="004F7931" w:rsidRDefault="00BC080B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8293" w:type="dxa"/>
          </w:tcPr>
          <w:p w14:paraId="74C1D1B8" w14:textId="77777777" w:rsidR="00BC080B" w:rsidRPr="004F7931" w:rsidRDefault="009407FF" w:rsidP="0082556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У</w:t>
            </w:r>
            <w:r w:rsidR="0092377E" w:rsidRPr="004F7931">
              <w:rPr>
                <w:rFonts w:eastAsia="Times New Roman"/>
                <w:sz w:val="22"/>
                <w:szCs w:val="22"/>
              </w:rPr>
              <w:t>правлени</w:t>
            </w:r>
            <w:r w:rsidRPr="004F7931">
              <w:rPr>
                <w:rFonts w:eastAsia="Times New Roman"/>
                <w:sz w:val="22"/>
                <w:szCs w:val="22"/>
              </w:rPr>
              <w:t>е</w:t>
            </w:r>
            <w:r w:rsidR="0092377E" w:rsidRPr="004F7931">
              <w:rPr>
                <w:rFonts w:eastAsia="Times New Roman"/>
                <w:sz w:val="22"/>
                <w:szCs w:val="22"/>
              </w:rPr>
              <w:t xml:space="preserve"> специальных мероприятий и организации профилактики правонарушений</w:t>
            </w:r>
            <w:r w:rsidR="00BC080B" w:rsidRPr="004F7931">
              <w:rPr>
                <w:rFonts w:eastAsia="Times New Roman"/>
                <w:sz w:val="22"/>
                <w:szCs w:val="22"/>
              </w:rPr>
              <w:t xml:space="preserve"> Администрации Ханты-Мансийского района</w:t>
            </w:r>
            <w:r w:rsidR="0001264D" w:rsidRPr="004F7931">
              <w:rPr>
                <w:rFonts w:eastAsia="Times New Roman"/>
                <w:sz w:val="22"/>
                <w:szCs w:val="22"/>
              </w:rPr>
              <w:t xml:space="preserve"> (далее – Управление специальных мероприятий и организации профилактики правон</w:t>
            </w:r>
            <w:r w:rsidR="00825562" w:rsidRPr="004F7931">
              <w:rPr>
                <w:rFonts w:eastAsia="Times New Roman"/>
                <w:sz w:val="22"/>
                <w:szCs w:val="22"/>
              </w:rPr>
              <w:t>а</w:t>
            </w:r>
            <w:r w:rsidR="0001264D" w:rsidRPr="004F7931">
              <w:rPr>
                <w:rFonts w:eastAsia="Times New Roman"/>
                <w:sz w:val="22"/>
                <w:szCs w:val="22"/>
              </w:rPr>
              <w:t>рушений)</w:t>
            </w:r>
          </w:p>
          <w:p w14:paraId="0ADDFF62" w14:textId="2118529F" w:rsidR="0001641E" w:rsidRPr="004F7931" w:rsidRDefault="0001641E" w:rsidP="0082556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BC080B" w:rsidRPr="004F7931" w14:paraId="324199C5" w14:textId="77777777" w:rsidTr="004F7931">
        <w:trPr>
          <w:trHeight w:val="20"/>
        </w:trPr>
        <w:tc>
          <w:tcPr>
            <w:tcW w:w="5700" w:type="dxa"/>
          </w:tcPr>
          <w:p w14:paraId="095AFED8" w14:textId="1B6E9043" w:rsidR="00BC080B" w:rsidRPr="004F7931" w:rsidRDefault="00BC080B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 xml:space="preserve">Период реализации муниципальной программы </w:t>
            </w:r>
          </w:p>
        </w:tc>
        <w:tc>
          <w:tcPr>
            <w:tcW w:w="8293" w:type="dxa"/>
          </w:tcPr>
          <w:p w14:paraId="02EF52A1" w14:textId="4416C5A7" w:rsidR="00BC080B" w:rsidRPr="004F7931" w:rsidRDefault="006F1BAE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2025 – 2030 годы</w:t>
            </w:r>
          </w:p>
        </w:tc>
      </w:tr>
      <w:tr w:rsidR="00BC080B" w:rsidRPr="004F7931" w14:paraId="2634365E" w14:textId="77777777" w:rsidTr="004F7931">
        <w:trPr>
          <w:trHeight w:val="20"/>
        </w:trPr>
        <w:tc>
          <w:tcPr>
            <w:tcW w:w="5700" w:type="dxa"/>
          </w:tcPr>
          <w:p w14:paraId="19B4E5A6" w14:textId="0F8FFF12" w:rsidR="00BC080B" w:rsidRPr="004F7931" w:rsidRDefault="00BC080B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Цел</w:t>
            </w:r>
            <w:r w:rsidR="003B57E5" w:rsidRPr="004F7931">
              <w:rPr>
                <w:rFonts w:eastAsia="Times New Roman"/>
                <w:sz w:val="22"/>
                <w:szCs w:val="22"/>
              </w:rPr>
              <w:t>и</w:t>
            </w:r>
            <w:r w:rsidRPr="004F7931">
              <w:rPr>
                <w:rFonts w:eastAsia="Times New Roman"/>
                <w:sz w:val="22"/>
                <w:szCs w:val="22"/>
              </w:rPr>
              <w:t xml:space="preserve"> муниципальной программы</w:t>
            </w:r>
          </w:p>
        </w:tc>
        <w:tc>
          <w:tcPr>
            <w:tcW w:w="8293" w:type="dxa"/>
          </w:tcPr>
          <w:p w14:paraId="4A978268" w14:textId="77777777" w:rsidR="00BC080B" w:rsidRPr="004F7931" w:rsidRDefault="00D80B94" w:rsidP="00030E6E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2"/>
                <w:szCs w:val="22"/>
              </w:rPr>
            </w:pPr>
            <w:r w:rsidRPr="004F7931">
              <w:rPr>
                <w:sz w:val="22"/>
                <w:szCs w:val="22"/>
              </w:rPr>
              <w:t>У</w:t>
            </w:r>
            <w:r w:rsidR="0092377E" w:rsidRPr="004F7931">
              <w:rPr>
                <w:sz w:val="22"/>
                <w:szCs w:val="22"/>
              </w:rPr>
              <w:t xml:space="preserve">крепление единства </w:t>
            </w:r>
            <w:r w:rsidR="00E43ED2" w:rsidRPr="004F7931">
              <w:rPr>
                <w:sz w:val="22"/>
                <w:szCs w:val="22"/>
              </w:rPr>
              <w:t xml:space="preserve">многонационального </w:t>
            </w:r>
            <w:r w:rsidR="0092377E" w:rsidRPr="004F7931">
              <w:rPr>
                <w:sz w:val="22"/>
                <w:szCs w:val="22"/>
              </w:rPr>
              <w:t>народ</w:t>
            </w:r>
            <w:r w:rsidR="00E43ED2" w:rsidRPr="004F7931">
              <w:rPr>
                <w:sz w:val="22"/>
                <w:szCs w:val="22"/>
              </w:rPr>
              <w:t>а</w:t>
            </w:r>
            <w:r w:rsidR="0092377E" w:rsidRPr="004F7931">
              <w:rPr>
                <w:sz w:val="22"/>
                <w:szCs w:val="22"/>
              </w:rPr>
              <w:t xml:space="preserve"> Российской Федерации, </w:t>
            </w:r>
            <w:r w:rsidR="00030E6E" w:rsidRPr="004F7931">
              <w:rPr>
                <w:sz w:val="22"/>
                <w:szCs w:val="22"/>
              </w:rPr>
              <w:t xml:space="preserve">проживающего в Ханты-Мансийском районе, </w:t>
            </w:r>
            <w:r w:rsidR="0092377E" w:rsidRPr="004F7931">
              <w:rPr>
                <w:sz w:val="22"/>
                <w:szCs w:val="22"/>
              </w:rPr>
              <w:t>профилактика экстремизма</w:t>
            </w:r>
            <w:r w:rsidR="0001264D" w:rsidRPr="004F7931">
              <w:rPr>
                <w:sz w:val="22"/>
                <w:szCs w:val="22"/>
              </w:rPr>
              <w:t xml:space="preserve"> в </w:t>
            </w:r>
            <w:r w:rsidR="00030E6E" w:rsidRPr="004F7931">
              <w:rPr>
                <w:sz w:val="22"/>
                <w:szCs w:val="22"/>
              </w:rPr>
              <w:t>Ха</w:t>
            </w:r>
            <w:r w:rsidR="0001264D" w:rsidRPr="004F7931">
              <w:rPr>
                <w:sz w:val="22"/>
                <w:szCs w:val="22"/>
              </w:rPr>
              <w:t>нты-Мансийском районе</w:t>
            </w:r>
            <w:r w:rsidR="0092377E" w:rsidRPr="004F7931">
              <w:rPr>
                <w:sz w:val="22"/>
                <w:szCs w:val="22"/>
              </w:rPr>
              <w:t xml:space="preserve"> </w:t>
            </w:r>
          </w:p>
          <w:p w14:paraId="4BDADBEF" w14:textId="53FC8818" w:rsidR="0001641E" w:rsidRPr="004F7931" w:rsidRDefault="0001641E" w:rsidP="00030E6E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BC080B" w:rsidRPr="004F7931" w14:paraId="4252A5BC" w14:textId="77777777" w:rsidTr="004F7931">
        <w:trPr>
          <w:trHeight w:val="20"/>
        </w:trPr>
        <w:tc>
          <w:tcPr>
            <w:tcW w:w="5700" w:type="dxa"/>
          </w:tcPr>
          <w:p w14:paraId="2AC5C441" w14:textId="43A1980F" w:rsidR="00BC080B" w:rsidRPr="004F7931" w:rsidRDefault="00BC080B" w:rsidP="009202A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Направления (подпрограммы) муниципальной программы</w:t>
            </w:r>
          </w:p>
        </w:tc>
        <w:tc>
          <w:tcPr>
            <w:tcW w:w="8293" w:type="dxa"/>
          </w:tcPr>
          <w:p w14:paraId="1B87C30E" w14:textId="54DE043E" w:rsidR="00BC080B" w:rsidRPr="004F7931" w:rsidRDefault="00BC080B" w:rsidP="00832D66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BC080B" w:rsidRPr="004F7931" w14:paraId="06F74B66" w14:textId="77777777" w:rsidTr="004F7931">
        <w:trPr>
          <w:trHeight w:val="20"/>
        </w:trPr>
        <w:tc>
          <w:tcPr>
            <w:tcW w:w="5700" w:type="dxa"/>
          </w:tcPr>
          <w:p w14:paraId="77AD06DE" w14:textId="76369B21" w:rsidR="00BC080B" w:rsidRPr="004F7931" w:rsidRDefault="00BC080B" w:rsidP="00832D66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Объемы финансового обеспечения за весь период реализации</w:t>
            </w:r>
          </w:p>
        </w:tc>
        <w:tc>
          <w:tcPr>
            <w:tcW w:w="8293" w:type="dxa"/>
          </w:tcPr>
          <w:p w14:paraId="43ED703A" w14:textId="5905849A" w:rsidR="00BC080B" w:rsidRPr="004F7931" w:rsidRDefault="009D2475" w:rsidP="0001264D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bCs/>
                <w:sz w:val="22"/>
                <w:szCs w:val="22"/>
              </w:rPr>
              <w:t>7</w:t>
            </w:r>
            <w:r w:rsidR="00030E6E" w:rsidRPr="004F7931">
              <w:rPr>
                <w:rFonts w:eastAsia="Times New Roman"/>
                <w:bCs/>
                <w:sz w:val="22"/>
                <w:szCs w:val="22"/>
              </w:rPr>
              <w:t xml:space="preserve"> </w:t>
            </w:r>
            <w:r w:rsidRPr="004F7931">
              <w:rPr>
                <w:rFonts w:eastAsia="Times New Roman"/>
                <w:bCs/>
                <w:sz w:val="22"/>
                <w:szCs w:val="22"/>
              </w:rPr>
              <w:t>472,4</w:t>
            </w:r>
            <w:r w:rsidR="0001264D" w:rsidRPr="004F7931">
              <w:rPr>
                <w:rFonts w:eastAsia="Times New Roman"/>
                <w:bCs/>
                <w:sz w:val="22"/>
                <w:szCs w:val="22"/>
              </w:rPr>
              <w:t xml:space="preserve"> тыс.</w:t>
            </w:r>
            <w:r w:rsidR="00825562" w:rsidRPr="004F7931">
              <w:rPr>
                <w:rFonts w:eastAsia="Times New Roman"/>
                <w:bCs/>
                <w:sz w:val="22"/>
                <w:szCs w:val="22"/>
              </w:rPr>
              <w:t xml:space="preserve"> </w:t>
            </w:r>
            <w:r w:rsidR="0001264D" w:rsidRPr="004F7931">
              <w:rPr>
                <w:rFonts w:eastAsia="Times New Roman"/>
                <w:bCs/>
                <w:sz w:val="22"/>
                <w:szCs w:val="22"/>
              </w:rPr>
              <w:t>рублей</w:t>
            </w:r>
          </w:p>
        </w:tc>
      </w:tr>
      <w:tr w:rsidR="00BC080B" w:rsidRPr="004F7931" w14:paraId="6EA756C2" w14:textId="77777777" w:rsidTr="004F7931">
        <w:trPr>
          <w:trHeight w:val="20"/>
        </w:trPr>
        <w:tc>
          <w:tcPr>
            <w:tcW w:w="5700" w:type="dxa"/>
          </w:tcPr>
          <w:p w14:paraId="581431DD" w14:textId="41E3F162" w:rsidR="00BC080B" w:rsidRPr="004F7931" w:rsidRDefault="00BC080B" w:rsidP="009202A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Связь с национальными целями развития Российской Федерации/ государственными программами Ханты-Мансийского автономного округа – Югры</w:t>
            </w:r>
          </w:p>
        </w:tc>
        <w:tc>
          <w:tcPr>
            <w:tcW w:w="8293" w:type="dxa"/>
          </w:tcPr>
          <w:p w14:paraId="19C9D2C4" w14:textId="3457FE86" w:rsidR="00BC080B" w:rsidRPr="004F7931" w:rsidRDefault="009202A2" w:rsidP="0001264D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Государственная программа Ханты-Мансийского автономного округа – Югры «</w:t>
            </w:r>
            <w:r w:rsidR="00F75348" w:rsidRPr="004F7931">
              <w:rPr>
                <w:rFonts w:eastAsia="Times New Roman"/>
                <w:sz w:val="22"/>
                <w:szCs w:val="22"/>
              </w:rPr>
              <w:t>Государственная национальная политик</w:t>
            </w:r>
            <w:r w:rsidR="0001264D" w:rsidRPr="004F7931">
              <w:rPr>
                <w:rFonts w:eastAsia="Times New Roman"/>
                <w:sz w:val="22"/>
                <w:szCs w:val="22"/>
              </w:rPr>
              <w:t>а</w:t>
            </w:r>
            <w:r w:rsidR="00F75348" w:rsidRPr="004F7931">
              <w:rPr>
                <w:rFonts w:eastAsia="Times New Roman"/>
                <w:sz w:val="22"/>
                <w:szCs w:val="22"/>
              </w:rPr>
              <w:t xml:space="preserve"> и профилактика экстремизма</w:t>
            </w:r>
            <w:r w:rsidRPr="004F7931">
              <w:rPr>
                <w:rFonts w:eastAsia="Times New Roman"/>
                <w:sz w:val="22"/>
                <w:szCs w:val="22"/>
              </w:rPr>
              <w:t>»</w:t>
            </w:r>
          </w:p>
        </w:tc>
      </w:tr>
    </w:tbl>
    <w:p w14:paraId="1328AA23" w14:textId="77777777" w:rsidR="00BC080B" w:rsidRDefault="00BC080B" w:rsidP="00BC080B">
      <w:pPr>
        <w:rPr>
          <w:rFonts w:cs="Times New Roman"/>
          <w:szCs w:val="28"/>
          <w:lang w:eastAsia="ru-RU"/>
        </w:rPr>
      </w:pPr>
    </w:p>
    <w:p w14:paraId="171BF6B7" w14:textId="77777777" w:rsidR="004F7931" w:rsidRDefault="004F7931" w:rsidP="00BC080B">
      <w:pPr>
        <w:rPr>
          <w:rFonts w:cs="Times New Roman"/>
          <w:szCs w:val="28"/>
          <w:lang w:eastAsia="ru-RU"/>
        </w:rPr>
      </w:pPr>
    </w:p>
    <w:p w14:paraId="4471C953" w14:textId="77777777" w:rsidR="004F7931" w:rsidRPr="004F7931" w:rsidRDefault="004F7931" w:rsidP="00BC080B">
      <w:pPr>
        <w:rPr>
          <w:rFonts w:cs="Times New Roman"/>
          <w:szCs w:val="28"/>
          <w:lang w:eastAsia="ru-RU"/>
        </w:rPr>
      </w:pPr>
    </w:p>
    <w:p w14:paraId="4FF2C895" w14:textId="53659652" w:rsidR="00854B0A" w:rsidRPr="004F7931" w:rsidRDefault="00854B0A" w:rsidP="00854B0A">
      <w:pPr>
        <w:pStyle w:val="aa"/>
        <w:numPr>
          <w:ilvl w:val="0"/>
          <w:numId w:val="1"/>
        </w:numPr>
        <w:jc w:val="center"/>
        <w:rPr>
          <w:rFonts w:cs="Times New Roman"/>
          <w:szCs w:val="28"/>
          <w:lang w:eastAsia="ru-RU"/>
        </w:rPr>
      </w:pPr>
      <w:r w:rsidRPr="004F7931">
        <w:rPr>
          <w:rFonts w:cs="Times New Roman"/>
          <w:szCs w:val="28"/>
          <w:lang w:eastAsia="ru-RU"/>
        </w:rPr>
        <w:lastRenderedPageBreak/>
        <w:t>Показатели муниципальной программы</w:t>
      </w:r>
    </w:p>
    <w:tbl>
      <w:tblPr>
        <w:tblStyle w:val="a9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1133"/>
        <w:gridCol w:w="850"/>
        <w:gridCol w:w="851"/>
        <w:gridCol w:w="850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1134"/>
        <w:gridCol w:w="850"/>
        <w:gridCol w:w="1136"/>
      </w:tblGrid>
      <w:tr w:rsidR="0037406F" w:rsidRPr="004F7931" w14:paraId="48A96F11" w14:textId="77777777" w:rsidTr="004F7931">
        <w:trPr>
          <w:trHeight w:val="20"/>
        </w:trPr>
        <w:tc>
          <w:tcPr>
            <w:tcW w:w="710" w:type="dxa"/>
            <w:vMerge w:val="restart"/>
          </w:tcPr>
          <w:p w14:paraId="447A5A85" w14:textId="77777777" w:rsidR="0012449C" w:rsidRPr="004F7931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№ п/п</w:t>
            </w:r>
          </w:p>
        </w:tc>
        <w:tc>
          <w:tcPr>
            <w:tcW w:w="1133" w:type="dxa"/>
            <w:vMerge w:val="restart"/>
          </w:tcPr>
          <w:p w14:paraId="24EF6CF8" w14:textId="50584C1E" w:rsidR="0012449C" w:rsidRPr="004F7931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850" w:type="dxa"/>
            <w:vMerge w:val="restart"/>
          </w:tcPr>
          <w:p w14:paraId="103438F8" w14:textId="7BB6B6AF" w:rsidR="0012449C" w:rsidRPr="004F7931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Уровень показателя</w:t>
            </w:r>
          </w:p>
        </w:tc>
        <w:tc>
          <w:tcPr>
            <w:tcW w:w="851" w:type="dxa"/>
            <w:vMerge w:val="restart"/>
          </w:tcPr>
          <w:p w14:paraId="3E7A3186" w14:textId="1B31E4F0" w:rsidR="0012449C" w:rsidRPr="004F7931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Признак возрастания/ убывания</w:t>
            </w:r>
          </w:p>
        </w:tc>
        <w:tc>
          <w:tcPr>
            <w:tcW w:w="850" w:type="dxa"/>
            <w:vMerge w:val="restart"/>
          </w:tcPr>
          <w:p w14:paraId="70CABAB1" w14:textId="77777777" w:rsidR="0012449C" w:rsidRPr="004F7931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1417" w:type="dxa"/>
            <w:gridSpan w:val="2"/>
          </w:tcPr>
          <w:p w14:paraId="2C69106A" w14:textId="3BD11593" w:rsidR="0012449C" w:rsidRPr="004F7931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Базовое значение</w:t>
            </w:r>
          </w:p>
        </w:tc>
        <w:tc>
          <w:tcPr>
            <w:tcW w:w="4253" w:type="dxa"/>
            <w:gridSpan w:val="6"/>
          </w:tcPr>
          <w:p w14:paraId="55A76C94" w14:textId="5D0D98F1" w:rsidR="0012449C" w:rsidRPr="004F7931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850" w:type="dxa"/>
            <w:vMerge w:val="restart"/>
          </w:tcPr>
          <w:p w14:paraId="12FD3AD7" w14:textId="0E2F6E52" w:rsidR="0012449C" w:rsidRPr="004F7931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Документ</w:t>
            </w:r>
          </w:p>
        </w:tc>
        <w:tc>
          <w:tcPr>
            <w:tcW w:w="1134" w:type="dxa"/>
            <w:vMerge w:val="restart"/>
          </w:tcPr>
          <w:p w14:paraId="17C7121D" w14:textId="0675CEFB" w:rsidR="0012449C" w:rsidRPr="004F7931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850" w:type="dxa"/>
            <w:vMerge w:val="restart"/>
          </w:tcPr>
          <w:p w14:paraId="4B0EAB5D" w14:textId="21946619" w:rsidR="0012449C" w:rsidRPr="004F7931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Связь с показателями национальных целей</w:t>
            </w:r>
          </w:p>
        </w:tc>
        <w:tc>
          <w:tcPr>
            <w:tcW w:w="1136" w:type="dxa"/>
            <w:vMerge w:val="restart"/>
          </w:tcPr>
          <w:p w14:paraId="0CD0FDE8" w14:textId="49BA65EB" w:rsidR="0012449C" w:rsidRPr="004F7931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Информационная система</w:t>
            </w:r>
          </w:p>
        </w:tc>
      </w:tr>
      <w:tr w:rsidR="007E615D" w:rsidRPr="004F7931" w14:paraId="542EBDCB" w14:textId="77777777" w:rsidTr="004F7931">
        <w:trPr>
          <w:trHeight w:val="20"/>
        </w:trPr>
        <w:tc>
          <w:tcPr>
            <w:tcW w:w="710" w:type="dxa"/>
            <w:vMerge/>
          </w:tcPr>
          <w:p w14:paraId="2716CB73" w14:textId="77777777" w:rsidR="0012449C" w:rsidRPr="004F7931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33" w:type="dxa"/>
            <w:vMerge/>
          </w:tcPr>
          <w:p w14:paraId="3087C050" w14:textId="77777777" w:rsidR="0012449C" w:rsidRPr="004F7931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62E9861E" w14:textId="77777777" w:rsidR="0012449C" w:rsidRPr="004F7931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14:paraId="33CB0A8F" w14:textId="77777777" w:rsidR="0012449C" w:rsidRPr="004F7931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0F60EBBD" w14:textId="77777777" w:rsidR="0012449C" w:rsidRPr="004F7931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44078B2" w14:textId="77777777" w:rsidR="0012449C" w:rsidRPr="004F7931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значение</w:t>
            </w:r>
          </w:p>
        </w:tc>
        <w:tc>
          <w:tcPr>
            <w:tcW w:w="708" w:type="dxa"/>
          </w:tcPr>
          <w:p w14:paraId="0862FFA3" w14:textId="77777777" w:rsidR="0012449C" w:rsidRPr="004F7931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год</w:t>
            </w:r>
          </w:p>
        </w:tc>
        <w:tc>
          <w:tcPr>
            <w:tcW w:w="709" w:type="dxa"/>
          </w:tcPr>
          <w:p w14:paraId="58F5C1D1" w14:textId="4DF942BC" w:rsidR="0012449C" w:rsidRPr="004F7931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2025</w:t>
            </w:r>
          </w:p>
        </w:tc>
        <w:tc>
          <w:tcPr>
            <w:tcW w:w="709" w:type="dxa"/>
          </w:tcPr>
          <w:p w14:paraId="67195234" w14:textId="4EAE0688" w:rsidR="0012449C" w:rsidRPr="004F7931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2026</w:t>
            </w:r>
          </w:p>
        </w:tc>
        <w:tc>
          <w:tcPr>
            <w:tcW w:w="709" w:type="dxa"/>
          </w:tcPr>
          <w:p w14:paraId="50FEB1F4" w14:textId="403712EB" w:rsidR="0012449C" w:rsidRPr="004F7931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2027</w:t>
            </w:r>
          </w:p>
        </w:tc>
        <w:tc>
          <w:tcPr>
            <w:tcW w:w="708" w:type="dxa"/>
          </w:tcPr>
          <w:p w14:paraId="55FDC6EA" w14:textId="109C14E5" w:rsidR="0012449C" w:rsidRPr="004F7931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2028</w:t>
            </w:r>
          </w:p>
        </w:tc>
        <w:tc>
          <w:tcPr>
            <w:tcW w:w="709" w:type="dxa"/>
          </w:tcPr>
          <w:p w14:paraId="51738894" w14:textId="05FD3E48" w:rsidR="0012449C" w:rsidRPr="004F7931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2029</w:t>
            </w:r>
          </w:p>
        </w:tc>
        <w:tc>
          <w:tcPr>
            <w:tcW w:w="709" w:type="dxa"/>
          </w:tcPr>
          <w:p w14:paraId="584B80FD" w14:textId="588A9F63" w:rsidR="0012449C" w:rsidRPr="004F7931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2030</w:t>
            </w:r>
          </w:p>
        </w:tc>
        <w:tc>
          <w:tcPr>
            <w:tcW w:w="850" w:type="dxa"/>
            <w:vMerge/>
          </w:tcPr>
          <w:p w14:paraId="63A040FA" w14:textId="77777777" w:rsidR="0012449C" w:rsidRPr="004F7931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15E99336" w14:textId="77777777" w:rsidR="0012449C" w:rsidRPr="004F7931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3CC130AB" w14:textId="77777777" w:rsidR="0012449C" w:rsidRPr="004F7931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36" w:type="dxa"/>
            <w:vMerge/>
          </w:tcPr>
          <w:p w14:paraId="5A74F6D9" w14:textId="77777777" w:rsidR="0012449C" w:rsidRPr="004F7931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7E615D" w:rsidRPr="004F7931" w14:paraId="1D80D16D" w14:textId="77777777" w:rsidTr="004F7931">
        <w:trPr>
          <w:trHeight w:val="20"/>
        </w:trPr>
        <w:tc>
          <w:tcPr>
            <w:tcW w:w="710" w:type="dxa"/>
          </w:tcPr>
          <w:p w14:paraId="20340238" w14:textId="77777777" w:rsidR="0012449C" w:rsidRPr="004F7931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133" w:type="dxa"/>
          </w:tcPr>
          <w:p w14:paraId="0645E049" w14:textId="77777777" w:rsidR="0012449C" w:rsidRPr="004F7931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41B9FE00" w14:textId="77777777" w:rsidR="0012449C" w:rsidRPr="004F7931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14:paraId="175229A8" w14:textId="77777777" w:rsidR="0012449C" w:rsidRPr="004F7931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14:paraId="4614DBD6" w14:textId="77777777" w:rsidR="0012449C" w:rsidRPr="004F7931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14:paraId="2942775C" w14:textId="77777777" w:rsidR="0012449C" w:rsidRPr="004F7931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708" w:type="dxa"/>
          </w:tcPr>
          <w:p w14:paraId="75E9DD5C" w14:textId="77777777" w:rsidR="0012449C" w:rsidRPr="004F7931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</w:tcPr>
          <w:p w14:paraId="27DE0391" w14:textId="77777777" w:rsidR="0012449C" w:rsidRPr="004F7931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14:paraId="0B3B8FF2" w14:textId="77777777" w:rsidR="0012449C" w:rsidRPr="004F7931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14:paraId="32EDA0ED" w14:textId="77777777" w:rsidR="0012449C" w:rsidRPr="004F7931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614372C5" w14:textId="77777777" w:rsidR="0012449C" w:rsidRPr="004F7931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70DE838" w14:textId="03C4E0B8" w:rsidR="0012449C" w:rsidRPr="004F7931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3B9273C0" w14:textId="77777777" w:rsidR="0012449C" w:rsidRPr="004F7931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850" w:type="dxa"/>
          </w:tcPr>
          <w:p w14:paraId="7C6F6A8F" w14:textId="77777777" w:rsidR="0012449C" w:rsidRPr="004F7931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1134" w:type="dxa"/>
          </w:tcPr>
          <w:p w14:paraId="5957D9AC" w14:textId="77777777" w:rsidR="0012449C" w:rsidRPr="004F7931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850" w:type="dxa"/>
          </w:tcPr>
          <w:p w14:paraId="1A4680B7" w14:textId="77777777" w:rsidR="0012449C" w:rsidRPr="004F7931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1136" w:type="dxa"/>
          </w:tcPr>
          <w:p w14:paraId="1DC4AF2B" w14:textId="77777777" w:rsidR="0012449C" w:rsidRPr="004F7931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15</w:t>
            </w:r>
          </w:p>
        </w:tc>
      </w:tr>
      <w:tr w:rsidR="00783813" w:rsidRPr="004F7931" w14:paraId="786E5C8B" w14:textId="77777777" w:rsidTr="004F7931">
        <w:trPr>
          <w:trHeight w:val="20"/>
        </w:trPr>
        <w:tc>
          <w:tcPr>
            <w:tcW w:w="14034" w:type="dxa"/>
            <w:gridSpan w:val="17"/>
          </w:tcPr>
          <w:p w14:paraId="71EEFD0A" w14:textId="7C01AFA3" w:rsidR="00783813" w:rsidRPr="004F7931" w:rsidRDefault="00030E6E" w:rsidP="00030E6E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i/>
                <w:sz w:val="22"/>
                <w:szCs w:val="22"/>
              </w:rPr>
            </w:pPr>
            <w:bookmarkStart w:id="0" w:name="_Hlk178840954"/>
            <w:r w:rsidRPr="004F7931">
              <w:rPr>
                <w:rFonts w:eastAsia="Times New Roman"/>
                <w:sz w:val="22"/>
                <w:szCs w:val="22"/>
              </w:rPr>
              <w:t>Цель: «</w:t>
            </w:r>
            <w:r w:rsidR="00E43ED2" w:rsidRPr="004F7931">
              <w:rPr>
                <w:sz w:val="22"/>
                <w:szCs w:val="22"/>
              </w:rPr>
              <w:t>Укрепление единства многонационального народа Российской Федерации, проживающего в Ханты-Мансийском районе, профилактика экстремизма</w:t>
            </w:r>
            <w:r w:rsidRPr="004F7931">
              <w:rPr>
                <w:sz w:val="22"/>
                <w:szCs w:val="22"/>
              </w:rPr>
              <w:t xml:space="preserve"> в Ханты-Мансийском районе</w:t>
            </w:r>
            <w:r w:rsidR="00E43ED2" w:rsidRPr="004F7931">
              <w:rPr>
                <w:sz w:val="22"/>
                <w:szCs w:val="22"/>
              </w:rPr>
              <w:t>»</w:t>
            </w:r>
          </w:p>
        </w:tc>
      </w:tr>
      <w:bookmarkEnd w:id="0"/>
      <w:tr w:rsidR="007E615D" w:rsidRPr="004F7931" w14:paraId="4A5E913B" w14:textId="77777777" w:rsidTr="004F7931">
        <w:trPr>
          <w:trHeight w:val="20"/>
        </w:trPr>
        <w:tc>
          <w:tcPr>
            <w:tcW w:w="710" w:type="dxa"/>
          </w:tcPr>
          <w:p w14:paraId="3CE140B3" w14:textId="77777777" w:rsidR="0012449C" w:rsidRPr="004F7931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1.</w:t>
            </w:r>
          </w:p>
        </w:tc>
        <w:tc>
          <w:tcPr>
            <w:tcW w:w="1133" w:type="dxa"/>
          </w:tcPr>
          <w:p w14:paraId="287BE4C7" w14:textId="30897FE2" w:rsidR="0012449C" w:rsidRPr="004F7931" w:rsidRDefault="00F75348" w:rsidP="00030E6E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4F7931">
              <w:rPr>
                <w:sz w:val="22"/>
                <w:szCs w:val="22"/>
              </w:rPr>
              <w:t>Доля граждан, положительно оценивающих состояние межнациональных отношений</w:t>
            </w:r>
            <w:r w:rsidR="00030E6E" w:rsidRPr="004F7931">
              <w:rPr>
                <w:sz w:val="22"/>
                <w:szCs w:val="22"/>
              </w:rPr>
              <w:t xml:space="preserve"> в Ханты-Мансийском районе, в общем количестве граждан</w:t>
            </w:r>
          </w:p>
        </w:tc>
        <w:tc>
          <w:tcPr>
            <w:tcW w:w="850" w:type="dxa"/>
          </w:tcPr>
          <w:p w14:paraId="42A436C9" w14:textId="1E46A8D8" w:rsidR="008D715B" w:rsidRPr="004F7931" w:rsidRDefault="008421F0" w:rsidP="00F7534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Г</w:t>
            </w:r>
            <w:r w:rsidR="0012449C" w:rsidRPr="004F7931">
              <w:rPr>
                <w:rFonts w:eastAsia="Times New Roman"/>
                <w:sz w:val="22"/>
                <w:szCs w:val="22"/>
              </w:rPr>
              <w:t>П</w:t>
            </w:r>
            <w:r w:rsidR="00030E6E" w:rsidRPr="004F7931">
              <w:rPr>
                <w:rFonts w:eastAsia="Times New Roman"/>
                <w:sz w:val="22"/>
                <w:szCs w:val="22"/>
              </w:rPr>
              <w:t xml:space="preserve"> </w:t>
            </w:r>
            <w:r w:rsidR="00030E6E" w:rsidRPr="004F7931">
              <w:rPr>
                <w:rFonts w:eastAsia="Times New Roman"/>
                <w:sz w:val="22"/>
                <w:szCs w:val="22"/>
                <w:lang w:val="en-US"/>
              </w:rPr>
              <w:t>&lt;*&gt;</w:t>
            </w:r>
          </w:p>
          <w:p w14:paraId="26EEC0FD" w14:textId="608FFB91" w:rsidR="0012449C" w:rsidRPr="004F7931" w:rsidRDefault="0012449C" w:rsidP="00F7534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</w:tcPr>
          <w:p w14:paraId="306E760A" w14:textId="4A8CD674" w:rsidR="0012449C" w:rsidRPr="004F7931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14:paraId="18B32617" w14:textId="642885C8" w:rsidR="0012449C" w:rsidRPr="004F7931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14:paraId="2BC90CA2" w14:textId="5D0559FB" w:rsidR="0012449C" w:rsidRPr="004F7931" w:rsidRDefault="00E1091C" w:rsidP="00777E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89,</w:t>
            </w:r>
            <w:r w:rsidR="00777E3D" w:rsidRPr="004F7931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708" w:type="dxa"/>
          </w:tcPr>
          <w:p w14:paraId="5AF6793E" w14:textId="70838815" w:rsidR="0012449C" w:rsidRPr="004F7931" w:rsidRDefault="0012449C" w:rsidP="00030E6E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202</w:t>
            </w:r>
            <w:r w:rsidR="00030E6E" w:rsidRPr="004F7931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14:paraId="3C9629EC" w14:textId="4F97C59A" w:rsidR="0012449C" w:rsidRPr="004F7931" w:rsidRDefault="00E1091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89,3</w:t>
            </w:r>
          </w:p>
        </w:tc>
        <w:tc>
          <w:tcPr>
            <w:tcW w:w="709" w:type="dxa"/>
          </w:tcPr>
          <w:p w14:paraId="67D319E0" w14:textId="73C99D15" w:rsidR="0012449C" w:rsidRPr="004F7931" w:rsidRDefault="00E1091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89,4</w:t>
            </w:r>
          </w:p>
        </w:tc>
        <w:tc>
          <w:tcPr>
            <w:tcW w:w="709" w:type="dxa"/>
          </w:tcPr>
          <w:p w14:paraId="5EF1BB00" w14:textId="293E8109" w:rsidR="0012449C" w:rsidRPr="004F7931" w:rsidRDefault="00E1091C" w:rsidP="00E1091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89,5</w:t>
            </w:r>
          </w:p>
        </w:tc>
        <w:tc>
          <w:tcPr>
            <w:tcW w:w="708" w:type="dxa"/>
          </w:tcPr>
          <w:p w14:paraId="7A9FE78E" w14:textId="4C75C962" w:rsidR="0012449C" w:rsidRPr="004F7931" w:rsidRDefault="00E1091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89,6</w:t>
            </w:r>
          </w:p>
        </w:tc>
        <w:tc>
          <w:tcPr>
            <w:tcW w:w="709" w:type="dxa"/>
          </w:tcPr>
          <w:p w14:paraId="289489BB" w14:textId="01FAB835" w:rsidR="0012449C" w:rsidRPr="004F7931" w:rsidRDefault="00E1091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89,7</w:t>
            </w:r>
          </w:p>
        </w:tc>
        <w:tc>
          <w:tcPr>
            <w:tcW w:w="709" w:type="dxa"/>
          </w:tcPr>
          <w:p w14:paraId="65749F3A" w14:textId="6F9C3BA9" w:rsidR="0012449C" w:rsidRPr="004F7931" w:rsidRDefault="00E1091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89,8</w:t>
            </w:r>
          </w:p>
        </w:tc>
        <w:tc>
          <w:tcPr>
            <w:tcW w:w="850" w:type="dxa"/>
          </w:tcPr>
          <w:p w14:paraId="460D5B2C" w14:textId="05AA2D7D" w:rsidR="0012449C" w:rsidRPr="004F7931" w:rsidRDefault="004F7931" w:rsidP="008D715B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hyperlink r:id="rId8" w:tooltip="Постановление Правительства ХМАО - Югры от 10.11.2023 N 545-п (ред. от 12.08.2024) &quot;О государственной программе Ханты-Мансийского автономного округа - Югры &quot;Государственная национальная политика и профилактика экстремизма&quot; {КонсультантПлюс}">
              <w:r w:rsidR="00E1091C" w:rsidRPr="004F7931">
                <w:rPr>
                  <w:sz w:val="22"/>
                  <w:szCs w:val="22"/>
                </w:rPr>
                <w:t>постановление</w:t>
              </w:r>
            </w:hyperlink>
            <w:r w:rsidR="00E1091C" w:rsidRPr="004F7931">
              <w:rPr>
                <w:sz w:val="22"/>
                <w:szCs w:val="22"/>
              </w:rPr>
              <w:t xml:space="preserve"> Правительства Ханты-Мансийского автономного округа </w:t>
            </w:r>
            <w:r w:rsidR="008D715B" w:rsidRPr="004F7931">
              <w:rPr>
                <w:sz w:val="22"/>
                <w:szCs w:val="22"/>
              </w:rPr>
              <w:t>–</w:t>
            </w:r>
            <w:r w:rsidR="00E1091C" w:rsidRPr="004F7931">
              <w:rPr>
                <w:sz w:val="22"/>
                <w:szCs w:val="22"/>
              </w:rPr>
              <w:t xml:space="preserve"> Югры</w:t>
            </w:r>
            <w:r w:rsidR="008D715B" w:rsidRPr="004F7931">
              <w:rPr>
                <w:sz w:val="22"/>
                <w:szCs w:val="22"/>
              </w:rPr>
              <w:t xml:space="preserve"> </w:t>
            </w:r>
            <w:r w:rsidR="00E1091C" w:rsidRPr="004F7931">
              <w:rPr>
                <w:sz w:val="22"/>
                <w:szCs w:val="22"/>
              </w:rPr>
              <w:t xml:space="preserve">от 10.11.2023 </w:t>
            </w:r>
            <w:r w:rsidR="008D715B" w:rsidRPr="004F7931">
              <w:rPr>
                <w:sz w:val="22"/>
                <w:szCs w:val="22"/>
              </w:rPr>
              <w:t>№</w:t>
            </w:r>
            <w:r w:rsidR="00E1091C" w:rsidRPr="004F7931">
              <w:rPr>
                <w:sz w:val="22"/>
                <w:szCs w:val="22"/>
              </w:rPr>
              <w:t xml:space="preserve"> 545-п </w:t>
            </w:r>
            <w:r w:rsidR="008D715B" w:rsidRPr="004F7931">
              <w:rPr>
                <w:sz w:val="22"/>
                <w:szCs w:val="22"/>
              </w:rPr>
              <w:lastRenderedPageBreak/>
              <w:t>«</w:t>
            </w:r>
            <w:r w:rsidR="00E1091C" w:rsidRPr="004F7931">
              <w:rPr>
                <w:sz w:val="22"/>
                <w:szCs w:val="22"/>
              </w:rPr>
              <w:t xml:space="preserve">О государственной программе Ханты-Мансийского автономного округа </w:t>
            </w:r>
            <w:r w:rsidR="008D715B" w:rsidRPr="004F7931">
              <w:rPr>
                <w:sz w:val="22"/>
                <w:szCs w:val="22"/>
              </w:rPr>
              <w:t>–</w:t>
            </w:r>
            <w:r w:rsidR="00E1091C" w:rsidRPr="004F7931">
              <w:rPr>
                <w:sz w:val="22"/>
                <w:szCs w:val="22"/>
              </w:rPr>
              <w:t xml:space="preserve"> Югры</w:t>
            </w:r>
            <w:r w:rsidR="008D715B" w:rsidRPr="004F7931">
              <w:rPr>
                <w:sz w:val="22"/>
                <w:szCs w:val="22"/>
              </w:rPr>
              <w:t xml:space="preserve"> «</w:t>
            </w:r>
            <w:r w:rsidR="00E1091C" w:rsidRPr="004F7931">
              <w:rPr>
                <w:sz w:val="22"/>
                <w:szCs w:val="22"/>
              </w:rPr>
              <w:t>Государственная национальная политика и профилактика экстремизма</w:t>
            </w:r>
            <w:r w:rsidR="008D715B" w:rsidRPr="004F7931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</w:tcPr>
          <w:p w14:paraId="3172AA12" w14:textId="77777777" w:rsidR="0012449C" w:rsidRPr="004F7931" w:rsidRDefault="00777E3D" w:rsidP="008421F0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lastRenderedPageBreak/>
              <w:t>К</w:t>
            </w:r>
            <w:r w:rsidR="008421F0" w:rsidRPr="004F7931">
              <w:rPr>
                <w:rFonts w:eastAsia="Times New Roman"/>
                <w:sz w:val="22"/>
                <w:szCs w:val="22"/>
              </w:rPr>
              <w:t>омитет по образованию</w:t>
            </w:r>
            <w:r w:rsidR="0048397B" w:rsidRPr="004F7931">
              <w:rPr>
                <w:rFonts w:eastAsia="Times New Roman"/>
                <w:sz w:val="22"/>
                <w:szCs w:val="22"/>
              </w:rPr>
              <w:t xml:space="preserve"> Администрации Ханты-Мансийского района</w:t>
            </w:r>
            <w:r w:rsidR="008421F0" w:rsidRPr="004F7931">
              <w:rPr>
                <w:rFonts w:eastAsia="Times New Roman"/>
                <w:sz w:val="22"/>
                <w:szCs w:val="22"/>
              </w:rPr>
              <w:t>, управление по культуре, с</w:t>
            </w:r>
            <w:r w:rsidR="00610EE0" w:rsidRPr="004F7931">
              <w:rPr>
                <w:rFonts w:eastAsia="Times New Roman"/>
                <w:sz w:val="22"/>
                <w:szCs w:val="22"/>
              </w:rPr>
              <w:t>порту и социальной политики</w:t>
            </w:r>
            <w:r w:rsidR="0048397B" w:rsidRPr="004F7931">
              <w:rPr>
                <w:rFonts w:eastAsia="Times New Roman"/>
                <w:sz w:val="22"/>
                <w:szCs w:val="22"/>
              </w:rPr>
              <w:t xml:space="preserve"> Администрации Ханты-</w:t>
            </w:r>
            <w:r w:rsidR="0048397B" w:rsidRPr="004F7931">
              <w:rPr>
                <w:rFonts w:eastAsia="Times New Roman"/>
                <w:sz w:val="22"/>
                <w:szCs w:val="22"/>
              </w:rPr>
              <w:lastRenderedPageBreak/>
              <w:t>Мансийского района</w:t>
            </w:r>
          </w:p>
          <w:p w14:paraId="096F7E6E" w14:textId="5D8D2CFF" w:rsidR="0001641E" w:rsidRPr="004F7931" w:rsidRDefault="0001641E" w:rsidP="008421F0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1551F477" w14:textId="217DA942" w:rsidR="0012449C" w:rsidRPr="004F7931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36" w:type="dxa"/>
          </w:tcPr>
          <w:p w14:paraId="041C3D0B" w14:textId="0EE4C7FC" w:rsidR="0012449C" w:rsidRPr="004F7931" w:rsidRDefault="00810F1B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-</w:t>
            </w:r>
          </w:p>
        </w:tc>
      </w:tr>
      <w:tr w:rsidR="00610EE0" w:rsidRPr="004F7931" w14:paraId="4065A214" w14:textId="77777777" w:rsidTr="004F7931">
        <w:trPr>
          <w:trHeight w:val="20"/>
        </w:trPr>
        <w:tc>
          <w:tcPr>
            <w:tcW w:w="710" w:type="dxa"/>
          </w:tcPr>
          <w:p w14:paraId="6C1316EC" w14:textId="2A91FE32" w:rsidR="00610EE0" w:rsidRPr="004F7931" w:rsidRDefault="007100F7" w:rsidP="00610EE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133" w:type="dxa"/>
          </w:tcPr>
          <w:p w14:paraId="33633F04" w14:textId="33250212" w:rsidR="00610EE0" w:rsidRPr="004F7931" w:rsidRDefault="00610EE0" w:rsidP="00610EE0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2"/>
                <w:szCs w:val="22"/>
              </w:rPr>
            </w:pPr>
            <w:r w:rsidRPr="004F7931">
              <w:rPr>
                <w:sz w:val="22"/>
                <w:szCs w:val="22"/>
              </w:rPr>
              <w:t>Количество граждан, принявш</w:t>
            </w:r>
            <w:r w:rsidRPr="004F7931">
              <w:rPr>
                <w:sz w:val="22"/>
                <w:szCs w:val="22"/>
              </w:rPr>
              <w:lastRenderedPageBreak/>
              <w:t>их участие в мероприятиях, направленных на укрепление общероссийского гражданского единства</w:t>
            </w:r>
          </w:p>
        </w:tc>
        <w:tc>
          <w:tcPr>
            <w:tcW w:w="850" w:type="dxa"/>
          </w:tcPr>
          <w:p w14:paraId="0C0417CB" w14:textId="77777777" w:rsidR="00610EE0" w:rsidRPr="004F7931" w:rsidRDefault="00610EE0" w:rsidP="00610EE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4F7931">
              <w:rPr>
                <w:rFonts w:eastAsia="Times New Roman"/>
                <w:sz w:val="22"/>
                <w:szCs w:val="22"/>
              </w:rPr>
              <w:lastRenderedPageBreak/>
              <w:t>МП</w:t>
            </w:r>
            <w:r w:rsidR="00030E6E" w:rsidRPr="004F7931">
              <w:rPr>
                <w:rFonts w:eastAsia="Times New Roman"/>
                <w:sz w:val="22"/>
                <w:szCs w:val="22"/>
              </w:rPr>
              <w:t xml:space="preserve"> </w:t>
            </w:r>
            <w:r w:rsidR="00030E6E" w:rsidRPr="004F7931">
              <w:rPr>
                <w:rFonts w:eastAsia="Times New Roman"/>
                <w:sz w:val="22"/>
                <w:szCs w:val="22"/>
                <w:lang w:val="en-US"/>
              </w:rPr>
              <w:t>&lt;*</w:t>
            </w:r>
            <w:r w:rsidR="00030E6E" w:rsidRPr="004F7931">
              <w:rPr>
                <w:rFonts w:eastAsia="Times New Roman"/>
                <w:sz w:val="22"/>
                <w:szCs w:val="22"/>
              </w:rPr>
              <w:t>*</w:t>
            </w:r>
            <w:r w:rsidR="00030E6E" w:rsidRPr="004F7931">
              <w:rPr>
                <w:rFonts w:eastAsia="Times New Roman"/>
                <w:sz w:val="22"/>
                <w:szCs w:val="22"/>
                <w:lang w:val="en-US"/>
              </w:rPr>
              <w:t>&gt;</w:t>
            </w:r>
          </w:p>
          <w:p w14:paraId="017549DC" w14:textId="063BEDD6" w:rsidR="00777E3D" w:rsidRPr="004F7931" w:rsidRDefault="00777E3D" w:rsidP="00610EE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</w:tcPr>
          <w:p w14:paraId="0B9F2264" w14:textId="4E66536C" w:rsidR="00610EE0" w:rsidRPr="004F7931" w:rsidRDefault="00610EE0" w:rsidP="00610EE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14:paraId="72F702E9" w14:textId="7A3BF213" w:rsidR="00610EE0" w:rsidRPr="004F7931" w:rsidRDefault="00090537" w:rsidP="00610EE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чел.</w:t>
            </w:r>
          </w:p>
        </w:tc>
        <w:tc>
          <w:tcPr>
            <w:tcW w:w="709" w:type="dxa"/>
          </w:tcPr>
          <w:p w14:paraId="09378CE9" w14:textId="7D9E801F" w:rsidR="00610EE0" w:rsidRPr="004F7931" w:rsidRDefault="00A2434F" w:rsidP="00610EE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2230</w:t>
            </w:r>
          </w:p>
        </w:tc>
        <w:tc>
          <w:tcPr>
            <w:tcW w:w="708" w:type="dxa"/>
          </w:tcPr>
          <w:p w14:paraId="332583DD" w14:textId="16D62DEC" w:rsidR="00610EE0" w:rsidRPr="004F7931" w:rsidRDefault="00090537" w:rsidP="00030E6E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202</w:t>
            </w:r>
            <w:r w:rsidR="00030E6E" w:rsidRPr="004F7931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14:paraId="4140781F" w14:textId="5135F40D" w:rsidR="00610EE0" w:rsidRPr="004F7931" w:rsidRDefault="00A2434F" w:rsidP="00A2434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2253</w:t>
            </w:r>
          </w:p>
        </w:tc>
        <w:tc>
          <w:tcPr>
            <w:tcW w:w="709" w:type="dxa"/>
          </w:tcPr>
          <w:p w14:paraId="614D1800" w14:textId="4664F4D2" w:rsidR="00610EE0" w:rsidRPr="004F7931" w:rsidRDefault="00A2434F" w:rsidP="00610EE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2278</w:t>
            </w:r>
          </w:p>
        </w:tc>
        <w:tc>
          <w:tcPr>
            <w:tcW w:w="709" w:type="dxa"/>
          </w:tcPr>
          <w:p w14:paraId="659E9090" w14:textId="67DEC03C" w:rsidR="00610EE0" w:rsidRPr="004F7931" w:rsidRDefault="00A2434F" w:rsidP="00610EE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2306</w:t>
            </w:r>
          </w:p>
        </w:tc>
        <w:tc>
          <w:tcPr>
            <w:tcW w:w="708" w:type="dxa"/>
          </w:tcPr>
          <w:p w14:paraId="0F1CD8FB" w14:textId="76464479" w:rsidR="00610EE0" w:rsidRPr="004F7931" w:rsidRDefault="00A2434F" w:rsidP="00610EE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2336</w:t>
            </w:r>
          </w:p>
        </w:tc>
        <w:tc>
          <w:tcPr>
            <w:tcW w:w="709" w:type="dxa"/>
          </w:tcPr>
          <w:p w14:paraId="60BCC18A" w14:textId="0BA2EDAE" w:rsidR="00610EE0" w:rsidRPr="004F7931" w:rsidRDefault="00A2434F" w:rsidP="00610EE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2371</w:t>
            </w:r>
          </w:p>
        </w:tc>
        <w:tc>
          <w:tcPr>
            <w:tcW w:w="709" w:type="dxa"/>
          </w:tcPr>
          <w:p w14:paraId="4459B95A" w14:textId="7901DA8C" w:rsidR="00610EE0" w:rsidRPr="004F7931" w:rsidRDefault="00A2434F" w:rsidP="00610EE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2407</w:t>
            </w:r>
          </w:p>
        </w:tc>
        <w:tc>
          <w:tcPr>
            <w:tcW w:w="850" w:type="dxa"/>
          </w:tcPr>
          <w:p w14:paraId="412892F4" w14:textId="2DDA739C" w:rsidR="00610EE0" w:rsidRPr="004F7931" w:rsidRDefault="0048397B" w:rsidP="0048397B">
            <w:pPr>
              <w:jc w:val="both"/>
              <w:rPr>
                <w:sz w:val="22"/>
                <w:szCs w:val="22"/>
              </w:rPr>
            </w:pPr>
            <w:r w:rsidRPr="004F7931">
              <w:rPr>
                <w:sz w:val="22"/>
                <w:szCs w:val="22"/>
              </w:rPr>
              <w:t>постановление Прави</w:t>
            </w:r>
            <w:r w:rsidRPr="004F7931">
              <w:rPr>
                <w:sz w:val="22"/>
                <w:szCs w:val="22"/>
              </w:rPr>
              <w:lastRenderedPageBreak/>
              <w:t>тельства РФ от 29.12.2016 № 1532 «Об утверждении государственной программы Российской Федерации «Реализация государственной национальной политики»</w:t>
            </w:r>
          </w:p>
        </w:tc>
        <w:tc>
          <w:tcPr>
            <w:tcW w:w="1134" w:type="dxa"/>
          </w:tcPr>
          <w:p w14:paraId="16F349A9" w14:textId="77777777" w:rsidR="00610EE0" w:rsidRPr="004F7931" w:rsidRDefault="00777E3D" w:rsidP="00610EE0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lastRenderedPageBreak/>
              <w:t>К</w:t>
            </w:r>
            <w:r w:rsidR="0048397B" w:rsidRPr="004F7931">
              <w:rPr>
                <w:rFonts w:eastAsia="Times New Roman"/>
                <w:sz w:val="22"/>
                <w:szCs w:val="22"/>
              </w:rPr>
              <w:t xml:space="preserve">омитет по образованию </w:t>
            </w:r>
            <w:r w:rsidR="0048397B" w:rsidRPr="004F7931">
              <w:rPr>
                <w:rFonts w:eastAsia="Times New Roman"/>
                <w:sz w:val="22"/>
                <w:szCs w:val="22"/>
              </w:rPr>
              <w:lastRenderedPageBreak/>
              <w:t>Администрации Ханты-Мансийского района, управление по культуре, спорту и социальной политики Администрации Ханты-Мансийского района</w:t>
            </w:r>
          </w:p>
          <w:p w14:paraId="4C9A6BA3" w14:textId="7EC6E026" w:rsidR="0001641E" w:rsidRPr="004F7931" w:rsidRDefault="0001641E" w:rsidP="00610EE0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5B20339D" w14:textId="77777777" w:rsidR="00610EE0" w:rsidRPr="004F7931" w:rsidRDefault="00610EE0" w:rsidP="00610EE0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</w:tcPr>
          <w:p w14:paraId="7D690159" w14:textId="77777777" w:rsidR="00610EE0" w:rsidRPr="004F7931" w:rsidRDefault="00610EE0" w:rsidP="00610EE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610EE0" w:rsidRPr="004F7931" w14:paraId="1CC988FE" w14:textId="77777777" w:rsidTr="004F7931">
        <w:trPr>
          <w:trHeight w:val="20"/>
        </w:trPr>
        <w:tc>
          <w:tcPr>
            <w:tcW w:w="710" w:type="dxa"/>
          </w:tcPr>
          <w:p w14:paraId="3825C732" w14:textId="3DD18FEB" w:rsidR="00610EE0" w:rsidRPr="004F7931" w:rsidRDefault="007100F7" w:rsidP="00610EE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133" w:type="dxa"/>
          </w:tcPr>
          <w:p w14:paraId="1C579B83" w14:textId="1E8BD88B" w:rsidR="00610EE0" w:rsidRPr="004F7931" w:rsidRDefault="00610EE0" w:rsidP="00090537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2"/>
                <w:szCs w:val="22"/>
              </w:rPr>
            </w:pPr>
            <w:r w:rsidRPr="004F7931">
              <w:rPr>
                <w:sz w:val="22"/>
                <w:szCs w:val="22"/>
              </w:rPr>
              <w:t xml:space="preserve">Численность граждан, принявших </w:t>
            </w:r>
            <w:r w:rsidRPr="004F7931">
              <w:rPr>
                <w:sz w:val="22"/>
                <w:szCs w:val="22"/>
              </w:rPr>
              <w:lastRenderedPageBreak/>
              <w:t xml:space="preserve">участие в мероприятиях, направленных на этнокультурное развитие народов </w:t>
            </w:r>
            <w:r w:rsidR="00090537" w:rsidRPr="004F7931">
              <w:rPr>
                <w:sz w:val="22"/>
                <w:szCs w:val="22"/>
              </w:rPr>
              <w:t>России</w:t>
            </w:r>
          </w:p>
        </w:tc>
        <w:tc>
          <w:tcPr>
            <w:tcW w:w="850" w:type="dxa"/>
          </w:tcPr>
          <w:p w14:paraId="2B8D234D" w14:textId="77777777" w:rsidR="00610EE0" w:rsidRPr="004F7931" w:rsidRDefault="00610EE0" w:rsidP="00610EE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lastRenderedPageBreak/>
              <w:t>МП</w:t>
            </w:r>
          </w:p>
          <w:p w14:paraId="37EE91BE" w14:textId="5659F140" w:rsidR="00866FD8" w:rsidRPr="004F7931" w:rsidRDefault="00866FD8" w:rsidP="00610EE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  <w:lang w:val="en-US"/>
              </w:rPr>
              <w:t>&lt;*</w:t>
            </w:r>
            <w:r w:rsidRPr="004F7931">
              <w:rPr>
                <w:rFonts w:eastAsia="Times New Roman"/>
                <w:sz w:val="22"/>
                <w:szCs w:val="22"/>
              </w:rPr>
              <w:t>*</w:t>
            </w:r>
            <w:r w:rsidRPr="004F7931">
              <w:rPr>
                <w:rFonts w:eastAsia="Times New Roman"/>
                <w:sz w:val="22"/>
                <w:szCs w:val="22"/>
                <w:lang w:val="en-US"/>
              </w:rPr>
              <w:t>&gt;</w:t>
            </w:r>
          </w:p>
          <w:p w14:paraId="67F5BBF7" w14:textId="2DCD34C5" w:rsidR="00E83765" w:rsidRPr="004F7931" w:rsidRDefault="00E83765" w:rsidP="00610EE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</w:tcPr>
          <w:p w14:paraId="5938E897" w14:textId="469B256F" w:rsidR="00610EE0" w:rsidRPr="004F7931" w:rsidRDefault="00610EE0" w:rsidP="00610EE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14:paraId="773FDE57" w14:textId="10A46D13" w:rsidR="00610EE0" w:rsidRPr="004F7931" w:rsidRDefault="00090537" w:rsidP="00610EE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чел.</w:t>
            </w:r>
          </w:p>
        </w:tc>
        <w:tc>
          <w:tcPr>
            <w:tcW w:w="709" w:type="dxa"/>
          </w:tcPr>
          <w:p w14:paraId="6841A89D" w14:textId="06A11104" w:rsidR="00610EE0" w:rsidRPr="004F7931" w:rsidRDefault="00A2434F" w:rsidP="00610EE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2150</w:t>
            </w:r>
          </w:p>
        </w:tc>
        <w:tc>
          <w:tcPr>
            <w:tcW w:w="708" w:type="dxa"/>
          </w:tcPr>
          <w:p w14:paraId="39EE765D" w14:textId="73E60EE2" w:rsidR="00610EE0" w:rsidRPr="004F7931" w:rsidRDefault="00090537" w:rsidP="00610EE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2024</w:t>
            </w:r>
          </w:p>
        </w:tc>
        <w:tc>
          <w:tcPr>
            <w:tcW w:w="709" w:type="dxa"/>
          </w:tcPr>
          <w:p w14:paraId="0C3F93C6" w14:textId="2DC465CD" w:rsidR="00610EE0" w:rsidRPr="004F7931" w:rsidRDefault="00A2434F" w:rsidP="00A2434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2176</w:t>
            </w:r>
          </w:p>
        </w:tc>
        <w:tc>
          <w:tcPr>
            <w:tcW w:w="709" w:type="dxa"/>
          </w:tcPr>
          <w:p w14:paraId="7E14B911" w14:textId="3AD5E04E" w:rsidR="00610EE0" w:rsidRPr="004F7931" w:rsidRDefault="00A2434F" w:rsidP="00610EE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2184</w:t>
            </w:r>
          </w:p>
        </w:tc>
        <w:tc>
          <w:tcPr>
            <w:tcW w:w="709" w:type="dxa"/>
          </w:tcPr>
          <w:p w14:paraId="7C0CAC78" w14:textId="4CC434AE" w:rsidR="00610EE0" w:rsidRPr="004F7931" w:rsidRDefault="00A2434F" w:rsidP="00610EE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2192</w:t>
            </w:r>
          </w:p>
        </w:tc>
        <w:tc>
          <w:tcPr>
            <w:tcW w:w="708" w:type="dxa"/>
          </w:tcPr>
          <w:p w14:paraId="0D417BFF" w14:textId="2A8A0024" w:rsidR="00610EE0" w:rsidRPr="004F7931" w:rsidRDefault="00A2434F" w:rsidP="00610EE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2207</w:t>
            </w:r>
          </w:p>
        </w:tc>
        <w:tc>
          <w:tcPr>
            <w:tcW w:w="709" w:type="dxa"/>
          </w:tcPr>
          <w:p w14:paraId="243E979E" w14:textId="69F7C1BD" w:rsidR="00610EE0" w:rsidRPr="004F7931" w:rsidRDefault="00A2434F" w:rsidP="00610EE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2220</w:t>
            </w:r>
          </w:p>
        </w:tc>
        <w:tc>
          <w:tcPr>
            <w:tcW w:w="709" w:type="dxa"/>
          </w:tcPr>
          <w:p w14:paraId="104B41CC" w14:textId="32303EB5" w:rsidR="00610EE0" w:rsidRPr="004F7931" w:rsidRDefault="00A2434F" w:rsidP="00610EE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2230</w:t>
            </w:r>
          </w:p>
        </w:tc>
        <w:tc>
          <w:tcPr>
            <w:tcW w:w="850" w:type="dxa"/>
          </w:tcPr>
          <w:p w14:paraId="3227E7D5" w14:textId="4AB64D4C" w:rsidR="00610EE0" w:rsidRPr="004F7931" w:rsidRDefault="0048397B" w:rsidP="008D715B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2"/>
                <w:szCs w:val="22"/>
              </w:rPr>
            </w:pPr>
            <w:r w:rsidRPr="004F7931">
              <w:rPr>
                <w:sz w:val="22"/>
                <w:szCs w:val="22"/>
              </w:rPr>
              <w:t>постановление Правительс</w:t>
            </w:r>
            <w:r w:rsidRPr="004F7931">
              <w:rPr>
                <w:sz w:val="22"/>
                <w:szCs w:val="22"/>
              </w:rPr>
              <w:lastRenderedPageBreak/>
              <w:t>тва РФ от 29.12.2016 № 1532 «Об утверждении государственной программы Российской Федерации «Реализация государственной национальной политики»</w:t>
            </w:r>
          </w:p>
        </w:tc>
        <w:tc>
          <w:tcPr>
            <w:tcW w:w="1134" w:type="dxa"/>
          </w:tcPr>
          <w:p w14:paraId="0E5D9910" w14:textId="77777777" w:rsidR="00610EE0" w:rsidRPr="004F7931" w:rsidRDefault="00777E3D" w:rsidP="00610EE0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lastRenderedPageBreak/>
              <w:t>К</w:t>
            </w:r>
            <w:r w:rsidR="0048397B" w:rsidRPr="004F7931">
              <w:rPr>
                <w:rFonts w:eastAsia="Times New Roman"/>
                <w:sz w:val="22"/>
                <w:szCs w:val="22"/>
              </w:rPr>
              <w:t>омитет по образованию Админис</w:t>
            </w:r>
            <w:r w:rsidR="0048397B" w:rsidRPr="004F7931">
              <w:rPr>
                <w:rFonts w:eastAsia="Times New Roman"/>
                <w:sz w:val="22"/>
                <w:szCs w:val="22"/>
              </w:rPr>
              <w:lastRenderedPageBreak/>
              <w:t>трации Ханты-Мансийского района, управление по культуре, спорту и социальной политики Администрации Ханты-Мансийского района</w:t>
            </w:r>
          </w:p>
          <w:p w14:paraId="3FF59D1D" w14:textId="35C69D18" w:rsidR="0001641E" w:rsidRPr="004F7931" w:rsidRDefault="0001641E" w:rsidP="00610EE0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4C9926FE" w14:textId="77777777" w:rsidR="00610EE0" w:rsidRPr="004F7931" w:rsidRDefault="00610EE0" w:rsidP="00610EE0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</w:tcPr>
          <w:p w14:paraId="2A79C6BA" w14:textId="77777777" w:rsidR="00610EE0" w:rsidRPr="004F7931" w:rsidRDefault="00610EE0" w:rsidP="00610EE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</w:tbl>
    <w:p w14:paraId="55BF8305" w14:textId="1CB0B794" w:rsidR="00B216E5" w:rsidRPr="002C5F71" w:rsidRDefault="00B216E5" w:rsidP="00B216E5">
      <w:pPr>
        <w:pStyle w:val="aa"/>
        <w:rPr>
          <w:rFonts w:cs="Times New Roman"/>
          <w:color w:val="000000" w:themeColor="text1"/>
          <w:sz w:val="24"/>
          <w:szCs w:val="24"/>
          <w:lang w:eastAsia="ru-RU"/>
        </w:rPr>
      </w:pPr>
      <w:r w:rsidRPr="002C5F71">
        <w:rPr>
          <w:rFonts w:cs="Times New Roman"/>
          <w:color w:val="000000" w:themeColor="text1"/>
          <w:sz w:val="24"/>
          <w:szCs w:val="24"/>
          <w:lang w:eastAsia="ru-RU"/>
        </w:rPr>
        <w:t>&lt;*&gt; - государственная программа</w:t>
      </w:r>
      <w:r w:rsidR="0048397B" w:rsidRPr="002C5F71">
        <w:rPr>
          <w:rFonts w:cs="Times New Roman"/>
          <w:color w:val="000000" w:themeColor="text1"/>
          <w:sz w:val="24"/>
          <w:szCs w:val="24"/>
          <w:lang w:eastAsia="ru-RU"/>
        </w:rPr>
        <w:t xml:space="preserve"> Ханты-Мансийского автономного округа – Югры</w:t>
      </w:r>
      <w:r w:rsidR="0037406F" w:rsidRPr="002C5F71">
        <w:rPr>
          <w:rFonts w:cs="Times New Roman"/>
          <w:color w:val="000000" w:themeColor="text1"/>
          <w:sz w:val="24"/>
          <w:szCs w:val="24"/>
          <w:lang w:eastAsia="ru-RU"/>
        </w:rPr>
        <w:t>;</w:t>
      </w:r>
    </w:p>
    <w:p w14:paraId="5E1F8BFA" w14:textId="50A702B6" w:rsidR="0037406F" w:rsidRPr="002C5F71" w:rsidRDefault="0037406F" w:rsidP="0037406F">
      <w:pPr>
        <w:pStyle w:val="aa"/>
        <w:rPr>
          <w:rFonts w:cs="Times New Roman"/>
          <w:color w:val="000000" w:themeColor="text1"/>
          <w:sz w:val="24"/>
          <w:szCs w:val="24"/>
          <w:lang w:eastAsia="ru-RU"/>
        </w:rPr>
      </w:pPr>
      <w:r w:rsidRPr="002C5F71">
        <w:rPr>
          <w:rFonts w:cs="Times New Roman"/>
          <w:color w:val="000000" w:themeColor="text1"/>
          <w:sz w:val="24"/>
          <w:szCs w:val="24"/>
          <w:lang w:eastAsia="ru-RU"/>
        </w:rPr>
        <w:t>&lt;**&gt; - муниципальная программа</w:t>
      </w:r>
      <w:r w:rsidR="0048397B" w:rsidRPr="002C5F71">
        <w:rPr>
          <w:rFonts w:cs="Times New Roman"/>
          <w:color w:val="000000" w:themeColor="text1"/>
          <w:sz w:val="24"/>
          <w:szCs w:val="24"/>
          <w:lang w:eastAsia="ru-RU"/>
        </w:rPr>
        <w:t xml:space="preserve"> Ханты-Мансийского района</w:t>
      </w:r>
    </w:p>
    <w:p w14:paraId="0E9F59D4" w14:textId="77777777" w:rsidR="0037406F" w:rsidRPr="002C5F71" w:rsidRDefault="0037406F" w:rsidP="00854B0A">
      <w:pPr>
        <w:pStyle w:val="aa"/>
        <w:rPr>
          <w:rFonts w:cs="Times New Roman"/>
          <w:color w:val="000000" w:themeColor="text1"/>
          <w:sz w:val="24"/>
          <w:szCs w:val="24"/>
          <w:lang w:eastAsia="ru-RU"/>
        </w:rPr>
      </w:pPr>
    </w:p>
    <w:p w14:paraId="6C9FC376" w14:textId="77777777" w:rsidR="008D715B" w:rsidRDefault="008D715B" w:rsidP="00854B0A">
      <w:pPr>
        <w:pStyle w:val="aa"/>
        <w:rPr>
          <w:rFonts w:cs="Times New Roman"/>
          <w:color w:val="000000" w:themeColor="text1"/>
          <w:szCs w:val="28"/>
          <w:lang w:eastAsia="ru-RU"/>
        </w:rPr>
      </w:pPr>
    </w:p>
    <w:p w14:paraId="26F4DE89" w14:textId="77777777" w:rsidR="004F7931" w:rsidRPr="004F7931" w:rsidRDefault="004F7931" w:rsidP="00854B0A">
      <w:pPr>
        <w:pStyle w:val="aa"/>
        <w:rPr>
          <w:rFonts w:cs="Times New Roman"/>
          <w:color w:val="000000" w:themeColor="text1"/>
          <w:szCs w:val="28"/>
          <w:lang w:eastAsia="ru-RU"/>
        </w:rPr>
      </w:pPr>
    </w:p>
    <w:p w14:paraId="04A38306" w14:textId="5D41215F" w:rsidR="00E16408" w:rsidRPr="004F7931" w:rsidRDefault="00E16408" w:rsidP="00777E3D">
      <w:pPr>
        <w:pStyle w:val="aa"/>
        <w:widowControl w:val="0"/>
        <w:numPr>
          <w:ilvl w:val="0"/>
          <w:numId w:val="1"/>
        </w:numPr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szCs w:val="28"/>
        </w:rPr>
      </w:pPr>
      <w:r w:rsidRPr="004F7931">
        <w:rPr>
          <w:rFonts w:eastAsia="Times New Roman" w:cs="Times New Roman"/>
          <w:szCs w:val="28"/>
        </w:rPr>
        <w:lastRenderedPageBreak/>
        <w:t xml:space="preserve">Помесячный план достижения показателей муниципальной программы в </w:t>
      </w:r>
      <w:r w:rsidR="001B085C" w:rsidRPr="004F7931">
        <w:rPr>
          <w:rFonts w:eastAsia="Times New Roman" w:cs="Times New Roman"/>
          <w:iCs/>
          <w:szCs w:val="28"/>
        </w:rPr>
        <w:t>2025</w:t>
      </w:r>
      <w:r w:rsidRPr="004F7931">
        <w:rPr>
          <w:rFonts w:eastAsia="Times New Roman" w:cs="Times New Roman"/>
          <w:szCs w:val="28"/>
        </w:rPr>
        <w:t xml:space="preserve"> году </w:t>
      </w:r>
    </w:p>
    <w:p w14:paraId="0FE6256B" w14:textId="77777777" w:rsidR="00E16408" w:rsidRPr="004F7931" w:rsidRDefault="00E16408" w:rsidP="00E16408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szCs w:val="28"/>
        </w:rPr>
      </w:pPr>
    </w:p>
    <w:tbl>
      <w:tblPr>
        <w:tblStyle w:val="a9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01"/>
        <w:gridCol w:w="1667"/>
        <w:gridCol w:w="1275"/>
        <w:gridCol w:w="1276"/>
        <w:gridCol w:w="709"/>
        <w:gridCol w:w="709"/>
        <w:gridCol w:w="708"/>
        <w:gridCol w:w="709"/>
        <w:gridCol w:w="709"/>
        <w:gridCol w:w="850"/>
        <w:gridCol w:w="709"/>
        <w:gridCol w:w="709"/>
        <w:gridCol w:w="709"/>
        <w:gridCol w:w="708"/>
        <w:gridCol w:w="709"/>
        <w:gridCol w:w="1277"/>
      </w:tblGrid>
      <w:tr w:rsidR="00E16408" w:rsidRPr="004F7931" w14:paraId="71A6B0CB" w14:textId="77777777" w:rsidTr="004F7931">
        <w:tc>
          <w:tcPr>
            <w:tcW w:w="601" w:type="dxa"/>
            <w:vMerge w:val="restart"/>
          </w:tcPr>
          <w:p w14:paraId="0B36421B" w14:textId="77777777" w:rsidR="00E16408" w:rsidRPr="004F7931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№ п/п</w:t>
            </w:r>
          </w:p>
        </w:tc>
        <w:tc>
          <w:tcPr>
            <w:tcW w:w="1667" w:type="dxa"/>
            <w:vMerge w:val="restart"/>
          </w:tcPr>
          <w:p w14:paraId="3B92BD2E" w14:textId="77777777" w:rsidR="00E16408" w:rsidRPr="004F7931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75" w:type="dxa"/>
            <w:vMerge w:val="restart"/>
          </w:tcPr>
          <w:p w14:paraId="07707078" w14:textId="77777777" w:rsidR="00E16408" w:rsidRPr="004F7931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Уровень показателя</w:t>
            </w:r>
          </w:p>
        </w:tc>
        <w:tc>
          <w:tcPr>
            <w:tcW w:w="1276" w:type="dxa"/>
            <w:vMerge w:val="restart"/>
          </w:tcPr>
          <w:p w14:paraId="7F976E80" w14:textId="77777777" w:rsidR="00E16408" w:rsidRPr="004F7931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7938" w:type="dxa"/>
            <w:gridSpan w:val="11"/>
          </w:tcPr>
          <w:p w14:paraId="6F772C91" w14:textId="77777777" w:rsidR="00E16408" w:rsidRPr="004F7931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Плановые значения по кварталам/ месяцам</w:t>
            </w:r>
          </w:p>
        </w:tc>
        <w:tc>
          <w:tcPr>
            <w:tcW w:w="1277" w:type="dxa"/>
          </w:tcPr>
          <w:p w14:paraId="49F5B17C" w14:textId="0EC00E34" w:rsidR="00E16408" w:rsidRPr="004F7931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 xml:space="preserve">На конец </w:t>
            </w:r>
            <w:r w:rsidR="00EA26FA" w:rsidRPr="004F7931">
              <w:rPr>
                <w:rFonts w:eastAsia="Times New Roman"/>
                <w:iCs/>
                <w:sz w:val="22"/>
                <w:szCs w:val="22"/>
              </w:rPr>
              <w:t>2025</w:t>
            </w:r>
            <w:r w:rsidRPr="004F7931">
              <w:rPr>
                <w:rFonts w:eastAsia="Times New Roman"/>
                <w:iCs/>
                <w:sz w:val="22"/>
                <w:szCs w:val="22"/>
              </w:rPr>
              <w:t xml:space="preserve"> </w:t>
            </w:r>
            <w:r w:rsidRPr="004F7931">
              <w:rPr>
                <w:rFonts w:eastAsia="Times New Roman"/>
                <w:sz w:val="22"/>
                <w:szCs w:val="22"/>
              </w:rPr>
              <w:t>года</w:t>
            </w:r>
          </w:p>
        </w:tc>
      </w:tr>
      <w:tr w:rsidR="00EA26FA" w:rsidRPr="004F7931" w14:paraId="271C67F9" w14:textId="77777777" w:rsidTr="004F7931">
        <w:tc>
          <w:tcPr>
            <w:tcW w:w="601" w:type="dxa"/>
            <w:vMerge/>
          </w:tcPr>
          <w:p w14:paraId="22D95847" w14:textId="77777777" w:rsidR="00E16408" w:rsidRPr="004F7931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667" w:type="dxa"/>
            <w:vMerge/>
          </w:tcPr>
          <w:p w14:paraId="071C7171" w14:textId="77777777" w:rsidR="00E16408" w:rsidRPr="004F7931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14:paraId="6938A0C3" w14:textId="77777777" w:rsidR="00E16408" w:rsidRPr="004F7931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C7C5931" w14:textId="77777777" w:rsidR="00E16408" w:rsidRPr="004F7931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9768C6A" w14:textId="77777777" w:rsidR="00E16408" w:rsidRPr="004F7931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янв.</w:t>
            </w:r>
          </w:p>
        </w:tc>
        <w:tc>
          <w:tcPr>
            <w:tcW w:w="709" w:type="dxa"/>
          </w:tcPr>
          <w:p w14:paraId="23F5694B" w14:textId="77777777" w:rsidR="00E16408" w:rsidRPr="004F7931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фев.</w:t>
            </w:r>
          </w:p>
        </w:tc>
        <w:tc>
          <w:tcPr>
            <w:tcW w:w="708" w:type="dxa"/>
          </w:tcPr>
          <w:p w14:paraId="18D53139" w14:textId="77777777" w:rsidR="00E16408" w:rsidRPr="004F7931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март</w:t>
            </w:r>
          </w:p>
        </w:tc>
        <w:tc>
          <w:tcPr>
            <w:tcW w:w="709" w:type="dxa"/>
          </w:tcPr>
          <w:p w14:paraId="45CE1C6B" w14:textId="77777777" w:rsidR="00E16408" w:rsidRPr="004F7931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апр.</w:t>
            </w:r>
          </w:p>
        </w:tc>
        <w:tc>
          <w:tcPr>
            <w:tcW w:w="709" w:type="dxa"/>
          </w:tcPr>
          <w:p w14:paraId="0F24FE01" w14:textId="77777777" w:rsidR="00E16408" w:rsidRPr="004F7931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май</w:t>
            </w:r>
          </w:p>
        </w:tc>
        <w:tc>
          <w:tcPr>
            <w:tcW w:w="850" w:type="dxa"/>
          </w:tcPr>
          <w:p w14:paraId="19312AA2" w14:textId="77777777" w:rsidR="00E16408" w:rsidRPr="004F7931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июнь</w:t>
            </w:r>
          </w:p>
        </w:tc>
        <w:tc>
          <w:tcPr>
            <w:tcW w:w="709" w:type="dxa"/>
          </w:tcPr>
          <w:p w14:paraId="0E3D3A28" w14:textId="77777777" w:rsidR="00E16408" w:rsidRPr="004F7931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июль</w:t>
            </w:r>
          </w:p>
        </w:tc>
        <w:tc>
          <w:tcPr>
            <w:tcW w:w="709" w:type="dxa"/>
          </w:tcPr>
          <w:p w14:paraId="5DECD7F0" w14:textId="77777777" w:rsidR="00E16408" w:rsidRPr="004F7931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авг.</w:t>
            </w:r>
          </w:p>
        </w:tc>
        <w:tc>
          <w:tcPr>
            <w:tcW w:w="709" w:type="dxa"/>
          </w:tcPr>
          <w:p w14:paraId="6224EFFF" w14:textId="77777777" w:rsidR="00E16408" w:rsidRPr="004F7931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сен.</w:t>
            </w:r>
          </w:p>
        </w:tc>
        <w:tc>
          <w:tcPr>
            <w:tcW w:w="708" w:type="dxa"/>
          </w:tcPr>
          <w:p w14:paraId="3E17F35C" w14:textId="77777777" w:rsidR="00E16408" w:rsidRPr="004F7931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окт.</w:t>
            </w:r>
          </w:p>
        </w:tc>
        <w:tc>
          <w:tcPr>
            <w:tcW w:w="709" w:type="dxa"/>
          </w:tcPr>
          <w:p w14:paraId="37DFF593" w14:textId="77777777" w:rsidR="00E16408" w:rsidRPr="004F7931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ноя.</w:t>
            </w:r>
          </w:p>
        </w:tc>
        <w:tc>
          <w:tcPr>
            <w:tcW w:w="1277" w:type="dxa"/>
          </w:tcPr>
          <w:p w14:paraId="25DCEA7C" w14:textId="77777777" w:rsidR="00E16408" w:rsidRPr="004F7931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EA26FA" w:rsidRPr="004F7931" w14:paraId="1B68F27D" w14:textId="77777777" w:rsidTr="004F7931">
        <w:tc>
          <w:tcPr>
            <w:tcW w:w="601" w:type="dxa"/>
          </w:tcPr>
          <w:p w14:paraId="07CD7588" w14:textId="77777777" w:rsidR="00E16408" w:rsidRPr="004F7931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667" w:type="dxa"/>
          </w:tcPr>
          <w:p w14:paraId="70228D1D" w14:textId="77777777" w:rsidR="00E16408" w:rsidRPr="004F7931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14:paraId="788C7FE7" w14:textId="77777777" w:rsidR="00E16408" w:rsidRPr="004F7931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14:paraId="4113B030" w14:textId="77777777" w:rsidR="00E16408" w:rsidRPr="004F7931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2B5AF13D" w14:textId="77777777" w:rsidR="00E16408" w:rsidRPr="004F7931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14:paraId="5AE575CB" w14:textId="77777777" w:rsidR="00E16408" w:rsidRPr="004F7931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708" w:type="dxa"/>
          </w:tcPr>
          <w:p w14:paraId="2FE4D546" w14:textId="77777777" w:rsidR="00E16408" w:rsidRPr="004F7931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</w:tcPr>
          <w:p w14:paraId="78D6A0D0" w14:textId="77777777" w:rsidR="00E16408" w:rsidRPr="004F7931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14:paraId="5CE44937" w14:textId="77777777" w:rsidR="00E16408" w:rsidRPr="004F7931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</w:tcPr>
          <w:p w14:paraId="3CD9B459" w14:textId="77777777" w:rsidR="00E16408" w:rsidRPr="004F7931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06E88D5B" w14:textId="77777777" w:rsidR="00E16408" w:rsidRPr="004F7931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14:paraId="2283996D" w14:textId="77777777" w:rsidR="00E16408" w:rsidRPr="004F7931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709" w:type="dxa"/>
          </w:tcPr>
          <w:p w14:paraId="2DA1BB5F" w14:textId="77777777" w:rsidR="00E16408" w:rsidRPr="004F7931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708" w:type="dxa"/>
          </w:tcPr>
          <w:p w14:paraId="309DFE02" w14:textId="77777777" w:rsidR="00E16408" w:rsidRPr="004F7931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14:paraId="38266C0B" w14:textId="77777777" w:rsidR="00E16408" w:rsidRPr="004F7931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15</w:t>
            </w:r>
          </w:p>
        </w:tc>
        <w:tc>
          <w:tcPr>
            <w:tcW w:w="1277" w:type="dxa"/>
          </w:tcPr>
          <w:p w14:paraId="350BA941" w14:textId="77777777" w:rsidR="00E16408" w:rsidRPr="004F7931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16</w:t>
            </w:r>
          </w:p>
        </w:tc>
      </w:tr>
      <w:tr w:rsidR="00E16408" w:rsidRPr="004F7931" w14:paraId="316B1EE6" w14:textId="77777777" w:rsidTr="004F7931">
        <w:tc>
          <w:tcPr>
            <w:tcW w:w="601" w:type="dxa"/>
          </w:tcPr>
          <w:p w14:paraId="242B7104" w14:textId="77777777" w:rsidR="00E16408" w:rsidRPr="004F7931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1.</w:t>
            </w:r>
          </w:p>
        </w:tc>
        <w:tc>
          <w:tcPr>
            <w:tcW w:w="13433" w:type="dxa"/>
            <w:gridSpan w:val="15"/>
          </w:tcPr>
          <w:p w14:paraId="319B647F" w14:textId="442D9CE6" w:rsidR="00E16408" w:rsidRPr="004F7931" w:rsidRDefault="0048397B" w:rsidP="0048397B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i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Цель: «</w:t>
            </w:r>
            <w:r w:rsidRPr="004F7931">
              <w:rPr>
                <w:sz w:val="22"/>
                <w:szCs w:val="22"/>
              </w:rPr>
              <w:t>Укрепление единства многонационального народа Российской Федерации, проживающего в Ханты-Мансийском районе, профилактика экстремизма в Ханты-Мансийском районе»</w:t>
            </w:r>
          </w:p>
        </w:tc>
      </w:tr>
      <w:tr w:rsidR="00A2434F" w:rsidRPr="004F7931" w14:paraId="41162B12" w14:textId="77777777" w:rsidTr="004F7931">
        <w:tc>
          <w:tcPr>
            <w:tcW w:w="601" w:type="dxa"/>
          </w:tcPr>
          <w:p w14:paraId="758D3152" w14:textId="77777777" w:rsidR="00A2434F" w:rsidRPr="004F7931" w:rsidRDefault="00A2434F" w:rsidP="00A2434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1.1.</w:t>
            </w:r>
          </w:p>
        </w:tc>
        <w:tc>
          <w:tcPr>
            <w:tcW w:w="1667" w:type="dxa"/>
          </w:tcPr>
          <w:p w14:paraId="60580D90" w14:textId="77777777" w:rsidR="00A2434F" w:rsidRPr="004F7931" w:rsidRDefault="00A2434F" w:rsidP="00777E3D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2"/>
                <w:szCs w:val="22"/>
              </w:rPr>
            </w:pPr>
            <w:r w:rsidRPr="004F7931">
              <w:rPr>
                <w:sz w:val="22"/>
                <w:szCs w:val="22"/>
              </w:rPr>
              <w:t>Доля граждан, положительно оценивающих состояние межнациональных отношений</w:t>
            </w:r>
            <w:r w:rsidR="0048397B" w:rsidRPr="004F7931">
              <w:rPr>
                <w:sz w:val="22"/>
                <w:szCs w:val="22"/>
              </w:rPr>
              <w:t xml:space="preserve"> Доля граждан, положительно оценивающих состояние межнациональных отношений в Ханты-Мансийском районе, в общем количестве граждан</w:t>
            </w:r>
          </w:p>
          <w:p w14:paraId="44AA19D7" w14:textId="49940255" w:rsidR="00E1732D" w:rsidRPr="004F7931" w:rsidRDefault="00E1732D" w:rsidP="00777E3D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1275" w:type="dxa"/>
          </w:tcPr>
          <w:p w14:paraId="4CAE1B1B" w14:textId="4AD62B28" w:rsidR="00A2434F" w:rsidRPr="004F7931" w:rsidRDefault="00A2434F" w:rsidP="00A2434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«ГП»</w:t>
            </w:r>
          </w:p>
        </w:tc>
        <w:tc>
          <w:tcPr>
            <w:tcW w:w="1276" w:type="dxa"/>
          </w:tcPr>
          <w:p w14:paraId="4E52B805" w14:textId="79E2A4B2" w:rsidR="00A2434F" w:rsidRPr="004F7931" w:rsidRDefault="00A2434F" w:rsidP="00A2434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14:paraId="566A7028" w14:textId="48119D1C" w:rsidR="00A2434F" w:rsidRPr="004F7931" w:rsidRDefault="00E83765" w:rsidP="00A2434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4C5D8E4A" w14:textId="66C511B6" w:rsidR="00A2434F" w:rsidRPr="004F7931" w:rsidRDefault="00E83765" w:rsidP="00A2434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3C288BF8" w14:textId="31456B74" w:rsidR="00A2434F" w:rsidRPr="004F7931" w:rsidRDefault="00E83765" w:rsidP="00A2434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7A8E6FD3" w14:textId="4F38100A" w:rsidR="00A2434F" w:rsidRPr="004F7931" w:rsidRDefault="00E83765" w:rsidP="00A2434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4564DD79" w14:textId="34CC33BD" w:rsidR="00A2434F" w:rsidRPr="004F7931" w:rsidRDefault="00E83765" w:rsidP="00A2434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14:paraId="4991537B" w14:textId="18E9A6EA" w:rsidR="00A2434F" w:rsidRPr="004F7931" w:rsidRDefault="00E83765" w:rsidP="00A2434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673C7E6E" w14:textId="56B51CE6" w:rsidR="00A2434F" w:rsidRPr="004F7931" w:rsidRDefault="00E83765" w:rsidP="00A2434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16CB3F9E" w14:textId="7D227EBD" w:rsidR="00A2434F" w:rsidRPr="004F7931" w:rsidRDefault="00E83765" w:rsidP="00A2434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0E545B55" w14:textId="2F651B09" w:rsidR="00A2434F" w:rsidRPr="004F7931" w:rsidRDefault="00E83765" w:rsidP="00A2434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55407191" w14:textId="54CB0435" w:rsidR="00A2434F" w:rsidRPr="004F7931" w:rsidRDefault="00E83765" w:rsidP="00A2434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2451AF87" w14:textId="0B6D3A3A" w:rsidR="00A2434F" w:rsidRPr="004F7931" w:rsidRDefault="00E83765" w:rsidP="00A2434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1277" w:type="dxa"/>
          </w:tcPr>
          <w:p w14:paraId="6CC79E70" w14:textId="393471C1" w:rsidR="00A2434F" w:rsidRPr="004F7931" w:rsidRDefault="00A2434F" w:rsidP="0048397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89,</w:t>
            </w:r>
            <w:r w:rsidR="0048397B" w:rsidRPr="004F7931">
              <w:rPr>
                <w:rFonts w:eastAsia="Times New Roman"/>
                <w:sz w:val="22"/>
                <w:szCs w:val="22"/>
              </w:rPr>
              <w:t>3</w:t>
            </w:r>
          </w:p>
        </w:tc>
      </w:tr>
      <w:tr w:rsidR="00A2434F" w:rsidRPr="004F7931" w14:paraId="09C5A428" w14:textId="77777777" w:rsidTr="004F7931">
        <w:tc>
          <w:tcPr>
            <w:tcW w:w="601" w:type="dxa"/>
          </w:tcPr>
          <w:p w14:paraId="0CC36B06" w14:textId="06965E3E" w:rsidR="00A2434F" w:rsidRPr="004F7931" w:rsidRDefault="00A2434F" w:rsidP="00A2434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  <w:lang w:val="en-US"/>
              </w:rPr>
              <w:t>1.</w:t>
            </w:r>
            <w:r w:rsidRPr="004F7931">
              <w:rPr>
                <w:rFonts w:eastAsia="Times New Roman"/>
                <w:sz w:val="22"/>
                <w:szCs w:val="22"/>
              </w:rPr>
              <w:t>2.</w:t>
            </w:r>
          </w:p>
        </w:tc>
        <w:tc>
          <w:tcPr>
            <w:tcW w:w="1667" w:type="dxa"/>
          </w:tcPr>
          <w:p w14:paraId="387500AB" w14:textId="77777777" w:rsidR="00A2434F" w:rsidRPr="004F7931" w:rsidRDefault="00A2434F" w:rsidP="00777E3D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2"/>
                <w:szCs w:val="22"/>
              </w:rPr>
            </w:pPr>
            <w:r w:rsidRPr="004F7931">
              <w:rPr>
                <w:sz w:val="22"/>
                <w:szCs w:val="22"/>
              </w:rPr>
              <w:t xml:space="preserve">Количество граждан, принявших участие в мероприятиях, направленных </w:t>
            </w:r>
            <w:r w:rsidRPr="004F7931">
              <w:rPr>
                <w:sz w:val="22"/>
                <w:szCs w:val="22"/>
              </w:rPr>
              <w:lastRenderedPageBreak/>
              <w:t>на укрепление общероссийского гражданского единства</w:t>
            </w:r>
          </w:p>
          <w:p w14:paraId="3FED79DB" w14:textId="2D567DAA" w:rsidR="0048397B" w:rsidRPr="004F7931" w:rsidRDefault="0048397B" w:rsidP="00A2434F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1275" w:type="dxa"/>
          </w:tcPr>
          <w:p w14:paraId="146894A3" w14:textId="62FF7A84" w:rsidR="00A2434F" w:rsidRPr="004F7931" w:rsidRDefault="00A2434F" w:rsidP="00A2434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lastRenderedPageBreak/>
              <w:t>«МП»</w:t>
            </w:r>
          </w:p>
        </w:tc>
        <w:tc>
          <w:tcPr>
            <w:tcW w:w="1276" w:type="dxa"/>
          </w:tcPr>
          <w:p w14:paraId="0B1AEF09" w14:textId="75C2E354" w:rsidR="00A2434F" w:rsidRPr="004F7931" w:rsidRDefault="00A2434F" w:rsidP="00A2434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чел.</w:t>
            </w:r>
          </w:p>
        </w:tc>
        <w:tc>
          <w:tcPr>
            <w:tcW w:w="709" w:type="dxa"/>
          </w:tcPr>
          <w:p w14:paraId="2350DA21" w14:textId="785F75CB" w:rsidR="00A2434F" w:rsidRPr="004F7931" w:rsidRDefault="00E83765" w:rsidP="00A2434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6FCCDDC1" w14:textId="0136EBD4" w:rsidR="00A2434F" w:rsidRPr="004F7931" w:rsidRDefault="00E83765" w:rsidP="00A2434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2164370B" w14:textId="3301D9E4" w:rsidR="00A2434F" w:rsidRPr="004F7931" w:rsidRDefault="00E83765" w:rsidP="00A2434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1CA05347" w14:textId="6910CA4E" w:rsidR="00A2434F" w:rsidRPr="004F7931" w:rsidRDefault="00E83765" w:rsidP="00A2434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4DA779B3" w14:textId="442E0CCE" w:rsidR="00A2434F" w:rsidRPr="004F7931" w:rsidRDefault="00E83765" w:rsidP="00A2434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14:paraId="2CF496A1" w14:textId="35AE23BD" w:rsidR="00A2434F" w:rsidRPr="004F7931" w:rsidRDefault="00E83765" w:rsidP="00A2434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3E4366B8" w14:textId="749DC886" w:rsidR="00A2434F" w:rsidRPr="004F7931" w:rsidRDefault="00E83765" w:rsidP="00A2434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3AC87E94" w14:textId="6422A5BA" w:rsidR="00A2434F" w:rsidRPr="004F7931" w:rsidRDefault="00E83765" w:rsidP="00A2434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38ACD686" w14:textId="203CC3E3" w:rsidR="00A2434F" w:rsidRPr="004F7931" w:rsidRDefault="00E83765" w:rsidP="00A2434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59AE9597" w14:textId="5633A3D8" w:rsidR="00A2434F" w:rsidRPr="004F7931" w:rsidRDefault="00E83765" w:rsidP="00A2434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19ADA391" w14:textId="16218125" w:rsidR="00A2434F" w:rsidRPr="004F7931" w:rsidRDefault="00E83765" w:rsidP="00A2434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1277" w:type="dxa"/>
          </w:tcPr>
          <w:p w14:paraId="35689FC2" w14:textId="5BC891B4" w:rsidR="00A2434F" w:rsidRPr="004F7931" w:rsidRDefault="0048397B" w:rsidP="00A2434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  <w:highlight w:val="yellow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2253</w:t>
            </w:r>
          </w:p>
        </w:tc>
      </w:tr>
      <w:tr w:rsidR="00A2434F" w:rsidRPr="004F7931" w14:paraId="55B2DC53" w14:textId="77777777" w:rsidTr="004F7931">
        <w:tc>
          <w:tcPr>
            <w:tcW w:w="601" w:type="dxa"/>
          </w:tcPr>
          <w:p w14:paraId="7E373B5D" w14:textId="01EA7199" w:rsidR="00A2434F" w:rsidRPr="004F7931" w:rsidRDefault="00A2434F" w:rsidP="00A2434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1.3.</w:t>
            </w:r>
          </w:p>
        </w:tc>
        <w:tc>
          <w:tcPr>
            <w:tcW w:w="1667" w:type="dxa"/>
          </w:tcPr>
          <w:p w14:paraId="7BA782F3" w14:textId="77777777" w:rsidR="00A2434F" w:rsidRPr="004F7931" w:rsidRDefault="00A2434F" w:rsidP="00777E3D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2"/>
                <w:szCs w:val="22"/>
              </w:rPr>
            </w:pPr>
            <w:r w:rsidRPr="004F7931">
              <w:rPr>
                <w:sz w:val="22"/>
                <w:szCs w:val="22"/>
              </w:rPr>
              <w:t>Численность граждан, принявших участие в мероприятиях, направленных на этнокультурное развитие народов России</w:t>
            </w:r>
          </w:p>
          <w:p w14:paraId="27ED5EC4" w14:textId="1184C9C0" w:rsidR="0048397B" w:rsidRPr="004F7931" w:rsidRDefault="0048397B" w:rsidP="00A2434F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1275" w:type="dxa"/>
          </w:tcPr>
          <w:p w14:paraId="585941F8" w14:textId="5DCD81C8" w:rsidR="00A2434F" w:rsidRPr="004F7931" w:rsidRDefault="00A2434F" w:rsidP="00A2434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«МП»</w:t>
            </w:r>
          </w:p>
        </w:tc>
        <w:tc>
          <w:tcPr>
            <w:tcW w:w="1276" w:type="dxa"/>
          </w:tcPr>
          <w:p w14:paraId="7344ACD8" w14:textId="746A1C8E" w:rsidR="00A2434F" w:rsidRPr="004F7931" w:rsidRDefault="00A2434F" w:rsidP="00A2434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чел.</w:t>
            </w:r>
          </w:p>
        </w:tc>
        <w:tc>
          <w:tcPr>
            <w:tcW w:w="709" w:type="dxa"/>
          </w:tcPr>
          <w:p w14:paraId="2CA7CDEF" w14:textId="1E641C98" w:rsidR="00A2434F" w:rsidRPr="004F7931" w:rsidRDefault="00E83765" w:rsidP="00A2434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3C942038" w14:textId="01A9B6E2" w:rsidR="00A2434F" w:rsidRPr="004F7931" w:rsidRDefault="00E83765" w:rsidP="00A2434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19A4C862" w14:textId="66D9B066" w:rsidR="00A2434F" w:rsidRPr="004F7931" w:rsidRDefault="00E83765" w:rsidP="00A2434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61A80861" w14:textId="48513104" w:rsidR="00A2434F" w:rsidRPr="004F7931" w:rsidRDefault="00E83765" w:rsidP="00A2434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06565499" w14:textId="6DD24456" w:rsidR="00A2434F" w:rsidRPr="004F7931" w:rsidRDefault="00E83765" w:rsidP="00A2434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14:paraId="38F81F84" w14:textId="369487EF" w:rsidR="00A2434F" w:rsidRPr="004F7931" w:rsidRDefault="00E83765" w:rsidP="00A2434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21DDCBB1" w14:textId="30B6FCA6" w:rsidR="00A2434F" w:rsidRPr="004F7931" w:rsidRDefault="00E83765" w:rsidP="00A2434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54DC1CBE" w14:textId="716D0003" w:rsidR="00A2434F" w:rsidRPr="004F7931" w:rsidRDefault="00E83765" w:rsidP="00A2434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1B477DE4" w14:textId="7DA66700" w:rsidR="00A2434F" w:rsidRPr="004F7931" w:rsidRDefault="00E83765" w:rsidP="00A2434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20B557A4" w14:textId="73CA6B33" w:rsidR="00A2434F" w:rsidRPr="004F7931" w:rsidRDefault="00E83765" w:rsidP="00A2434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67EFF0D0" w14:textId="377F7BA3" w:rsidR="00A2434F" w:rsidRPr="004F7931" w:rsidRDefault="00E83765" w:rsidP="00A2434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1277" w:type="dxa"/>
          </w:tcPr>
          <w:p w14:paraId="7AF64B47" w14:textId="1D46EB8A" w:rsidR="00A2434F" w:rsidRPr="004F7931" w:rsidRDefault="0048397B" w:rsidP="00A2434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  <w:highlight w:val="yellow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2176</w:t>
            </w:r>
          </w:p>
        </w:tc>
      </w:tr>
    </w:tbl>
    <w:p w14:paraId="49BB4DF8" w14:textId="77777777" w:rsidR="00E16408" w:rsidRPr="004F7931" w:rsidRDefault="00E16408" w:rsidP="00E16408">
      <w:pPr>
        <w:widowControl w:val="0"/>
        <w:tabs>
          <w:tab w:val="left" w:pos="8986"/>
        </w:tabs>
        <w:spacing w:after="0" w:line="240" w:lineRule="auto"/>
        <w:ind w:right="40"/>
        <w:jc w:val="both"/>
        <w:rPr>
          <w:rFonts w:eastAsia="Times New Roman" w:cs="Times New Roman"/>
          <w:szCs w:val="28"/>
        </w:rPr>
      </w:pPr>
    </w:p>
    <w:p w14:paraId="26282FE8" w14:textId="77777777" w:rsidR="003132E4" w:rsidRPr="004F7931" w:rsidRDefault="003132E4" w:rsidP="003132E4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szCs w:val="28"/>
        </w:rPr>
      </w:pPr>
      <w:r w:rsidRPr="004F7931">
        <w:rPr>
          <w:rFonts w:eastAsia="Times New Roman" w:cs="Times New Roman"/>
          <w:szCs w:val="28"/>
        </w:rPr>
        <w:t>4.Структура муниципальной программы</w:t>
      </w:r>
    </w:p>
    <w:p w14:paraId="6EC29877" w14:textId="77777777" w:rsidR="003132E4" w:rsidRPr="004F7931" w:rsidRDefault="003132E4" w:rsidP="003132E4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szCs w:val="28"/>
        </w:rPr>
      </w:pPr>
    </w:p>
    <w:tbl>
      <w:tblPr>
        <w:tblStyle w:val="a9"/>
        <w:tblW w:w="14029" w:type="dxa"/>
        <w:tblLayout w:type="fixed"/>
        <w:tblLook w:val="04A0" w:firstRow="1" w:lastRow="0" w:firstColumn="1" w:lastColumn="0" w:noHBand="0" w:noVBand="1"/>
      </w:tblPr>
      <w:tblGrid>
        <w:gridCol w:w="846"/>
        <w:gridCol w:w="6095"/>
        <w:gridCol w:w="3700"/>
        <w:gridCol w:w="3388"/>
      </w:tblGrid>
      <w:tr w:rsidR="003132E4" w:rsidRPr="004F7931" w14:paraId="1B9F06B1" w14:textId="77777777" w:rsidTr="004F7931">
        <w:trPr>
          <w:trHeight w:val="20"/>
        </w:trPr>
        <w:tc>
          <w:tcPr>
            <w:tcW w:w="846" w:type="dxa"/>
          </w:tcPr>
          <w:p w14:paraId="5F30E6FB" w14:textId="77777777" w:rsidR="004572DF" w:rsidRPr="004F7931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 xml:space="preserve">№ </w:t>
            </w:r>
          </w:p>
          <w:p w14:paraId="3A600E7C" w14:textId="721A16EE" w:rsidR="003132E4" w:rsidRPr="004F7931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п/п</w:t>
            </w:r>
          </w:p>
        </w:tc>
        <w:tc>
          <w:tcPr>
            <w:tcW w:w="6095" w:type="dxa"/>
          </w:tcPr>
          <w:p w14:paraId="12186B43" w14:textId="6F897379" w:rsidR="003132E4" w:rsidRPr="004F7931" w:rsidRDefault="003132E4" w:rsidP="00E1732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 xml:space="preserve">Задачи структурного элемента </w:t>
            </w:r>
          </w:p>
        </w:tc>
        <w:tc>
          <w:tcPr>
            <w:tcW w:w="3700" w:type="dxa"/>
          </w:tcPr>
          <w:p w14:paraId="4DD7B65E" w14:textId="6A134BC0" w:rsidR="003132E4" w:rsidRPr="004F7931" w:rsidRDefault="003132E4" w:rsidP="00E1732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 xml:space="preserve">Краткое описание эффектов от реализации задачи структурного элемента </w:t>
            </w:r>
          </w:p>
        </w:tc>
        <w:tc>
          <w:tcPr>
            <w:tcW w:w="3388" w:type="dxa"/>
          </w:tcPr>
          <w:p w14:paraId="677C037F" w14:textId="2421AFDD" w:rsidR="003132E4" w:rsidRPr="004F7931" w:rsidRDefault="003132E4" w:rsidP="00E1732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 xml:space="preserve">Связь с показателями </w:t>
            </w:r>
          </w:p>
        </w:tc>
      </w:tr>
      <w:tr w:rsidR="003132E4" w:rsidRPr="004F7931" w14:paraId="2365E055" w14:textId="77777777" w:rsidTr="004F7931">
        <w:trPr>
          <w:trHeight w:val="20"/>
        </w:trPr>
        <w:tc>
          <w:tcPr>
            <w:tcW w:w="846" w:type="dxa"/>
          </w:tcPr>
          <w:p w14:paraId="3ED068D3" w14:textId="77777777" w:rsidR="003132E4" w:rsidRPr="004F7931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6095" w:type="dxa"/>
          </w:tcPr>
          <w:p w14:paraId="5C524D27" w14:textId="77777777" w:rsidR="003132E4" w:rsidRPr="004F7931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3700" w:type="dxa"/>
          </w:tcPr>
          <w:p w14:paraId="5C66BD96" w14:textId="77777777" w:rsidR="003132E4" w:rsidRPr="004F7931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3388" w:type="dxa"/>
          </w:tcPr>
          <w:p w14:paraId="6C841D53" w14:textId="77777777" w:rsidR="003132E4" w:rsidRPr="004F7931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4</w:t>
            </w:r>
          </w:p>
        </w:tc>
      </w:tr>
      <w:tr w:rsidR="003132E4" w:rsidRPr="004F7931" w14:paraId="3EFCE173" w14:textId="77777777" w:rsidTr="004F7931">
        <w:trPr>
          <w:trHeight w:val="20"/>
        </w:trPr>
        <w:tc>
          <w:tcPr>
            <w:tcW w:w="846" w:type="dxa"/>
          </w:tcPr>
          <w:p w14:paraId="4C3BD1F3" w14:textId="0666FA0A" w:rsidR="003132E4" w:rsidRPr="004F7931" w:rsidRDefault="003132E4" w:rsidP="009A6A4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1.</w:t>
            </w:r>
          </w:p>
        </w:tc>
        <w:tc>
          <w:tcPr>
            <w:tcW w:w="13183" w:type="dxa"/>
            <w:gridSpan w:val="3"/>
          </w:tcPr>
          <w:p w14:paraId="6BCA7A3E" w14:textId="77777777" w:rsidR="003132E4" w:rsidRPr="004F7931" w:rsidRDefault="00CB74F2" w:rsidP="00CF7C87">
            <w:pPr>
              <w:widowControl w:val="0"/>
              <w:tabs>
                <w:tab w:val="left" w:pos="8986"/>
              </w:tabs>
              <w:ind w:right="40"/>
              <w:rPr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 xml:space="preserve">Комплекс процессных мероприятий </w:t>
            </w:r>
            <w:r w:rsidR="00565CE5" w:rsidRPr="004F7931">
              <w:rPr>
                <w:sz w:val="22"/>
                <w:szCs w:val="22"/>
              </w:rPr>
              <w:t>«Гармонизация межнациональных и межконфессиональных отношений</w:t>
            </w:r>
            <w:r w:rsidR="00CF7C87" w:rsidRPr="004F7931">
              <w:rPr>
                <w:sz w:val="22"/>
                <w:szCs w:val="22"/>
              </w:rPr>
              <w:t xml:space="preserve">» </w:t>
            </w:r>
          </w:p>
          <w:p w14:paraId="2DF22EDF" w14:textId="2212180A" w:rsidR="00E83765" w:rsidRPr="004F7931" w:rsidRDefault="00E83765" w:rsidP="00CF7C87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</w:p>
        </w:tc>
      </w:tr>
      <w:tr w:rsidR="003132E4" w:rsidRPr="004F7931" w14:paraId="470D9EA9" w14:textId="77777777" w:rsidTr="004F7931">
        <w:trPr>
          <w:trHeight w:val="20"/>
        </w:trPr>
        <w:tc>
          <w:tcPr>
            <w:tcW w:w="846" w:type="dxa"/>
          </w:tcPr>
          <w:p w14:paraId="0661DAB6" w14:textId="77777777" w:rsidR="003132E4" w:rsidRPr="004F7931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095" w:type="dxa"/>
          </w:tcPr>
          <w:p w14:paraId="73103B1A" w14:textId="4A3EDC89" w:rsidR="003132E4" w:rsidRPr="004F7931" w:rsidRDefault="009A6A42" w:rsidP="00AC423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Ответственный за реализацию</w:t>
            </w:r>
            <w:r w:rsidR="00AC423F" w:rsidRPr="004F7931">
              <w:rPr>
                <w:rFonts w:eastAsia="Times New Roman"/>
                <w:sz w:val="22"/>
                <w:szCs w:val="22"/>
              </w:rPr>
              <w:t>: К</w:t>
            </w:r>
            <w:r w:rsidR="00292063" w:rsidRPr="004F7931">
              <w:rPr>
                <w:rFonts w:eastAsia="Times New Roman"/>
                <w:sz w:val="22"/>
                <w:szCs w:val="22"/>
              </w:rPr>
              <w:t xml:space="preserve">омитет по образованию Администрации Ханты-Мансийского района, управление по культуре спорту и социальной политики Администрации Ханты-Мансийского района </w:t>
            </w:r>
          </w:p>
        </w:tc>
        <w:tc>
          <w:tcPr>
            <w:tcW w:w="7088" w:type="dxa"/>
            <w:gridSpan w:val="2"/>
          </w:tcPr>
          <w:p w14:paraId="50B83D1F" w14:textId="25DE11DC" w:rsidR="003132E4" w:rsidRPr="004F7931" w:rsidRDefault="00495846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Срок реализации: 2025 - 2030</w:t>
            </w:r>
          </w:p>
        </w:tc>
      </w:tr>
      <w:tr w:rsidR="001B38A4" w:rsidRPr="004F7931" w14:paraId="0664F8B4" w14:textId="77777777" w:rsidTr="004F7931">
        <w:trPr>
          <w:trHeight w:val="20"/>
        </w:trPr>
        <w:tc>
          <w:tcPr>
            <w:tcW w:w="846" w:type="dxa"/>
          </w:tcPr>
          <w:p w14:paraId="69449FC5" w14:textId="76EF6440" w:rsidR="001B38A4" w:rsidRPr="004F7931" w:rsidRDefault="001B38A4" w:rsidP="001B38A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1.1.</w:t>
            </w:r>
          </w:p>
        </w:tc>
        <w:tc>
          <w:tcPr>
            <w:tcW w:w="6095" w:type="dxa"/>
          </w:tcPr>
          <w:p w14:paraId="08B2348B" w14:textId="20D49282" w:rsidR="001B38A4" w:rsidRPr="004F7931" w:rsidRDefault="001B38A4" w:rsidP="001B38A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F7931">
              <w:rPr>
                <w:sz w:val="22"/>
                <w:szCs w:val="22"/>
              </w:rPr>
              <w:t>Обеспечение межнационального и межконфессионального мира и согласия, гармонизации межнациональных (межэтнических) отношений в Ханты-Мансийском районе</w:t>
            </w:r>
          </w:p>
        </w:tc>
        <w:tc>
          <w:tcPr>
            <w:tcW w:w="3700" w:type="dxa"/>
          </w:tcPr>
          <w:p w14:paraId="37966228" w14:textId="486C6701" w:rsidR="001B38A4" w:rsidRPr="004F7931" w:rsidRDefault="00710F25" w:rsidP="00E837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F7931">
              <w:rPr>
                <w:sz w:val="22"/>
                <w:szCs w:val="22"/>
              </w:rPr>
              <w:t>Реализация мероприятий, направленны</w:t>
            </w:r>
            <w:r w:rsidR="00582B82" w:rsidRPr="004F7931">
              <w:rPr>
                <w:sz w:val="22"/>
                <w:szCs w:val="22"/>
              </w:rPr>
              <w:t>х</w:t>
            </w:r>
            <w:r w:rsidRPr="004F7931">
              <w:rPr>
                <w:sz w:val="22"/>
                <w:szCs w:val="22"/>
              </w:rPr>
              <w:t xml:space="preserve"> на распространение и укрепление культуры мира и межнационального согласия на базе </w:t>
            </w:r>
            <w:r w:rsidRPr="004F7931">
              <w:rPr>
                <w:sz w:val="22"/>
                <w:szCs w:val="22"/>
              </w:rPr>
              <w:lastRenderedPageBreak/>
              <w:t>муниципальных учреждений, сохранение наследия русской культуры и культуры народов России</w:t>
            </w:r>
            <w:r w:rsidR="0045603C" w:rsidRPr="004F7931">
              <w:rPr>
                <w:sz w:val="22"/>
                <w:szCs w:val="22"/>
              </w:rPr>
              <w:t>, а также,</w:t>
            </w:r>
            <w:r w:rsidRPr="004F7931">
              <w:rPr>
                <w:sz w:val="22"/>
                <w:szCs w:val="22"/>
              </w:rPr>
              <w:t xml:space="preserve"> способствующи</w:t>
            </w:r>
            <w:r w:rsidR="00582B82" w:rsidRPr="004F7931">
              <w:rPr>
                <w:sz w:val="22"/>
                <w:szCs w:val="22"/>
              </w:rPr>
              <w:t>х</w:t>
            </w:r>
            <w:r w:rsidRPr="004F7931">
              <w:rPr>
                <w:sz w:val="22"/>
                <w:szCs w:val="22"/>
              </w:rPr>
              <w:t xml:space="preserve"> формированию положительного представления о многонациональности Ханты-Мансийского района</w:t>
            </w:r>
            <w:r w:rsidR="00E83765" w:rsidRPr="004F7931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88" w:type="dxa"/>
          </w:tcPr>
          <w:p w14:paraId="1703D78A" w14:textId="4B24D4F6" w:rsidR="001B38A4" w:rsidRPr="004F7931" w:rsidRDefault="0048397B" w:rsidP="001B38A4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2"/>
                <w:szCs w:val="22"/>
              </w:rPr>
            </w:pPr>
            <w:r w:rsidRPr="004F7931">
              <w:rPr>
                <w:sz w:val="22"/>
                <w:szCs w:val="22"/>
              </w:rPr>
              <w:lastRenderedPageBreak/>
              <w:t xml:space="preserve">Доля граждан, положительно оценивающих состояние межнациональных отношений в Ханты-Мансийском районе, в </w:t>
            </w:r>
            <w:r w:rsidRPr="004F7931">
              <w:rPr>
                <w:sz w:val="22"/>
                <w:szCs w:val="22"/>
              </w:rPr>
              <w:lastRenderedPageBreak/>
              <w:t xml:space="preserve">общем количестве граждан </w:t>
            </w:r>
          </w:p>
          <w:p w14:paraId="5F0AB2AA" w14:textId="77777777" w:rsidR="0048397B" w:rsidRPr="004F7931" w:rsidRDefault="0048397B" w:rsidP="001B38A4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2"/>
                <w:szCs w:val="22"/>
              </w:rPr>
            </w:pPr>
          </w:p>
          <w:p w14:paraId="7C75E32A" w14:textId="77777777" w:rsidR="001B38A4" w:rsidRPr="004F7931" w:rsidRDefault="001B38A4" w:rsidP="001B38A4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2"/>
                <w:szCs w:val="22"/>
              </w:rPr>
            </w:pPr>
            <w:r w:rsidRPr="004F7931">
              <w:rPr>
                <w:sz w:val="22"/>
                <w:szCs w:val="22"/>
              </w:rPr>
              <w:t>Количество граждан, принявших участие в мероприятиях, направленных на укрепление общероссийского гражданского единства</w:t>
            </w:r>
          </w:p>
          <w:p w14:paraId="5198BB0B" w14:textId="77777777" w:rsidR="000A2328" w:rsidRPr="004F7931" w:rsidRDefault="000A2328" w:rsidP="001B38A4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2"/>
                <w:szCs w:val="22"/>
              </w:rPr>
            </w:pPr>
          </w:p>
          <w:p w14:paraId="1F407213" w14:textId="6B4C6757" w:rsidR="000A2328" w:rsidRPr="004F7931" w:rsidRDefault="000A2328" w:rsidP="001B38A4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4F7931">
              <w:rPr>
                <w:sz w:val="22"/>
                <w:szCs w:val="22"/>
              </w:rPr>
              <w:t>Численность граждан, принявших участие в мероприятиях, направленных на этнокультурное развитие народов России</w:t>
            </w:r>
          </w:p>
        </w:tc>
      </w:tr>
      <w:tr w:rsidR="001B38A4" w:rsidRPr="004F7931" w14:paraId="3FF8672F" w14:textId="77777777" w:rsidTr="004F7931">
        <w:trPr>
          <w:trHeight w:val="20"/>
        </w:trPr>
        <w:tc>
          <w:tcPr>
            <w:tcW w:w="846" w:type="dxa"/>
          </w:tcPr>
          <w:p w14:paraId="71D02F4B" w14:textId="16054C1D" w:rsidR="001B38A4" w:rsidRPr="004F7931" w:rsidRDefault="001B38A4" w:rsidP="001B38A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lastRenderedPageBreak/>
              <w:t xml:space="preserve">1.2. </w:t>
            </w:r>
          </w:p>
        </w:tc>
        <w:tc>
          <w:tcPr>
            <w:tcW w:w="6095" w:type="dxa"/>
          </w:tcPr>
          <w:p w14:paraId="5AB34176" w14:textId="0CED4C6E" w:rsidR="001B38A4" w:rsidRPr="004F7931" w:rsidRDefault="001B38A4" w:rsidP="00D3227B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2"/>
                <w:szCs w:val="22"/>
              </w:rPr>
            </w:pPr>
            <w:r w:rsidRPr="004F7931">
              <w:rPr>
                <w:sz w:val="22"/>
                <w:szCs w:val="22"/>
              </w:rPr>
              <w:t>Содействие этнокультурному и духовному развитию народов Российской Федерации</w:t>
            </w:r>
          </w:p>
        </w:tc>
        <w:tc>
          <w:tcPr>
            <w:tcW w:w="3700" w:type="dxa"/>
          </w:tcPr>
          <w:p w14:paraId="5907796F" w14:textId="045D6B25" w:rsidR="001B38A4" w:rsidRPr="004F7931" w:rsidRDefault="0045603C" w:rsidP="0045603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F7931">
              <w:rPr>
                <w:sz w:val="22"/>
                <w:szCs w:val="22"/>
              </w:rPr>
              <w:t xml:space="preserve">Реализация мероприятий, направленных на развитие </w:t>
            </w:r>
            <w:r w:rsidR="00661188" w:rsidRPr="004F7931">
              <w:rPr>
                <w:sz w:val="22"/>
                <w:szCs w:val="22"/>
              </w:rPr>
              <w:t xml:space="preserve">и передачу </w:t>
            </w:r>
            <w:r w:rsidRPr="004F7931">
              <w:rPr>
                <w:sz w:val="22"/>
                <w:szCs w:val="22"/>
              </w:rPr>
              <w:t>национальных культур</w:t>
            </w:r>
            <w:r w:rsidR="009D2475" w:rsidRPr="004F7931">
              <w:rPr>
                <w:sz w:val="22"/>
                <w:szCs w:val="22"/>
              </w:rPr>
              <w:t xml:space="preserve"> и </w:t>
            </w:r>
            <w:r w:rsidRPr="004F7931">
              <w:rPr>
                <w:sz w:val="22"/>
                <w:szCs w:val="22"/>
              </w:rPr>
              <w:t>национальных спортивных традиций</w:t>
            </w:r>
            <w:r w:rsidR="00661188" w:rsidRPr="004F7931">
              <w:rPr>
                <w:sz w:val="22"/>
                <w:szCs w:val="22"/>
              </w:rPr>
              <w:t>, сохранение единого этнокультурного пространства</w:t>
            </w:r>
            <w:r w:rsidR="000A2328" w:rsidRPr="004F7931">
              <w:rPr>
                <w:sz w:val="22"/>
                <w:szCs w:val="22"/>
              </w:rPr>
              <w:t>.</w:t>
            </w:r>
          </w:p>
          <w:p w14:paraId="3DEC2646" w14:textId="3B64831C" w:rsidR="000A2328" w:rsidRPr="004F7931" w:rsidRDefault="000A2328" w:rsidP="0045603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F7931">
              <w:rPr>
                <w:sz w:val="22"/>
                <w:szCs w:val="22"/>
              </w:rPr>
              <w:t>Привлечение этнокультурных объединения, религиозных организаций в деятельность по развитию межнационального и межконфессионального диалога</w:t>
            </w:r>
          </w:p>
          <w:p w14:paraId="29E33764" w14:textId="0BE7B5F2" w:rsidR="0045603C" w:rsidRPr="004F7931" w:rsidRDefault="0045603C" w:rsidP="0045603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388" w:type="dxa"/>
          </w:tcPr>
          <w:p w14:paraId="2F956152" w14:textId="77777777" w:rsidR="00AC423F" w:rsidRPr="004F7931" w:rsidRDefault="00AC423F" w:rsidP="00AC423F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2"/>
                <w:szCs w:val="22"/>
              </w:rPr>
            </w:pPr>
            <w:r w:rsidRPr="004F7931">
              <w:rPr>
                <w:sz w:val="22"/>
                <w:szCs w:val="22"/>
              </w:rPr>
              <w:t xml:space="preserve">Доля граждан, положительно оценивающих состояние межнациональных отношений в Ханты-Мансийском районе, в общем количестве граждан </w:t>
            </w:r>
          </w:p>
          <w:p w14:paraId="02EE8ABC" w14:textId="77777777" w:rsidR="001B38A4" w:rsidRPr="004F7931" w:rsidRDefault="001B38A4" w:rsidP="001B38A4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2"/>
                <w:szCs w:val="22"/>
              </w:rPr>
            </w:pPr>
          </w:p>
          <w:p w14:paraId="6D256658" w14:textId="77777777" w:rsidR="001B38A4" w:rsidRPr="004F7931" w:rsidRDefault="001B38A4" w:rsidP="001B38A4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2"/>
                <w:szCs w:val="22"/>
              </w:rPr>
            </w:pPr>
            <w:r w:rsidRPr="004F7931">
              <w:rPr>
                <w:sz w:val="22"/>
                <w:szCs w:val="22"/>
              </w:rPr>
              <w:t>Количество граждан, принявших участие в мероприятиях, направленных на укрепление общероссийского гражданского единства</w:t>
            </w:r>
          </w:p>
          <w:p w14:paraId="4ED433FB" w14:textId="77777777" w:rsidR="000A2328" w:rsidRPr="004F7931" w:rsidRDefault="000A2328" w:rsidP="001B38A4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2"/>
                <w:szCs w:val="22"/>
              </w:rPr>
            </w:pPr>
          </w:p>
          <w:p w14:paraId="0CD0C3E9" w14:textId="3DDB0152" w:rsidR="000A2328" w:rsidRPr="004F7931" w:rsidRDefault="000A2328" w:rsidP="001B38A4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2"/>
                <w:szCs w:val="22"/>
              </w:rPr>
            </w:pPr>
            <w:r w:rsidRPr="004F7931">
              <w:rPr>
                <w:sz w:val="22"/>
                <w:szCs w:val="22"/>
              </w:rPr>
              <w:t>Численность граждан, принявших участие в мероприятиях, направленных на этнокультурное развитие народов России</w:t>
            </w:r>
          </w:p>
        </w:tc>
      </w:tr>
      <w:tr w:rsidR="0045603C" w:rsidRPr="004F7931" w14:paraId="579D86D9" w14:textId="77777777" w:rsidTr="004F7931">
        <w:trPr>
          <w:trHeight w:val="20"/>
        </w:trPr>
        <w:tc>
          <w:tcPr>
            <w:tcW w:w="846" w:type="dxa"/>
          </w:tcPr>
          <w:p w14:paraId="0727AD30" w14:textId="2785141D" w:rsidR="0045603C" w:rsidRPr="004F7931" w:rsidRDefault="00A84E90" w:rsidP="004560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1.3.</w:t>
            </w:r>
          </w:p>
        </w:tc>
        <w:tc>
          <w:tcPr>
            <w:tcW w:w="6095" w:type="dxa"/>
          </w:tcPr>
          <w:p w14:paraId="182BC004" w14:textId="31FD168F" w:rsidR="0045603C" w:rsidRPr="004F7931" w:rsidRDefault="0045603C" w:rsidP="00AC423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F7931">
              <w:rPr>
                <w:sz w:val="22"/>
                <w:szCs w:val="22"/>
              </w:rPr>
              <w:t>Реализация информационной кампании, направленной на укрепление общегражданской идентичности и межнационального (межэтнического), межконфессионального и межкультурного взаимодействия</w:t>
            </w:r>
          </w:p>
        </w:tc>
        <w:tc>
          <w:tcPr>
            <w:tcW w:w="3700" w:type="dxa"/>
          </w:tcPr>
          <w:p w14:paraId="6172080F" w14:textId="2BF49857" w:rsidR="0045603C" w:rsidRPr="004F7931" w:rsidRDefault="0045603C" w:rsidP="00AC423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F7931">
              <w:rPr>
                <w:sz w:val="22"/>
                <w:szCs w:val="22"/>
              </w:rPr>
              <w:t xml:space="preserve">Размещение на официальном сайте </w:t>
            </w:r>
            <w:r w:rsidR="00A84E90" w:rsidRPr="004F7931">
              <w:rPr>
                <w:sz w:val="22"/>
                <w:szCs w:val="22"/>
              </w:rPr>
              <w:t xml:space="preserve">Администрации </w:t>
            </w:r>
            <w:r w:rsidRPr="004F7931">
              <w:rPr>
                <w:sz w:val="22"/>
                <w:szCs w:val="22"/>
              </w:rPr>
              <w:t>Ханты-Мансийск</w:t>
            </w:r>
            <w:r w:rsidR="00A84E90" w:rsidRPr="004F7931">
              <w:rPr>
                <w:sz w:val="22"/>
                <w:szCs w:val="22"/>
              </w:rPr>
              <w:t>ого</w:t>
            </w:r>
            <w:r w:rsidRPr="004F7931">
              <w:rPr>
                <w:sz w:val="22"/>
                <w:szCs w:val="22"/>
              </w:rPr>
              <w:t xml:space="preserve"> район</w:t>
            </w:r>
            <w:r w:rsidR="00A84E90" w:rsidRPr="004F7931">
              <w:rPr>
                <w:sz w:val="22"/>
                <w:szCs w:val="22"/>
              </w:rPr>
              <w:t>а</w:t>
            </w:r>
            <w:r w:rsidRPr="004F7931">
              <w:rPr>
                <w:sz w:val="22"/>
                <w:szCs w:val="22"/>
              </w:rPr>
              <w:t>, в газете</w:t>
            </w:r>
            <w:r w:rsidR="00AC423F" w:rsidRPr="004F7931">
              <w:rPr>
                <w:sz w:val="22"/>
                <w:szCs w:val="22"/>
              </w:rPr>
              <w:t xml:space="preserve"> «Наш район»</w:t>
            </w:r>
            <w:r w:rsidRPr="004F7931">
              <w:rPr>
                <w:sz w:val="22"/>
                <w:szCs w:val="22"/>
              </w:rPr>
              <w:t xml:space="preserve">, социальных сетях Администрации Ханты-Мансийского района и </w:t>
            </w:r>
            <w:r w:rsidRPr="004F7931">
              <w:rPr>
                <w:sz w:val="22"/>
                <w:szCs w:val="22"/>
              </w:rPr>
              <w:lastRenderedPageBreak/>
              <w:t>подведомственных организаций и учреждений информации, направленной на укрепление межнациональных и межконфессиональных отношений, в том числе информационных материалов об исторических примерах дружбы и сотрудничества народов России, выдающихся деятелях разных национальностей</w:t>
            </w:r>
          </w:p>
        </w:tc>
        <w:tc>
          <w:tcPr>
            <w:tcW w:w="3388" w:type="dxa"/>
          </w:tcPr>
          <w:p w14:paraId="0E0C3FDB" w14:textId="77777777" w:rsidR="00AC423F" w:rsidRPr="004F7931" w:rsidRDefault="00AC423F" w:rsidP="00AC423F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2"/>
                <w:szCs w:val="22"/>
              </w:rPr>
            </w:pPr>
            <w:r w:rsidRPr="004F7931">
              <w:rPr>
                <w:sz w:val="22"/>
                <w:szCs w:val="22"/>
              </w:rPr>
              <w:lastRenderedPageBreak/>
              <w:t xml:space="preserve">Доля граждан, положительно оценивающих состояние межнациональных отношений в Ханты-Мансийском районе, в общем количестве граждан </w:t>
            </w:r>
          </w:p>
          <w:p w14:paraId="6EAC0089" w14:textId="77777777" w:rsidR="0045603C" w:rsidRPr="004F7931" w:rsidRDefault="0045603C" w:rsidP="0045603C">
            <w:pPr>
              <w:widowControl w:val="0"/>
              <w:tabs>
                <w:tab w:val="left" w:pos="8986"/>
              </w:tabs>
              <w:ind w:right="40"/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45603C" w:rsidRPr="004F7931" w14:paraId="50B1BFB7" w14:textId="77777777" w:rsidTr="004F7931">
        <w:trPr>
          <w:trHeight w:val="20"/>
        </w:trPr>
        <w:tc>
          <w:tcPr>
            <w:tcW w:w="846" w:type="dxa"/>
          </w:tcPr>
          <w:p w14:paraId="308818F5" w14:textId="2D998E28" w:rsidR="0045603C" w:rsidRPr="004F7931" w:rsidRDefault="0045603C" w:rsidP="004560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2.</w:t>
            </w:r>
          </w:p>
        </w:tc>
        <w:tc>
          <w:tcPr>
            <w:tcW w:w="13183" w:type="dxa"/>
            <w:gridSpan w:val="3"/>
          </w:tcPr>
          <w:p w14:paraId="5397374C" w14:textId="77777777" w:rsidR="0045603C" w:rsidRPr="004F7931" w:rsidRDefault="0045603C" w:rsidP="00661188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Комплекс процессных мероприятий «</w:t>
            </w:r>
            <w:r w:rsidRPr="004F7931">
              <w:rPr>
                <w:sz w:val="22"/>
                <w:szCs w:val="22"/>
              </w:rPr>
              <w:t>Профилактика экстремизма, обеспечение гражданского единства</w:t>
            </w:r>
            <w:r w:rsidRPr="004F7931">
              <w:rPr>
                <w:rFonts w:eastAsia="Times New Roman"/>
                <w:sz w:val="22"/>
                <w:szCs w:val="22"/>
              </w:rPr>
              <w:t>»</w:t>
            </w:r>
          </w:p>
          <w:p w14:paraId="703231EA" w14:textId="5B463FA9" w:rsidR="00E83765" w:rsidRPr="004F7931" w:rsidRDefault="00E83765" w:rsidP="00661188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</w:tc>
      </w:tr>
      <w:tr w:rsidR="00AC423F" w:rsidRPr="004F7931" w14:paraId="79FC0B99" w14:textId="77777777" w:rsidTr="004F7931">
        <w:trPr>
          <w:trHeight w:val="20"/>
        </w:trPr>
        <w:tc>
          <w:tcPr>
            <w:tcW w:w="846" w:type="dxa"/>
          </w:tcPr>
          <w:p w14:paraId="4E14A3ED" w14:textId="2A388060" w:rsidR="00AC423F" w:rsidRPr="004F7931" w:rsidRDefault="00AC423F" w:rsidP="00AC42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095" w:type="dxa"/>
          </w:tcPr>
          <w:p w14:paraId="08E189C7" w14:textId="5AB7603D" w:rsidR="00AC423F" w:rsidRPr="004F7931" w:rsidRDefault="00AC423F" w:rsidP="00AC423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 xml:space="preserve">Ответственный за реализацию: Комитет по образованию Администрации Ханты-Мансийского района, управление по культуре спорту и социальной политики Администрации Ханты-Мансийского района </w:t>
            </w:r>
          </w:p>
        </w:tc>
        <w:tc>
          <w:tcPr>
            <w:tcW w:w="7088" w:type="dxa"/>
            <w:gridSpan w:val="2"/>
          </w:tcPr>
          <w:p w14:paraId="4F6F4021" w14:textId="72DA8BCD" w:rsidR="00AC423F" w:rsidRPr="004F7931" w:rsidRDefault="00AC423F" w:rsidP="00AC42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Срок реализации: 2025 - 2030</w:t>
            </w:r>
          </w:p>
        </w:tc>
      </w:tr>
      <w:tr w:rsidR="00AC423F" w:rsidRPr="004F7931" w14:paraId="13F00B33" w14:textId="77777777" w:rsidTr="004F7931">
        <w:trPr>
          <w:trHeight w:val="20"/>
        </w:trPr>
        <w:tc>
          <w:tcPr>
            <w:tcW w:w="846" w:type="dxa"/>
          </w:tcPr>
          <w:p w14:paraId="644680E2" w14:textId="5A533B5A" w:rsidR="00AC423F" w:rsidRPr="004F7931" w:rsidRDefault="00AC423F" w:rsidP="00AC42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2.1.</w:t>
            </w:r>
          </w:p>
        </w:tc>
        <w:tc>
          <w:tcPr>
            <w:tcW w:w="6095" w:type="dxa"/>
          </w:tcPr>
          <w:p w14:paraId="0C29789C" w14:textId="77777777" w:rsidR="00AC423F" w:rsidRPr="004F7931" w:rsidRDefault="00AC423F" w:rsidP="00AC423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F7931">
              <w:rPr>
                <w:sz w:val="22"/>
                <w:szCs w:val="22"/>
              </w:rPr>
              <w:t>Гармонизация межэтнических и межконфессиональных отношений, сведение к минимуму условий для проявлений экстремизма в Ханты-Мансийском районе, развитие системы мер профилактики и противодействия межэтнических, межконфессиональных конфликтов.</w:t>
            </w:r>
          </w:p>
          <w:p w14:paraId="7FCB5575" w14:textId="7FD5DCAE" w:rsidR="00AC423F" w:rsidRPr="004F7931" w:rsidRDefault="00AC423F" w:rsidP="00AC42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3700" w:type="dxa"/>
          </w:tcPr>
          <w:p w14:paraId="60738C1B" w14:textId="77BCCA82" w:rsidR="00AC423F" w:rsidRPr="004F7931" w:rsidRDefault="00AC423F" w:rsidP="00AC423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F7931">
              <w:rPr>
                <w:sz w:val="22"/>
                <w:szCs w:val="22"/>
              </w:rPr>
              <w:t>Реализация мероприятий, направленных на развитие межкультурных коммуникаций и профилактику экстремизма в молодежной среде; укрепления межнационального и межконфессионального согласия, обеспечения социальной и культурной адаптации мигрантов, профилактики экстремизма.</w:t>
            </w:r>
          </w:p>
          <w:p w14:paraId="55D504BE" w14:textId="77777777" w:rsidR="00AC423F" w:rsidRPr="004F7931" w:rsidRDefault="00AC423F" w:rsidP="00AC423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FC77B80" w14:textId="5046F4B7" w:rsidR="00AC423F" w:rsidRPr="004F7931" w:rsidRDefault="00AC423F" w:rsidP="00AC423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F7931">
              <w:rPr>
                <w:sz w:val="22"/>
                <w:szCs w:val="22"/>
              </w:rPr>
              <w:t>Привлечение этнокультурных и общественных объединений, религиозных организаций в деятельность по развитию межнационального и межконфессионального диалога, противодействию экстремизму, национальной и религиозной нетерпимости</w:t>
            </w:r>
          </w:p>
          <w:p w14:paraId="369A7745" w14:textId="77777777" w:rsidR="00AC423F" w:rsidRPr="004F7931" w:rsidRDefault="00AC423F" w:rsidP="00AC42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3388" w:type="dxa"/>
          </w:tcPr>
          <w:p w14:paraId="718A1851" w14:textId="77777777" w:rsidR="00AC423F" w:rsidRPr="004F7931" w:rsidRDefault="00AC423F" w:rsidP="00AC423F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2"/>
                <w:szCs w:val="22"/>
              </w:rPr>
            </w:pPr>
            <w:r w:rsidRPr="004F7931">
              <w:rPr>
                <w:sz w:val="22"/>
                <w:szCs w:val="22"/>
              </w:rPr>
              <w:lastRenderedPageBreak/>
              <w:t xml:space="preserve">Доля граждан, положительно оценивающих состояние межнациональных отношений в Ханты-Мансийском районе, в общем количестве граждан </w:t>
            </w:r>
          </w:p>
          <w:p w14:paraId="0189E00B" w14:textId="77777777" w:rsidR="00AC423F" w:rsidRPr="004F7931" w:rsidRDefault="00AC423F" w:rsidP="00AC423F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2"/>
                <w:szCs w:val="22"/>
              </w:rPr>
            </w:pPr>
          </w:p>
          <w:p w14:paraId="15CE782A" w14:textId="77777777" w:rsidR="00AC423F" w:rsidRPr="004F7931" w:rsidRDefault="00AC423F" w:rsidP="00AC423F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2"/>
                <w:szCs w:val="22"/>
              </w:rPr>
            </w:pPr>
            <w:r w:rsidRPr="004F7931">
              <w:rPr>
                <w:sz w:val="22"/>
                <w:szCs w:val="22"/>
              </w:rPr>
              <w:t>Количество граждан, принявших участие в мероприятиях, направленных на укрепление общероссийского гражданского единства</w:t>
            </w:r>
          </w:p>
          <w:p w14:paraId="2CE4A0C7" w14:textId="77777777" w:rsidR="00AC423F" w:rsidRPr="004F7931" w:rsidRDefault="00AC423F" w:rsidP="00AC423F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2"/>
                <w:szCs w:val="22"/>
              </w:rPr>
            </w:pPr>
          </w:p>
          <w:p w14:paraId="5EDE5F04" w14:textId="59F8AAA3" w:rsidR="00AC423F" w:rsidRPr="004F7931" w:rsidRDefault="00AC423F" w:rsidP="00AC423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iCs/>
                <w:sz w:val="22"/>
                <w:szCs w:val="22"/>
              </w:rPr>
            </w:pPr>
            <w:r w:rsidRPr="004F7931">
              <w:rPr>
                <w:sz w:val="22"/>
                <w:szCs w:val="22"/>
              </w:rPr>
              <w:t>Численность граждан, принявших участие в мероприятиях, направленных на этнокультурное развитие народов России</w:t>
            </w:r>
          </w:p>
        </w:tc>
      </w:tr>
      <w:tr w:rsidR="00AC423F" w:rsidRPr="004F7931" w14:paraId="1FB70073" w14:textId="77777777" w:rsidTr="004F7931">
        <w:trPr>
          <w:trHeight w:val="20"/>
        </w:trPr>
        <w:tc>
          <w:tcPr>
            <w:tcW w:w="846" w:type="dxa"/>
          </w:tcPr>
          <w:p w14:paraId="463E51A6" w14:textId="1A23A502" w:rsidR="00AC423F" w:rsidRPr="004F7931" w:rsidRDefault="00AC423F" w:rsidP="00AC42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2.2.</w:t>
            </w:r>
          </w:p>
        </w:tc>
        <w:tc>
          <w:tcPr>
            <w:tcW w:w="6095" w:type="dxa"/>
          </w:tcPr>
          <w:p w14:paraId="5FCF2A84" w14:textId="6083F996" w:rsidR="00AC423F" w:rsidRPr="004F7931" w:rsidRDefault="00AC423F" w:rsidP="00AC423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F7931">
              <w:rPr>
                <w:sz w:val="22"/>
                <w:szCs w:val="22"/>
              </w:rPr>
              <w:t>Содействие социальной и культурной адаптации иностранных граждан (мигрантов)</w:t>
            </w:r>
          </w:p>
        </w:tc>
        <w:tc>
          <w:tcPr>
            <w:tcW w:w="3700" w:type="dxa"/>
          </w:tcPr>
          <w:p w14:paraId="299EE24C" w14:textId="1E2CB756" w:rsidR="00AC423F" w:rsidRPr="004F7931" w:rsidRDefault="006E0A16" w:rsidP="006E0A1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F7931">
              <w:rPr>
                <w:sz w:val="22"/>
                <w:szCs w:val="22"/>
              </w:rPr>
              <w:t xml:space="preserve">Реализация мероприятий, направленных на </w:t>
            </w:r>
            <w:r w:rsidR="00AC423F" w:rsidRPr="004F7931">
              <w:rPr>
                <w:sz w:val="22"/>
                <w:szCs w:val="22"/>
              </w:rPr>
              <w:t>укреплени</w:t>
            </w:r>
            <w:r w:rsidRPr="004F7931">
              <w:rPr>
                <w:sz w:val="22"/>
                <w:szCs w:val="22"/>
              </w:rPr>
              <w:t>е</w:t>
            </w:r>
            <w:r w:rsidR="00AC423F" w:rsidRPr="004F7931">
              <w:rPr>
                <w:sz w:val="22"/>
                <w:szCs w:val="22"/>
              </w:rPr>
              <w:t xml:space="preserve"> межнационального и межконфессионального согласия, обеспечени</w:t>
            </w:r>
            <w:r w:rsidRPr="004F7931">
              <w:rPr>
                <w:sz w:val="22"/>
                <w:szCs w:val="22"/>
              </w:rPr>
              <w:t>е</w:t>
            </w:r>
            <w:r w:rsidR="00AC423F" w:rsidRPr="004F7931">
              <w:rPr>
                <w:sz w:val="22"/>
                <w:szCs w:val="22"/>
              </w:rPr>
              <w:t xml:space="preserve"> социальной и культурной адаптации мигрантов, профилактики экстремизма</w:t>
            </w:r>
          </w:p>
        </w:tc>
        <w:tc>
          <w:tcPr>
            <w:tcW w:w="3388" w:type="dxa"/>
          </w:tcPr>
          <w:p w14:paraId="59D3C96B" w14:textId="77777777" w:rsidR="00AC423F" w:rsidRPr="004F7931" w:rsidRDefault="00AC423F" w:rsidP="00AC423F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2"/>
                <w:szCs w:val="22"/>
              </w:rPr>
            </w:pPr>
            <w:r w:rsidRPr="004F7931">
              <w:rPr>
                <w:sz w:val="22"/>
                <w:szCs w:val="22"/>
              </w:rPr>
              <w:t xml:space="preserve">Доля граждан, положительно оценивающих состояние межнациональных отношений в Ханты-Мансийском районе, в общем количестве граждан </w:t>
            </w:r>
          </w:p>
          <w:p w14:paraId="7B5C962D" w14:textId="77777777" w:rsidR="00AC423F" w:rsidRPr="004F7931" w:rsidRDefault="00AC423F" w:rsidP="00AC423F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2"/>
                <w:szCs w:val="22"/>
              </w:rPr>
            </w:pPr>
          </w:p>
          <w:p w14:paraId="4F5C3701" w14:textId="77073D60" w:rsidR="00AC423F" w:rsidRPr="004F7931" w:rsidRDefault="00AC423F" w:rsidP="00AC423F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2"/>
                <w:szCs w:val="22"/>
              </w:rPr>
            </w:pPr>
            <w:r w:rsidRPr="004F7931">
              <w:rPr>
                <w:sz w:val="22"/>
                <w:szCs w:val="22"/>
              </w:rPr>
              <w:t>Количество граждан, принявших участие в мероприятиях, направленных на укрепление общероссийского гражданского единства</w:t>
            </w:r>
          </w:p>
        </w:tc>
      </w:tr>
      <w:tr w:rsidR="00AC423F" w:rsidRPr="004F7931" w14:paraId="7967AD54" w14:textId="77777777" w:rsidTr="004F7931">
        <w:trPr>
          <w:trHeight w:val="20"/>
        </w:trPr>
        <w:tc>
          <w:tcPr>
            <w:tcW w:w="846" w:type="dxa"/>
          </w:tcPr>
          <w:p w14:paraId="5D3B4C6D" w14:textId="4D631F71" w:rsidR="00AC423F" w:rsidRPr="004F7931" w:rsidRDefault="00AC423F" w:rsidP="00AC423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3.</w:t>
            </w:r>
          </w:p>
        </w:tc>
        <w:tc>
          <w:tcPr>
            <w:tcW w:w="13183" w:type="dxa"/>
            <w:gridSpan w:val="3"/>
          </w:tcPr>
          <w:p w14:paraId="6B31476F" w14:textId="77777777" w:rsidR="00AC423F" w:rsidRPr="004F7931" w:rsidRDefault="00AC423F" w:rsidP="00AC423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Комплекс процессных мероприятий «Развитие российского казачества»</w:t>
            </w:r>
          </w:p>
          <w:p w14:paraId="46EFD268" w14:textId="5994AF15" w:rsidR="00AC423F" w:rsidRPr="004F7931" w:rsidRDefault="00AC423F" w:rsidP="00AC423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AC423F" w:rsidRPr="004F7931" w14:paraId="0294ADC7" w14:textId="77777777" w:rsidTr="004F7931">
        <w:trPr>
          <w:trHeight w:val="20"/>
        </w:trPr>
        <w:tc>
          <w:tcPr>
            <w:tcW w:w="846" w:type="dxa"/>
          </w:tcPr>
          <w:p w14:paraId="19716FA5" w14:textId="77777777" w:rsidR="00AC423F" w:rsidRPr="004F7931" w:rsidRDefault="00AC423F" w:rsidP="00AC423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095" w:type="dxa"/>
          </w:tcPr>
          <w:p w14:paraId="2FD4D7CC" w14:textId="150D3653" w:rsidR="00AC423F" w:rsidRPr="004F7931" w:rsidRDefault="00DE1563" w:rsidP="00DE1563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Ответственный за реализацию: управление по культуре спорту и социальной политики Администрации Ханты-Мансийского района</w:t>
            </w:r>
          </w:p>
        </w:tc>
        <w:tc>
          <w:tcPr>
            <w:tcW w:w="7088" w:type="dxa"/>
            <w:gridSpan w:val="2"/>
          </w:tcPr>
          <w:p w14:paraId="13677232" w14:textId="48B65E50" w:rsidR="00AC423F" w:rsidRPr="004F7931" w:rsidRDefault="00AC423F" w:rsidP="00AC423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Срок реализации: 2025 - 2030-</w:t>
            </w:r>
          </w:p>
        </w:tc>
      </w:tr>
      <w:tr w:rsidR="00AC423F" w:rsidRPr="004F7931" w14:paraId="7FD0B79F" w14:textId="77777777" w:rsidTr="004F7931">
        <w:trPr>
          <w:trHeight w:val="20"/>
        </w:trPr>
        <w:tc>
          <w:tcPr>
            <w:tcW w:w="846" w:type="dxa"/>
          </w:tcPr>
          <w:p w14:paraId="1CDB54F5" w14:textId="034D51E2" w:rsidR="00AC423F" w:rsidRPr="004F7931" w:rsidRDefault="00AC423F" w:rsidP="00AC423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3.1</w:t>
            </w:r>
          </w:p>
        </w:tc>
        <w:tc>
          <w:tcPr>
            <w:tcW w:w="6095" w:type="dxa"/>
          </w:tcPr>
          <w:p w14:paraId="2556EE2F" w14:textId="6FBFDA7E" w:rsidR="00AC423F" w:rsidRPr="004F7931" w:rsidRDefault="00AC423F" w:rsidP="00AC423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4F7931">
              <w:rPr>
                <w:sz w:val="22"/>
                <w:szCs w:val="22"/>
              </w:rPr>
              <w:t>Развитие духовно-нравственных основ и самобытной культуры российского казачества и повышение его роли в воспитании подрастающего поколения в духе патриотизма</w:t>
            </w:r>
          </w:p>
        </w:tc>
        <w:tc>
          <w:tcPr>
            <w:tcW w:w="3700" w:type="dxa"/>
          </w:tcPr>
          <w:p w14:paraId="29516771" w14:textId="13B2A500" w:rsidR="00AC423F" w:rsidRPr="004F7931" w:rsidRDefault="00AC423F" w:rsidP="00AC423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F7931">
              <w:rPr>
                <w:sz w:val="22"/>
                <w:szCs w:val="22"/>
              </w:rPr>
              <w:t xml:space="preserve">Реализация мероприятий, направленных </w:t>
            </w:r>
            <w:proofErr w:type="gramStart"/>
            <w:r w:rsidRPr="004F7931">
              <w:rPr>
                <w:sz w:val="22"/>
                <w:szCs w:val="22"/>
              </w:rPr>
              <w:t>на сохранение</w:t>
            </w:r>
            <w:proofErr w:type="gramEnd"/>
            <w:r w:rsidRPr="004F7931">
              <w:rPr>
                <w:sz w:val="22"/>
                <w:szCs w:val="22"/>
              </w:rPr>
              <w:t xml:space="preserve"> и популяризация самобытной казачьей культуры, гражданско-патриотического воспитания молодежи</w:t>
            </w:r>
          </w:p>
          <w:p w14:paraId="12FC4DE1" w14:textId="0E93AA3E" w:rsidR="00AC423F" w:rsidRPr="004F7931" w:rsidRDefault="00AC423F" w:rsidP="00AC423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3388" w:type="dxa"/>
          </w:tcPr>
          <w:p w14:paraId="2CE30096" w14:textId="77777777" w:rsidR="00AC423F" w:rsidRPr="004F7931" w:rsidRDefault="00AC423F" w:rsidP="00AC423F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2"/>
                <w:szCs w:val="22"/>
              </w:rPr>
            </w:pPr>
            <w:r w:rsidRPr="004F7931">
              <w:rPr>
                <w:sz w:val="22"/>
                <w:szCs w:val="22"/>
              </w:rPr>
              <w:t xml:space="preserve">Доля граждан, положительно оценивающих состояние межнациональных отношений в Ханты-Мансийском районе, в общем количестве граждан </w:t>
            </w:r>
          </w:p>
          <w:p w14:paraId="1B9A57DB" w14:textId="77777777" w:rsidR="00AC423F" w:rsidRPr="004F7931" w:rsidRDefault="00AC423F" w:rsidP="00AC423F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2"/>
                <w:szCs w:val="22"/>
              </w:rPr>
            </w:pPr>
          </w:p>
          <w:p w14:paraId="74446B2E" w14:textId="36E9D3D6" w:rsidR="00AC423F" w:rsidRPr="004F7931" w:rsidRDefault="00AC423F" w:rsidP="00DE1563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4F7931">
              <w:rPr>
                <w:sz w:val="22"/>
                <w:szCs w:val="22"/>
              </w:rPr>
              <w:t>Количество граждан, принявших участие в мероприятиях, направленных на укрепление общероссийского гражданского единства</w:t>
            </w:r>
          </w:p>
        </w:tc>
      </w:tr>
    </w:tbl>
    <w:p w14:paraId="0D2C31BD" w14:textId="77777777" w:rsidR="008B39E5" w:rsidRPr="004F7931" w:rsidRDefault="008B39E5" w:rsidP="004572DF">
      <w:pPr>
        <w:pStyle w:val="aa"/>
        <w:spacing w:line="240" w:lineRule="auto"/>
        <w:jc w:val="right"/>
        <w:rPr>
          <w:rFonts w:cs="Times New Roman"/>
          <w:szCs w:val="28"/>
          <w:lang w:eastAsia="ru-RU"/>
        </w:rPr>
      </w:pPr>
    </w:p>
    <w:p w14:paraId="53B9D78F" w14:textId="77777777" w:rsidR="004F0179" w:rsidRPr="004F7931" w:rsidRDefault="004F0179" w:rsidP="004F0179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szCs w:val="28"/>
        </w:rPr>
      </w:pPr>
      <w:r w:rsidRPr="004F7931">
        <w:rPr>
          <w:rFonts w:eastAsia="Times New Roman" w:cs="Times New Roman"/>
          <w:szCs w:val="28"/>
        </w:rPr>
        <w:t>5.Финансовое обеспечение муниципальной программы</w:t>
      </w:r>
    </w:p>
    <w:p w14:paraId="1B8F6916" w14:textId="77777777" w:rsidR="004F0179" w:rsidRPr="004F7931" w:rsidRDefault="004F0179" w:rsidP="004F0179">
      <w:pPr>
        <w:widowControl w:val="0"/>
        <w:tabs>
          <w:tab w:val="left" w:pos="8986"/>
        </w:tabs>
        <w:spacing w:after="0" w:line="240" w:lineRule="auto"/>
        <w:ind w:right="40"/>
        <w:jc w:val="both"/>
        <w:rPr>
          <w:rFonts w:eastAsia="Times New Roman" w:cs="Times New Roman"/>
          <w:szCs w:val="28"/>
        </w:rPr>
      </w:pPr>
    </w:p>
    <w:tbl>
      <w:tblPr>
        <w:tblStyle w:val="a9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5"/>
        <w:gridCol w:w="1387"/>
        <w:gridCol w:w="1250"/>
        <w:gridCol w:w="1114"/>
        <w:gridCol w:w="1251"/>
        <w:gridCol w:w="1251"/>
        <w:gridCol w:w="1251"/>
        <w:gridCol w:w="1354"/>
      </w:tblGrid>
      <w:tr w:rsidR="004F0179" w:rsidRPr="004F7931" w14:paraId="5EB04A94" w14:textId="77777777" w:rsidTr="004F7931">
        <w:trPr>
          <w:trHeight w:val="20"/>
        </w:trPr>
        <w:tc>
          <w:tcPr>
            <w:tcW w:w="5135" w:type="dxa"/>
            <w:vMerge w:val="restart"/>
          </w:tcPr>
          <w:p w14:paraId="67BF2630" w14:textId="77A4D30C" w:rsidR="004F0179" w:rsidRPr="004F7931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8858" w:type="dxa"/>
            <w:gridSpan w:val="7"/>
          </w:tcPr>
          <w:p w14:paraId="2B28FE4B" w14:textId="0CE2688F" w:rsidR="004F0179" w:rsidRPr="004F7931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4F0179" w:rsidRPr="004F7931" w14:paraId="3001C235" w14:textId="77777777" w:rsidTr="004F7931">
        <w:trPr>
          <w:trHeight w:val="20"/>
        </w:trPr>
        <w:tc>
          <w:tcPr>
            <w:tcW w:w="5135" w:type="dxa"/>
            <w:vMerge/>
          </w:tcPr>
          <w:p w14:paraId="2C29E69C" w14:textId="77777777" w:rsidR="004F0179" w:rsidRPr="004F7931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87" w:type="dxa"/>
          </w:tcPr>
          <w:p w14:paraId="5E80B627" w14:textId="32F7D0DE" w:rsidR="004F0179" w:rsidRPr="004F7931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2025</w:t>
            </w:r>
          </w:p>
        </w:tc>
        <w:tc>
          <w:tcPr>
            <w:tcW w:w="1250" w:type="dxa"/>
          </w:tcPr>
          <w:p w14:paraId="0AD8DAF3" w14:textId="3A88BF7D" w:rsidR="004F0179" w:rsidRPr="004F7931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2026</w:t>
            </w:r>
          </w:p>
        </w:tc>
        <w:tc>
          <w:tcPr>
            <w:tcW w:w="1114" w:type="dxa"/>
          </w:tcPr>
          <w:p w14:paraId="3C545B84" w14:textId="4BFAE3D3" w:rsidR="004F0179" w:rsidRPr="004F7931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2027</w:t>
            </w:r>
          </w:p>
        </w:tc>
        <w:tc>
          <w:tcPr>
            <w:tcW w:w="1251" w:type="dxa"/>
          </w:tcPr>
          <w:p w14:paraId="0B47BC7C" w14:textId="1BCD7B72" w:rsidR="004F0179" w:rsidRPr="004F7931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2028</w:t>
            </w:r>
          </w:p>
        </w:tc>
        <w:tc>
          <w:tcPr>
            <w:tcW w:w="1251" w:type="dxa"/>
          </w:tcPr>
          <w:p w14:paraId="33820FD1" w14:textId="40E16C95" w:rsidR="004F0179" w:rsidRPr="004F7931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2029</w:t>
            </w:r>
          </w:p>
        </w:tc>
        <w:tc>
          <w:tcPr>
            <w:tcW w:w="1251" w:type="dxa"/>
          </w:tcPr>
          <w:p w14:paraId="70589D15" w14:textId="3C1FC959" w:rsidR="004F0179" w:rsidRPr="004F7931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2030</w:t>
            </w:r>
          </w:p>
        </w:tc>
        <w:tc>
          <w:tcPr>
            <w:tcW w:w="1354" w:type="dxa"/>
          </w:tcPr>
          <w:p w14:paraId="5A16993E" w14:textId="14F40460" w:rsidR="004F0179" w:rsidRPr="004F7931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Всего</w:t>
            </w:r>
          </w:p>
        </w:tc>
      </w:tr>
      <w:tr w:rsidR="004F0179" w:rsidRPr="004F7931" w14:paraId="7F01C9F5" w14:textId="77777777" w:rsidTr="004F7931">
        <w:trPr>
          <w:trHeight w:val="20"/>
        </w:trPr>
        <w:tc>
          <w:tcPr>
            <w:tcW w:w="5135" w:type="dxa"/>
          </w:tcPr>
          <w:p w14:paraId="4E842732" w14:textId="77777777" w:rsidR="004F0179" w:rsidRPr="004F7931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387" w:type="dxa"/>
          </w:tcPr>
          <w:p w14:paraId="3EE08EFE" w14:textId="77777777" w:rsidR="004F0179" w:rsidRPr="004F7931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250" w:type="dxa"/>
          </w:tcPr>
          <w:p w14:paraId="47DA7A58" w14:textId="77777777" w:rsidR="004F0179" w:rsidRPr="004F7931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114" w:type="dxa"/>
          </w:tcPr>
          <w:p w14:paraId="2394542B" w14:textId="77777777" w:rsidR="004F0179" w:rsidRPr="004F7931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251" w:type="dxa"/>
          </w:tcPr>
          <w:p w14:paraId="0C6DB311" w14:textId="77777777" w:rsidR="004F0179" w:rsidRPr="004F7931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251" w:type="dxa"/>
          </w:tcPr>
          <w:p w14:paraId="2CAC71B4" w14:textId="2A7C3AA4" w:rsidR="004F0179" w:rsidRPr="004F7931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1251" w:type="dxa"/>
          </w:tcPr>
          <w:p w14:paraId="18D98094" w14:textId="7AE28136" w:rsidR="004F0179" w:rsidRPr="004F7931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1354" w:type="dxa"/>
          </w:tcPr>
          <w:p w14:paraId="677B448D" w14:textId="082B846A" w:rsidR="004F0179" w:rsidRPr="004F7931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8</w:t>
            </w:r>
          </w:p>
        </w:tc>
      </w:tr>
      <w:tr w:rsidR="00CD636D" w:rsidRPr="004F7931" w14:paraId="61FF6A44" w14:textId="77777777" w:rsidTr="004F7931">
        <w:trPr>
          <w:trHeight w:val="20"/>
        </w:trPr>
        <w:tc>
          <w:tcPr>
            <w:tcW w:w="5135" w:type="dxa"/>
          </w:tcPr>
          <w:p w14:paraId="02ADBC0F" w14:textId="77777777" w:rsidR="00CD636D" w:rsidRPr="004F7931" w:rsidRDefault="00CD636D" w:rsidP="00CD636D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4F7931">
              <w:rPr>
                <w:rFonts w:eastAsia="Times New Roman"/>
                <w:bCs/>
                <w:sz w:val="22"/>
                <w:szCs w:val="22"/>
              </w:rPr>
              <w:lastRenderedPageBreak/>
              <w:t>Муниципальная программа (всего), в том числе:</w:t>
            </w:r>
          </w:p>
        </w:tc>
        <w:tc>
          <w:tcPr>
            <w:tcW w:w="1387" w:type="dxa"/>
            <w:vAlign w:val="center"/>
          </w:tcPr>
          <w:p w14:paraId="5E144F42" w14:textId="4D26ED04" w:rsidR="00CD636D" w:rsidRPr="004F7931" w:rsidRDefault="00CD636D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  <w:lang w:val="en-US"/>
              </w:rPr>
            </w:pPr>
            <w:r w:rsidRPr="004F7931">
              <w:rPr>
                <w:bCs/>
                <w:color w:val="000000"/>
                <w:sz w:val="22"/>
                <w:szCs w:val="22"/>
              </w:rPr>
              <w:t>1 652,9</w:t>
            </w:r>
          </w:p>
        </w:tc>
        <w:tc>
          <w:tcPr>
            <w:tcW w:w="1250" w:type="dxa"/>
            <w:vAlign w:val="center"/>
          </w:tcPr>
          <w:p w14:paraId="4C317F94" w14:textId="695F98CE" w:rsidR="00CD636D" w:rsidRPr="004F7931" w:rsidRDefault="00CD636D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  <w:lang w:val="en-US"/>
              </w:rPr>
            </w:pPr>
            <w:r w:rsidRPr="004F7931">
              <w:rPr>
                <w:bCs/>
                <w:color w:val="000000"/>
                <w:sz w:val="22"/>
                <w:szCs w:val="22"/>
              </w:rPr>
              <w:t>1 163,9</w:t>
            </w:r>
          </w:p>
        </w:tc>
        <w:tc>
          <w:tcPr>
            <w:tcW w:w="1114" w:type="dxa"/>
            <w:vAlign w:val="center"/>
          </w:tcPr>
          <w:p w14:paraId="21F83120" w14:textId="1375F553" w:rsidR="00CD636D" w:rsidRPr="004F7931" w:rsidRDefault="00CD636D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  <w:lang w:val="en-US"/>
              </w:rPr>
            </w:pPr>
            <w:r w:rsidRPr="004F7931">
              <w:rPr>
                <w:bCs/>
                <w:color w:val="000000"/>
                <w:sz w:val="22"/>
                <w:szCs w:val="22"/>
              </w:rPr>
              <w:t>1 163,9</w:t>
            </w:r>
          </w:p>
        </w:tc>
        <w:tc>
          <w:tcPr>
            <w:tcW w:w="1251" w:type="dxa"/>
            <w:vAlign w:val="center"/>
          </w:tcPr>
          <w:p w14:paraId="498162BB" w14:textId="2F512681" w:rsidR="00CD636D" w:rsidRPr="004F7931" w:rsidRDefault="00CD636D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4F7931">
              <w:rPr>
                <w:bCs/>
                <w:color w:val="000000"/>
                <w:sz w:val="22"/>
                <w:szCs w:val="22"/>
              </w:rPr>
              <w:t>1 163,9</w:t>
            </w:r>
          </w:p>
        </w:tc>
        <w:tc>
          <w:tcPr>
            <w:tcW w:w="1251" w:type="dxa"/>
            <w:vAlign w:val="center"/>
          </w:tcPr>
          <w:p w14:paraId="10DCA9B3" w14:textId="573EE2ED" w:rsidR="00CD636D" w:rsidRPr="004F7931" w:rsidRDefault="00CD636D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4F7931">
              <w:rPr>
                <w:bCs/>
                <w:color w:val="000000"/>
                <w:sz w:val="22"/>
                <w:szCs w:val="22"/>
              </w:rPr>
              <w:t>1 163,9</w:t>
            </w:r>
          </w:p>
        </w:tc>
        <w:tc>
          <w:tcPr>
            <w:tcW w:w="1251" w:type="dxa"/>
            <w:vAlign w:val="center"/>
          </w:tcPr>
          <w:p w14:paraId="3C646290" w14:textId="2294838D" w:rsidR="00CD636D" w:rsidRPr="004F7931" w:rsidRDefault="00CD636D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4F7931">
              <w:rPr>
                <w:bCs/>
                <w:color w:val="000000"/>
                <w:sz w:val="22"/>
                <w:szCs w:val="22"/>
              </w:rPr>
              <w:t>1 163,9</w:t>
            </w:r>
          </w:p>
        </w:tc>
        <w:tc>
          <w:tcPr>
            <w:tcW w:w="1354" w:type="dxa"/>
          </w:tcPr>
          <w:p w14:paraId="03B56C11" w14:textId="09A5055E" w:rsidR="00CD636D" w:rsidRPr="004F7931" w:rsidRDefault="00C81154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4F7931">
              <w:rPr>
                <w:rFonts w:eastAsia="Times New Roman"/>
                <w:bCs/>
                <w:sz w:val="22"/>
                <w:szCs w:val="22"/>
              </w:rPr>
              <w:t>7</w:t>
            </w:r>
            <w:r w:rsidR="00DE1563" w:rsidRPr="004F7931">
              <w:rPr>
                <w:rFonts w:eastAsia="Times New Roman"/>
                <w:bCs/>
                <w:sz w:val="22"/>
                <w:szCs w:val="22"/>
                <w:lang w:val="en-US"/>
              </w:rPr>
              <w:t xml:space="preserve"> </w:t>
            </w:r>
            <w:r w:rsidRPr="004F7931">
              <w:rPr>
                <w:rFonts w:eastAsia="Times New Roman"/>
                <w:bCs/>
                <w:sz w:val="22"/>
                <w:szCs w:val="22"/>
              </w:rPr>
              <w:t>472,4</w:t>
            </w:r>
          </w:p>
        </w:tc>
      </w:tr>
      <w:tr w:rsidR="00CD636D" w:rsidRPr="004F7931" w14:paraId="7A31165A" w14:textId="77777777" w:rsidTr="004F7931">
        <w:trPr>
          <w:trHeight w:val="20"/>
        </w:trPr>
        <w:tc>
          <w:tcPr>
            <w:tcW w:w="5135" w:type="dxa"/>
          </w:tcPr>
          <w:p w14:paraId="41EB2F5B" w14:textId="77777777" w:rsidR="00CD636D" w:rsidRPr="004F7931" w:rsidRDefault="00CD636D" w:rsidP="00CD636D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4F7931">
              <w:rPr>
                <w:rFonts w:eastAsia="Times New Roman"/>
                <w:b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387" w:type="dxa"/>
            <w:vAlign w:val="center"/>
          </w:tcPr>
          <w:p w14:paraId="76848EEC" w14:textId="1ACBA2B8" w:rsidR="00CD636D" w:rsidRPr="004F7931" w:rsidRDefault="00CD636D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4F7931">
              <w:rPr>
                <w:color w:val="000000"/>
                <w:sz w:val="22"/>
                <w:szCs w:val="22"/>
              </w:rPr>
              <w:t>146,7</w:t>
            </w:r>
          </w:p>
        </w:tc>
        <w:tc>
          <w:tcPr>
            <w:tcW w:w="1250" w:type="dxa"/>
            <w:vAlign w:val="center"/>
          </w:tcPr>
          <w:p w14:paraId="566BDDE8" w14:textId="112E2FD5" w:rsidR="00CD636D" w:rsidRPr="004F7931" w:rsidRDefault="00CD636D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4F793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4" w:type="dxa"/>
            <w:vAlign w:val="center"/>
          </w:tcPr>
          <w:p w14:paraId="032CF5F6" w14:textId="33EDC0B1" w:rsidR="00CD636D" w:rsidRPr="004F7931" w:rsidRDefault="00CD636D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4F793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51" w:type="dxa"/>
            <w:vAlign w:val="center"/>
          </w:tcPr>
          <w:p w14:paraId="6EE48853" w14:textId="430616A0" w:rsidR="00CD636D" w:rsidRPr="004F7931" w:rsidRDefault="00CD636D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4F793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51" w:type="dxa"/>
            <w:vAlign w:val="center"/>
          </w:tcPr>
          <w:p w14:paraId="3D0F635A" w14:textId="5B9EC72C" w:rsidR="00CD636D" w:rsidRPr="004F7931" w:rsidRDefault="00CD636D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4F793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51" w:type="dxa"/>
            <w:vAlign w:val="center"/>
          </w:tcPr>
          <w:p w14:paraId="16A5903C" w14:textId="754BD506" w:rsidR="00CD636D" w:rsidRPr="004F7931" w:rsidRDefault="00CD636D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4F793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54" w:type="dxa"/>
          </w:tcPr>
          <w:p w14:paraId="504ECD91" w14:textId="7938328C" w:rsidR="00CD636D" w:rsidRPr="004F7931" w:rsidRDefault="00C81154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4F7931">
              <w:rPr>
                <w:rFonts w:eastAsia="Times New Roman"/>
                <w:bCs/>
                <w:sz w:val="22"/>
                <w:szCs w:val="22"/>
              </w:rPr>
              <w:t>146,7</w:t>
            </w:r>
          </w:p>
        </w:tc>
      </w:tr>
      <w:tr w:rsidR="00CD636D" w:rsidRPr="004F7931" w14:paraId="08FA1A50" w14:textId="77777777" w:rsidTr="004F7931">
        <w:trPr>
          <w:trHeight w:val="20"/>
        </w:trPr>
        <w:tc>
          <w:tcPr>
            <w:tcW w:w="5135" w:type="dxa"/>
          </w:tcPr>
          <w:p w14:paraId="4833835D" w14:textId="77777777" w:rsidR="00CD636D" w:rsidRPr="004F7931" w:rsidRDefault="00CD636D" w:rsidP="00CD636D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4F7931">
              <w:rPr>
                <w:rFonts w:eastAsia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87" w:type="dxa"/>
            <w:vAlign w:val="center"/>
          </w:tcPr>
          <w:p w14:paraId="7B436C9C" w14:textId="7BF8304C" w:rsidR="00CD636D" w:rsidRPr="004F7931" w:rsidRDefault="00CD636D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4F7931">
              <w:rPr>
                <w:color w:val="000000"/>
                <w:sz w:val="22"/>
                <w:szCs w:val="22"/>
              </w:rPr>
              <w:t>1 506,2</w:t>
            </w:r>
          </w:p>
        </w:tc>
        <w:tc>
          <w:tcPr>
            <w:tcW w:w="1250" w:type="dxa"/>
            <w:vAlign w:val="center"/>
          </w:tcPr>
          <w:p w14:paraId="64AA971A" w14:textId="7B61D528" w:rsidR="00CD636D" w:rsidRPr="004F7931" w:rsidRDefault="00CD636D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4F7931">
              <w:rPr>
                <w:color w:val="000000"/>
                <w:sz w:val="22"/>
                <w:szCs w:val="22"/>
              </w:rPr>
              <w:t>1 163,9</w:t>
            </w:r>
          </w:p>
        </w:tc>
        <w:tc>
          <w:tcPr>
            <w:tcW w:w="1114" w:type="dxa"/>
            <w:vAlign w:val="center"/>
          </w:tcPr>
          <w:p w14:paraId="7F73B927" w14:textId="733B61FB" w:rsidR="00CD636D" w:rsidRPr="004F7931" w:rsidRDefault="00CD636D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4F7931">
              <w:rPr>
                <w:color w:val="000000"/>
                <w:sz w:val="22"/>
                <w:szCs w:val="22"/>
              </w:rPr>
              <w:t>1 163,9</w:t>
            </w:r>
          </w:p>
        </w:tc>
        <w:tc>
          <w:tcPr>
            <w:tcW w:w="1251" w:type="dxa"/>
            <w:vAlign w:val="center"/>
          </w:tcPr>
          <w:p w14:paraId="1592FEE9" w14:textId="482ABD2A" w:rsidR="00CD636D" w:rsidRPr="004F7931" w:rsidRDefault="00CD636D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4F7931">
              <w:rPr>
                <w:color w:val="000000"/>
                <w:sz w:val="22"/>
                <w:szCs w:val="22"/>
              </w:rPr>
              <w:t>1 163,9</w:t>
            </w:r>
          </w:p>
        </w:tc>
        <w:tc>
          <w:tcPr>
            <w:tcW w:w="1251" w:type="dxa"/>
            <w:vAlign w:val="center"/>
          </w:tcPr>
          <w:p w14:paraId="03A5C04F" w14:textId="2AA7CC26" w:rsidR="00CD636D" w:rsidRPr="004F7931" w:rsidRDefault="00CD636D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4F7931">
              <w:rPr>
                <w:color w:val="000000"/>
                <w:sz w:val="22"/>
                <w:szCs w:val="22"/>
              </w:rPr>
              <w:t>1 163,9</w:t>
            </w:r>
          </w:p>
        </w:tc>
        <w:tc>
          <w:tcPr>
            <w:tcW w:w="1251" w:type="dxa"/>
            <w:vAlign w:val="center"/>
          </w:tcPr>
          <w:p w14:paraId="2135C1F2" w14:textId="024FAA1F" w:rsidR="00CD636D" w:rsidRPr="004F7931" w:rsidRDefault="00CD636D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4F7931">
              <w:rPr>
                <w:color w:val="000000"/>
                <w:sz w:val="22"/>
                <w:szCs w:val="22"/>
              </w:rPr>
              <w:t>1 163,9</w:t>
            </w:r>
          </w:p>
        </w:tc>
        <w:tc>
          <w:tcPr>
            <w:tcW w:w="1354" w:type="dxa"/>
          </w:tcPr>
          <w:p w14:paraId="434A004B" w14:textId="7952A4D1" w:rsidR="00CD636D" w:rsidRPr="004F7931" w:rsidRDefault="00C81154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4F7931">
              <w:rPr>
                <w:rFonts w:eastAsia="Times New Roman"/>
                <w:bCs/>
                <w:sz w:val="22"/>
                <w:szCs w:val="22"/>
              </w:rPr>
              <w:t>7</w:t>
            </w:r>
            <w:r w:rsidR="00DE1563" w:rsidRPr="004F7931">
              <w:rPr>
                <w:rFonts w:eastAsia="Times New Roman"/>
                <w:bCs/>
                <w:sz w:val="22"/>
                <w:szCs w:val="22"/>
                <w:lang w:val="en-US"/>
              </w:rPr>
              <w:t xml:space="preserve"> </w:t>
            </w:r>
            <w:r w:rsidRPr="004F7931">
              <w:rPr>
                <w:rFonts w:eastAsia="Times New Roman"/>
                <w:bCs/>
                <w:sz w:val="22"/>
                <w:szCs w:val="22"/>
              </w:rPr>
              <w:t>325,7</w:t>
            </w:r>
          </w:p>
        </w:tc>
      </w:tr>
      <w:tr w:rsidR="00C81154" w:rsidRPr="004F7931" w14:paraId="134759A3" w14:textId="77777777" w:rsidTr="004F7931">
        <w:trPr>
          <w:trHeight w:val="20"/>
        </w:trPr>
        <w:tc>
          <w:tcPr>
            <w:tcW w:w="5135" w:type="dxa"/>
          </w:tcPr>
          <w:p w14:paraId="794DFC0B" w14:textId="4C050856" w:rsidR="00C81154" w:rsidRPr="004F7931" w:rsidRDefault="00C81154" w:rsidP="00C81154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4F7931">
              <w:rPr>
                <w:rFonts w:eastAsia="Times New Roman"/>
                <w:bCs/>
                <w:sz w:val="22"/>
                <w:szCs w:val="22"/>
              </w:rPr>
              <w:t>1.</w:t>
            </w:r>
            <w:r w:rsidRPr="004F7931">
              <w:rPr>
                <w:rFonts w:eastAsia="Times New Roman"/>
                <w:sz w:val="22"/>
                <w:szCs w:val="22"/>
                <w:lang w:eastAsia="en-US"/>
              </w:rPr>
              <w:t xml:space="preserve"> </w:t>
            </w:r>
            <w:r w:rsidRPr="004F7931">
              <w:rPr>
                <w:rFonts w:eastAsia="Times New Roman"/>
                <w:bCs/>
                <w:sz w:val="22"/>
                <w:szCs w:val="22"/>
              </w:rPr>
              <w:t>Комплекс процессных мероприятий «Гармонизация межнациональных и межконфессиональных отношений» (всего), в том числе:</w:t>
            </w:r>
          </w:p>
        </w:tc>
        <w:tc>
          <w:tcPr>
            <w:tcW w:w="1387" w:type="dxa"/>
          </w:tcPr>
          <w:p w14:paraId="3FCB2D41" w14:textId="7289D784" w:rsidR="00C81154" w:rsidRPr="004F7931" w:rsidRDefault="00C81154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4F7931">
              <w:rPr>
                <w:rFonts w:eastAsia="Times New Roman"/>
                <w:bCs/>
                <w:sz w:val="22"/>
                <w:szCs w:val="22"/>
              </w:rPr>
              <w:t>680,0</w:t>
            </w:r>
          </w:p>
        </w:tc>
        <w:tc>
          <w:tcPr>
            <w:tcW w:w="1250" w:type="dxa"/>
          </w:tcPr>
          <w:p w14:paraId="7093E8CF" w14:textId="2D1DCAE1" w:rsidR="00C81154" w:rsidRPr="004F7931" w:rsidRDefault="00C81154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4F7931">
              <w:rPr>
                <w:rFonts w:eastAsia="Times New Roman"/>
                <w:bCs/>
                <w:sz w:val="22"/>
                <w:szCs w:val="22"/>
              </w:rPr>
              <w:t>680,0</w:t>
            </w:r>
          </w:p>
        </w:tc>
        <w:tc>
          <w:tcPr>
            <w:tcW w:w="1114" w:type="dxa"/>
          </w:tcPr>
          <w:p w14:paraId="75573100" w14:textId="6AFCF12D" w:rsidR="00C81154" w:rsidRPr="004F7931" w:rsidRDefault="00C81154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4F7931">
              <w:rPr>
                <w:rFonts w:eastAsia="Times New Roman"/>
                <w:bCs/>
                <w:sz w:val="22"/>
                <w:szCs w:val="22"/>
              </w:rPr>
              <w:t>680,0</w:t>
            </w:r>
          </w:p>
        </w:tc>
        <w:tc>
          <w:tcPr>
            <w:tcW w:w="1251" w:type="dxa"/>
          </w:tcPr>
          <w:p w14:paraId="2CFFCB1B" w14:textId="04BD4A94" w:rsidR="00C81154" w:rsidRPr="004F7931" w:rsidRDefault="00C81154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4F7931">
              <w:rPr>
                <w:rFonts w:eastAsia="Times New Roman"/>
                <w:bCs/>
                <w:sz w:val="22"/>
                <w:szCs w:val="22"/>
              </w:rPr>
              <w:t>680,0</w:t>
            </w:r>
          </w:p>
        </w:tc>
        <w:tc>
          <w:tcPr>
            <w:tcW w:w="1251" w:type="dxa"/>
          </w:tcPr>
          <w:p w14:paraId="47A2DA9A" w14:textId="6CE2D3B9" w:rsidR="00C81154" w:rsidRPr="004F7931" w:rsidRDefault="00C81154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4F7931">
              <w:rPr>
                <w:rFonts w:eastAsia="Times New Roman"/>
                <w:bCs/>
                <w:sz w:val="22"/>
                <w:szCs w:val="22"/>
              </w:rPr>
              <w:t>680,0</w:t>
            </w:r>
          </w:p>
        </w:tc>
        <w:tc>
          <w:tcPr>
            <w:tcW w:w="1251" w:type="dxa"/>
          </w:tcPr>
          <w:p w14:paraId="36748F61" w14:textId="54E156BE" w:rsidR="00C81154" w:rsidRPr="004F7931" w:rsidRDefault="00C81154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4F7931">
              <w:rPr>
                <w:rFonts w:eastAsia="Times New Roman"/>
                <w:bCs/>
                <w:sz w:val="22"/>
                <w:szCs w:val="22"/>
              </w:rPr>
              <w:t>680,0</w:t>
            </w:r>
          </w:p>
        </w:tc>
        <w:tc>
          <w:tcPr>
            <w:tcW w:w="1354" w:type="dxa"/>
          </w:tcPr>
          <w:p w14:paraId="6C1F9942" w14:textId="48D82829" w:rsidR="00C81154" w:rsidRPr="004F7931" w:rsidRDefault="00C81154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4F7931">
              <w:rPr>
                <w:rFonts w:eastAsia="Times New Roman"/>
                <w:bCs/>
                <w:sz w:val="22"/>
                <w:szCs w:val="22"/>
              </w:rPr>
              <w:t>4</w:t>
            </w:r>
            <w:r w:rsidR="00DE1563" w:rsidRPr="004F7931">
              <w:rPr>
                <w:rFonts w:eastAsia="Times New Roman"/>
                <w:bCs/>
                <w:sz w:val="22"/>
                <w:szCs w:val="22"/>
                <w:lang w:val="en-US"/>
              </w:rPr>
              <w:t xml:space="preserve"> </w:t>
            </w:r>
            <w:r w:rsidRPr="004F7931">
              <w:rPr>
                <w:rFonts w:eastAsia="Times New Roman"/>
                <w:bCs/>
                <w:sz w:val="22"/>
                <w:szCs w:val="22"/>
              </w:rPr>
              <w:t>080,0</w:t>
            </w:r>
          </w:p>
        </w:tc>
      </w:tr>
      <w:tr w:rsidR="00C81154" w:rsidRPr="004F7931" w14:paraId="3FB0C443" w14:textId="77777777" w:rsidTr="004F7931">
        <w:trPr>
          <w:trHeight w:val="20"/>
        </w:trPr>
        <w:tc>
          <w:tcPr>
            <w:tcW w:w="5135" w:type="dxa"/>
          </w:tcPr>
          <w:p w14:paraId="1F5DB042" w14:textId="77777777" w:rsidR="00C81154" w:rsidRPr="004F7931" w:rsidRDefault="00C81154" w:rsidP="00C81154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387" w:type="dxa"/>
          </w:tcPr>
          <w:p w14:paraId="683F9C35" w14:textId="27898F47" w:rsidR="00C81154" w:rsidRPr="004F7931" w:rsidRDefault="00C81154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bCs/>
                <w:sz w:val="22"/>
                <w:szCs w:val="22"/>
              </w:rPr>
              <w:t>680,0</w:t>
            </w:r>
          </w:p>
        </w:tc>
        <w:tc>
          <w:tcPr>
            <w:tcW w:w="1250" w:type="dxa"/>
          </w:tcPr>
          <w:p w14:paraId="6B587AFD" w14:textId="634A5D39" w:rsidR="00C81154" w:rsidRPr="004F7931" w:rsidRDefault="00C81154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bCs/>
                <w:sz w:val="22"/>
                <w:szCs w:val="22"/>
              </w:rPr>
              <w:t>680,0</w:t>
            </w:r>
          </w:p>
        </w:tc>
        <w:tc>
          <w:tcPr>
            <w:tcW w:w="1114" w:type="dxa"/>
          </w:tcPr>
          <w:p w14:paraId="3C731EAB" w14:textId="36E74A05" w:rsidR="00C81154" w:rsidRPr="004F7931" w:rsidRDefault="00C81154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bCs/>
                <w:sz w:val="22"/>
                <w:szCs w:val="22"/>
              </w:rPr>
              <w:t>680,0</w:t>
            </w:r>
          </w:p>
        </w:tc>
        <w:tc>
          <w:tcPr>
            <w:tcW w:w="1251" w:type="dxa"/>
          </w:tcPr>
          <w:p w14:paraId="276C492F" w14:textId="620F7463" w:rsidR="00C81154" w:rsidRPr="004F7931" w:rsidRDefault="00C81154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bCs/>
                <w:sz w:val="22"/>
                <w:szCs w:val="22"/>
              </w:rPr>
              <w:t>680,0</w:t>
            </w:r>
          </w:p>
        </w:tc>
        <w:tc>
          <w:tcPr>
            <w:tcW w:w="1251" w:type="dxa"/>
          </w:tcPr>
          <w:p w14:paraId="1696E819" w14:textId="05F0DA40" w:rsidR="00C81154" w:rsidRPr="004F7931" w:rsidRDefault="00C81154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bCs/>
                <w:sz w:val="22"/>
                <w:szCs w:val="22"/>
              </w:rPr>
              <w:t>680,0</w:t>
            </w:r>
          </w:p>
        </w:tc>
        <w:tc>
          <w:tcPr>
            <w:tcW w:w="1251" w:type="dxa"/>
          </w:tcPr>
          <w:p w14:paraId="5567BE8D" w14:textId="03F18C64" w:rsidR="00C81154" w:rsidRPr="004F7931" w:rsidRDefault="00C81154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bCs/>
                <w:sz w:val="22"/>
                <w:szCs w:val="22"/>
              </w:rPr>
              <w:t>680,0</w:t>
            </w:r>
          </w:p>
        </w:tc>
        <w:tc>
          <w:tcPr>
            <w:tcW w:w="1354" w:type="dxa"/>
          </w:tcPr>
          <w:p w14:paraId="0040595C" w14:textId="6FC7400F" w:rsidR="00C81154" w:rsidRPr="004F7931" w:rsidRDefault="00C81154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bCs/>
                <w:sz w:val="22"/>
                <w:szCs w:val="22"/>
              </w:rPr>
              <w:t>4</w:t>
            </w:r>
            <w:r w:rsidR="00DE1563" w:rsidRPr="004F7931">
              <w:rPr>
                <w:rFonts w:eastAsia="Times New Roman"/>
                <w:bCs/>
                <w:sz w:val="22"/>
                <w:szCs w:val="22"/>
                <w:lang w:val="en-US"/>
              </w:rPr>
              <w:t xml:space="preserve"> </w:t>
            </w:r>
            <w:r w:rsidRPr="004F7931">
              <w:rPr>
                <w:rFonts w:eastAsia="Times New Roman"/>
                <w:bCs/>
                <w:sz w:val="22"/>
                <w:szCs w:val="22"/>
              </w:rPr>
              <w:t>080,0</w:t>
            </w:r>
          </w:p>
        </w:tc>
      </w:tr>
      <w:tr w:rsidR="005465F3" w:rsidRPr="004F7931" w14:paraId="665D863A" w14:textId="77777777" w:rsidTr="004F7931">
        <w:trPr>
          <w:trHeight w:val="20"/>
        </w:trPr>
        <w:tc>
          <w:tcPr>
            <w:tcW w:w="5135" w:type="dxa"/>
          </w:tcPr>
          <w:p w14:paraId="7ED38C07" w14:textId="20A16487" w:rsidR="005465F3" w:rsidRPr="004F7931" w:rsidRDefault="005465F3" w:rsidP="005465F3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2. Комплекс процессных мероприятий «Профилактика экстремизма, обеспечение гражданского единства» (всего), в том числе:</w:t>
            </w:r>
          </w:p>
        </w:tc>
        <w:tc>
          <w:tcPr>
            <w:tcW w:w="1387" w:type="dxa"/>
          </w:tcPr>
          <w:p w14:paraId="14AFEAB2" w14:textId="49F1759C" w:rsidR="005465F3" w:rsidRPr="004F7931" w:rsidRDefault="00C81154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872,9</w:t>
            </w:r>
          </w:p>
        </w:tc>
        <w:tc>
          <w:tcPr>
            <w:tcW w:w="1250" w:type="dxa"/>
          </w:tcPr>
          <w:p w14:paraId="3BCB75C6" w14:textId="4F39CCBE" w:rsidR="005465F3" w:rsidRPr="004F7931" w:rsidRDefault="005465F3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383,9</w:t>
            </w:r>
          </w:p>
        </w:tc>
        <w:tc>
          <w:tcPr>
            <w:tcW w:w="1114" w:type="dxa"/>
          </w:tcPr>
          <w:p w14:paraId="0771EEDF" w14:textId="77708484" w:rsidR="005465F3" w:rsidRPr="004F7931" w:rsidRDefault="005465F3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383,9</w:t>
            </w:r>
          </w:p>
        </w:tc>
        <w:tc>
          <w:tcPr>
            <w:tcW w:w="1251" w:type="dxa"/>
          </w:tcPr>
          <w:p w14:paraId="38E58E7E" w14:textId="3298A095" w:rsidR="005465F3" w:rsidRPr="004F7931" w:rsidRDefault="00C81154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383,9</w:t>
            </w:r>
          </w:p>
        </w:tc>
        <w:tc>
          <w:tcPr>
            <w:tcW w:w="1251" w:type="dxa"/>
          </w:tcPr>
          <w:p w14:paraId="59985B6D" w14:textId="24554BDF" w:rsidR="005465F3" w:rsidRPr="004F7931" w:rsidRDefault="00C81154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383,9</w:t>
            </w:r>
          </w:p>
        </w:tc>
        <w:tc>
          <w:tcPr>
            <w:tcW w:w="1251" w:type="dxa"/>
          </w:tcPr>
          <w:p w14:paraId="44F854C4" w14:textId="774C7862" w:rsidR="005465F3" w:rsidRPr="004F7931" w:rsidRDefault="00C81154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383,9</w:t>
            </w:r>
          </w:p>
        </w:tc>
        <w:tc>
          <w:tcPr>
            <w:tcW w:w="1354" w:type="dxa"/>
          </w:tcPr>
          <w:p w14:paraId="05D8B9D3" w14:textId="37D0BBD8" w:rsidR="005465F3" w:rsidRPr="004F7931" w:rsidRDefault="00CF7C87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bCs/>
                <w:sz w:val="22"/>
                <w:szCs w:val="22"/>
              </w:rPr>
              <w:t>2</w:t>
            </w:r>
            <w:r w:rsidR="00DE1563" w:rsidRPr="004F7931">
              <w:rPr>
                <w:rFonts w:eastAsia="Times New Roman"/>
                <w:bCs/>
                <w:sz w:val="22"/>
                <w:szCs w:val="22"/>
                <w:lang w:val="en-US"/>
              </w:rPr>
              <w:t xml:space="preserve"> </w:t>
            </w:r>
            <w:r w:rsidRPr="004F7931">
              <w:rPr>
                <w:rFonts w:eastAsia="Times New Roman"/>
                <w:bCs/>
                <w:sz w:val="22"/>
                <w:szCs w:val="22"/>
              </w:rPr>
              <w:t>792,4</w:t>
            </w:r>
          </w:p>
        </w:tc>
      </w:tr>
      <w:tr w:rsidR="005465F3" w:rsidRPr="004F7931" w14:paraId="03E2522A" w14:textId="77777777" w:rsidTr="004F7931">
        <w:trPr>
          <w:trHeight w:val="20"/>
        </w:trPr>
        <w:tc>
          <w:tcPr>
            <w:tcW w:w="5135" w:type="dxa"/>
          </w:tcPr>
          <w:p w14:paraId="2CF35037" w14:textId="66E849A5" w:rsidR="005465F3" w:rsidRPr="004F7931" w:rsidRDefault="005465F3" w:rsidP="005465F3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387" w:type="dxa"/>
          </w:tcPr>
          <w:p w14:paraId="0D590C19" w14:textId="5DC30FB4" w:rsidR="005465F3" w:rsidRPr="004F7931" w:rsidRDefault="005465F3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146,7</w:t>
            </w:r>
          </w:p>
        </w:tc>
        <w:tc>
          <w:tcPr>
            <w:tcW w:w="1250" w:type="dxa"/>
          </w:tcPr>
          <w:p w14:paraId="2C31E4D0" w14:textId="02EF2DF7" w:rsidR="005465F3" w:rsidRPr="004F7931" w:rsidRDefault="005465F3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14" w:type="dxa"/>
          </w:tcPr>
          <w:p w14:paraId="1123CF37" w14:textId="538BDB17" w:rsidR="005465F3" w:rsidRPr="004F7931" w:rsidRDefault="005465F3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251" w:type="dxa"/>
          </w:tcPr>
          <w:p w14:paraId="25D127AE" w14:textId="3760D0EE" w:rsidR="005465F3" w:rsidRPr="004F7931" w:rsidRDefault="005465F3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251" w:type="dxa"/>
          </w:tcPr>
          <w:p w14:paraId="63EC089D" w14:textId="183C108E" w:rsidR="005465F3" w:rsidRPr="004F7931" w:rsidRDefault="005465F3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251" w:type="dxa"/>
          </w:tcPr>
          <w:p w14:paraId="71135708" w14:textId="5353E61C" w:rsidR="005465F3" w:rsidRPr="004F7931" w:rsidRDefault="005465F3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354" w:type="dxa"/>
          </w:tcPr>
          <w:p w14:paraId="0DFED29C" w14:textId="54AFA7CC" w:rsidR="005465F3" w:rsidRPr="004F7931" w:rsidRDefault="00C81154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146,7</w:t>
            </w:r>
          </w:p>
        </w:tc>
      </w:tr>
      <w:tr w:rsidR="005465F3" w:rsidRPr="004F7931" w14:paraId="304F112B" w14:textId="77777777" w:rsidTr="004F7931">
        <w:trPr>
          <w:trHeight w:val="20"/>
        </w:trPr>
        <w:tc>
          <w:tcPr>
            <w:tcW w:w="5135" w:type="dxa"/>
          </w:tcPr>
          <w:p w14:paraId="1C76BE2C" w14:textId="785E236B" w:rsidR="005465F3" w:rsidRPr="004F7931" w:rsidRDefault="005465F3" w:rsidP="005465F3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387" w:type="dxa"/>
          </w:tcPr>
          <w:p w14:paraId="126A5835" w14:textId="1F3E5C1C" w:rsidR="005465F3" w:rsidRPr="004F7931" w:rsidRDefault="00C81154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726,2</w:t>
            </w:r>
          </w:p>
        </w:tc>
        <w:tc>
          <w:tcPr>
            <w:tcW w:w="1250" w:type="dxa"/>
          </w:tcPr>
          <w:p w14:paraId="14C6A1E7" w14:textId="2CC3099D" w:rsidR="005465F3" w:rsidRPr="004F7931" w:rsidRDefault="005465F3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383,9</w:t>
            </w:r>
          </w:p>
        </w:tc>
        <w:tc>
          <w:tcPr>
            <w:tcW w:w="1114" w:type="dxa"/>
          </w:tcPr>
          <w:p w14:paraId="233DDAAF" w14:textId="3825EBEA" w:rsidR="005465F3" w:rsidRPr="004F7931" w:rsidRDefault="005465F3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383,9</w:t>
            </w:r>
          </w:p>
        </w:tc>
        <w:tc>
          <w:tcPr>
            <w:tcW w:w="1251" w:type="dxa"/>
          </w:tcPr>
          <w:p w14:paraId="16FB3528" w14:textId="71C51EF7" w:rsidR="005465F3" w:rsidRPr="004F7931" w:rsidRDefault="00C81154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383,9</w:t>
            </w:r>
          </w:p>
        </w:tc>
        <w:tc>
          <w:tcPr>
            <w:tcW w:w="1251" w:type="dxa"/>
          </w:tcPr>
          <w:p w14:paraId="3E33013E" w14:textId="7343DDDE" w:rsidR="005465F3" w:rsidRPr="004F7931" w:rsidRDefault="00C81154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383,9</w:t>
            </w:r>
          </w:p>
        </w:tc>
        <w:tc>
          <w:tcPr>
            <w:tcW w:w="1251" w:type="dxa"/>
          </w:tcPr>
          <w:p w14:paraId="45C38CD4" w14:textId="44E33EE2" w:rsidR="005465F3" w:rsidRPr="004F7931" w:rsidRDefault="00C81154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383,9</w:t>
            </w:r>
          </w:p>
        </w:tc>
        <w:tc>
          <w:tcPr>
            <w:tcW w:w="1354" w:type="dxa"/>
          </w:tcPr>
          <w:p w14:paraId="79FE6AAB" w14:textId="7B5B60D2" w:rsidR="005465F3" w:rsidRPr="004F7931" w:rsidRDefault="00C81154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bCs/>
                <w:sz w:val="22"/>
                <w:szCs w:val="22"/>
              </w:rPr>
              <w:t>2</w:t>
            </w:r>
            <w:r w:rsidR="00DE1563" w:rsidRPr="004F7931">
              <w:rPr>
                <w:rFonts w:eastAsia="Times New Roman"/>
                <w:bCs/>
                <w:sz w:val="22"/>
                <w:szCs w:val="22"/>
                <w:lang w:val="en-US"/>
              </w:rPr>
              <w:t xml:space="preserve"> </w:t>
            </w:r>
            <w:r w:rsidRPr="004F7931">
              <w:rPr>
                <w:rFonts w:eastAsia="Times New Roman"/>
                <w:bCs/>
                <w:sz w:val="22"/>
                <w:szCs w:val="22"/>
              </w:rPr>
              <w:t>645,7</w:t>
            </w:r>
          </w:p>
        </w:tc>
      </w:tr>
      <w:tr w:rsidR="00C81154" w:rsidRPr="004F7931" w14:paraId="569926CD" w14:textId="77777777" w:rsidTr="004F7931">
        <w:trPr>
          <w:trHeight w:val="20"/>
        </w:trPr>
        <w:tc>
          <w:tcPr>
            <w:tcW w:w="5135" w:type="dxa"/>
          </w:tcPr>
          <w:p w14:paraId="111041EF" w14:textId="73FCD76F" w:rsidR="00C81154" w:rsidRPr="004F7931" w:rsidRDefault="00C81154" w:rsidP="00C81154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3. Комплекс процессных мероприятий «Развитие российского казачества» (всего), в том числе:</w:t>
            </w:r>
          </w:p>
        </w:tc>
        <w:tc>
          <w:tcPr>
            <w:tcW w:w="1387" w:type="dxa"/>
          </w:tcPr>
          <w:p w14:paraId="37BE2DE4" w14:textId="36607158" w:rsidR="00C81154" w:rsidRPr="004F7931" w:rsidRDefault="00C81154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100,0</w:t>
            </w:r>
          </w:p>
        </w:tc>
        <w:tc>
          <w:tcPr>
            <w:tcW w:w="1250" w:type="dxa"/>
          </w:tcPr>
          <w:p w14:paraId="15F342EC" w14:textId="51549E4F" w:rsidR="00C81154" w:rsidRPr="004F7931" w:rsidRDefault="00C81154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100,0</w:t>
            </w:r>
          </w:p>
        </w:tc>
        <w:tc>
          <w:tcPr>
            <w:tcW w:w="1114" w:type="dxa"/>
          </w:tcPr>
          <w:p w14:paraId="305B08F7" w14:textId="21D83E76" w:rsidR="00C81154" w:rsidRPr="004F7931" w:rsidRDefault="00C81154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100,0</w:t>
            </w:r>
          </w:p>
        </w:tc>
        <w:tc>
          <w:tcPr>
            <w:tcW w:w="1251" w:type="dxa"/>
          </w:tcPr>
          <w:p w14:paraId="2F73AC2C" w14:textId="3241CC1D" w:rsidR="00C81154" w:rsidRPr="004F7931" w:rsidRDefault="00C81154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100,0</w:t>
            </w:r>
          </w:p>
        </w:tc>
        <w:tc>
          <w:tcPr>
            <w:tcW w:w="1251" w:type="dxa"/>
          </w:tcPr>
          <w:p w14:paraId="03A0CF8E" w14:textId="0DA39619" w:rsidR="00C81154" w:rsidRPr="004F7931" w:rsidRDefault="00C81154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100,0</w:t>
            </w:r>
          </w:p>
        </w:tc>
        <w:tc>
          <w:tcPr>
            <w:tcW w:w="1251" w:type="dxa"/>
          </w:tcPr>
          <w:p w14:paraId="4B473D92" w14:textId="5CF0310D" w:rsidR="00C81154" w:rsidRPr="004F7931" w:rsidRDefault="00C81154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100,0</w:t>
            </w:r>
          </w:p>
        </w:tc>
        <w:tc>
          <w:tcPr>
            <w:tcW w:w="1354" w:type="dxa"/>
          </w:tcPr>
          <w:p w14:paraId="0711F2B8" w14:textId="799FD66E" w:rsidR="00C81154" w:rsidRPr="004F7931" w:rsidRDefault="00C81154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bCs/>
                <w:sz w:val="22"/>
                <w:szCs w:val="22"/>
              </w:rPr>
              <w:t>600,0</w:t>
            </w:r>
          </w:p>
        </w:tc>
      </w:tr>
      <w:tr w:rsidR="00C81154" w:rsidRPr="004F7931" w14:paraId="2D0901E9" w14:textId="77777777" w:rsidTr="004F7931">
        <w:trPr>
          <w:trHeight w:val="20"/>
        </w:trPr>
        <w:tc>
          <w:tcPr>
            <w:tcW w:w="5135" w:type="dxa"/>
          </w:tcPr>
          <w:p w14:paraId="14D33495" w14:textId="07CA0CAA" w:rsidR="00C81154" w:rsidRPr="004F7931" w:rsidRDefault="00C81154" w:rsidP="00C81154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387" w:type="dxa"/>
          </w:tcPr>
          <w:p w14:paraId="0594FE1E" w14:textId="2CE90846" w:rsidR="00C81154" w:rsidRPr="004F7931" w:rsidRDefault="00C81154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100,0</w:t>
            </w:r>
          </w:p>
        </w:tc>
        <w:tc>
          <w:tcPr>
            <w:tcW w:w="1250" w:type="dxa"/>
          </w:tcPr>
          <w:p w14:paraId="3FE56B0A" w14:textId="364A181D" w:rsidR="00C81154" w:rsidRPr="004F7931" w:rsidRDefault="00C81154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100,0</w:t>
            </w:r>
          </w:p>
        </w:tc>
        <w:tc>
          <w:tcPr>
            <w:tcW w:w="1114" w:type="dxa"/>
          </w:tcPr>
          <w:p w14:paraId="5F482391" w14:textId="7FE0EF28" w:rsidR="00C81154" w:rsidRPr="004F7931" w:rsidRDefault="00C81154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100,0</w:t>
            </w:r>
          </w:p>
        </w:tc>
        <w:tc>
          <w:tcPr>
            <w:tcW w:w="1251" w:type="dxa"/>
          </w:tcPr>
          <w:p w14:paraId="6D894FB5" w14:textId="21403B0B" w:rsidR="00C81154" w:rsidRPr="004F7931" w:rsidRDefault="00C81154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100,0</w:t>
            </w:r>
          </w:p>
        </w:tc>
        <w:tc>
          <w:tcPr>
            <w:tcW w:w="1251" w:type="dxa"/>
          </w:tcPr>
          <w:p w14:paraId="47C3D162" w14:textId="57C1E7B7" w:rsidR="00C81154" w:rsidRPr="004F7931" w:rsidRDefault="00C81154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100,0</w:t>
            </w:r>
          </w:p>
        </w:tc>
        <w:tc>
          <w:tcPr>
            <w:tcW w:w="1251" w:type="dxa"/>
          </w:tcPr>
          <w:p w14:paraId="3E44758B" w14:textId="0596AE78" w:rsidR="00C81154" w:rsidRPr="004F7931" w:rsidRDefault="00C81154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100,0</w:t>
            </w:r>
          </w:p>
        </w:tc>
        <w:tc>
          <w:tcPr>
            <w:tcW w:w="1354" w:type="dxa"/>
          </w:tcPr>
          <w:p w14:paraId="635E2046" w14:textId="03F223FD" w:rsidR="00C81154" w:rsidRPr="004F7931" w:rsidRDefault="00C81154" w:rsidP="00DE15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4F7931">
              <w:rPr>
                <w:rFonts w:eastAsia="Times New Roman"/>
                <w:sz w:val="22"/>
                <w:szCs w:val="22"/>
              </w:rPr>
              <w:t>600,0</w:t>
            </w:r>
          </w:p>
        </w:tc>
      </w:tr>
    </w:tbl>
    <w:p w14:paraId="5BF3F9F2" w14:textId="77777777" w:rsidR="002C5F71" w:rsidRDefault="002C5F71" w:rsidP="00B60029">
      <w:pPr>
        <w:spacing w:after="0"/>
        <w:rPr>
          <w:rFonts w:cs="Times New Roman"/>
          <w:kern w:val="2"/>
          <w:szCs w:val="28"/>
          <w14:ligatures w14:val="standardContextual"/>
        </w:rPr>
      </w:pPr>
    </w:p>
    <w:p w14:paraId="39C8A8EF" w14:textId="77777777" w:rsidR="002C5F71" w:rsidRDefault="002C5F71" w:rsidP="00B60029">
      <w:pPr>
        <w:spacing w:after="0"/>
        <w:rPr>
          <w:rFonts w:cs="Times New Roman"/>
          <w:kern w:val="2"/>
          <w:szCs w:val="28"/>
          <w14:ligatures w14:val="standardContextual"/>
        </w:rPr>
      </w:pPr>
    </w:p>
    <w:p w14:paraId="6205A181" w14:textId="77777777" w:rsidR="002C5F71" w:rsidRDefault="002C5F71" w:rsidP="00B60029">
      <w:pPr>
        <w:spacing w:after="0"/>
        <w:rPr>
          <w:rFonts w:cs="Times New Roman"/>
          <w:kern w:val="2"/>
          <w:szCs w:val="28"/>
          <w14:ligatures w14:val="standardContextual"/>
        </w:rPr>
      </w:pPr>
    </w:p>
    <w:p w14:paraId="387CEB12" w14:textId="3132750F" w:rsidR="00B60029" w:rsidRPr="00A540C9" w:rsidRDefault="00B60029" w:rsidP="00B60029">
      <w:pPr>
        <w:spacing w:after="0"/>
        <w:rPr>
          <w:rFonts w:cs="Times New Roman"/>
          <w:kern w:val="2"/>
          <w:szCs w:val="28"/>
          <w14:ligatures w14:val="standardContextual"/>
        </w:rPr>
      </w:pPr>
      <w:r w:rsidRPr="00A540C9">
        <w:rPr>
          <w:rFonts w:cs="Times New Roman"/>
          <w:kern w:val="2"/>
          <w:szCs w:val="28"/>
          <w14:ligatures w14:val="standardContextual"/>
        </w:rPr>
        <w:t>Исполняющий обязанности председателя</w:t>
      </w:r>
    </w:p>
    <w:p w14:paraId="2B52ECBA" w14:textId="77777777" w:rsidR="00B60029" w:rsidRPr="00A540C9" w:rsidRDefault="00B60029" w:rsidP="00B60029">
      <w:pPr>
        <w:spacing w:after="0"/>
        <w:rPr>
          <w:rFonts w:cs="Times New Roman"/>
          <w:kern w:val="2"/>
          <w:szCs w:val="28"/>
          <w14:ligatures w14:val="standardContextual"/>
        </w:rPr>
      </w:pPr>
      <w:r w:rsidRPr="00A540C9">
        <w:rPr>
          <w:rFonts w:cs="Times New Roman"/>
          <w:kern w:val="2"/>
          <w:szCs w:val="28"/>
          <w14:ligatures w14:val="standardContextual"/>
        </w:rPr>
        <w:t xml:space="preserve">комитета по финансам </w:t>
      </w:r>
      <w:r>
        <w:rPr>
          <w:rFonts w:cs="Times New Roman"/>
          <w:kern w:val="2"/>
          <w:szCs w:val="28"/>
          <w14:ligatures w14:val="standardContextual"/>
        </w:rPr>
        <w:t>А</w:t>
      </w:r>
      <w:r w:rsidRPr="00A540C9">
        <w:rPr>
          <w:rFonts w:cs="Times New Roman"/>
          <w:kern w:val="2"/>
          <w:szCs w:val="28"/>
          <w14:ligatures w14:val="standardContextual"/>
        </w:rPr>
        <w:t xml:space="preserve">дминистрации </w:t>
      </w:r>
    </w:p>
    <w:p w14:paraId="27507796" w14:textId="77777777" w:rsidR="00B60029" w:rsidRPr="004F0179" w:rsidRDefault="00B60029" w:rsidP="00B60029">
      <w:pPr>
        <w:widowControl w:val="0"/>
        <w:tabs>
          <w:tab w:val="left" w:pos="8986"/>
        </w:tabs>
        <w:spacing w:after="0" w:line="240" w:lineRule="auto"/>
        <w:ind w:right="40"/>
        <w:jc w:val="both"/>
        <w:rPr>
          <w:rFonts w:eastAsia="Times New Roman" w:cs="Times New Roman"/>
          <w:sz w:val="20"/>
          <w:szCs w:val="28"/>
        </w:rPr>
      </w:pPr>
      <w:r w:rsidRPr="00A540C9">
        <w:rPr>
          <w:rFonts w:cs="Times New Roman"/>
          <w:kern w:val="2"/>
          <w:szCs w:val="28"/>
          <w14:ligatures w14:val="standardContextual"/>
        </w:rPr>
        <w:t xml:space="preserve">Ханты-Мансийского района                                                                                                                                  </w:t>
      </w:r>
      <w:r>
        <w:rPr>
          <w:rFonts w:cs="Times New Roman"/>
          <w:kern w:val="2"/>
          <w:szCs w:val="28"/>
          <w14:ligatures w14:val="standardContextual"/>
        </w:rPr>
        <w:t>О.Н.Астафьева</w:t>
      </w:r>
    </w:p>
    <w:p w14:paraId="22C9F306" w14:textId="77777777" w:rsidR="00B60029" w:rsidRPr="00BC080B" w:rsidRDefault="00B60029" w:rsidP="008B39E5">
      <w:pPr>
        <w:pStyle w:val="aa"/>
        <w:jc w:val="right"/>
        <w:rPr>
          <w:lang w:eastAsia="ru-RU"/>
        </w:rPr>
      </w:pPr>
    </w:p>
    <w:sectPr w:rsidR="00B60029" w:rsidRPr="00BC080B" w:rsidSect="004F7931">
      <w:headerReference w:type="first" r:id="rId9"/>
      <w:pgSz w:w="16838" w:h="11905" w:orient="landscape" w:code="9"/>
      <w:pgMar w:top="1418" w:right="1276" w:bottom="1134" w:left="1559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1F02EA" w14:textId="77777777" w:rsidR="00180F91" w:rsidRDefault="00180F91" w:rsidP="003D6CD6">
      <w:pPr>
        <w:spacing w:after="0" w:line="240" w:lineRule="auto"/>
      </w:pPr>
      <w:r>
        <w:separator/>
      </w:r>
    </w:p>
  </w:endnote>
  <w:endnote w:type="continuationSeparator" w:id="0">
    <w:p w14:paraId="19FF3A3A" w14:textId="77777777" w:rsidR="00180F91" w:rsidRDefault="00180F91" w:rsidP="003D6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EFC36A" w14:textId="77777777" w:rsidR="00180F91" w:rsidRDefault="00180F91" w:rsidP="003D6CD6">
      <w:pPr>
        <w:spacing w:after="0" w:line="240" w:lineRule="auto"/>
      </w:pPr>
      <w:r>
        <w:separator/>
      </w:r>
    </w:p>
  </w:footnote>
  <w:footnote w:type="continuationSeparator" w:id="0">
    <w:p w14:paraId="1CCEC1E4" w14:textId="77777777" w:rsidR="00180F91" w:rsidRDefault="00180F91" w:rsidP="003D6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10B21" w14:textId="6653096A" w:rsidR="00D6382B" w:rsidRDefault="00D6382B" w:rsidP="00D6382B">
    <w:pPr>
      <w:pStyle w:val="a3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71F37"/>
    <w:multiLevelType w:val="multilevel"/>
    <w:tmpl w:val="315026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2AF03AF"/>
    <w:multiLevelType w:val="hybridMultilevel"/>
    <w:tmpl w:val="5C54752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F9542A"/>
    <w:multiLevelType w:val="hybridMultilevel"/>
    <w:tmpl w:val="331E5DC4"/>
    <w:lvl w:ilvl="0" w:tplc="312A7AD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F4387"/>
    <w:multiLevelType w:val="hybridMultilevel"/>
    <w:tmpl w:val="F81E246C"/>
    <w:lvl w:ilvl="0" w:tplc="76CC08C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D04447"/>
    <w:multiLevelType w:val="hybridMultilevel"/>
    <w:tmpl w:val="21FC3A48"/>
    <w:lvl w:ilvl="0" w:tplc="312A7AD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EE6828"/>
    <w:multiLevelType w:val="hybridMultilevel"/>
    <w:tmpl w:val="16926140"/>
    <w:lvl w:ilvl="0" w:tplc="8428932C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92858687">
    <w:abstractNumId w:val="0"/>
  </w:num>
  <w:num w:numId="2" w16cid:durableId="279457808">
    <w:abstractNumId w:val="1"/>
  </w:num>
  <w:num w:numId="3" w16cid:durableId="1915817004">
    <w:abstractNumId w:val="2"/>
  </w:num>
  <w:num w:numId="4" w16cid:durableId="1537890601">
    <w:abstractNumId w:val="4"/>
  </w:num>
  <w:num w:numId="5" w16cid:durableId="713577832">
    <w:abstractNumId w:val="5"/>
  </w:num>
  <w:num w:numId="6" w16cid:durableId="11797795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0C1"/>
    <w:rsid w:val="0000263E"/>
    <w:rsid w:val="0001264D"/>
    <w:rsid w:val="0001641E"/>
    <w:rsid w:val="0002206D"/>
    <w:rsid w:val="00030E6E"/>
    <w:rsid w:val="00043C02"/>
    <w:rsid w:val="00056E8C"/>
    <w:rsid w:val="0006412F"/>
    <w:rsid w:val="00074987"/>
    <w:rsid w:val="00090537"/>
    <w:rsid w:val="000956BD"/>
    <w:rsid w:val="000A2328"/>
    <w:rsid w:val="000B33C7"/>
    <w:rsid w:val="000B7AE8"/>
    <w:rsid w:val="000E079E"/>
    <w:rsid w:val="000E3600"/>
    <w:rsid w:val="000E7AE8"/>
    <w:rsid w:val="00114E51"/>
    <w:rsid w:val="0012449C"/>
    <w:rsid w:val="0013314C"/>
    <w:rsid w:val="00160B2A"/>
    <w:rsid w:val="00180F91"/>
    <w:rsid w:val="00190032"/>
    <w:rsid w:val="00195D1C"/>
    <w:rsid w:val="001A0BD0"/>
    <w:rsid w:val="001B085C"/>
    <w:rsid w:val="001B38A4"/>
    <w:rsid w:val="002158D5"/>
    <w:rsid w:val="00226B27"/>
    <w:rsid w:val="00230919"/>
    <w:rsid w:val="002369FC"/>
    <w:rsid w:val="00244CF6"/>
    <w:rsid w:val="002569D7"/>
    <w:rsid w:val="00292063"/>
    <w:rsid w:val="002A0215"/>
    <w:rsid w:val="002C5F71"/>
    <w:rsid w:val="00306166"/>
    <w:rsid w:val="00306F4B"/>
    <w:rsid w:val="00312A09"/>
    <w:rsid w:val="003132E4"/>
    <w:rsid w:val="0032447C"/>
    <w:rsid w:val="00324CA0"/>
    <w:rsid w:val="003260D7"/>
    <w:rsid w:val="00335927"/>
    <w:rsid w:val="00346B00"/>
    <w:rsid w:val="00354ADC"/>
    <w:rsid w:val="00356708"/>
    <w:rsid w:val="0037406F"/>
    <w:rsid w:val="00391D1F"/>
    <w:rsid w:val="003A17D4"/>
    <w:rsid w:val="003B3364"/>
    <w:rsid w:val="003B57E5"/>
    <w:rsid w:val="003B7329"/>
    <w:rsid w:val="003D4F5F"/>
    <w:rsid w:val="003D50E6"/>
    <w:rsid w:val="003D6CD6"/>
    <w:rsid w:val="00442BFA"/>
    <w:rsid w:val="00446788"/>
    <w:rsid w:val="0045603C"/>
    <w:rsid w:val="004562F0"/>
    <w:rsid w:val="004572DF"/>
    <w:rsid w:val="004638F9"/>
    <w:rsid w:val="004648EA"/>
    <w:rsid w:val="004713AB"/>
    <w:rsid w:val="00474992"/>
    <w:rsid w:val="00482E34"/>
    <w:rsid w:val="0048397B"/>
    <w:rsid w:val="00490B41"/>
    <w:rsid w:val="00495846"/>
    <w:rsid w:val="00496B11"/>
    <w:rsid w:val="004A6F19"/>
    <w:rsid w:val="004B2A63"/>
    <w:rsid w:val="004B48E6"/>
    <w:rsid w:val="004B5035"/>
    <w:rsid w:val="004F0179"/>
    <w:rsid w:val="004F7931"/>
    <w:rsid w:val="00501866"/>
    <w:rsid w:val="0051038C"/>
    <w:rsid w:val="00523D8B"/>
    <w:rsid w:val="005465F3"/>
    <w:rsid w:val="0056363F"/>
    <w:rsid w:val="00565CE5"/>
    <w:rsid w:val="00582B82"/>
    <w:rsid w:val="00585C15"/>
    <w:rsid w:val="0059111C"/>
    <w:rsid w:val="005A6335"/>
    <w:rsid w:val="005C6F1A"/>
    <w:rsid w:val="005D7DC8"/>
    <w:rsid w:val="005E5196"/>
    <w:rsid w:val="005F00AC"/>
    <w:rsid w:val="00610EE0"/>
    <w:rsid w:val="006135BB"/>
    <w:rsid w:val="006137A2"/>
    <w:rsid w:val="00641740"/>
    <w:rsid w:val="00645471"/>
    <w:rsid w:val="00645758"/>
    <w:rsid w:val="006515AB"/>
    <w:rsid w:val="00661188"/>
    <w:rsid w:val="00683402"/>
    <w:rsid w:val="006E0A16"/>
    <w:rsid w:val="006E2AC1"/>
    <w:rsid w:val="006F0BFD"/>
    <w:rsid w:val="006F1BAE"/>
    <w:rsid w:val="006F7436"/>
    <w:rsid w:val="007100F7"/>
    <w:rsid w:val="00710F25"/>
    <w:rsid w:val="00740E99"/>
    <w:rsid w:val="007525FE"/>
    <w:rsid w:val="00760451"/>
    <w:rsid w:val="00777E3D"/>
    <w:rsid w:val="0078370B"/>
    <w:rsid w:val="00783813"/>
    <w:rsid w:val="00787C60"/>
    <w:rsid w:val="00794953"/>
    <w:rsid w:val="007A20D7"/>
    <w:rsid w:val="007A279B"/>
    <w:rsid w:val="007B1C8E"/>
    <w:rsid w:val="007E615D"/>
    <w:rsid w:val="007F632D"/>
    <w:rsid w:val="007F7BB7"/>
    <w:rsid w:val="00810F1B"/>
    <w:rsid w:val="00825562"/>
    <w:rsid w:val="00825BB0"/>
    <w:rsid w:val="00832D66"/>
    <w:rsid w:val="008421F0"/>
    <w:rsid w:val="008536A2"/>
    <w:rsid w:val="00854B0A"/>
    <w:rsid w:val="008610AA"/>
    <w:rsid w:val="00866FD8"/>
    <w:rsid w:val="00867D83"/>
    <w:rsid w:val="00870DD2"/>
    <w:rsid w:val="00881DA2"/>
    <w:rsid w:val="00884DAB"/>
    <w:rsid w:val="008B1559"/>
    <w:rsid w:val="008B39E5"/>
    <w:rsid w:val="008B3BBF"/>
    <w:rsid w:val="008B4C94"/>
    <w:rsid w:val="008B72C3"/>
    <w:rsid w:val="008D2CB6"/>
    <w:rsid w:val="008D715B"/>
    <w:rsid w:val="0090107F"/>
    <w:rsid w:val="009202A2"/>
    <w:rsid w:val="0092377E"/>
    <w:rsid w:val="00924199"/>
    <w:rsid w:val="00932AC7"/>
    <w:rsid w:val="009407FF"/>
    <w:rsid w:val="00944674"/>
    <w:rsid w:val="0094476F"/>
    <w:rsid w:val="00965C4E"/>
    <w:rsid w:val="009761DF"/>
    <w:rsid w:val="009810B7"/>
    <w:rsid w:val="00986E77"/>
    <w:rsid w:val="009A1B72"/>
    <w:rsid w:val="009A6A42"/>
    <w:rsid w:val="009D2475"/>
    <w:rsid w:val="009F0DC8"/>
    <w:rsid w:val="00A02587"/>
    <w:rsid w:val="00A2434F"/>
    <w:rsid w:val="00A26268"/>
    <w:rsid w:val="00A43D9D"/>
    <w:rsid w:val="00A4704A"/>
    <w:rsid w:val="00A65334"/>
    <w:rsid w:val="00A8017D"/>
    <w:rsid w:val="00A81DD7"/>
    <w:rsid w:val="00A840D9"/>
    <w:rsid w:val="00A84E90"/>
    <w:rsid w:val="00AC423F"/>
    <w:rsid w:val="00AC7B04"/>
    <w:rsid w:val="00AE74B1"/>
    <w:rsid w:val="00AE77F9"/>
    <w:rsid w:val="00AF082F"/>
    <w:rsid w:val="00B216E5"/>
    <w:rsid w:val="00B30320"/>
    <w:rsid w:val="00B50DA6"/>
    <w:rsid w:val="00B60029"/>
    <w:rsid w:val="00B964A1"/>
    <w:rsid w:val="00BC080B"/>
    <w:rsid w:val="00BD7023"/>
    <w:rsid w:val="00BE1882"/>
    <w:rsid w:val="00BE565A"/>
    <w:rsid w:val="00C127A3"/>
    <w:rsid w:val="00C81154"/>
    <w:rsid w:val="00CA290B"/>
    <w:rsid w:val="00CB0FD4"/>
    <w:rsid w:val="00CB58AC"/>
    <w:rsid w:val="00CB74F2"/>
    <w:rsid w:val="00CC09D0"/>
    <w:rsid w:val="00CD636D"/>
    <w:rsid w:val="00CD7296"/>
    <w:rsid w:val="00CE75AE"/>
    <w:rsid w:val="00CF00CF"/>
    <w:rsid w:val="00CF7C87"/>
    <w:rsid w:val="00D3227B"/>
    <w:rsid w:val="00D4090F"/>
    <w:rsid w:val="00D44D7A"/>
    <w:rsid w:val="00D57FE8"/>
    <w:rsid w:val="00D6382B"/>
    <w:rsid w:val="00D63852"/>
    <w:rsid w:val="00D80B94"/>
    <w:rsid w:val="00D931B4"/>
    <w:rsid w:val="00DC40C1"/>
    <w:rsid w:val="00DE1563"/>
    <w:rsid w:val="00DE3DD0"/>
    <w:rsid w:val="00DF1134"/>
    <w:rsid w:val="00DF2E53"/>
    <w:rsid w:val="00E05C14"/>
    <w:rsid w:val="00E1091C"/>
    <w:rsid w:val="00E16408"/>
    <w:rsid w:val="00E1732D"/>
    <w:rsid w:val="00E173C4"/>
    <w:rsid w:val="00E3351A"/>
    <w:rsid w:val="00E34C70"/>
    <w:rsid w:val="00E43ED2"/>
    <w:rsid w:val="00E5330D"/>
    <w:rsid w:val="00E64A1D"/>
    <w:rsid w:val="00E83765"/>
    <w:rsid w:val="00E95475"/>
    <w:rsid w:val="00EA098E"/>
    <w:rsid w:val="00EA1804"/>
    <w:rsid w:val="00EA26FA"/>
    <w:rsid w:val="00EA7CAC"/>
    <w:rsid w:val="00EB5361"/>
    <w:rsid w:val="00F02A80"/>
    <w:rsid w:val="00F10C69"/>
    <w:rsid w:val="00F25BA0"/>
    <w:rsid w:val="00F276C0"/>
    <w:rsid w:val="00F43548"/>
    <w:rsid w:val="00F7212A"/>
    <w:rsid w:val="00F75348"/>
    <w:rsid w:val="00F8173F"/>
    <w:rsid w:val="00F8602A"/>
    <w:rsid w:val="00FB7804"/>
    <w:rsid w:val="00FC0DF1"/>
    <w:rsid w:val="00FF4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D6AFC"/>
  <w15:docId w15:val="{D23C23F7-7E2B-45CF-9233-8C429B73B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1740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C40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C40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C40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C40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ConsPlusNormal0">
    <w:name w:val="ConsPlusNormal Знак"/>
    <w:link w:val="ConsPlusNormal"/>
    <w:locked/>
    <w:rsid w:val="00306166"/>
    <w:rPr>
      <w:rFonts w:ascii="Calibri" w:eastAsiaTheme="minorEastAsia" w:hAnsi="Calibri" w:cs="Calibri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306166"/>
  </w:style>
  <w:style w:type="paragraph" w:styleId="a3">
    <w:name w:val="header"/>
    <w:basedOn w:val="a"/>
    <w:link w:val="a4"/>
    <w:uiPriority w:val="99"/>
    <w:unhideWhenUsed/>
    <w:rsid w:val="003D6C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6CD6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3D6C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6CD6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986E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86E77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BC08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54B0A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1A0BD0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1A0BD0"/>
    <w:rPr>
      <w:color w:val="605E5C"/>
      <w:shd w:val="clear" w:color="auto" w:fill="E1DFDD"/>
    </w:rPr>
  </w:style>
  <w:style w:type="paragraph" w:customStyle="1" w:styleId="consplusnormal1">
    <w:name w:val="consplusnormal"/>
    <w:basedOn w:val="a"/>
    <w:rsid w:val="0092377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9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30708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918910-09A0-43D5-BD7B-FA9CC1B5A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1800</Words>
  <Characters>10266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Киреев</dc:creator>
  <cp:lastModifiedBy>Мясников А.Ю.</cp:lastModifiedBy>
  <cp:revision>7</cp:revision>
  <cp:lastPrinted>2024-10-08T05:31:00Z</cp:lastPrinted>
  <dcterms:created xsi:type="dcterms:W3CDTF">2024-11-11T05:17:00Z</dcterms:created>
  <dcterms:modified xsi:type="dcterms:W3CDTF">2024-11-15T07:47:00Z</dcterms:modified>
</cp:coreProperties>
</file>