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9C7326" w:rsidRDefault="009C7326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налогом в размере </w:t>
      </w:r>
      <w:r w:rsidRPr="00D04E18">
        <w:rPr>
          <w:sz w:val="28"/>
          <w:szCs w:val="28"/>
        </w:rPr>
        <w:t xml:space="preserve">100% </w:t>
      </w:r>
      <w:r w:rsidR="00D04E18">
        <w:rPr>
          <w:rFonts w:eastAsia="Calibri"/>
          <w:sz w:val="28"/>
          <w:szCs w:val="28"/>
        </w:rPr>
        <w:t>г</w:t>
      </w:r>
      <w:r w:rsidR="00D04E18" w:rsidRPr="00D04E18">
        <w:rPr>
          <w:rFonts w:eastAsia="Calibri"/>
          <w:sz w:val="28"/>
          <w:szCs w:val="28"/>
        </w:rPr>
        <w:t>раждане</w:t>
      </w:r>
      <w:r w:rsidR="00D04E18" w:rsidRPr="00D04E18">
        <w:rPr>
          <w:sz w:val="28"/>
          <w:szCs w:val="28"/>
        </w:rPr>
        <w:t xml:space="preserve"> </w:t>
      </w:r>
      <w:r w:rsidR="00D04E18" w:rsidRPr="00D04E18">
        <w:rPr>
          <w:sz w:val="28"/>
          <w:szCs w:val="28"/>
        </w:rPr>
        <w:t xml:space="preserve">сельского поселения </w:t>
      </w:r>
      <w:proofErr w:type="spellStart"/>
      <w:r w:rsidR="00D04E18" w:rsidRPr="00D04E18">
        <w:rPr>
          <w:sz w:val="28"/>
          <w:szCs w:val="28"/>
        </w:rPr>
        <w:t>Кышик</w:t>
      </w:r>
      <w:proofErr w:type="spellEnd"/>
      <w:r w:rsidR="00D04E18" w:rsidRPr="00D04E18">
        <w:rPr>
          <w:rFonts w:eastAsia="Calibri"/>
          <w:sz w:val="28"/>
          <w:szCs w:val="28"/>
        </w:rPr>
        <w:t xml:space="preserve">, на иждивении которых </w:t>
      </w:r>
      <w:r w:rsidR="00D04E18" w:rsidRPr="00D04E18">
        <w:rPr>
          <w:rFonts w:eastAsia="Calibri"/>
          <w:sz w:val="28"/>
          <w:szCs w:val="28"/>
          <w:u w:val="single"/>
        </w:rPr>
        <w:t>имеется ребен</w:t>
      </w:r>
      <w:r w:rsidR="00D04E18">
        <w:rPr>
          <w:rFonts w:eastAsia="Calibri"/>
          <w:sz w:val="28"/>
          <w:szCs w:val="28"/>
          <w:u w:val="single"/>
        </w:rPr>
        <w:t xml:space="preserve">ок-инвалид в возрасте до 18 </w:t>
      </w:r>
      <w:proofErr w:type="gramStart"/>
      <w:r w:rsidR="00D04E18">
        <w:rPr>
          <w:rFonts w:eastAsia="Calibri"/>
          <w:sz w:val="28"/>
          <w:szCs w:val="28"/>
          <w:u w:val="single"/>
        </w:rPr>
        <w:t>лет.</w:t>
      </w:r>
      <w:r w:rsidR="00D04E18" w:rsidRPr="00D04E18">
        <w:rPr>
          <w:rFonts w:eastAsia="Calibri"/>
          <w:sz w:val="28"/>
          <w:szCs w:val="28"/>
        </w:rPr>
        <w:t>_</w:t>
      </w:r>
      <w:proofErr w:type="gramEnd"/>
      <w:r w:rsidR="00D04E18" w:rsidRPr="00D04E18">
        <w:rPr>
          <w:rFonts w:eastAsia="Calibri"/>
          <w:sz w:val="28"/>
          <w:szCs w:val="28"/>
        </w:rPr>
        <w:t>________________________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(краткое наименование налогового расхода в соответствии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C20258">
        <w:rPr>
          <w:sz w:val="28"/>
          <w:szCs w:val="28"/>
        </w:rPr>
        <w:t xml:space="preserve">Администрация сельского поселения </w:t>
      </w:r>
      <w:proofErr w:type="spellStart"/>
      <w:r w:rsidR="00C20258">
        <w:rPr>
          <w:sz w:val="28"/>
          <w:szCs w:val="28"/>
        </w:rPr>
        <w:t>Кышик</w:t>
      </w:r>
      <w:proofErr w:type="spellEnd"/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211"/>
      </w:tblGrid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 п/п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целям реализации которых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 xml:space="preserve">развития Ханты-Мансийского </w:t>
            </w:r>
            <w:r>
              <w:rPr>
                <w:sz w:val="28"/>
                <w:szCs w:val="28"/>
              </w:rPr>
              <w:lastRenderedPageBreak/>
              <w:t>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D04E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сохранения и увеличения численности постоянного насе</w:t>
            </w:r>
            <w:r w:rsidRPr="009E00C3">
              <w:rPr>
                <w:sz w:val="28"/>
                <w:szCs w:val="28"/>
              </w:rPr>
              <w:t>ления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Кышик</w:t>
            </w:r>
            <w:proofErr w:type="spellEnd"/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4B0AB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 показатели для расчета</w:t>
            </w:r>
          </w:p>
        </w:tc>
      </w:tr>
      <w:tr w:rsidR="004B0AB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B0AB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B0AB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0AB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B8" w:rsidRDefault="004B0AB8" w:rsidP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производится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4B0A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Невозможно определить ввиду отсутствия плательщиков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D04E18" w:rsidP="00D04E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00C3">
              <w:rPr>
                <w:sz w:val="28"/>
                <w:szCs w:val="28"/>
              </w:rPr>
              <w:t xml:space="preserve">Необходимо сохранение </w:t>
            </w:r>
            <w:bookmarkStart w:id="0" w:name="_GoBack"/>
            <w:r>
              <w:rPr>
                <w:sz w:val="28"/>
                <w:szCs w:val="28"/>
              </w:rPr>
              <w:t xml:space="preserve">как меру </w:t>
            </w:r>
            <w:r w:rsidRPr="009E00C3">
              <w:rPr>
                <w:rFonts w:eastAsia="Calibri"/>
                <w:sz w:val="28"/>
                <w:szCs w:val="28"/>
              </w:rPr>
              <w:t>социальной</w:t>
            </w:r>
            <w:bookmarkEnd w:id="0"/>
            <w:r>
              <w:rPr>
                <w:rFonts w:eastAsia="Calibri"/>
                <w:sz w:val="28"/>
                <w:szCs w:val="28"/>
              </w:rPr>
              <w:t xml:space="preserve"> поддержки отдельным</w:t>
            </w:r>
            <w:r w:rsidRPr="009E00C3">
              <w:rPr>
                <w:rFonts w:eastAsia="Calibri"/>
                <w:sz w:val="28"/>
                <w:szCs w:val="28"/>
              </w:rPr>
              <w:t xml:space="preserve"> категориям граждан в </w:t>
            </w:r>
            <w:r w:rsidRPr="009E00C3">
              <w:rPr>
                <w:rFonts w:eastAsia="Calibri"/>
                <w:sz w:val="28"/>
                <w:szCs w:val="28"/>
              </w:rPr>
              <w:lastRenderedPageBreak/>
              <w:t xml:space="preserve">сельском поселении </w:t>
            </w:r>
            <w:proofErr w:type="spellStart"/>
            <w:r w:rsidRPr="009E00C3">
              <w:rPr>
                <w:rFonts w:eastAsia="Calibri"/>
                <w:sz w:val="28"/>
                <w:szCs w:val="28"/>
              </w:rPr>
              <w:t>Кышик</w:t>
            </w:r>
            <w:proofErr w:type="spellEnd"/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расчеты и аналитическая записка к настоящему отчету на ___ л.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7D3C88" w:rsidRDefault="009F4958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302" w:rsidRPr="007D3C88" w:rsidRDefault="006E2302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P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166E1A" w:rsidSect="00033E79">
      <w:headerReference w:type="default" r:id="rId8"/>
      <w:headerReference w:type="first" r:id="rId9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E43" w:rsidRDefault="00E11E43" w:rsidP="001D0F12">
      <w:r>
        <w:separator/>
      </w:r>
    </w:p>
  </w:endnote>
  <w:endnote w:type="continuationSeparator" w:id="0">
    <w:p w:rsidR="00E11E43" w:rsidRDefault="00E11E43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E43" w:rsidRDefault="00E11E43" w:rsidP="001D0F12">
      <w:r>
        <w:separator/>
      </w:r>
    </w:p>
  </w:footnote>
  <w:footnote w:type="continuationSeparator" w:id="0">
    <w:p w:rsidR="00E11E43" w:rsidRDefault="00E11E43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208578"/>
      <w:docPartObj>
        <w:docPartGallery w:val="Page Numbers (Top of Page)"/>
        <w:docPartUnique/>
      </w:docPartObj>
    </w:sdtPr>
    <w:sdtEndPr/>
    <w:sdtContent>
      <w:p w:rsidR="000E7562" w:rsidRDefault="000E7562" w:rsidP="008D32F4">
        <w:pPr>
          <w:pStyle w:val="a7"/>
          <w:jc w:val="right"/>
        </w:pPr>
      </w:p>
      <w:p w:rsidR="000E7562" w:rsidRDefault="000E7562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E18">
          <w:rPr>
            <w:noProof/>
          </w:rPr>
          <w:t>2</w:t>
        </w:r>
        <w:r>
          <w:fldChar w:fldCharType="end"/>
        </w:r>
      </w:p>
    </w:sdtContent>
  </w:sdt>
  <w:p w:rsidR="000E7562" w:rsidRDefault="000E75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958" w:rsidRDefault="000E7562">
    <w:pPr>
      <w:pStyle w:val="a7"/>
    </w:pPr>
    <w:r>
      <w:tab/>
    </w:r>
    <w:r>
      <w:tab/>
    </w:r>
  </w:p>
  <w:p w:rsidR="009F4958" w:rsidRDefault="009F4958">
    <w:pPr>
      <w:pStyle w:val="a7"/>
    </w:pPr>
  </w:p>
  <w:p w:rsidR="009F4958" w:rsidRDefault="009F4958">
    <w:pPr>
      <w:pStyle w:val="a7"/>
    </w:pPr>
  </w:p>
  <w:p w:rsidR="000E7562" w:rsidRPr="001F22F5" w:rsidRDefault="009F4958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 w15:restartNumberingAfterBreak="0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 w15:restartNumberingAfterBreak="0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 w15:restartNumberingAfterBreak="0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 w15:restartNumberingAfterBreak="0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AB8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2D24"/>
    <w:rsid w:val="00A03737"/>
    <w:rsid w:val="00A066D5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0258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4E18"/>
    <w:rsid w:val="00D05BE2"/>
    <w:rsid w:val="00D05C9C"/>
    <w:rsid w:val="00D06F12"/>
    <w:rsid w:val="00D0772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E43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2B9F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251C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87F0F4-CD9E-4C49-90F9-3154CDC8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942D9-38C9-405B-9429-44BA50E0C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Миценко И.С.</cp:lastModifiedBy>
  <cp:revision>3</cp:revision>
  <cp:lastPrinted>2024-04-27T06:09:00Z</cp:lastPrinted>
  <dcterms:created xsi:type="dcterms:W3CDTF">2024-05-03T11:37:00Z</dcterms:created>
  <dcterms:modified xsi:type="dcterms:W3CDTF">2024-05-07T12:36:00Z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