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514E90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</w:t>
      </w:r>
      <w:r w:rsidR="001D42BE">
        <w:rPr>
          <w:sz w:val="28"/>
          <w:szCs w:val="28"/>
        </w:rPr>
        <w:t xml:space="preserve">налогом </w:t>
      </w:r>
      <w:r w:rsidR="00514E90" w:rsidRPr="00514E90">
        <w:rPr>
          <w:sz w:val="28"/>
          <w:szCs w:val="28"/>
        </w:rPr>
        <w:t xml:space="preserve">Организации-инвесторы, реализующие инвестиционные проекты на территории сельского поселения Красноленинский, в отношении земельных </w:t>
      </w:r>
      <w:proofErr w:type="gramStart"/>
      <w:r w:rsidR="00514E90" w:rsidRPr="00514E90">
        <w:rPr>
          <w:sz w:val="28"/>
          <w:szCs w:val="28"/>
        </w:rPr>
        <w:t>участков</w:t>
      </w:r>
      <w:proofErr w:type="gramEnd"/>
      <w:r w:rsidR="00514E90" w:rsidRPr="00514E90">
        <w:rPr>
          <w:sz w:val="28"/>
          <w:szCs w:val="28"/>
        </w:rPr>
        <w:t xml:space="preserve"> в границах которых реализуются инвестиционные проекты в соответствии с соглашением о защите и поощрении </w:t>
      </w:r>
      <w:proofErr w:type="spellStart"/>
      <w:r w:rsidR="00514E90" w:rsidRPr="00514E90">
        <w:rPr>
          <w:sz w:val="28"/>
          <w:szCs w:val="28"/>
        </w:rPr>
        <w:t>капита-ловложений</w:t>
      </w:r>
      <w:proofErr w:type="spellEnd"/>
      <w:r w:rsidR="00514E90" w:rsidRPr="00514E90">
        <w:rPr>
          <w:sz w:val="28"/>
          <w:szCs w:val="28"/>
        </w:rPr>
        <w:t>, с момента начала строительства до ввода объекта в эксплуатацию, предусмотренного в инвестиционном проекте, но не более трех лет</w:t>
      </w:r>
      <w:r w:rsidR="00514E90"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</w:t>
      </w:r>
      <w:r w:rsidRPr="00514E90">
        <w:rPr>
          <w:sz w:val="28"/>
          <w:szCs w:val="28"/>
          <w:u w:val="single"/>
        </w:rPr>
        <w:t xml:space="preserve">земельного налога» (в редакции от </w:t>
      </w:r>
      <w:r w:rsidR="009A05F1" w:rsidRPr="00514E90">
        <w:rPr>
          <w:sz w:val="28"/>
          <w:szCs w:val="28"/>
          <w:u w:val="single"/>
        </w:rPr>
        <w:t>17</w:t>
      </w:r>
      <w:r w:rsidRPr="00514E90">
        <w:rPr>
          <w:sz w:val="28"/>
          <w:szCs w:val="28"/>
          <w:u w:val="single"/>
        </w:rPr>
        <w:t>.</w:t>
      </w:r>
      <w:r w:rsidR="00835E2D" w:rsidRPr="00514E90">
        <w:rPr>
          <w:sz w:val="28"/>
          <w:szCs w:val="28"/>
          <w:u w:val="single"/>
        </w:rPr>
        <w:t>11</w:t>
      </w:r>
      <w:r w:rsidRPr="00514E90">
        <w:rPr>
          <w:sz w:val="28"/>
          <w:szCs w:val="28"/>
          <w:u w:val="single"/>
        </w:rPr>
        <w:t>.20</w:t>
      </w:r>
      <w:r w:rsidR="009A05F1" w:rsidRPr="00514E90">
        <w:rPr>
          <w:sz w:val="28"/>
          <w:szCs w:val="28"/>
          <w:u w:val="single"/>
        </w:rPr>
        <w:t>23</w:t>
      </w:r>
      <w:r w:rsidRPr="00514E90">
        <w:rPr>
          <w:sz w:val="28"/>
          <w:szCs w:val="28"/>
          <w:u w:val="single"/>
        </w:rPr>
        <w:t xml:space="preserve"> № </w:t>
      </w:r>
      <w:r w:rsidR="009A05F1" w:rsidRPr="00514E90">
        <w:rPr>
          <w:sz w:val="28"/>
          <w:szCs w:val="28"/>
          <w:u w:val="single"/>
        </w:rPr>
        <w:t>16</w:t>
      </w:r>
      <w:r w:rsidRPr="00514E90">
        <w:rPr>
          <w:sz w:val="28"/>
          <w:szCs w:val="28"/>
          <w:u w:val="single"/>
        </w:rPr>
        <w:t xml:space="preserve">)  </w:t>
      </w:r>
      <w:r w:rsidR="009A05F1" w:rsidRPr="00514E90">
        <w:rPr>
          <w:sz w:val="28"/>
          <w:szCs w:val="28"/>
          <w:u w:val="single"/>
        </w:rPr>
        <w:t>пп.</w:t>
      </w:r>
      <w:r w:rsidR="00793B48">
        <w:rPr>
          <w:sz w:val="28"/>
          <w:szCs w:val="28"/>
          <w:u w:val="single"/>
        </w:rPr>
        <w:t>3</w:t>
      </w:r>
      <w:r w:rsidR="009A05F1" w:rsidRPr="00514E90">
        <w:rPr>
          <w:sz w:val="28"/>
          <w:szCs w:val="28"/>
          <w:u w:val="single"/>
        </w:rPr>
        <w:t xml:space="preserve"> </w:t>
      </w:r>
      <w:r w:rsidRPr="00514E90">
        <w:rPr>
          <w:sz w:val="28"/>
          <w:szCs w:val="28"/>
          <w:u w:val="single"/>
        </w:rPr>
        <w:t>п.7.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214F" w:rsidRDefault="009F4958" w:rsidP="00DB21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DB214F">
        <w:rPr>
          <w:sz w:val="28"/>
          <w:szCs w:val="28"/>
        </w:rPr>
        <w:t>Администрация сельского поселения Красноленинский</w:t>
      </w: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</w:t>
            </w:r>
            <w:r>
              <w:rPr>
                <w:sz w:val="28"/>
                <w:szCs w:val="28"/>
              </w:rPr>
              <w:lastRenderedPageBreak/>
              <w:t>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lastRenderedPageBreak/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 xml:space="preserve">нии стратегии </w:t>
            </w:r>
            <w:r w:rsidR="00166E1A">
              <w:rPr>
                <w:sz w:val="28"/>
                <w:szCs w:val="28"/>
              </w:rPr>
              <w:lastRenderedPageBreak/>
              <w:t>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166E1A"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4215F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15FD">
              <w:rPr>
                <w:sz w:val="28"/>
                <w:szCs w:val="28"/>
              </w:rPr>
              <w:t xml:space="preserve">не </w:t>
            </w:r>
            <w:proofErr w:type="gramStart"/>
            <w:r w:rsidRPr="004215FD">
              <w:rPr>
                <w:sz w:val="28"/>
                <w:szCs w:val="28"/>
              </w:rPr>
              <w:t>установлен</w:t>
            </w:r>
            <w:bookmarkStart w:id="0" w:name="_GoBack"/>
            <w:bookmarkEnd w:id="0"/>
            <w:proofErr w:type="gramEnd"/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D82136" w:rsidRDefault="00D82136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2302" w:rsidRPr="007D3C88" w:rsidRDefault="009F4958" w:rsidP="00D821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sectPr w:rsidR="006E2302" w:rsidRPr="007D3C88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5FD">
          <w:rPr>
            <w:noProof/>
          </w:rPr>
          <w:t>2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2BE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15FD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4E90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3B48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1B4B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05F1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2136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214F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8744-A4A8-407E-B076-AEEDF62D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16</cp:revision>
  <cp:lastPrinted>2024-04-27T06:09:00Z</cp:lastPrinted>
  <dcterms:created xsi:type="dcterms:W3CDTF">2024-05-03T11:36:00Z</dcterms:created>
  <dcterms:modified xsi:type="dcterms:W3CDTF">2024-07-09T04:41:00Z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