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CB" w:rsidRPr="005E0256" w:rsidRDefault="00A241CB" w:rsidP="00A241CB">
      <w:pPr>
        <w:pStyle w:val="ConsNormal"/>
        <w:widowControl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(Приложение 2 </w:t>
      </w:r>
      <w:r w:rsidRPr="008A1E2D">
        <w:rPr>
          <w:color w:val="000000"/>
          <w:sz w:val="24"/>
          <w:szCs w:val="24"/>
        </w:rPr>
        <w:t>изложен</w:t>
      </w:r>
      <w:r>
        <w:rPr>
          <w:color w:val="000000"/>
          <w:sz w:val="24"/>
          <w:szCs w:val="24"/>
        </w:rPr>
        <w:t>о</w:t>
      </w:r>
      <w:r w:rsidRPr="008A1E2D">
        <w:rPr>
          <w:color w:val="000000"/>
          <w:sz w:val="24"/>
          <w:szCs w:val="24"/>
        </w:rPr>
        <w:t xml:space="preserve"> в новой редакции решением Думы </w:t>
      </w:r>
      <w:hyperlink r:id="rId5" w:history="1">
        <w:r>
          <w:rPr>
            <w:rStyle w:val="a3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A241CB" w:rsidRPr="00A254A0" w:rsidRDefault="00A241CB" w:rsidP="00A241CB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AC45EF">
        <w:rPr>
          <w:b w:val="0"/>
          <w:color w:val="000000"/>
          <w:sz w:val="24"/>
          <w:szCs w:val="24"/>
        </w:rPr>
        <w:t xml:space="preserve">(Приложение </w:t>
      </w:r>
      <w:r>
        <w:rPr>
          <w:b w:val="0"/>
          <w:color w:val="000000"/>
          <w:sz w:val="24"/>
          <w:szCs w:val="24"/>
        </w:rPr>
        <w:t>2</w:t>
      </w:r>
      <w:r w:rsidRPr="00AC45EF">
        <w:rPr>
          <w:b w:val="0"/>
          <w:color w:val="000000"/>
          <w:sz w:val="24"/>
          <w:szCs w:val="24"/>
        </w:rPr>
        <w:t xml:space="preserve"> изложено в новой редакции </w:t>
      </w:r>
      <w:r w:rsidRPr="00DF593D">
        <w:rPr>
          <w:b w:val="0"/>
          <w:sz w:val="24"/>
          <w:szCs w:val="24"/>
        </w:rPr>
        <w:t>решением Думы</w:t>
      </w:r>
      <w:r>
        <w:rPr>
          <w:b w:val="0"/>
          <w:sz w:val="24"/>
          <w:szCs w:val="24"/>
        </w:rPr>
        <w:t xml:space="preserve">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DF593D">
          <w:rPr>
            <w:rStyle w:val="a3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A241CB" w:rsidRPr="005E0256" w:rsidRDefault="00A241CB" w:rsidP="00A241CB">
      <w:pPr>
        <w:pStyle w:val="ConsNormal"/>
        <w:widowControl/>
        <w:ind w:firstLine="567"/>
        <w:rPr>
          <w:color w:val="000000"/>
          <w:sz w:val="24"/>
          <w:szCs w:val="24"/>
        </w:rPr>
      </w:pPr>
    </w:p>
    <w:p w:rsidR="00A241CB" w:rsidRPr="008E2B86" w:rsidRDefault="00A241CB" w:rsidP="00A241CB">
      <w:pPr>
        <w:autoSpaceDE w:val="0"/>
        <w:autoSpaceDN w:val="0"/>
        <w:adjustRightInd w:val="0"/>
        <w:ind w:firstLine="0"/>
        <w:jc w:val="right"/>
        <w:rPr>
          <w:rFonts w:cs="Arial"/>
          <w:b/>
          <w:sz w:val="30"/>
          <w:szCs w:val="30"/>
        </w:rPr>
      </w:pPr>
      <w:r w:rsidRPr="008E2B86">
        <w:rPr>
          <w:rFonts w:cs="Arial"/>
          <w:b/>
          <w:sz w:val="30"/>
          <w:szCs w:val="30"/>
        </w:rPr>
        <w:t>Приложение 2</w:t>
      </w:r>
    </w:p>
    <w:p w:rsidR="00A241CB" w:rsidRPr="008E2B86" w:rsidRDefault="00A241CB" w:rsidP="00A241CB">
      <w:pPr>
        <w:autoSpaceDE w:val="0"/>
        <w:autoSpaceDN w:val="0"/>
        <w:adjustRightInd w:val="0"/>
        <w:ind w:firstLine="0"/>
        <w:jc w:val="right"/>
        <w:rPr>
          <w:rFonts w:cs="Arial"/>
          <w:b/>
          <w:sz w:val="30"/>
          <w:szCs w:val="30"/>
        </w:rPr>
      </w:pPr>
      <w:r w:rsidRPr="008E2B86">
        <w:rPr>
          <w:rFonts w:cs="Arial"/>
          <w:b/>
          <w:sz w:val="30"/>
          <w:szCs w:val="30"/>
        </w:rPr>
        <w:t>к решению Думы</w:t>
      </w:r>
    </w:p>
    <w:p w:rsidR="00A241CB" w:rsidRPr="008E2B86" w:rsidRDefault="00A241CB" w:rsidP="00A241CB">
      <w:pPr>
        <w:tabs>
          <w:tab w:val="center" w:pos="616"/>
        </w:tabs>
        <w:autoSpaceDE w:val="0"/>
        <w:autoSpaceDN w:val="0"/>
        <w:adjustRightInd w:val="0"/>
        <w:ind w:firstLine="720"/>
        <w:jc w:val="right"/>
        <w:rPr>
          <w:rFonts w:cs="Arial"/>
          <w:b/>
          <w:sz w:val="30"/>
          <w:szCs w:val="30"/>
        </w:rPr>
      </w:pPr>
      <w:r w:rsidRPr="008E2B86">
        <w:rPr>
          <w:rFonts w:cs="Arial"/>
          <w:b/>
          <w:sz w:val="30"/>
          <w:szCs w:val="30"/>
        </w:rPr>
        <w:t>Ханты-Мансийского района</w:t>
      </w:r>
    </w:p>
    <w:p w:rsidR="00A241CB" w:rsidRPr="008E2B86" w:rsidRDefault="00A241CB" w:rsidP="00A241CB">
      <w:pPr>
        <w:autoSpaceDE w:val="0"/>
        <w:autoSpaceDN w:val="0"/>
        <w:adjustRightInd w:val="0"/>
        <w:ind w:firstLine="720"/>
        <w:jc w:val="right"/>
        <w:rPr>
          <w:rFonts w:cs="Arial"/>
          <w:b/>
          <w:sz w:val="30"/>
          <w:szCs w:val="30"/>
        </w:rPr>
      </w:pPr>
      <w:r w:rsidRPr="008E2B86">
        <w:rPr>
          <w:rFonts w:cs="Arial"/>
          <w:b/>
          <w:sz w:val="30"/>
          <w:szCs w:val="30"/>
        </w:rPr>
        <w:t>от 23.12.2022 № 227</w:t>
      </w:r>
    </w:p>
    <w:p w:rsidR="00A241CB" w:rsidRPr="008E2B86" w:rsidRDefault="00A241CB" w:rsidP="00A241CB">
      <w:pPr>
        <w:autoSpaceDE w:val="0"/>
        <w:autoSpaceDN w:val="0"/>
        <w:adjustRightInd w:val="0"/>
        <w:ind w:firstLine="72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1140"/>
        <w:gridCol w:w="3940"/>
        <w:gridCol w:w="6842"/>
        <w:gridCol w:w="1960"/>
        <w:gridCol w:w="1584"/>
      </w:tblGrid>
      <w:tr w:rsidR="00A241CB" w:rsidRPr="008E2B86" w:rsidTr="00C563B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8E2B86">
              <w:rPr>
                <w:rFonts w:cs="Arial"/>
                <w:b/>
                <w:sz w:val="30"/>
                <w:szCs w:val="30"/>
              </w:rPr>
              <w:t>Прогнозируемый объем поступлений по видам доходов на 2024-2025 годы</w:t>
            </w:r>
          </w:p>
        </w:tc>
      </w:tr>
      <w:tr w:rsidR="00A241CB" w:rsidRPr="008E2B86" w:rsidTr="00C563B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(тыс. рублей)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 xml:space="preserve">№ </w:t>
            </w:r>
            <w:proofErr w:type="gramStart"/>
            <w:r w:rsidRPr="008E2B86">
              <w:rPr>
                <w:rFonts w:cs="Arial"/>
              </w:rPr>
              <w:t>п</w:t>
            </w:r>
            <w:proofErr w:type="gramEnd"/>
            <w:r w:rsidRPr="008E2B86">
              <w:rPr>
                <w:rFonts w:cs="Arial"/>
              </w:rPr>
              <w:t>/п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Код бюджетной классификации</w:t>
            </w:r>
          </w:p>
        </w:tc>
        <w:tc>
          <w:tcPr>
            <w:tcW w:w="6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Наименование кода классификации доходов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Сумма</w:t>
            </w:r>
          </w:p>
        </w:tc>
      </w:tr>
      <w:tr w:rsidR="00A241CB" w:rsidRPr="008E2B86" w:rsidTr="00C563BE">
        <w:trPr>
          <w:trHeight w:val="509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2024 год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2025 год</w:t>
            </w:r>
          </w:p>
        </w:tc>
      </w:tr>
      <w:tr w:rsidR="00A241CB" w:rsidRPr="008E2B86" w:rsidTr="00C563BE">
        <w:trPr>
          <w:trHeight w:val="509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 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ВСЕГО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4 030 662,7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3 820 874,2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000 1 00 00000 00 0000 000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НАЛОГОВЫЕ И НЕНАЛОГОВЫЕ ДОХОДЫ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1 527 952,9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1 501 258,1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НАЛОГИ НА ПРИБЫЛЬ, ДОХОДЫ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1 064 613,7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1 045 387,5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000 1 01 02000 01 0000 110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 на доходы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1 064 613,7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1 045 387,5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000 1 01 02010 01 0000 110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hyperlink r:id="rId7" w:tooltip="ФЕДЕРАЛЬНЫЙ ЗАКОН от 05.08.2000 № 117-ФЗ ГОСУДАРСТВЕННАЯ ДУМА ФЕДЕРАЛЬНОГО СОБРАНИЯ РФ&#10;&#10;НАЛОГОВЫЙ КОДЕКС РОССИЙСКОЙ ФЕДЕРАЦИИ. ЧАСТЬ ВТОРАЯ" w:history="1">
              <w:r w:rsidRPr="00761116">
                <w:rPr>
                  <w:rStyle w:val="a3"/>
                  <w:rFonts w:cs="Arial"/>
                </w:rPr>
                <w:t>Налогового кодекса</w:t>
              </w:r>
            </w:hyperlink>
            <w:r w:rsidRPr="008E2B86">
              <w:rPr>
                <w:rFonts w:cs="Arial"/>
              </w:rPr>
              <w:t xml:space="preserve">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1 051 537,2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1 032 482,0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1.1.2.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000 1 01 02020 01 0000 110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8E2B86">
              <w:rPr>
                <w:rFonts w:cs="Arial"/>
              </w:rPr>
              <w:lastRenderedPageBreak/>
              <w:t xml:space="preserve">соответствии со статьей 227 </w:t>
            </w:r>
            <w:hyperlink r:id="rId8" w:tooltip="ФЕДЕРАЛЬНЫЙ ЗАКОН от 05.08.2000 № 117-ФЗ ГОСУДАРСТВЕННАЯ ДУМА ФЕДЕРАЛЬНОГО СОБРАНИЯ РФ&#10;&#10;НАЛОГОВЫЙ КОДЕКС РОССИЙСКОЙ ФЕДЕРАЦИИ. ЧАСТЬ ВТОРАЯ" w:history="1">
              <w:r w:rsidRPr="00761116">
                <w:rPr>
                  <w:rStyle w:val="a3"/>
                  <w:rFonts w:cs="Arial"/>
                </w:rPr>
                <w:t>Налогового кодекса</w:t>
              </w:r>
            </w:hyperlink>
            <w:r w:rsidRPr="008E2B86">
              <w:rPr>
                <w:rFonts w:cs="Arial"/>
              </w:rPr>
              <w:t xml:space="preserve">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16,0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16,0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1.1.3.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000 1 01 02030 01 0000 110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hyperlink r:id="rId9" w:tooltip="ФЕДЕРАЛЬНЫЙ ЗАКОН от 05.08.2000 № 117-ФЗ ГОСУДАРСТВЕННАЯ ДУМА ФЕДЕРАЛЬНОГО СОБРАНИЯ РФ&#10;&#10;НАЛОГОВЫЙ КОДЕКС РОССИЙСКОЙ ФЕДЕРАЦИИ. ЧАСТЬ ВТОРАЯ" w:history="1">
              <w:r w:rsidRPr="00761116">
                <w:rPr>
                  <w:rStyle w:val="a3"/>
                  <w:rFonts w:cs="Arial"/>
                </w:rPr>
                <w:t>Налогового кодекса</w:t>
              </w:r>
            </w:hyperlink>
            <w:r w:rsidRPr="008E2B86">
              <w:rPr>
                <w:rFonts w:cs="Arial"/>
              </w:rPr>
              <w:t xml:space="preserve">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700,0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700,0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1.1.4.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000 1 01 02040 01 0000 110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</w:t>
            </w:r>
            <w:hyperlink r:id="rId10" w:tooltip="ФЕДЕРАЛЬНЫЙ ЗАКОН от 05.08.2000 № 117-ФЗ ГОСУДАРСТВЕННАЯ ДУМА ФЕДЕРАЛЬНОГО СОБРАНИЯ РФ&#10;&#10;НАЛОГОВЫЙ КОДЕКС РОССИЙСКОЙ ФЕДЕРАЦИИ. ЧАСТЬ ВТОРАЯ" w:history="1">
              <w:r w:rsidRPr="00761116">
                <w:rPr>
                  <w:rStyle w:val="a3"/>
                  <w:rFonts w:cs="Arial"/>
                </w:rPr>
                <w:t>Налогового кодекса</w:t>
              </w:r>
            </w:hyperlink>
            <w:r w:rsidRPr="008E2B86">
              <w:rPr>
                <w:rFonts w:cs="Arial"/>
              </w:rPr>
              <w:t xml:space="preserve">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11 526,0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11 374,5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1.1.5.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000 1 01 02080 01 0000 110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834,5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815,0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000 1 03 00000 00 0000 000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1 064,7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1 064,7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000 1 03 02231 01 0000 110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468,8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468,8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000 1 03 02241 01 0000 110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E2B86">
              <w:rPr>
                <w:rFonts w:cs="Arial"/>
              </w:rPr>
              <w:t>инжекторных</w:t>
            </w:r>
            <w:proofErr w:type="spellEnd"/>
            <w:r w:rsidRPr="008E2B86">
              <w:rPr>
                <w:rFonts w:cs="Arial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r w:rsidRPr="008E2B86">
              <w:rPr>
                <w:rFonts w:cs="Arial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2,7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2.3.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000 1 03 02251 01 0000 110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653,4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653,4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2.4.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000 1 03 02261 01 0000 110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-60,2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-60,2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НАЛОГИ НА СОВОКУПНЫЙ ДОХОД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41 715,7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42 096,6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000 1 05 01000 00 0000 110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38 080,2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38 460,9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000 1 05 01011 01 0000 110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23 505,6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23 740,6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3.1.2.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000 1 05 01021 01 0000 110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14 574,6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14 720,3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000 1 05 03000 01 0000 110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1 800,4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1 800,6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3.3.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000 1 05 04000 02 0000 110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1 835,1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1 835,1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НАЛОГИ НА ИМУЩЕСТВО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14 762,1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14 909,8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 xml:space="preserve">000 1 06 01000 00 0000 110 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Налог на имущество физических лиц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149,7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151,2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000 1 06 04000 00 0000 110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Транспортный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5 738,4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5 795,8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4.2.1.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000 1 06 04011 02 0000 110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Транспортный налог с организаций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2 828,0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2 856,3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4.2.2.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000 1 06 04012 02 0000 110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Транспортный налог с физических лиц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2 910,4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2 939,5</w:t>
            </w:r>
          </w:p>
        </w:tc>
      </w:tr>
      <w:tr w:rsidR="00A241CB" w:rsidRPr="008E2B86" w:rsidTr="00C563BE">
        <w:trPr>
          <w:trHeight w:val="40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000 1 06 06000 00 0000 110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Земельный налог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8 874,0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8 962,8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4.3.1.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000 1 06 06033 05 0000 110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7 878,0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7 956,8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4.3.2.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000 1 06 06043 05 0000 110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996,0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1 006,0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000 1 08 00000 00 0000 000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ГОСУДАРСТВЕННАЯ ПОШЛИНА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5.1.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000 1 08 03010 01 0000 110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6.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000 1 11 00000 00 0000 000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317 695,4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326 662,5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6.1.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000 1 11 05013 05 0000 120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proofErr w:type="gramStart"/>
            <w:r w:rsidRPr="008E2B86">
              <w:rPr>
                <w:rFonts w:cs="Arial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315 341,8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324 802,1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6.2.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000 1 11 05035 05 0000 120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146,0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45,9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6.3.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000 1 11 05313 05 0000 120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 w:rsidRPr="008E2B86">
              <w:rPr>
                <w:rFonts w:cs="Arial"/>
              </w:rPr>
              <w:lastRenderedPageBreak/>
              <w:t xml:space="preserve">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6.4.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000 1 11 09045 05 0000 120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2 207,6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1 814,5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7.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 xml:space="preserve">000 1 12 00000 00 0000 000 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ПЛАТЕЖИ ПРИ ПОЛЬЗОВАНИИ ПРИРОДНЫМИ РЕСУРСАМИ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57 464,4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43 091,5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7.1.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000 1 12 01000 01 0000 120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Плата за негативное воздействие на окружающую среду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57 464,4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43 091,5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7.1.1.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000 1 12 01010 01 0000 120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17 393,5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15 677,5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7.1.2.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000 1 12 01041 01 0000 120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Плата за размещение отходов производства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2 667,3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3 959,0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7.1.3.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000 1 12 01070 01 0000 120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37 403,6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23 455,0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8.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000 1 13 00000 00 0000 000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13 182,2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13 182,2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8.1.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000 1 13 01995 05 0000 130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13 052,2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13 052,2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8.2.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000 1 13 02995 05 0000 130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9.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000 1 14 00000 00 0000 000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ПРОДАЖИ МАТЕРИАЛЬНЫХ И НЕМАТЕРИАЛЬНЫХ АКТИВОВ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3 197,0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597,0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9.1.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000 1 14 02053 05 0000 410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2 600,0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9.2.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000 1 14 06013 05 0000 430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Доходы от продажи земельных участков, государственная </w:t>
            </w:r>
            <w:r w:rsidRPr="008E2B86">
              <w:rPr>
                <w:rFonts w:cs="Arial"/>
              </w:rPr>
              <w:lastRenderedPageBreak/>
              <w:t>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450,0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9.3.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000 1 14 06025 05 0000 430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147,0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147,0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ШТРАФЫ, САНКЦИИ, ВОЗМЕЩЕНИЕ УЩЕРБА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14 212,7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14 221,3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000 1 16 01050 01 0000 140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5 </w:t>
            </w:r>
            <w:hyperlink r:id="rId11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 xml:space="preserve"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000 1 16 01070 01 0000 140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7 </w:t>
            </w:r>
            <w:hyperlink r:id="rId12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>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155,0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155,0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000 1 16 01080 01 0000 140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8 </w:t>
            </w:r>
            <w:hyperlink r:id="rId13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 xml:space="preserve">, за административные правонарушения в области охраны окружающей среды и природопользования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2 766,5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2 766,5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 xml:space="preserve">000 1 16 01090 01 0000 140 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9 </w:t>
            </w:r>
            <w:hyperlink r:id="rId14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 xml:space="preserve">, за административные правонарушения в промышленности, строительстве и энергетике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7,8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10,9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000 1 16 01190 01 0000 140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19 </w:t>
            </w:r>
            <w:hyperlink r:id="rId15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 xml:space="preserve">, за административные правонарушения </w:t>
            </w:r>
            <w:r w:rsidRPr="008E2B86">
              <w:rPr>
                <w:rFonts w:cs="Arial"/>
              </w:rPr>
              <w:lastRenderedPageBreak/>
              <w:t>против порядка управления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24,5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10.6.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000 1 16 01200 01 0000 140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Главой 20 </w:t>
            </w:r>
            <w:hyperlink r:id="rId16" w:tooltip="ФЕДЕРАЛЬНЫЙ ЗАКОН от 30.12.2001 № 195-ФЗ ГОСУДАРСТВЕННАЯ ДУМА ФЕДЕРАЛЬНОГО СОБРАНИЯ РФ&#10;&#10;КОДЕКС РОССИЙСКОЙ ФЕДЕРАЦИИ ОБ АДМИНИСТРАТИВНЫХ ПРАВОНАРУШЕНИЯХ" w:history="1">
              <w:r w:rsidRPr="00761116">
                <w:rPr>
                  <w:rStyle w:val="a3"/>
                  <w:rFonts w:cs="Arial"/>
                </w:rPr>
                <w:t>Кодекса Российской Федерации об административных правонарушениях</w:t>
              </w:r>
            </w:hyperlink>
            <w:r w:rsidRPr="008E2B86">
              <w:rPr>
                <w:rFonts w:cs="Arial"/>
              </w:rPr>
              <w:t xml:space="preserve">, за административные правонарушения, посягающие на общественный порядок и общественную безопасность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10.7.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000 1 16 02000 02 0000 140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13,2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10.8.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000 1 16 07010 05 0000 140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proofErr w:type="gramStart"/>
            <w:r w:rsidRPr="008E2B86">
              <w:rPr>
                <w:rFonts w:cs="Arial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1 450,3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1 450,3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10.9.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000 1 16 10123 01 0000 140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66,1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66,1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10.10.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000 1 16 11050 01 0000 140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9 726,7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9 726,7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000 2 00 00000 00 0000 000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2 502 709,8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2 319 616,1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000 2 02 00000 00 0000 000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2 502 709,8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2 319 616,1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000 2 02 10000 00 0000 150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113 165,0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44 675,7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11.1.1.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000 2 02 15002 05 0000 150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113 165,0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44 675,7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000 2 02 20000 00 0000 150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451 851,7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326 192,4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000 2 02 20077 05 0000 150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Субсидии бюджетам муниципальных районов на </w:t>
            </w:r>
            <w:proofErr w:type="spellStart"/>
            <w:r w:rsidRPr="008E2B86">
              <w:rPr>
                <w:rFonts w:cs="Arial"/>
              </w:rPr>
              <w:t>софинансирование</w:t>
            </w:r>
            <w:proofErr w:type="spellEnd"/>
            <w:r w:rsidRPr="008E2B86">
              <w:rPr>
                <w:rFonts w:cs="Arial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102 667,1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000 2 02 20300 05 0000 150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22 854,0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000 2 02 20303 05 0000 150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30 472,5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8 252,1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000 2 02 25304 05 0000 150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9 233,3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8 922,0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000 2 02 25497 05 0000 150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1 489,1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1 479,0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11.2.6.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000 2 02 25519 05 0000 150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70,9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70,9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11.2.7.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000 2 02 25555 05 0000 150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3 012,3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1 848,1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11.2.8.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000 2 02 25179 05 0000 150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583,3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583,3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11.2.9.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000 2 02 29999 05 0000 150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Прочие субсидии бюджетам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281 469,2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305 037,0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000 2 02 30000 00 0000 150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1 883 575,6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1 894 630,5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000 2 02 30024 05 0000 150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1 865 493,9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1 876 262,6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000 2 02 30029 05 0000 150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5 314,0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5 314,0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000 2 02 35118 05 0000 150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4 357,0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4 516,2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000 2 02 35120 05 0000 150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0,1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000 2 02 35135 05 0000 150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4 000,0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4 000,0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11.3.6.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000 2 02 35930 05 0000 150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4 406,4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4 537,6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000 2 02 40000 00 0000 150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54 117,5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54 117,5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11.4.1.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000 2 02 40014 05 0000 150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 xml:space="preserve">Межбюджетные трансферты, передаваемые бюджетам муниципальных районов из бюджетов поселений на </w:t>
            </w:r>
            <w:r w:rsidRPr="008E2B86">
              <w:rPr>
                <w:rFonts w:cs="Arial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503,7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503,7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lastRenderedPageBreak/>
              <w:t>11.4.2.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000 2 02 45303 05 0000 150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36 218,5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36 218,5</w:t>
            </w:r>
          </w:p>
        </w:tc>
      </w:tr>
      <w:tr w:rsidR="00A241CB" w:rsidRPr="008E2B86" w:rsidTr="00C563BE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11.4.3.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center"/>
              <w:rPr>
                <w:rFonts w:cs="Arial"/>
              </w:rPr>
            </w:pPr>
            <w:r w:rsidRPr="008E2B86">
              <w:rPr>
                <w:rFonts w:cs="Arial"/>
              </w:rPr>
              <w:t>000 2 02 49999 05 0000 150</w:t>
            </w:r>
          </w:p>
        </w:tc>
        <w:tc>
          <w:tcPr>
            <w:tcW w:w="6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CB" w:rsidRPr="008E2B86" w:rsidRDefault="00A241CB" w:rsidP="00C563BE">
            <w:pPr>
              <w:ind w:firstLine="0"/>
              <w:jc w:val="left"/>
              <w:rPr>
                <w:rFonts w:cs="Arial"/>
              </w:rPr>
            </w:pPr>
            <w:r w:rsidRPr="008E2B86">
              <w:rPr>
                <w:rFonts w:cs="Arial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17 395,3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CB" w:rsidRPr="008E2B86" w:rsidRDefault="00A241CB" w:rsidP="00C563BE">
            <w:pPr>
              <w:ind w:firstLine="0"/>
              <w:jc w:val="right"/>
              <w:rPr>
                <w:rFonts w:cs="Arial"/>
              </w:rPr>
            </w:pPr>
            <w:r w:rsidRPr="008E2B86">
              <w:rPr>
                <w:rFonts w:cs="Arial"/>
              </w:rPr>
              <w:t>17 395,3</w:t>
            </w:r>
          </w:p>
        </w:tc>
      </w:tr>
    </w:tbl>
    <w:p w:rsidR="00A241CB" w:rsidRDefault="00A241CB" w:rsidP="00A241CB">
      <w:pPr>
        <w:rPr>
          <w:rFonts w:cs="Arial"/>
          <w:color w:val="000000"/>
          <w:szCs w:val="28"/>
        </w:rPr>
      </w:pPr>
    </w:p>
    <w:p w:rsidR="00A241CB" w:rsidRPr="001B1CE4" w:rsidRDefault="00A241CB" w:rsidP="00A241CB">
      <w:pPr>
        <w:rPr>
          <w:rFonts w:cs="Arial"/>
          <w:color w:val="000000"/>
          <w:szCs w:val="28"/>
        </w:rPr>
      </w:pPr>
    </w:p>
    <w:p w:rsidR="00093B98" w:rsidRDefault="00093B98">
      <w:bookmarkStart w:id="0" w:name="_GoBack"/>
      <w:bookmarkEnd w:id="0"/>
    </w:p>
    <w:sectPr w:rsidR="00093B98" w:rsidSect="00741D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62"/>
    <w:rsid w:val="00093B98"/>
    <w:rsid w:val="00741DB2"/>
    <w:rsid w:val="009C3062"/>
    <w:rsid w:val="00A2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241C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4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A241CB"/>
    <w:rPr>
      <w:color w:val="0000FF"/>
      <w:u w:val="none"/>
    </w:rPr>
  </w:style>
  <w:style w:type="paragraph" w:customStyle="1" w:styleId="Title">
    <w:name w:val="Title!Название НПА"/>
    <w:basedOn w:val="a"/>
    <w:rsid w:val="00A241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241C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4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A241CB"/>
    <w:rPr>
      <w:color w:val="0000FF"/>
      <w:u w:val="none"/>
    </w:rPr>
  </w:style>
  <w:style w:type="paragraph" w:customStyle="1" w:styleId="Title">
    <w:name w:val="Title!Название НПА"/>
    <w:basedOn w:val="a"/>
    <w:rsid w:val="00A241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b5c1d49e-faad-4027-8721-c4ed5ca2f0a3.html" TargetMode="External"/><Relationship Id="rId13" Type="http://schemas.openxmlformats.org/officeDocument/2006/relationships/hyperlink" Target="file:///C:\content\act\c351fa7f-3731-467c-9a38-00ce2ecbe619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content\act\b5c1d49e-faad-4027-8721-c4ed5ca2f0a3.html" TargetMode="External"/><Relationship Id="rId12" Type="http://schemas.openxmlformats.org/officeDocument/2006/relationships/hyperlink" Target="file:///C:\content\act\c351fa7f-3731-467c-9a38-00ce2ecbe619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C:\content\act\c351fa7f-3731-467c-9a38-00ce2ecbe619.html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11" Type="http://schemas.openxmlformats.org/officeDocument/2006/relationships/hyperlink" Target="file:///C:\content\act\c351fa7f-3731-467c-9a38-00ce2ecbe619.html" TargetMode="External"/><Relationship Id="rId5" Type="http://schemas.openxmlformats.org/officeDocument/2006/relationships/hyperlink" Target="file:///C:\content\act\498d8e6c-8528-4f13-9db6-4cc98a17e558.doc" TargetMode="External"/><Relationship Id="rId15" Type="http://schemas.openxmlformats.org/officeDocument/2006/relationships/hyperlink" Target="file:///C:\content\act\c351fa7f-3731-467c-9a38-00ce2ecbe619.html" TargetMode="External"/><Relationship Id="rId10" Type="http://schemas.openxmlformats.org/officeDocument/2006/relationships/hyperlink" Target="file:///C:\content\act\b5c1d49e-faad-4027-8721-c4ed5ca2f0a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b5c1d49e-faad-4027-8721-c4ed5ca2f0a3.html" TargetMode="External"/><Relationship Id="rId14" Type="http://schemas.openxmlformats.org/officeDocument/2006/relationships/hyperlink" Target="file:///C:\content\act\c351fa7f-3731-467c-9a38-00ce2ecbe6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2824</Words>
  <Characters>16101</Characters>
  <Application>Microsoft Office Word</Application>
  <DocSecurity>0</DocSecurity>
  <Lines>134</Lines>
  <Paragraphs>37</Paragraphs>
  <ScaleCrop>false</ScaleCrop>
  <Company/>
  <LinksUpToDate>false</LinksUpToDate>
  <CharactersWithSpaces>18888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2023-12-20T05:58:00Z</dcterms:created>
  <dcterms:modified xsi:type="dcterms:W3CDTF">2023-12-20T06:03:00Z</dcterms:modified>
</cp:coreProperties>
</file>