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AB352" w14:textId="63A27A73" w:rsidR="004162BD" w:rsidRPr="004162BD" w:rsidRDefault="004162BD" w:rsidP="00626D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2BD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ХРОНОЛОГИИ РАССМОТРЕНИЯ И УТВЕРЖДЕНИЯ 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РЕШЕНИЯ ДУМЫ</w:t>
      </w:r>
      <w:r w:rsidRPr="004162BD"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4162BD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ХАНТЫ-МАНСИЙСКОГО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4162BD">
        <w:rPr>
          <w:rFonts w:ascii="Times New Roman" w:hAnsi="Times New Roman" w:cs="Times New Roman"/>
          <w:b/>
          <w:bCs/>
          <w:sz w:val="28"/>
          <w:szCs w:val="28"/>
        </w:rPr>
        <w:t>НА 2023 ГОД И НА ПЛАНОВЫЙ ПЕРИОД 2024 И 2025 ГОДОВ»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4"/>
        <w:gridCol w:w="6761"/>
        <w:gridCol w:w="2130"/>
      </w:tblGrid>
      <w:tr w:rsidR="004162BD" w:rsidRPr="004162BD" w14:paraId="0DB7DCD2" w14:textId="77777777" w:rsidTr="004162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CE320D" w14:textId="77777777" w:rsidR="004162BD" w:rsidRPr="004162BD" w:rsidRDefault="004162BD" w:rsidP="0041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2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62C75B" w14:textId="77777777" w:rsidR="004162BD" w:rsidRPr="004162BD" w:rsidRDefault="004162BD" w:rsidP="0041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2BD">
              <w:rPr>
                <w:rFonts w:ascii="Times New Roman" w:hAnsi="Times New Roman" w:cs="Times New Roman"/>
                <w:sz w:val="28"/>
                <w:szCs w:val="28"/>
              </w:rPr>
              <w:t>Наименование события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86D575" w14:textId="77777777" w:rsidR="004162BD" w:rsidRPr="004162BD" w:rsidRDefault="004162BD" w:rsidP="0041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2BD">
              <w:rPr>
                <w:rFonts w:ascii="Times New Roman" w:hAnsi="Times New Roman" w:cs="Times New Roman"/>
                <w:sz w:val="28"/>
                <w:szCs w:val="28"/>
              </w:rPr>
              <w:t>Фактическая дата события</w:t>
            </w:r>
          </w:p>
        </w:tc>
      </w:tr>
      <w:tr w:rsidR="004162BD" w:rsidRPr="004162BD" w14:paraId="67913AFF" w14:textId="77777777" w:rsidTr="004162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9F2CAB" w14:textId="77777777" w:rsidR="004162BD" w:rsidRPr="004162BD" w:rsidRDefault="004162BD" w:rsidP="0041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8187CB" w14:textId="79235132" w:rsidR="004162BD" w:rsidRPr="004162BD" w:rsidRDefault="00776CE7" w:rsidP="0041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Ссылка" w:history="1">
              <w:r w:rsidR="004162BD" w:rsidRPr="004162B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Публичные слушания по проекту </w:t>
              </w:r>
              <w:r w:rsidR="004162B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решения Думы</w:t>
              </w:r>
              <w:r w:rsidR="004162BD" w:rsidRPr="004162B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Ханты-Мансийского </w:t>
              </w:r>
              <w:r w:rsidR="004162B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района</w:t>
              </w:r>
              <w:r w:rsidR="004162BD" w:rsidRPr="004162B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«О бюджете Ханты-Мансийского </w:t>
              </w:r>
              <w:r w:rsidR="004162B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района</w:t>
              </w:r>
              <w:r w:rsidR="004162BD" w:rsidRPr="004162B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на 2023 год и на плановый период 2024 и 2025 годов»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435143" w14:textId="2B190F26" w:rsidR="004162BD" w:rsidRPr="004162BD" w:rsidRDefault="004162BD" w:rsidP="0041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4162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76CE7" w:rsidRPr="004162BD" w14:paraId="0D091D64" w14:textId="77777777" w:rsidTr="00EC11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7ABC51" w14:textId="31B93E93" w:rsidR="00776CE7" w:rsidRPr="004162BD" w:rsidRDefault="00776CE7" w:rsidP="0041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974512" w14:textId="70073D5C" w:rsidR="00776CE7" w:rsidRDefault="00776CE7" w:rsidP="00776CE7"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проекта решения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Думы Ханты-Манс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ийского района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418E9E" w14:textId="71F56332" w:rsidR="00776CE7" w:rsidRPr="00776CE7" w:rsidRDefault="00776CE7" w:rsidP="0041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</w:tc>
      </w:tr>
    </w:tbl>
    <w:p w14:paraId="7FD1E55A" w14:textId="77777777" w:rsidR="004162BD" w:rsidRPr="004162BD" w:rsidRDefault="004162B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162BD" w:rsidRPr="0041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BD"/>
    <w:rsid w:val="004162BD"/>
    <w:rsid w:val="00626DCD"/>
    <w:rsid w:val="00776CE7"/>
    <w:rsid w:val="0095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4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2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62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2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6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8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pfin.admhmao.ru/vse-novosti/80237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Лашова Е.А.</dc:creator>
  <cp:keywords/>
  <dc:description/>
  <cp:lastModifiedBy>Компьютер</cp:lastModifiedBy>
  <cp:revision>3</cp:revision>
  <dcterms:created xsi:type="dcterms:W3CDTF">2022-11-16T09:11:00Z</dcterms:created>
  <dcterms:modified xsi:type="dcterms:W3CDTF">2022-11-16T09:36:00Z</dcterms:modified>
</cp:coreProperties>
</file>