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95" w:rsidRDefault="00907863" w:rsidP="00B43D95">
      <w:pPr>
        <w:pStyle w:val="a4"/>
        <w:tabs>
          <w:tab w:val="center" w:pos="4535"/>
          <w:tab w:val="left" w:pos="7069"/>
        </w:tabs>
        <w:jc w:val="center"/>
        <w:rPr>
          <w:sz w:val="28"/>
          <w:szCs w:val="28"/>
        </w:rPr>
      </w:pPr>
      <w:r w:rsidRPr="0008587A">
        <w:rPr>
          <w:sz w:val="28"/>
          <w:szCs w:val="28"/>
        </w:rPr>
        <w:t xml:space="preserve">Муниципальная программа «Формирование и развитие муниципального имущества </w:t>
      </w:r>
      <w:r w:rsidR="00707788" w:rsidRPr="0008587A">
        <w:rPr>
          <w:sz w:val="28"/>
          <w:szCs w:val="28"/>
        </w:rPr>
        <w:t>Ханты-Мансийского района на 2019 – 202</w:t>
      </w:r>
      <w:r w:rsidR="00B758B4" w:rsidRPr="0008587A">
        <w:rPr>
          <w:sz w:val="28"/>
          <w:szCs w:val="28"/>
        </w:rPr>
        <w:t>2</w:t>
      </w:r>
      <w:r w:rsidRPr="0008587A">
        <w:rPr>
          <w:sz w:val="28"/>
          <w:szCs w:val="28"/>
        </w:rPr>
        <w:t xml:space="preserve"> годы»</w:t>
      </w:r>
      <w:r w:rsidR="00B43D95">
        <w:rPr>
          <w:sz w:val="28"/>
          <w:szCs w:val="28"/>
        </w:rPr>
        <w:t xml:space="preserve"> (постановление администрации Ханты-Манси</w:t>
      </w:r>
      <w:bookmarkStart w:id="0" w:name="_GoBack"/>
      <w:bookmarkEnd w:id="0"/>
      <w:r w:rsidR="00B43D95">
        <w:rPr>
          <w:sz w:val="28"/>
          <w:szCs w:val="28"/>
        </w:rPr>
        <w:t xml:space="preserve">йского района от 12.11.2018 № 335                </w:t>
      </w:r>
      <w:proofErr w:type="gramStart"/>
      <w:r w:rsidR="00B43D95">
        <w:rPr>
          <w:sz w:val="28"/>
          <w:szCs w:val="28"/>
        </w:rPr>
        <w:t xml:space="preserve">   (</w:t>
      </w:r>
      <w:proofErr w:type="gramEnd"/>
      <w:r w:rsidR="00B43D95">
        <w:rPr>
          <w:sz w:val="28"/>
          <w:szCs w:val="28"/>
        </w:rPr>
        <w:t xml:space="preserve">ред. № 273 от </w:t>
      </w:r>
      <w:r w:rsidR="00CE0817">
        <w:rPr>
          <w:sz w:val="28"/>
          <w:szCs w:val="28"/>
        </w:rPr>
        <w:t>31.10.</w:t>
      </w:r>
      <w:r w:rsidR="00B43D95">
        <w:rPr>
          <w:sz w:val="28"/>
          <w:szCs w:val="28"/>
        </w:rPr>
        <w:t>2019)</w:t>
      </w:r>
    </w:p>
    <w:p w:rsidR="00907863" w:rsidRPr="0008587A" w:rsidRDefault="00907863" w:rsidP="00907863">
      <w:pPr>
        <w:pStyle w:val="a4"/>
        <w:jc w:val="center"/>
        <w:rPr>
          <w:rFonts w:eastAsia="Calibri"/>
          <w:sz w:val="24"/>
          <w:szCs w:val="24"/>
        </w:rPr>
      </w:pPr>
    </w:p>
    <w:p w:rsidR="00907863" w:rsidRDefault="00907863" w:rsidP="00BE6EB0">
      <w:pPr>
        <w:pStyle w:val="a5"/>
        <w:overflowPunct/>
        <w:ind w:left="0"/>
        <w:jc w:val="center"/>
        <w:outlineLvl w:val="1"/>
        <w:rPr>
          <w:sz w:val="28"/>
          <w:szCs w:val="28"/>
        </w:rPr>
      </w:pPr>
    </w:p>
    <w:p w:rsidR="0008587A" w:rsidRDefault="00CA3988" w:rsidP="00CA3988">
      <w:pPr>
        <w:pStyle w:val="a5"/>
        <w:overflowPunct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CA3988" w:rsidRDefault="00CA3988" w:rsidP="00CA3988">
      <w:pPr>
        <w:pStyle w:val="a5"/>
        <w:overflowPunct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08587A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района</w:t>
      </w:r>
    </w:p>
    <w:tbl>
      <w:tblPr>
        <w:tblW w:w="92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6043"/>
      </w:tblGrid>
      <w:tr w:rsidR="00CA3988" w:rsidTr="00AE6F09">
        <w:trPr>
          <w:cantSplit/>
          <w:trHeight w:val="360"/>
          <w:jc w:val="center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988" w:rsidRDefault="00CA3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988" w:rsidRDefault="00CA3988" w:rsidP="00B758B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развитие муниципального имущества Ханты-Мансийского района на 2019 – 202</w:t>
            </w:r>
            <w:r w:rsidR="00B758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CA3988" w:rsidTr="00AE6F09">
        <w:trPr>
          <w:cantSplit/>
          <w:trHeight w:val="1563"/>
          <w:jc w:val="center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988" w:rsidRDefault="00CA3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988" w:rsidRDefault="00BC51C7" w:rsidP="00B758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>
              <w:rPr>
                <w:sz w:val="28"/>
                <w:szCs w:val="28"/>
              </w:rPr>
              <w:t xml:space="preserve">йона от 12 ноября 2018 года </w:t>
            </w:r>
            <w:r>
              <w:rPr>
                <w:sz w:val="28"/>
                <w:szCs w:val="28"/>
              </w:rPr>
              <w:br/>
              <w:t>№ 335</w:t>
            </w:r>
            <w:r w:rsidRPr="005A6A4C">
              <w:rPr>
                <w:sz w:val="28"/>
                <w:szCs w:val="28"/>
              </w:rPr>
              <w:t xml:space="preserve"> 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B758B4">
              <w:rPr>
                <w:sz w:val="28"/>
                <w:szCs w:val="28"/>
              </w:rPr>
              <w:t>2</w:t>
            </w:r>
            <w:r w:rsidRPr="005A6A4C">
              <w:rPr>
                <w:sz w:val="28"/>
                <w:szCs w:val="28"/>
              </w:rPr>
              <w:t xml:space="preserve"> годы»</w:t>
            </w:r>
          </w:p>
        </w:tc>
      </w:tr>
      <w:tr w:rsidR="00CA3988" w:rsidTr="00AE6F09">
        <w:trPr>
          <w:cantSplit/>
          <w:trHeight w:val="360"/>
          <w:jc w:val="center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988" w:rsidRDefault="00CA3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988" w:rsidRDefault="00CA39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</w:tr>
      <w:tr w:rsidR="00CA3988" w:rsidTr="00AE6F09">
        <w:trPr>
          <w:cantSplit/>
          <w:trHeight w:val="360"/>
          <w:jc w:val="center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988" w:rsidRDefault="00CA3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988" w:rsidRDefault="004404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МКУ ХМР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УКСи</w:t>
            </w:r>
            <w:r w:rsidR="00CB3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CB3CA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CB3CA9" w:rsidRDefault="00CB3C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(муниципальное казенное учреждение Ханты-Мансийского района «Управление технического обеспечения» (далее – МКУ ХМР «УТО»)</w:t>
            </w:r>
          </w:p>
        </w:tc>
      </w:tr>
      <w:tr w:rsidR="00CA3988" w:rsidTr="00AE6F09">
        <w:trPr>
          <w:cantSplit/>
          <w:trHeight w:val="3213"/>
          <w:jc w:val="center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988" w:rsidRDefault="00CA3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988" w:rsidRDefault="00CA39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CA3988" w:rsidTr="00AE6F09">
        <w:trPr>
          <w:cantSplit/>
          <w:trHeight w:val="113"/>
          <w:jc w:val="center"/>
        </w:trPr>
        <w:tc>
          <w:tcPr>
            <w:tcW w:w="3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988" w:rsidRDefault="00CA3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CA3988" w:rsidRDefault="00CA3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988" w:rsidRDefault="00CA39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:rsidR="00CA3988" w:rsidRDefault="00CA39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A3988" w:rsidTr="00AE6F09">
        <w:trPr>
          <w:cantSplit/>
          <w:trHeight w:val="1051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88" w:rsidRDefault="00CA3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A3988" w:rsidRDefault="00CA3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88" w:rsidRDefault="00CB3CA9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A3988" w:rsidTr="00AE6F09">
        <w:trPr>
          <w:cantSplit/>
          <w:trHeight w:val="1051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88" w:rsidRDefault="00CB3C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3988">
              <w:rPr>
                <w:rFonts w:ascii="Times New Roman" w:hAnsi="Times New Roman" w:cs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3988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A39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</w:t>
            </w:r>
            <w:r w:rsidR="00CA398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</w:t>
            </w:r>
            <w:r w:rsidR="00CA3988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</w:t>
            </w:r>
          </w:p>
          <w:p w:rsidR="00CA3988" w:rsidRDefault="00CA3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CA3988" w:rsidRDefault="00CA3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</w:t>
            </w:r>
            <w:r w:rsidR="00CB3CA9">
              <w:rPr>
                <w:rFonts w:ascii="Times New Roman" w:hAnsi="Times New Roman" w:cs="Times New Roman"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88" w:rsidRDefault="00CB3C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A3988" w:rsidTr="00AE6F09">
        <w:trPr>
          <w:cantSplit/>
          <w:trHeight w:val="480"/>
          <w:jc w:val="center"/>
        </w:trPr>
        <w:tc>
          <w:tcPr>
            <w:tcW w:w="3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988" w:rsidRDefault="00CA3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988" w:rsidRDefault="00CA398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Увеличение количества изготовленных технических паспортов,        технических планов и актов обследования:</w:t>
            </w:r>
          </w:p>
          <w:p w:rsidR="00CA3988" w:rsidRDefault="00CA398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Объектов нежилого фонда – с 2 ед.               до 18 ед.</w:t>
            </w:r>
          </w:p>
          <w:p w:rsidR="00CA3988" w:rsidRDefault="00CA398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Линейных объектов протяженностью – с 0,06 км до </w:t>
            </w:r>
            <w:r w:rsidR="00CB3CA9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 xml:space="preserve"> км</w:t>
            </w:r>
          </w:p>
          <w:p w:rsidR="00CA3988" w:rsidRDefault="00CA398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Увеличение количества объектов оценки – с 29 ед. до </w:t>
            </w:r>
            <w:r w:rsidR="00CB3CA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 ед.</w:t>
            </w:r>
          </w:p>
          <w:p w:rsidR="00CA3988" w:rsidRDefault="00CA398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B3CA9">
              <w:rPr>
                <w:sz w:val="28"/>
                <w:szCs w:val="28"/>
              </w:rPr>
              <w:t xml:space="preserve">Снижение удельного веса расходов на содержание имущества в общем объеме неналоговых доходов, полученных от использования муниципального имущества, с 58,9% до 32,2% </w:t>
            </w:r>
          </w:p>
          <w:p w:rsidR="00CB3CA9" w:rsidRDefault="00CB3CA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Увеличение количества снесенных объектов на 3 ед.</w:t>
            </w:r>
          </w:p>
          <w:p w:rsidR="00CB3CA9" w:rsidRDefault="00CB3CA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3988">
              <w:rPr>
                <w:sz w:val="28"/>
                <w:szCs w:val="28"/>
              </w:rPr>
              <w:t>. Сохранение на уровне 100% исполнения плана по поступлению неналоговых доходов в бюджет района</w:t>
            </w:r>
          </w:p>
          <w:p w:rsidR="00AE6F09" w:rsidRDefault="00CB3CA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Количество отремонтированных объектов – увеличение с 0 ед.</w:t>
            </w:r>
            <w:r w:rsidR="00AE6F09">
              <w:rPr>
                <w:sz w:val="28"/>
                <w:szCs w:val="28"/>
              </w:rPr>
              <w:t xml:space="preserve"> до 4 ед.</w:t>
            </w:r>
          </w:p>
          <w:p w:rsidR="00CA3988" w:rsidRDefault="00AE6F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Количество приобретенных объектов – увеличение с 0 ед. до 4 ед.</w:t>
            </w:r>
            <w:r w:rsidR="00CA3988">
              <w:rPr>
                <w:sz w:val="28"/>
                <w:szCs w:val="28"/>
              </w:rPr>
              <w:t xml:space="preserve"> </w:t>
            </w:r>
          </w:p>
        </w:tc>
      </w:tr>
      <w:tr w:rsidR="00CA3988" w:rsidTr="00AE6F09">
        <w:trPr>
          <w:cantSplit/>
          <w:trHeight w:val="480"/>
          <w:jc w:val="center"/>
        </w:trPr>
        <w:tc>
          <w:tcPr>
            <w:tcW w:w="3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988" w:rsidRDefault="00CA3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988" w:rsidRDefault="00CA3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</w:t>
            </w:r>
            <w:r w:rsidR="00AE6F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  <w:p w:rsidR="00CA3988" w:rsidRDefault="00CA39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988" w:rsidTr="00AE6F09">
        <w:trPr>
          <w:cantSplit/>
          <w:trHeight w:val="1975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Default="00CA3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CA3988" w:rsidRDefault="00CA3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CA3988" w:rsidRDefault="00CA3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988" w:rsidRDefault="00CA3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88" w:rsidRDefault="00CA398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AE6F09">
              <w:rPr>
                <w:sz w:val="28"/>
                <w:szCs w:val="28"/>
              </w:rPr>
              <w:t>216 581,20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CA3988" w:rsidRDefault="00CA398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AE6F09">
              <w:rPr>
                <w:sz w:val="28"/>
                <w:szCs w:val="28"/>
              </w:rPr>
              <w:t>77 675,80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A3988" w:rsidRDefault="00CA398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AE6F09">
              <w:rPr>
                <w:sz w:val="28"/>
                <w:szCs w:val="28"/>
              </w:rPr>
              <w:t>46 301,80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CA3988" w:rsidRDefault="00CA3988" w:rsidP="00AE6F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E6F09">
              <w:rPr>
                <w:sz w:val="28"/>
                <w:szCs w:val="28"/>
              </w:rPr>
              <w:t>46 301,80</w:t>
            </w:r>
            <w:r>
              <w:rPr>
                <w:sz w:val="28"/>
                <w:szCs w:val="28"/>
              </w:rPr>
              <w:t xml:space="preserve"> тыс. рублей</w:t>
            </w:r>
            <w:r w:rsidR="00AE6F09">
              <w:rPr>
                <w:sz w:val="28"/>
                <w:szCs w:val="28"/>
              </w:rPr>
              <w:t>;</w:t>
            </w:r>
          </w:p>
          <w:p w:rsidR="00AE6F09" w:rsidRDefault="00AE6F09" w:rsidP="00AE6F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46 301,80 тыс. рублей.</w:t>
            </w:r>
          </w:p>
        </w:tc>
      </w:tr>
    </w:tbl>
    <w:p w:rsidR="00BE6EB0" w:rsidRDefault="00BE6EB0" w:rsidP="00BE6EB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51DFF" w:rsidRDefault="00A51DFF" w:rsidP="00BE6EB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51DFF" w:rsidRDefault="00A51DFF" w:rsidP="00BE6EB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sectPr w:rsidR="00A51DFF" w:rsidSect="0086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EB6"/>
    <w:rsid w:val="0001684D"/>
    <w:rsid w:val="0008587A"/>
    <w:rsid w:val="00163E1B"/>
    <w:rsid w:val="004404FD"/>
    <w:rsid w:val="004C20EA"/>
    <w:rsid w:val="004E3941"/>
    <w:rsid w:val="00623C82"/>
    <w:rsid w:val="00707788"/>
    <w:rsid w:val="0086668D"/>
    <w:rsid w:val="00907863"/>
    <w:rsid w:val="00A51DFF"/>
    <w:rsid w:val="00AE6F09"/>
    <w:rsid w:val="00B41EB6"/>
    <w:rsid w:val="00B43D95"/>
    <w:rsid w:val="00B758B4"/>
    <w:rsid w:val="00BC51C7"/>
    <w:rsid w:val="00BE6EB0"/>
    <w:rsid w:val="00CA3988"/>
    <w:rsid w:val="00CB3CA9"/>
    <w:rsid w:val="00CE0817"/>
    <w:rsid w:val="00D0640C"/>
    <w:rsid w:val="00EA4C16"/>
    <w:rsid w:val="00F2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4B511-26A3-44AE-8B36-D7F9ED8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E6EB0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BE6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99"/>
    <w:qFormat/>
    <w:rsid w:val="00BE6EB0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uiPriority w:val="99"/>
    <w:rsid w:val="00BE6E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C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3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andrievskaya</dc:creator>
  <cp:keywords/>
  <dc:description/>
  <cp:lastModifiedBy>Турукина Т.И.</cp:lastModifiedBy>
  <cp:revision>19</cp:revision>
  <cp:lastPrinted>2019-11-15T07:30:00Z</cp:lastPrinted>
  <dcterms:created xsi:type="dcterms:W3CDTF">2017-11-09T07:18:00Z</dcterms:created>
  <dcterms:modified xsi:type="dcterms:W3CDTF">2019-11-15T07:44:00Z</dcterms:modified>
</cp:coreProperties>
</file>