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99" w:rsidRDefault="0029122B" w:rsidP="00D14599">
      <w:pPr>
        <w:pStyle w:val="a7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A96DB6">
        <w:rPr>
          <w:rFonts w:ascii="Times New Roman" w:hAnsi="Times New Roman"/>
          <w:sz w:val="28"/>
          <w:szCs w:val="28"/>
        </w:rPr>
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8529A6" w:rsidRPr="00A96DB6">
        <w:rPr>
          <w:rFonts w:ascii="Times New Roman" w:hAnsi="Times New Roman"/>
          <w:sz w:val="28"/>
          <w:szCs w:val="28"/>
        </w:rPr>
        <w:t>9</w:t>
      </w:r>
      <w:r w:rsidRPr="00A96DB6">
        <w:rPr>
          <w:rFonts w:ascii="Times New Roman" w:hAnsi="Times New Roman"/>
          <w:sz w:val="28"/>
          <w:szCs w:val="28"/>
        </w:rPr>
        <w:t xml:space="preserve"> – 202</w:t>
      </w:r>
      <w:r w:rsidR="00257E23" w:rsidRPr="00A96DB6">
        <w:rPr>
          <w:rFonts w:ascii="Times New Roman" w:hAnsi="Times New Roman"/>
          <w:sz w:val="28"/>
          <w:szCs w:val="28"/>
        </w:rPr>
        <w:t>2</w:t>
      </w:r>
      <w:r w:rsidRPr="00A96DB6">
        <w:rPr>
          <w:rFonts w:ascii="Times New Roman" w:hAnsi="Times New Roman"/>
          <w:sz w:val="28"/>
          <w:szCs w:val="28"/>
        </w:rPr>
        <w:t xml:space="preserve"> годы»</w:t>
      </w:r>
      <w:r w:rsidR="00D14599">
        <w:rPr>
          <w:rFonts w:ascii="Times New Roman" w:hAnsi="Times New Roman"/>
          <w:sz w:val="28"/>
          <w:szCs w:val="28"/>
        </w:rPr>
        <w:t xml:space="preserve"> (постановление администрации Ханты-Мансийского района от 09.11.2018 № 317 (ред. № 258 от 25.10. 2019)</w:t>
      </w:r>
    </w:p>
    <w:p w:rsidR="0029122B" w:rsidRPr="00A96DB6" w:rsidRDefault="0029122B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22B" w:rsidRDefault="0029122B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DB6" w:rsidRDefault="008756EA" w:rsidP="008756EA">
      <w:pPr>
        <w:pStyle w:val="a7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8756EA">
        <w:rPr>
          <w:rFonts w:ascii="Times New Roman" w:hAnsi="Times New Roman"/>
          <w:sz w:val="28"/>
          <w:szCs w:val="28"/>
        </w:rPr>
        <w:t>Паспорт</w:t>
      </w:r>
    </w:p>
    <w:p w:rsidR="008756EA" w:rsidRPr="008756EA" w:rsidRDefault="008756EA" w:rsidP="00A96DB6">
      <w:pPr>
        <w:pStyle w:val="a7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8756EA">
        <w:rPr>
          <w:rFonts w:ascii="Times New Roman" w:hAnsi="Times New Roman"/>
          <w:sz w:val="28"/>
          <w:szCs w:val="28"/>
        </w:rPr>
        <w:t>муниципальной программы</w:t>
      </w:r>
      <w:r w:rsidR="00A96DB6">
        <w:rPr>
          <w:rFonts w:ascii="Times New Roman" w:hAnsi="Times New Roman"/>
          <w:sz w:val="28"/>
          <w:szCs w:val="28"/>
        </w:rPr>
        <w:t xml:space="preserve"> </w:t>
      </w:r>
      <w:r w:rsidRPr="008756EA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103"/>
      </w:tblGrid>
      <w:tr w:rsidR="008756EA" w:rsidRPr="008756EA" w:rsidTr="008756EA">
        <w:trPr>
          <w:trHeight w:val="68"/>
        </w:trPr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A96DB6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8756EA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8756EA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8756EA">
              <w:rPr>
                <w:rFonts w:ascii="Times New Roman" w:hAnsi="Times New Roman"/>
                <w:sz w:val="28"/>
                <w:szCs w:val="28"/>
              </w:rPr>
              <w:br/>
              <w:t>на 2019 – 2022 годы»</w:t>
            </w:r>
          </w:p>
        </w:tc>
      </w:tr>
      <w:tr w:rsidR="008756EA" w:rsidRPr="008756EA" w:rsidTr="008756EA">
        <w:trPr>
          <w:trHeight w:val="426"/>
        </w:trPr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1. Совершенствование системы распределения и перераспределения 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8756E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джетной обеспеченности сельских 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поселений – не менее 3,2%;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ind w:left="-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8756EA">
              <w:rPr>
                <w:rFonts w:ascii="Times New Roman" w:hAnsi="Times New Roman"/>
                <w:bCs/>
                <w:sz w:val="28"/>
                <w:szCs w:val="28"/>
              </w:rPr>
              <w:t>доля сельских поселений района, имеющих сбалансированный бюджет – на уровне 100%;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3)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4)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5)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 xml:space="preserve">6) достижение доли числа главных распорядителей бюджетных средств Ханты-Мансийского района, улучивших суммарную </w:t>
            </w:r>
            <w:r w:rsidRPr="008756EA">
              <w:rPr>
                <w:rFonts w:ascii="Times New Roman" w:hAnsi="Times New Roman"/>
                <w:sz w:val="28"/>
                <w:szCs w:val="28"/>
              </w:rPr>
              <w:lastRenderedPageBreak/>
              <w:t>оценку качества финансового менеджмента, в общем числе главных распорядителей бюджетных средств района – 100 %;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 xml:space="preserve">7)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Pr="008756EA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2019 – 2022 годы</w:t>
            </w:r>
          </w:p>
        </w:tc>
      </w:tr>
      <w:tr w:rsidR="008756EA" w:rsidRPr="008756EA" w:rsidTr="008756EA">
        <w:tc>
          <w:tcPr>
            <w:tcW w:w="3119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03" w:type="dxa"/>
          </w:tcPr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1 495 619,9 тыс. рублей,                        в том числе по годам: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2019 год – 373 330,5 тыс. рублей;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2020 год – 374 224,7 тыс. рублей;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2021 год – 374 030,5 тыс. рублей;</w:t>
            </w:r>
          </w:p>
          <w:p w:rsidR="008756EA" w:rsidRPr="008756EA" w:rsidRDefault="008756EA" w:rsidP="008756EA">
            <w:pPr>
              <w:pStyle w:val="a7"/>
              <w:tabs>
                <w:tab w:val="center" w:pos="4535"/>
                <w:tab w:val="left" w:pos="7069"/>
              </w:tabs>
              <w:rPr>
                <w:rFonts w:ascii="Times New Roman" w:hAnsi="Times New Roman"/>
                <w:sz w:val="28"/>
                <w:szCs w:val="28"/>
              </w:rPr>
            </w:pPr>
            <w:r w:rsidRPr="008756EA">
              <w:rPr>
                <w:rFonts w:ascii="Times New Roman" w:hAnsi="Times New Roman"/>
                <w:sz w:val="28"/>
                <w:szCs w:val="28"/>
              </w:rPr>
              <w:t>2022 год – 374 034,2 тыс. рублей</w:t>
            </w:r>
          </w:p>
        </w:tc>
      </w:tr>
    </w:tbl>
    <w:p w:rsidR="00EB1ECD" w:rsidRDefault="00EB1ECD" w:rsidP="00AA27CB">
      <w:pPr>
        <w:pStyle w:val="a7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756EA" w:rsidRDefault="008756EA" w:rsidP="00AA27CB">
      <w:pPr>
        <w:pStyle w:val="a7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756EA" w:rsidRDefault="008756EA" w:rsidP="00AA27CB">
      <w:pPr>
        <w:pStyle w:val="a7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56EA" w:rsidSect="0029122B">
      <w:headerReference w:type="default" r:id="rId8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01" w:rsidRDefault="007D4201" w:rsidP="00BC0C69">
      <w:pPr>
        <w:spacing w:after="0" w:line="240" w:lineRule="auto"/>
      </w:pPr>
      <w:r>
        <w:separator/>
      </w:r>
    </w:p>
  </w:endnote>
  <w:endnote w:type="continuationSeparator" w:id="0">
    <w:p w:rsidR="007D4201" w:rsidRDefault="007D420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01" w:rsidRDefault="007D4201" w:rsidP="00BC0C69">
      <w:pPr>
        <w:spacing w:after="0" w:line="240" w:lineRule="auto"/>
      </w:pPr>
      <w:r>
        <w:separator/>
      </w:r>
    </w:p>
  </w:footnote>
  <w:footnote w:type="continuationSeparator" w:id="0">
    <w:p w:rsidR="007D4201" w:rsidRDefault="007D420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Default="00D603A5" w:rsidP="00A96DB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D92D4E"/>
    <w:multiLevelType w:val="hybridMultilevel"/>
    <w:tmpl w:val="05B2E368"/>
    <w:lvl w:ilvl="0" w:tplc="9052397A">
      <w:start w:val="1"/>
      <w:numFmt w:val="decimal"/>
      <w:lvlText w:val="%1)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 w15:restartNumberingAfterBreak="0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4AA0A8C"/>
    <w:multiLevelType w:val="hybridMultilevel"/>
    <w:tmpl w:val="834A2E14"/>
    <w:lvl w:ilvl="0" w:tplc="1180AE6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44131D"/>
    <w:multiLevelType w:val="hybridMultilevel"/>
    <w:tmpl w:val="C5F86CF4"/>
    <w:lvl w:ilvl="0" w:tplc="B87E2B62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 w15:restartNumberingAfterBreak="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4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3"/>
  </w:num>
  <w:num w:numId="30">
    <w:abstractNumId w:val="47"/>
  </w:num>
  <w:num w:numId="31">
    <w:abstractNumId w:val="46"/>
  </w:num>
  <w:num w:numId="32">
    <w:abstractNumId w:val="2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3"/>
  </w:num>
  <w:num w:numId="46">
    <w:abstractNumId w:val="1"/>
  </w:num>
  <w:num w:numId="47">
    <w:abstractNumId w:val="42"/>
  </w:num>
  <w:num w:numId="48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E5B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3B9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E23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122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3E85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45B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F03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9A6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56EA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52C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1B2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DB6"/>
    <w:rsid w:val="00A96E76"/>
    <w:rsid w:val="00AA0613"/>
    <w:rsid w:val="00AA0E3D"/>
    <w:rsid w:val="00AA195A"/>
    <w:rsid w:val="00AA27CB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5B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00A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3F4D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599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062"/>
    <w:rsid w:val="00EB07B7"/>
    <w:rsid w:val="00EB1ECD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1331"/>
    <w:rsid w:val="00EF3903"/>
    <w:rsid w:val="00EF6280"/>
    <w:rsid w:val="00EF6464"/>
    <w:rsid w:val="00EF78ED"/>
    <w:rsid w:val="00F0014E"/>
    <w:rsid w:val="00F01602"/>
    <w:rsid w:val="00F02040"/>
    <w:rsid w:val="00F02186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02AE-E8C3-42F5-9BF0-B44668E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E2BC-5461-4118-9BD1-F1EECC4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Турукина Т.И.</cp:lastModifiedBy>
  <cp:revision>114</cp:revision>
  <cp:lastPrinted>2018-11-15T05:12:00Z</cp:lastPrinted>
  <dcterms:created xsi:type="dcterms:W3CDTF">2017-01-09T08:04:00Z</dcterms:created>
  <dcterms:modified xsi:type="dcterms:W3CDTF">2019-11-14T12:13:00Z</dcterms:modified>
</cp:coreProperties>
</file>