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00" w:rsidRDefault="00997486" w:rsidP="00541000">
      <w:pPr>
        <w:pStyle w:val="a4"/>
        <w:tabs>
          <w:tab w:val="center" w:pos="4535"/>
          <w:tab w:val="left" w:pos="7069"/>
        </w:tabs>
        <w:jc w:val="center"/>
        <w:rPr>
          <w:sz w:val="28"/>
          <w:szCs w:val="28"/>
        </w:rPr>
      </w:pPr>
      <w:r w:rsidRPr="0015389D">
        <w:rPr>
          <w:sz w:val="28"/>
          <w:szCs w:val="28"/>
        </w:rPr>
        <w:t xml:space="preserve">Муниципальная программа «Обеспечение экологической безопасности </w:t>
      </w:r>
      <w:r w:rsidR="00E05AE3" w:rsidRPr="0015389D">
        <w:rPr>
          <w:sz w:val="28"/>
          <w:szCs w:val="28"/>
        </w:rPr>
        <w:t>Ханты-М</w:t>
      </w:r>
      <w:r w:rsidR="00AD6D09" w:rsidRPr="0015389D">
        <w:rPr>
          <w:sz w:val="28"/>
          <w:szCs w:val="28"/>
        </w:rPr>
        <w:t>ансийского района на 2019 – 2022</w:t>
      </w:r>
      <w:r w:rsidRPr="0015389D">
        <w:rPr>
          <w:sz w:val="28"/>
          <w:szCs w:val="28"/>
        </w:rPr>
        <w:t xml:space="preserve"> годы»</w:t>
      </w:r>
      <w:r w:rsidR="00541000">
        <w:rPr>
          <w:sz w:val="28"/>
          <w:szCs w:val="28"/>
        </w:rPr>
        <w:t xml:space="preserve"> </w:t>
      </w:r>
      <w:r w:rsidR="00541000">
        <w:rPr>
          <w:sz w:val="28"/>
          <w:szCs w:val="28"/>
        </w:rPr>
        <w:t>(постановление администрации Ханты-Мансийского района от 12.11.2018 № 3</w:t>
      </w:r>
      <w:r w:rsidR="00541000">
        <w:rPr>
          <w:sz w:val="28"/>
          <w:szCs w:val="28"/>
        </w:rPr>
        <w:t xml:space="preserve">22              </w:t>
      </w:r>
      <w:proofErr w:type="gramStart"/>
      <w:r w:rsidR="00541000">
        <w:rPr>
          <w:sz w:val="28"/>
          <w:szCs w:val="28"/>
        </w:rPr>
        <w:t xml:space="preserve">  </w:t>
      </w:r>
      <w:r w:rsidR="00541000">
        <w:rPr>
          <w:sz w:val="28"/>
          <w:szCs w:val="28"/>
        </w:rPr>
        <w:t xml:space="preserve"> (</w:t>
      </w:r>
      <w:proofErr w:type="gramEnd"/>
      <w:r w:rsidR="00541000">
        <w:rPr>
          <w:sz w:val="28"/>
          <w:szCs w:val="28"/>
        </w:rPr>
        <w:t>ред. № 2</w:t>
      </w:r>
      <w:r w:rsidR="00541000">
        <w:rPr>
          <w:sz w:val="28"/>
          <w:szCs w:val="28"/>
        </w:rPr>
        <w:t>81</w:t>
      </w:r>
      <w:r w:rsidR="00541000">
        <w:rPr>
          <w:sz w:val="28"/>
          <w:szCs w:val="28"/>
        </w:rPr>
        <w:t>от 01.11.2019)</w:t>
      </w:r>
    </w:p>
    <w:p w:rsidR="00997486" w:rsidRPr="0015389D" w:rsidRDefault="00997486" w:rsidP="00F23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486" w:rsidRPr="0015389D" w:rsidRDefault="00997486" w:rsidP="00F230F9">
      <w:pPr>
        <w:pStyle w:val="a4"/>
        <w:jc w:val="center"/>
        <w:rPr>
          <w:rFonts w:eastAsia="Calibri"/>
          <w:sz w:val="28"/>
          <w:szCs w:val="28"/>
        </w:rPr>
      </w:pPr>
    </w:p>
    <w:p w:rsidR="009F5628" w:rsidRPr="00C41F42" w:rsidRDefault="009F5628" w:rsidP="009F5628">
      <w:pPr>
        <w:pStyle w:val="a4"/>
        <w:jc w:val="center"/>
        <w:rPr>
          <w:rFonts w:eastAsia="Calibri"/>
          <w:sz w:val="28"/>
          <w:szCs w:val="28"/>
        </w:rPr>
      </w:pPr>
      <w:r w:rsidRPr="00C41F42">
        <w:rPr>
          <w:rFonts w:eastAsia="Calibri"/>
          <w:sz w:val="28"/>
          <w:szCs w:val="28"/>
        </w:rPr>
        <w:t>Паспорт</w:t>
      </w:r>
    </w:p>
    <w:p w:rsidR="009F5628" w:rsidRPr="00C41F42" w:rsidRDefault="009F5628" w:rsidP="0015389D">
      <w:pPr>
        <w:pStyle w:val="a4"/>
        <w:jc w:val="center"/>
        <w:rPr>
          <w:rFonts w:eastAsia="Calibri"/>
          <w:sz w:val="28"/>
          <w:szCs w:val="28"/>
        </w:rPr>
      </w:pPr>
      <w:r w:rsidRPr="00C41F42">
        <w:rPr>
          <w:rFonts w:eastAsia="Calibri"/>
          <w:sz w:val="28"/>
          <w:szCs w:val="28"/>
        </w:rPr>
        <w:t>муниципальной программы Ханты-Мансийского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6566"/>
      </w:tblGrid>
      <w:tr w:rsidR="009F5628" w:rsidRPr="00C41F42" w:rsidTr="008E0828">
        <w:trPr>
          <w:jc w:val="center"/>
        </w:trPr>
        <w:tc>
          <w:tcPr>
            <w:tcW w:w="2599" w:type="dxa"/>
            <w:shd w:val="clear" w:color="auto" w:fill="auto"/>
          </w:tcPr>
          <w:p w:rsidR="009F5628" w:rsidRPr="00C41F42" w:rsidRDefault="009F5628" w:rsidP="008E0828">
            <w:pPr>
              <w:pStyle w:val="a4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sz w:val="28"/>
                <w:szCs w:val="28"/>
              </w:rPr>
              <w:t>Обеспечение экологической безопасности Ханты-Мансийского района на 2019 – 202</w:t>
            </w:r>
            <w:r>
              <w:rPr>
                <w:sz w:val="28"/>
                <w:szCs w:val="28"/>
              </w:rPr>
              <w:t>2</w:t>
            </w:r>
            <w:r w:rsidRPr="00C41F42">
              <w:rPr>
                <w:sz w:val="28"/>
                <w:szCs w:val="28"/>
              </w:rPr>
              <w:t xml:space="preserve"> годы</w:t>
            </w:r>
          </w:p>
        </w:tc>
      </w:tr>
      <w:tr w:rsidR="009F5628" w:rsidRPr="00C41F42" w:rsidTr="008E0828">
        <w:trPr>
          <w:jc w:val="center"/>
        </w:trPr>
        <w:tc>
          <w:tcPr>
            <w:tcW w:w="2599" w:type="dxa"/>
            <w:shd w:val="clear" w:color="auto" w:fill="auto"/>
          </w:tcPr>
          <w:p w:rsidR="009F5628" w:rsidRPr="00C41F42" w:rsidRDefault="009F5628" w:rsidP="008E0828">
            <w:pPr>
              <w:pStyle w:val="a4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C41F42">
              <w:rPr>
                <w:rFonts w:eastAsia="Calibri"/>
                <w:sz w:val="28"/>
                <w:szCs w:val="28"/>
              </w:rPr>
              <w:t xml:space="preserve">остановление администрации Ханты-Мансийского района от 12 ноября 2018 года № 322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C41F42">
              <w:rPr>
                <w:rFonts w:eastAsia="Calibri"/>
                <w:sz w:val="28"/>
                <w:szCs w:val="28"/>
              </w:rPr>
              <w:t>«</w:t>
            </w:r>
            <w:r w:rsidRPr="00C41F42">
              <w:rPr>
                <w:sz w:val="28"/>
                <w:szCs w:val="28"/>
              </w:rPr>
              <w:t xml:space="preserve">О муниципальной программе </w:t>
            </w:r>
            <w:r>
              <w:rPr>
                <w:sz w:val="28"/>
                <w:szCs w:val="28"/>
              </w:rPr>
              <w:t xml:space="preserve">Ханты-мансийского района </w:t>
            </w:r>
            <w:r w:rsidRPr="00C41F42">
              <w:rPr>
                <w:sz w:val="28"/>
                <w:szCs w:val="28"/>
              </w:rPr>
              <w:t>«Обеспечение экологической безопасности Ханты-М</w:t>
            </w:r>
            <w:r>
              <w:rPr>
                <w:sz w:val="28"/>
                <w:szCs w:val="28"/>
              </w:rPr>
              <w:t>ансийского района на 2019 – 2022</w:t>
            </w:r>
            <w:r w:rsidRPr="00C41F42">
              <w:rPr>
                <w:sz w:val="28"/>
                <w:szCs w:val="28"/>
              </w:rPr>
              <w:t xml:space="preserve"> годы»</w:t>
            </w:r>
          </w:p>
        </w:tc>
      </w:tr>
      <w:tr w:rsidR="009F5628" w:rsidRPr="00C41F42" w:rsidTr="008E0828">
        <w:trPr>
          <w:jc w:val="center"/>
        </w:trPr>
        <w:tc>
          <w:tcPr>
            <w:tcW w:w="2599" w:type="dxa"/>
            <w:shd w:val="clear" w:color="auto" w:fill="auto"/>
          </w:tcPr>
          <w:p w:rsidR="009F5628" w:rsidRPr="00C41F42" w:rsidRDefault="009F5628" w:rsidP="008E0828">
            <w:pPr>
              <w:pStyle w:val="a4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C41F42">
              <w:rPr>
                <w:rFonts w:eastAsia="Calibri"/>
                <w:sz w:val="28"/>
                <w:szCs w:val="28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9F5628" w:rsidRPr="00C41F42" w:rsidTr="008E0828">
        <w:trPr>
          <w:jc w:val="center"/>
        </w:trPr>
        <w:tc>
          <w:tcPr>
            <w:tcW w:w="2599" w:type="dxa"/>
            <w:shd w:val="clear" w:color="auto" w:fill="auto"/>
          </w:tcPr>
          <w:p w:rsidR="009F5628" w:rsidRPr="00C41F42" w:rsidRDefault="009F5628" w:rsidP="008E0828">
            <w:pPr>
              <w:pStyle w:val="a4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</w:t>
            </w:r>
            <w:proofErr w:type="spellStart"/>
            <w:r w:rsidRPr="00C41F42">
              <w:rPr>
                <w:rFonts w:eastAsia="Calibri"/>
                <w:sz w:val="28"/>
                <w:szCs w:val="28"/>
              </w:rPr>
              <w:t>УКСиР</w:t>
            </w:r>
            <w:proofErr w:type="spellEnd"/>
            <w:r w:rsidRPr="00C41F42">
              <w:rPr>
                <w:rFonts w:eastAsia="Calibri"/>
                <w:sz w:val="28"/>
                <w:szCs w:val="28"/>
              </w:rPr>
              <w:t>);</w:t>
            </w:r>
          </w:p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>комитет по финансам администрации района;</w:t>
            </w:r>
          </w:p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41F42">
              <w:rPr>
                <w:rFonts w:eastAsia="Calibri"/>
                <w:sz w:val="28"/>
                <w:szCs w:val="28"/>
              </w:rPr>
              <w:t>Выкатной</w:t>
            </w:r>
            <w:proofErr w:type="spellEnd"/>
            <w:r w:rsidRPr="00C41F42">
              <w:rPr>
                <w:rFonts w:eastAsia="Calibri"/>
                <w:sz w:val="28"/>
                <w:szCs w:val="28"/>
              </w:rPr>
              <w:t xml:space="preserve">); </w:t>
            </w:r>
          </w:p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41F42">
              <w:rPr>
                <w:rFonts w:eastAsia="Calibri"/>
                <w:sz w:val="28"/>
                <w:szCs w:val="28"/>
              </w:rPr>
              <w:t>Горноправдинск</w:t>
            </w:r>
            <w:proofErr w:type="spellEnd"/>
            <w:r w:rsidRPr="00C41F42">
              <w:rPr>
                <w:rFonts w:eastAsia="Calibri"/>
                <w:sz w:val="28"/>
                <w:szCs w:val="28"/>
              </w:rPr>
              <w:t xml:space="preserve">); </w:t>
            </w:r>
          </w:p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>комитет по финансам администрации района (сельское поселение Кедровый);</w:t>
            </w:r>
          </w:p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41F42">
              <w:rPr>
                <w:rFonts w:eastAsia="Calibri"/>
                <w:sz w:val="28"/>
                <w:szCs w:val="28"/>
              </w:rPr>
              <w:t>Красноленинский</w:t>
            </w:r>
            <w:proofErr w:type="spellEnd"/>
            <w:r w:rsidRPr="00C41F42">
              <w:rPr>
                <w:rFonts w:eastAsia="Calibri"/>
                <w:sz w:val="28"/>
                <w:szCs w:val="28"/>
              </w:rPr>
              <w:t xml:space="preserve">); </w:t>
            </w:r>
          </w:p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41F42">
              <w:rPr>
                <w:rFonts w:eastAsia="Calibri"/>
                <w:sz w:val="28"/>
                <w:szCs w:val="28"/>
              </w:rPr>
              <w:t>Кышик</w:t>
            </w:r>
            <w:proofErr w:type="spellEnd"/>
            <w:r w:rsidRPr="00C41F42">
              <w:rPr>
                <w:rFonts w:eastAsia="Calibri"/>
                <w:sz w:val="28"/>
                <w:szCs w:val="28"/>
              </w:rPr>
              <w:t xml:space="preserve">); </w:t>
            </w:r>
          </w:p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41F42">
              <w:rPr>
                <w:rFonts w:eastAsia="Calibri"/>
                <w:sz w:val="28"/>
                <w:szCs w:val="28"/>
              </w:rPr>
              <w:t>Луговской</w:t>
            </w:r>
            <w:proofErr w:type="spellEnd"/>
            <w:r w:rsidRPr="00C41F42">
              <w:rPr>
                <w:rFonts w:eastAsia="Calibri"/>
                <w:sz w:val="28"/>
                <w:szCs w:val="28"/>
              </w:rPr>
              <w:t xml:space="preserve">); </w:t>
            </w:r>
          </w:p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41F42">
              <w:rPr>
                <w:rFonts w:eastAsia="Calibri"/>
                <w:sz w:val="28"/>
                <w:szCs w:val="28"/>
              </w:rPr>
              <w:t>Нялинское</w:t>
            </w:r>
            <w:proofErr w:type="spellEnd"/>
            <w:r w:rsidRPr="00C41F42">
              <w:rPr>
                <w:rFonts w:eastAsia="Calibri"/>
                <w:sz w:val="28"/>
                <w:szCs w:val="28"/>
              </w:rPr>
              <w:t>);</w:t>
            </w:r>
          </w:p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41F42">
              <w:rPr>
                <w:rFonts w:eastAsia="Calibri"/>
                <w:sz w:val="28"/>
                <w:szCs w:val="28"/>
              </w:rPr>
              <w:t>Селиярово</w:t>
            </w:r>
            <w:proofErr w:type="spellEnd"/>
            <w:r w:rsidRPr="00C41F42">
              <w:rPr>
                <w:rFonts w:eastAsia="Calibri"/>
                <w:sz w:val="28"/>
                <w:szCs w:val="28"/>
              </w:rPr>
              <w:t>);</w:t>
            </w:r>
          </w:p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>комитет по финансам администрации района (сельское поселение Сибирский);</w:t>
            </w:r>
          </w:p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 xml:space="preserve">комитет по финансам администрации района </w:t>
            </w:r>
            <w:r w:rsidRPr="00C41F42">
              <w:rPr>
                <w:rFonts w:eastAsia="Calibri"/>
                <w:sz w:val="28"/>
                <w:szCs w:val="28"/>
              </w:rPr>
              <w:lastRenderedPageBreak/>
              <w:t>(сельское поселение Согом);</w:t>
            </w:r>
          </w:p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41F42">
              <w:rPr>
                <w:rFonts w:eastAsia="Calibri"/>
                <w:sz w:val="28"/>
                <w:szCs w:val="28"/>
              </w:rPr>
              <w:t>Цингалы</w:t>
            </w:r>
            <w:proofErr w:type="spellEnd"/>
            <w:r w:rsidRPr="00C41F42">
              <w:rPr>
                <w:rFonts w:eastAsia="Calibri"/>
                <w:sz w:val="28"/>
                <w:szCs w:val="28"/>
              </w:rPr>
              <w:t>);</w:t>
            </w:r>
          </w:p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41F42">
              <w:rPr>
                <w:rFonts w:eastAsia="Calibri"/>
                <w:sz w:val="28"/>
                <w:szCs w:val="28"/>
              </w:rPr>
              <w:t>Шапша</w:t>
            </w:r>
            <w:proofErr w:type="spellEnd"/>
            <w:r w:rsidRPr="00C41F42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9F5628" w:rsidRPr="00C41F42" w:rsidTr="008E0828">
        <w:trPr>
          <w:jc w:val="center"/>
        </w:trPr>
        <w:tc>
          <w:tcPr>
            <w:tcW w:w="2599" w:type="dxa"/>
            <w:shd w:val="clear" w:color="auto" w:fill="auto"/>
          </w:tcPr>
          <w:p w:rsidR="009F5628" w:rsidRPr="00C41F42" w:rsidRDefault="009F5628" w:rsidP="008E0828">
            <w:pPr>
              <w:pStyle w:val="a4"/>
              <w:rPr>
                <w:rFonts w:eastAsia="Calibri"/>
                <w:sz w:val="28"/>
                <w:szCs w:val="28"/>
              </w:rPr>
            </w:pPr>
            <w:r w:rsidRPr="00C41F42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C41F42">
              <w:rPr>
                <w:rFonts w:eastAsia="Calibri"/>
                <w:sz w:val="28"/>
                <w:szCs w:val="28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F5628" w:rsidRPr="00C41F42" w:rsidTr="008E0828">
        <w:trPr>
          <w:jc w:val="center"/>
        </w:trPr>
        <w:tc>
          <w:tcPr>
            <w:tcW w:w="2599" w:type="dxa"/>
            <w:shd w:val="clear" w:color="auto" w:fill="auto"/>
          </w:tcPr>
          <w:p w:rsidR="009F5628" w:rsidRPr="00C41F42" w:rsidRDefault="009F5628" w:rsidP="008E0828">
            <w:pPr>
              <w:pStyle w:val="a4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>1. Снижение негативного воздействия отходов производства и потребления на окружающую среду</w:t>
            </w:r>
          </w:p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 xml:space="preserve">2. Снижение уровня негативного воздействия факторов техногенного и природного характера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C41F42">
              <w:rPr>
                <w:rFonts w:eastAsia="Calibri"/>
                <w:sz w:val="28"/>
                <w:szCs w:val="28"/>
              </w:rPr>
              <w:t>на окружающую среду и ее компоненты</w:t>
            </w:r>
          </w:p>
        </w:tc>
      </w:tr>
      <w:tr w:rsidR="009F5628" w:rsidRPr="00C41F42" w:rsidTr="008E0828">
        <w:trPr>
          <w:jc w:val="center"/>
        </w:trPr>
        <w:tc>
          <w:tcPr>
            <w:tcW w:w="2599" w:type="dxa"/>
            <w:shd w:val="clear" w:color="auto" w:fill="auto"/>
          </w:tcPr>
          <w:p w:rsidR="009F5628" w:rsidRPr="00C41F42" w:rsidRDefault="009F5628" w:rsidP="008E0828">
            <w:pPr>
              <w:pStyle w:val="a4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66" w:type="dxa"/>
            <w:shd w:val="clear" w:color="auto" w:fill="auto"/>
          </w:tcPr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C41F42">
              <w:rPr>
                <w:rFonts w:eastAsia="Calibri"/>
                <w:sz w:val="28"/>
                <w:szCs w:val="28"/>
              </w:rPr>
              <w:t xml:space="preserve">одпрограмма 1 «Развитие системы обращения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C41F42">
              <w:rPr>
                <w:rFonts w:eastAsia="Calibri"/>
                <w:sz w:val="28"/>
                <w:szCs w:val="28"/>
              </w:rPr>
              <w:t xml:space="preserve">с отходами производства и потребления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C41F42">
              <w:rPr>
                <w:rFonts w:eastAsia="Calibri"/>
                <w:sz w:val="28"/>
                <w:szCs w:val="28"/>
              </w:rPr>
              <w:t>на территории Ханты-Мансийского района»</w:t>
            </w:r>
          </w:p>
        </w:tc>
      </w:tr>
      <w:tr w:rsidR="009F5628" w:rsidRPr="00C41F42" w:rsidTr="008E0828">
        <w:trPr>
          <w:jc w:val="center"/>
        </w:trPr>
        <w:tc>
          <w:tcPr>
            <w:tcW w:w="2599" w:type="dxa"/>
            <w:shd w:val="clear" w:color="auto" w:fill="auto"/>
          </w:tcPr>
          <w:p w:rsidR="009F5628" w:rsidRPr="00BC4E94" w:rsidRDefault="009F5628" w:rsidP="008E08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9F5628" w:rsidRPr="00BC4E94" w:rsidRDefault="009F5628" w:rsidP="008E0828">
            <w:pPr>
              <w:pStyle w:val="a4"/>
              <w:rPr>
                <w:sz w:val="28"/>
                <w:szCs w:val="28"/>
              </w:rPr>
            </w:pPr>
            <w:r w:rsidRPr="00BC4E94">
              <w:rPr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66" w:type="dxa"/>
            <w:shd w:val="clear" w:color="auto" w:fill="auto"/>
          </w:tcPr>
          <w:p w:rsidR="009F5628" w:rsidRPr="00C41F42" w:rsidRDefault="009F5628" w:rsidP="008E082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 «Экология», финансовое обеспечение отсутствует</w:t>
            </w:r>
          </w:p>
        </w:tc>
      </w:tr>
      <w:tr w:rsidR="009F5628" w:rsidRPr="00C41F42" w:rsidTr="008E0828">
        <w:trPr>
          <w:jc w:val="center"/>
        </w:trPr>
        <w:tc>
          <w:tcPr>
            <w:tcW w:w="2599" w:type="dxa"/>
            <w:shd w:val="clear" w:color="auto" w:fill="auto"/>
          </w:tcPr>
          <w:p w:rsidR="009F5628" w:rsidRPr="00C41F42" w:rsidRDefault="009F5628" w:rsidP="008E0828">
            <w:pPr>
              <w:pStyle w:val="a4"/>
              <w:rPr>
                <w:rFonts w:eastAsia="Calibri"/>
                <w:sz w:val="28"/>
                <w:szCs w:val="28"/>
              </w:rPr>
            </w:pPr>
            <w:r w:rsidRPr="00C41F42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9F5628" w:rsidRPr="00C41F42" w:rsidRDefault="009F5628" w:rsidP="008E082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Сохранение доли утилизированных (размещенных) твердых коммунальных отходов в общем объеме твердых коммунальных отходов на уровне 72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9F5628" w:rsidRDefault="009F5628" w:rsidP="008E082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У</w:t>
            </w:r>
            <w:r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величение очищенной от бытового мусора береговой линии с 2,9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11,6</w:t>
            </w:r>
            <w:r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F5628" w:rsidRPr="00C41F42" w:rsidRDefault="009F5628" w:rsidP="008E082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F9A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населения, вовлеченного в мероприятия по очистке берегов водных  объектов 0,32 тыс. человек ежегодно</w:t>
            </w:r>
          </w:p>
        </w:tc>
      </w:tr>
      <w:tr w:rsidR="009F5628" w:rsidRPr="00C41F42" w:rsidTr="008E0828">
        <w:trPr>
          <w:jc w:val="center"/>
        </w:trPr>
        <w:tc>
          <w:tcPr>
            <w:tcW w:w="2599" w:type="dxa"/>
            <w:shd w:val="clear" w:color="auto" w:fill="auto"/>
          </w:tcPr>
          <w:p w:rsidR="009F5628" w:rsidRPr="00C41F42" w:rsidRDefault="009F5628" w:rsidP="008E0828">
            <w:pPr>
              <w:pStyle w:val="a4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 xml:space="preserve">Сроки реализации </w:t>
            </w:r>
            <w:r w:rsidRPr="00C41F42">
              <w:rPr>
                <w:rFonts w:eastAsia="Calibri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9F5628" w:rsidRPr="00C41F42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lastRenderedPageBreak/>
              <w:t>2019 – 202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C41F42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9F5628" w:rsidRPr="00C41F42" w:rsidTr="008E0828">
        <w:trPr>
          <w:jc w:val="center"/>
        </w:trPr>
        <w:tc>
          <w:tcPr>
            <w:tcW w:w="2599" w:type="dxa"/>
            <w:shd w:val="clear" w:color="auto" w:fill="auto"/>
          </w:tcPr>
          <w:p w:rsidR="009F5628" w:rsidRPr="00C41F42" w:rsidRDefault="009F5628" w:rsidP="008E0828">
            <w:pPr>
              <w:pStyle w:val="a4"/>
              <w:rPr>
                <w:rFonts w:eastAsia="Calibri"/>
                <w:sz w:val="28"/>
                <w:szCs w:val="28"/>
              </w:rPr>
            </w:pPr>
            <w:r w:rsidRPr="00C41F42">
              <w:rPr>
                <w:rFonts w:eastAsia="Calibri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9F5628" w:rsidRPr="00BA5CC8" w:rsidRDefault="009F5628" w:rsidP="008E0828">
            <w:pPr>
              <w:pStyle w:val="a4"/>
              <w:rPr>
                <w:rFonts w:eastAsia="Calibri"/>
                <w:sz w:val="28"/>
                <w:szCs w:val="28"/>
              </w:rPr>
            </w:pPr>
            <w:r w:rsidRPr="00BA5CC8">
              <w:rPr>
                <w:rFonts w:eastAsia="Calibri"/>
                <w:sz w:val="28"/>
                <w:szCs w:val="28"/>
              </w:rPr>
              <w:t>общий объем финансирования Программы составляет 95 715,5 тыс. рублей, в том числе:</w:t>
            </w:r>
          </w:p>
          <w:p w:rsidR="009F5628" w:rsidRPr="00BA5CC8" w:rsidRDefault="009F5628" w:rsidP="008E0828">
            <w:pPr>
              <w:pStyle w:val="a4"/>
              <w:rPr>
                <w:rFonts w:eastAsia="Calibri"/>
                <w:sz w:val="28"/>
                <w:szCs w:val="28"/>
              </w:rPr>
            </w:pPr>
            <w:r w:rsidRPr="00BA5CC8">
              <w:rPr>
                <w:rFonts w:eastAsia="Calibri"/>
                <w:sz w:val="28"/>
                <w:szCs w:val="28"/>
              </w:rPr>
              <w:t>2019 год – 86 412,7 тыс. рублей;</w:t>
            </w:r>
          </w:p>
          <w:p w:rsidR="009F5628" w:rsidRPr="00BA5CC8" w:rsidRDefault="009F5628" w:rsidP="008E0828">
            <w:pPr>
              <w:pStyle w:val="a4"/>
              <w:rPr>
                <w:rFonts w:eastAsia="Calibri"/>
                <w:sz w:val="28"/>
                <w:szCs w:val="28"/>
              </w:rPr>
            </w:pPr>
            <w:r w:rsidRPr="00BA5CC8">
              <w:rPr>
                <w:rFonts w:eastAsia="Calibri"/>
                <w:sz w:val="28"/>
                <w:szCs w:val="28"/>
              </w:rPr>
              <w:t>2020 год – 1 653,7 тыс. рублей;</w:t>
            </w:r>
          </w:p>
          <w:p w:rsidR="009F5628" w:rsidRPr="00BA5CC8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BA5CC8">
              <w:rPr>
                <w:rFonts w:eastAsia="Calibri"/>
                <w:sz w:val="28"/>
                <w:szCs w:val="28"/>
              </w:rPr>
              <w:t>2021 год – 120,6 тыс. рублей;</w:t>
            </w:r>
          </w:p>
          <w:p w:rsidR="009F5628" w:rsidRPr="00F96B4B" w:rsidRDefault="009F5628" w:rsidP="008E0828">
            <w:pPr>
              <w:pStyle w:val="a4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BA5CC8">
              <w:rPr>
                <w:rFonts w:eastAsia="Calibri"/>
                <w:sz w:val="28"/>
                <w:szCs w:val="28"/>
              </w:rPr>
              <w:t>2022 год – 7 528,5 тыс. рублей</w:t>
            </w:r>
          </w:p>
        </w:tc>
      </w:tr>
    </w:tbl>
    <w:p w:rsidR="00484D67" w:rsidRDefault="00484D67" w:rsidP="0088671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84D67" w:rsidRDefault="00484D67" w:rsidP="0088671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84D67" w:rsidRDefault="00484D67" w:rsidP="0088671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B1"/>
    <w:rsid w:val="00144BAC"/>
    <w:rsid w:val="0015389D"/>
    <w:rsid w:val="00342D44"/>
    <w:rsid w:val="00484D67"/>
    <w:rsid w:val="00516B43"/>
    <w:rsid w:val="00535EAF"/>
    <w:rsid w:val="00541000"/>
    <w:rsid w:val="006E1106"/>
    <w:rsid w:val="008071E4"/>
    <w:rsid w:val="008747C0"/>
    <w:rsid w:val="00886714"/>
    <w:rsid w:val="00997486"/>
    <w:rsid w:val="009E0A06"/>
    <w:rsid w:val="009F5628"/>
    <w:rsid w:val="00AD6D09"/>
    <w:rsid w:val="00DC44EF"/>
    <w:rsid w:val="00E05AE3"/>
    <w:rsid w:val="00E10E82"/>
    <w:rsid w:val="00EE10B1"/>
    <w:rsid w:val="00F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6EECC-9B19-4505-B4EF-5E4312FF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44EF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C44E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0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10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andrievskaya</dc:creator>
  <cp:keywords/>
  <dc:description/>
  <cp:lastModifiedBy>Турукина Т.И.</cp:lastModifiedBy>
  <cp:revision>19</cp:revision>
  <cp:lastPrinted>2017-11-13T07:09:00Z</cp:lastPrinted>
  <dcterms:created xsi:type="dcterms:W3CDTF">2017-11-09T05:35:00Z</dcterms:created>
  <dcterms:modified xsi:type="dcterms:W3CDTF">2019-11-14T10:45:00Z</dcterms:modified>
</cp:coreProperties>
</file>