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08D0" w:rsidRDefault="008808D0" w:rsidP="008808D0">
      <w:pPr>
        <w:jc w:val="center"/>
        <w:rPr>
          <w:sz w:val="28"/>
          <w:szCs w:val="28"/>
        </w:rPr>
      </w:pPr>
      <w:bookmarkStart w:id="0" w:name="_GoBack"/>
      <w:bookmarkEnd w:id="0"/>
      <w:r>
        <w:rPr>
          <w:noProof/>
          <w:sz w:val="28"/>
          <w:szCs w:val="28"/>
          <w:lang w:eastAsia="ru-RU"/>
        </w:rPr>
        <w:drawing>
          <wp:anchor distT="0" distB="0" distL="114300" distR="114300" simplePos="0" relativeHeight="251659264" behindDoc="0" locked="0" layoutInCell="1" allowOverlap="1" wp14:anchorId="3E1ACDB6" wp14:editId="25528327">
            <wp:simplePos x="0" y="0"/>
            <wp:positionH relativeFrom="page">
              <wp:posOffset>3607274</wp:posOffset>
            </wp:positionH>
            <wp:positionV relativeFrom="page">
              <wp:posOffset>336437</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8D0" w:rsidRPr="008808D0" w:rsidRDefault="008808D0" w:rsidP="008808D0">
      <w:pPr>
        <w:jc w:val="center"/>
        <w:rPr>
          <w:rFonts w:ascii="Times New Roman" w:hAnsi="Times New Roman" w:cs="Times New Roman"/>
          <w:sz w:val="28"/>
          <w:szCs w:val="28"/>
        </w:rPr>
      </w:pPr>
      <w:r w:rsidRPr="008808D0">
        <w:rPr>
          <w:rFonts w:ascii="Times New Roman" w:hAnsi="Times New Roman" w:cs="Times New Roman"/>
          <w:sz w:val="28"/>
          <w:szCs w:val="28"/>
        </w:rPr>
        <w:t>МУНИЦИПАЛЬНОЕ ОБРАЗОВАНИЕ</w:t>
      </w:r>
    </w:p>
    <w:p w:rsidR="008808D0" w:rsidRPr="005D6BD6" w:rsidRDefault="008808D0" w:rsidP="008808D0">
      <w:pPr>
        <w:pStyle w:val="af1"/>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8808D0" w:rsidRPr="005D6BD6" w:rsidRDefault="008808D0" w:rsidP="008808D0">
      <w:pPr>
        <w:pStyle w:val="af1"/>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8808D0" w:rsidRPr="005D6BD6" w:rsidRDefault="008808D0" w:rsidP="008808D0">
      <w:pPr>
        <w:pStyle w:val="af1"/>
        <w:jc w:val="center"/>
        <w:rPr>
          <w:rFonts w:ascii="Times New Roman" w:hAnsi="Times New Roman" w:cs="Times New Roman"/>
          <w:sz w:val="28"/>
          <w:szCs w:val="28"/>
        </w:rPr>
      </w:pPr>
    </w:p>
    <w:p w:rsidR="008808D0" w:rsidRPr="005D6BD6" w:rsidRDefault="008808D0" w:rsidP="008808D0">
      <w:pPr>
        <w:pStyle w:val="af1"/>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8808D0" w:rsidRPr="005D6BD6" w:rsidRDefault="008808D0" w:rsidP="008808D0">
      <w:pPr>
        <w:pStyle w:val="af1"/>
        <w:jc w:val="center"/>
        <w:rPr>
          <w:rFonts w:ascii="Times New Roman" w:hAnsi="Times New Roman" w:cs="Times New Roman"/>
          <w:b/>
          <w:sz w:val="28"/>
          <w:szCs w:val="28"/>
        </w:rPr>
      </w:pPr>
    </w:p>
    <w:p w:rsidR="008808D0" w:rsidRPr="005D6BD6" w:rsidRDefault="008808D0" w:rsidP="008808D0">
      <w:pPr>
        <w:pStyle w:val="af1"/>
        <w:jc w:val="center"/>
        <w:rPr>
          <w:rFonts w:ascii="Times New Roman" w:hAnsi="Times New Roman" w:cs="Times New Roman"/>
          <w:b/>
          <w:sz w:val="28"/>
          <w:szCs w:val="28"/>
        </w:rPr>
      </w:pPr>
      <w:r>
        <w:rPr>
          <w:rFonts w:ascii="Times New Roman" w:hAnsi="Times New Roman" w:cs="Times New Roman"/>
          <w:b/>
          <w:sz w:val="28"/>
          <w:szCs w:val="28"/>
        </w:rPr>
        <w:t>П О С Т А Н О В Л</w:t>
      </w:r>
      <w:r w:rsidRPr="005D6BD6">
        <w:rPr>
          <w:rFonts w:ascii="Times New Roman" w:hAnsi="Times New Roman" w:cs="Times New Roman"/>
          <w:b/>
          <w:sz w:val="28"/>
          <w:szCs w:val="28"/>
        </w:rPr>
        <w:t xml:space="preserve"> Е Н И Е</w:t>
      </w:r>
    </w:p>
    <w:p w:rsidR="008808D0" w:rsidRPr="005D6BD6" w:rsidRDefault="008808D0" w:rsidP="008808D0">
      <w:pPr>
        <w:pStyle w:val="af1"/>
        <w:jc w:val="center"/>
        <w:rPr>
          <w:rFonts w:ascii="Times New Roman" w:hAnsi="Times New Roman" w:cs="Times New Roman"/>
          <w:sz w:val="28"/>
          <w:szCs w:val="28"/>
        </w:rPr>
      </w:pPr>
    </w:p>
    <w:p w:rsidR="008808D0" w:rsidRPr="005D6BD6" w:rsidRDefault="008808D0" w:rsidP="008808D0">
      <w:pPr>
        <w:pStyle w:val="af1"/>
        <w:rPr>
          <w:rFonts w:ascii="Times New Roman" w:hAnsi="Times New Roman" w:cs="Times New Roman"/>
          <w:sz w:val="28"/>
          <w:szCs w:val="28"/>
        </w:rPr>
      </w:pPr>
      <w:r>
        <w:rPr>
          <w:rFonts w:ascii="Times New Roman" w:hAnsi="Times New Roman" w:cs="Times New Roman"/>
          <w:sz w:val="28"/>
          <w:szCs w:val="28"/>
        </w:rPr>
        <w:t xml:space="preserve">от </w:t>
      </w:r>
      <w:r w:rsidR="0009469E">
        <w:rPr>
          <w:rFonts w:ascii="Times New Roman" w:hAnsi="Times New Roman" w:cs="Times New Roman"/>
          <w:sz w:val="28"/>
          <w:szCs w:val="28"/>
        </w:rPr>
        <w:t>18.03.2019</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w:t>
      </w:r>
      <w:r w:rsidR="0009469E">
        <w:rPr>
          <w:rFonts w:ascii="Times New Roman" w:hAnsi="Times New Roman" w:cs="Times New Roman"/>
          <w:sz w:val="28"/>
          <w:szCs w:val="28"/>
        </w:rPr>
        <w:t xml:space="preserve">               </w:t>
      </w:r>
      <w:r>
        <w:rPr>
          <w:rFonts w:ascii="Times New Roman" w:hAnsi="Times New Roman" w:cs="Times New Roman"/>
          <w:sz w:val="28"/>
          <w:szCs w:val="28"/>
        </w:rPr>
        <w:t xml:space="preserve">           № </w:t>
      </w:r>
      <w:r w:rsidR="0009469E">
        <w:rPr>
          <w:rFonts w:ascii="Times New Roman" w:hAnsi="Times New Roman" w:cs="Times New Roman"/>
          <w:sz w:val="28"/>
          <w:szCs w:val="28"/>
        </w:rPr>
        <w:t>74</w:t>
      </w:r>
    </w:p>
    <w:p w:rsidR="008808D0" w:rsidRPr="008808D0" w:rsidRDefault="008808D0" w:rsidP="008808D0">
      <w:pPr>
        <w:pStyle w:val="af1"/>
        <w:rPr>
          <w:rFonts w:ascii="Times New Roman" w:hAnsi="Times New Roman" w:cs="Times New Roman"/>
          <w:i/>
          <w:sz w:val="24"/>
          <w:szCs w:val="24"/>
        </w:rPr>
      </w:pPr>
      <w:r w:rsidRPr="008808D0">
        <w:rPr>
          <w:rFonts w:ascii="Times New Roman" w:hAnsi="Times New Roman" w:cs="Times New Roman"/>
          <w:i/>
          <w:sz w:val="24"/>
          <w:szCs w:val="24"/>
        </w:rPr>
        <w:t>г. Ханты-Мансийск</w:t>
      </w:r>
    </w:p>
    <w:p w:rsidR="008808D0" w:rsidRPr="008808D0" w:rsidRDefault="008808D0" w:rsidP="008808D0">
      <w:pPr>
        <w:rPr>
          <w:rFonts w:ascii="Times New Roman" w:hAnsi="Times New Roman" w:cs="Times New Roman"/>
          <w:sz w:val="28"/>
          <w:szCs w:val="28"/>
        </w:rPr>
      </w:pPr>
    </w:p>
    <w:p w:rsidR="008808D0" w:rsidRPr="008808D0" w:rsidRDefault="008808D0" w:rsidP="008808D0">
      <w:pPr>
        <w:rPr>
          <w:rFonts w:ascii="Times New Roman" w:hAnsi="Times New Roman" w:cs="Times New Roman"/>
          <w:sz w:val="28"/>
          <w:szCs w:val="28"/>
        </w:rPr>
      </w:pPr>
    </w:p>
    <w:p w:rsidR="008808D0" w:rsidRDefault="00EC1C6F" w:rsidP="008808D0">
      <w:pPr>
        <w:pStyle w:val="af1"/>
        <w:jc w:val="both"/>
        <w:rPr>
          <w:rFonts w:ascii="Times New Roman" w:hAnsi="Times New Roman" w:cs="Times New Roman"/>
          <w:sz w:val="28"/>
          <w:szCs w:val="28"/>
        </w:rPr>
      </w:pPr>
      <w:r w:rsidRPr="008808D0">
        <w:rPr>
          <w:rFonts w:ascii="Times New Roman" w:hAnsi="Times New Roman" w:cs="Times New Roman"/>
          <w:sz w:val="28"/>
          <w:szCs w:val="28"/>
        </w:rPr>
        <w:t xml:space="preserve">Об утверждении итогов </w:t>
      </w:r>
    </w:p>
    <w:p w:rsidR="008808D0" w:rsidRDefault="00EC1C6F" w:rsidP="008808D0">
      <w:pPr>
        <w:pStyle w:val="af1"/>
        <w:jc w:val="both"/>
        <w:rPr>
          <w:rFonts w:ascii="Times New Roman" w:hAnsi="Times New Roman" w:cs="Times New Roman"/>
          <w:sz w:val="28"/>
          <w:szCs w:val="28"/>
        </w:rPr>
      </w:pPr>
      <w:r w:rsidRPr="008808D0">
        <w:rPr>
          <w:rFonts w:ascii="Times New Roman" w:hAnsi="Times New Roman" w:cs="Times New Roman"/>
          <w:sz w:val="28"/>
          <w:szCs w:val="28"/>
        </w:rPr>
        <w:t>социально-экономического</w:t>
      </w:r>
      <w:r w:rsidR="008808D0">
        <w:rPr>
          <w:rFonts w:ascii="Times New Roman" w:hAnsi="Times New Roman" w:cs="Times New Roman"/>
          <w:sz w:val="28"/>
          <w:szCs w:val="28"/>
        </w:rPr>
        <w:t xml:space="preserve"> </w:t>
      </w:r>
      <w:r w:rsidRPr="008808D0">
        <w:rPr>
          <w:rFonts w:ascii="Times New Roman" w:hAnsi="Times New Roman" w:cs="Times New Roman"/>
          <w:sz w:val="28"/>
          <w:szCs w:val="28"/>
        </w:rPr>
        <w:t xml:space="preserve">развития </w:t>
      </w:r>
    </w:p>
    <w:p w:rsidR="00EC1C6F" w:rsidRPr="008808D0" w:rsidRDefault="00EC1C6F" w:rsidP="008808D0">
      <w:pPr>
        <w:pStyle w:val="af1"/>
        <w:jc w:val="both"/>
        <w:rPr>
          <w:rFonts w:ascii="Times New Roman" w:hAnsi="Times New Roman" w:cs="Times New Roman"/>
          <w:sz w:val="28"/>
          <w:szCs w:val="28"/>
        </w:rPr>
      </w:pPr>
      <w:r w:rsidRPr="008808D0">
        <w:rPr>
          <w:rFonts w:ascii="Times New Roman" w:hAnsi="Times New Roman" w:cs="Times New Roman"/>
          <w:sz w:val="28"/>
          <w:szCs w:val="28"/>
        </w:rPr>
        <w:t>Ханты-Мансийского района за 2018 год</w:t>
      </w:r>
    </w:p>
    <w:p w:rsidR="00EC1C6F" w:rsidRDefault="00EC1C6F" w:rsidP="008808D0">
      <w:pPr>
        <w:pStyle w:val="af1"/>
        <w:jc w:val="both"/>
        <w:rPr>
          <w:rFonts w:ascii="Times New Roman" w:hAnsi="Times New Roman" w:cs="Times New Roman"/>
          <w:sz w:val="28"/>
          <w:szCs w:val="28"/>
        </w:rPr>
      </w:pPr>
    </w:p>
    <w:p w:rsidR="008808D0" w:rsidRPr="008808D0" w:rsidRDefault="008808D0" w:rsidP="008808D0">
      <w:pPr>
        <w:pStyle w:val="af1"/>
        <w:jc w:val="both"/>
        <w:rPr>
          <w:rFonts w:ascii="Times New Roman" w:hAnsi="Times New Roman" w:cs="Times New Roman"/>
          <w:sz w:val="28"/>
          <w:szCs w:val="28"/>
        </w:rPr>
      </w:pPr>
    </w:p>
    <w:p w:rsidR="00EC1C6F" w:rsidRPr="00EC1C6F" w:rsidRDefault="00EC1C6F" w:rsidP="008808D0">
      <w:pPr>
        <w:pStyle w:val="af1"/>
        <w:ind w:firstLine="708"/>
        <w:jc w:val="both"/>
        <w:rPr>
          <w:rFonts w:ascii="Times New Roman" w:hAnsi="Times New Roman" w:cs="Times New Roman"/>
          <w:sz w:val="28"/>
          <w:szCs w:val="28"/>
        </w:rPr>
      </w:pPr>
      <w:r w:rsidRPr="008808D0">
        <w:rPr>
          <w:rFonts w:ascii="Times New Roman" w:hAnsi="Times New Roman" w:cs="Times New Roman"/>
          <w:sz w:val="28"/>
          <w:szCs w:val="28"/>
        </w:rPr>
        <w:t xml:space="preserve">На основании Устава Ханты-Мансийского района и во исполнение постановления администрации Ханты-Мансийского района </w:t>
      </w:r>
      <w:r w:rsidR="008808D0">
        <w:rPr>
          <w:rFonts w:ascii="Times New Roman" w:hAnsi="Times New Roman" w:cs="Times New Roman"/>
          <w:sz w:val="28"/>
          <w:szCs w:val="28"/>
        </w:rPr>
        <w:br/>
      </w:r>
      <w:r w:rsidRPr="008808D0">
        <w:rPr>
          <w:rFonts w:ascii="Times New Roman" w:hAnsi="Times New Roman" w:cs="Times New Roman"/>
          <w:sz w:val="28"/>
          <w:szCs w:val="28"/>
        </w:rPr>
        <w:t>от 31 июля 2018 года</w:t>
      </w:r>
      <w:r w:rsidRPr="00EC1C6F">
        <w:rPr>
          <w:rFonts w:ascii="Times New Roman" w:hAnsi="Times New Roman" w:cs="Times New Roman"/>
          <w:sz w:val="28"/>
          <w:szCs w:val="28"/>
        </w:rPr>
        <w:t xml:space="preserve">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w:t>
      </w:r>
      <w:r w:rsidR="008808D0">
        <w:rPr>
          <w:rFonts w:ascii="Times New Roman" w:hAnsi="Times New Roman" w:cs="Times New Roman"/>
          <w:sz w:val="28"/>
          <w:szCs w:val="28"/>
        </w:rPr>
        <w:br/>
      </w:r>
      <w:r w:rsidRPr="00EC1C6F">
        <w:rPr>
          <w:rFonts w:ascii="Times New Roman" w:hAnsi="Times New Roman" w:cs="Times New Roman"/>
          <w:sz w:val="28"/>
          <w:szCs w:val="28"/>
        </w:rPr>
        <w:t>за отчетный период»:</w:t>
      </w:r>
    </w:p>
    <w:p w:rsidR="00EC1C6F" w:rsidRPr="00EC1C6F" w:rsidRDefault="00EC1C6F" w:rsidP="008808D0">
      <w:pPr>
        <w:pStyle w:val="af1"/>
        <w:jc w:val="both"/>
        <w:rPr>
          <w:rFonts w:ascii="Times New Roman" w:hAnsi="Times New Roman" w:cs="Times New Roman"/>
          <w:sz w:val="28"/>
          <w:szCs w:val="28"/>
        </w:rPr>
      </w:pPr>
    </w:p>
    <w:p w:rsidR="00EC1C6F" w:rsidRPr="00EC1C6F" w:rsidRDefault="00EC1C6F" w:rsidP="008808D0">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1. Утвердить прилагаемые итоги социально-экономического развития Ханты-Мансийского района за 2018 год.</w:t>
      </w:r>
    </w:p>
    <w:p w:rsidR="00EC1C6F" w:rsidRPr="00EC1C6F" w:rsidRDefault="00EC1C6F" w:rsidP="008808D0">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2. Настоящее постановление разместить на официальном сайте администрации Ханты-Мансийского района.</w:t>
      </w:r>
    </w:p>
    <w:p w:rsidR="00EC1C6F" w:rsidRDefault="00EC1C6F" w:rsidP="008808D0">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 xml:space="preserve">3. Контроль за выполнением постановления возложить </w:t>
      </w:r>
      <w:r w:rsidR="00B05ABC">
        <w:rPr>
          <w:rFonts w:ascii="Times New Roman" w:hAnsi="Times New Roman" w:cs="Times New Roman"/>
          <w:sz w:val="28"/>
          <w:szCs w:val="28"/>
        </w:rPr>
        <w:br/>
      </w:r>
      <w:r w:rsidRPr="00EC1C6F">
        <w:rPr>
          <w:rFonts w:ascii="Times New Roman" w:hAnsi="Times New Roman" w:cs="Times New Roman"/>
          <w:sz w:val="28"/>
          <w:szCs w:val="28"/>
        </w:rPr>
        <w:t>на заместителя главы Ханты-Мансийского района, курирующего</w:t>
      </w:r>
      <w:r w:rsidRPr="002B29E5">
        <w:rPr>
          <w:rFonts w:ascii="Times New Roman" w:hAnsi="Times New Roman" w:cs="Times New Roman"/>
          <w:sz w:val="28"/>
          <w:szCs w:val="28"/>
        </w:rPr>
        <w:t xml:space="preserve"> деятельность комитета экономической политики.</w:t>
      </w:r>
    </w:p>
    <w:p w:rsidR="00EC1C6F" w:rsidRDefault="00EC1C6F" w:rsidP="008808D0">
      <w:pPr>
        <w:pStyle w:val="af1"/>
        <w:ind w:firstLine="708"/>
        <w:jc w:val="both"/>
        <w:rPr>
          <w:rFonts w:ascii="Times New Roman" w:hAnsi="Times New Roman" w:cs="Times New Roman"/>
          <w:sz w:val="28"/>
          <w:szCs w:val="28"/>
        </w:rPr>
      </w:pPr>
    </w:p>
    <w:p w:rsidR="004E6214" w:rsidRDefault="004E6214" w:rsidP="008808D0">
      <w:pPr>
        <w:pStyle w:val="af1"/>
        <w:ind w:firstLine="708"/>
        <w:jc w:val="both"/>
        <w:rPr>
          <w:rFonts w:ascii="Times New Roman" w:hAnsi="Times New Roman" w:cs="Times New Roman"/>
          <w:sz w:val="28"/>
          <w:szCs w:val="28"/>
        </w:rPr>
      </w:pPr>
    </w:p>
    <w:p w:rsidR="004E6214" w:rsidRDefault="004E6214" w:rsidP="008808D0">
      <w:pPr>
        <w:pStyle w:val="af1"/>
        <w:ind w:firstLine="708"/>
        <w:jc w:val="both"/>
        <w:rPr>
          <w:rFonts w:ascii="Times New Roman" w:hAnsi="Times New Roman" w:cs="Times New Roman"/>
          <w:sz w:val="28"/>
          <w:szCs w:val="28"/>
        </w:rPr>
      </w:pPr>
    </w:p>
    <w:p w:rsidR="00EC1C6F" w:rsidRPr="002B29E5" w:rsidRDefault="004E6214" w:rsidP="008808D0">
      <w:pPr>
        <w:pStyle w:val="af1"/>
        <w:jc w:val="both"/>
        <w:rPr>
          <w:rFonts w:ascii="Times New Roman" w:hAnsi="Times New Roman" w:cs="Times New Roman"/>
          <w:sz w:val="28"/>
          <w:szCs w:val="28"/>
        </w:rPr>
      </w:pPr>
      <w:r w:rsidRPr="0016723D">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Ханты-Мансийского района</w:t>
      </w:r>
      <w:r w:rsidRPr="004E621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К.Р.Минулин</w:t>
      </w:r>
    </w:p>
    <w:p w:rsidR="005747E5" w:rsidRPr="002B29E5" w:rsidRDefault="005747E5" w:rsidP="008808D0">
      <w:pPr>
        <w:pStyle w:val="af1"/>
        <w:ind w:firstLine="567"/>
        <w:jc w:val="both"/>
        <w:rPr>
          <w:rFonts w:ascii="Times New Roman" w:hAnsi="Times New Roman" w:cs="Times New Roman"/>
          <w:sz w:val="28"/>
          <w:szCs w:val="28"/>
        </w:rPr>
      </w:pPr>
    </w:p>
    <w:p w:rsidR="00601A8D" w:rsidRDefault="00601A8D" w:rsidP="008808D0">
      <w:pPr>
        <w:jc w:val="right"/>
        <w:rPr>
          <w:rFonts w:ascii="Times New Roman" w:hAnsi="Times New Roman" w:cs="Times New Roman"/>
          <w:sz w:val="28"/>
          <w:szCs w:val="28"/>
        </w:rPr>
      </w:pPr>
    </w:p>
    <w:p w:rsidR="00601A8D" w:rsidRPr="00601A8D" w:rsidRDefault="00601A8D" w:rsidP="008808D0">
      <w:pPr>
        <w:pStyle w:val="af1"/>
        <w:jc w:val="right"/>
        <w:rPr>
          <w:rFonts w:ascii="Times New Roman" w:hAnsi="Times New Roman" w:cs="Times New Roman"/>
          <w:snapToGrid w:val="0"/>
          <w:sz w:val="28"/>
          <w:szCs w:val="28"/>
        </w:rPr>
      </w:pPr>
      <w:r>
        <w:rPr>
          <w:rFonts w:ascii="Times New Roman" w:hAnsi="Times New Roman" w:cs="Times New Roman"/>
          <w:sz w:val="28"/>
          <w:szCs w:val="28"/>
        </w:rPr>
        <w:br w:type="page"/>
      </w:r>
      <w:r w:rsidRPr="00601A8D">
        <w:rPr>
          <w:rFonts w:ascii="Times New Roman" w:hAnsi="Times New Roman" w:cs="Times New Roman"/>
          <w:snapToGrid w:val="0"/>
          <w:sz w:val="28"/>
          <w:szCs w:val="28"/>
        </w:rPr>
        <w:lastRenderedPageBreak/>
        <w:t xml:space="preserve">Приложение </w:t>
      </w:r>
    </w:p>
    <w:p w:rsidR="00601A8D" w:rsidRPr="00601A8D" w:rsidRDefault="00601A8D" w:rsidP="008808D0">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к постановлению администрации </w:t>
      </w:r>
    </w:p>
    <w:p w:rsidR="00601A8D" w:rsidRPr="00601A8D" w:rsidRDefault="00601A8D" w:rsidP="008808D0">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Ханты-Мансийского района </w:t>
      </w:r>
    </w:p>
    <w:p w:rsidR="00601A8D" w:rsidRPr="00601A8D" w:rsidRDefault="00601A8D" w:rsidP="0009469E">
      <w:pPr>
        <w:pStyle w:val="af1"/>
        <w:ind w:left="5040" w:firstLine="720"/>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от </w:t>
      </w:r>
      <w:r w:rsidR="0009469E">
        <w:rPr>
          <w:rFonts w:ascii="Times New Roman" w:hAnsi="Times New Roman" w:cs="Times New Roman"/>
          <w:snapToGrid w:val="0"/>
          <w:sz w:val="28"/>
          <w:szCs w:val="28"/>
        </w:rPr>
        <w:t xml:space="preserve">18.03.2019 </w:t>
      </w:r>
      <w:r w:rsidR="008808D0">
        <w:rPr>
          <w:rFonts w:ascii="Times New Roman" w:hAnsi="Times New Roman" w:cs="Times New Roman"/>
          <w:snapToGrid w:val="0"/>
          <w:sz w:val="28"/>
          <w:szCs w:val="28"/>
        </w:rPr>
        <w:t>№</w:t>
      </w:r>
      <w:r w:rsidR="0009469E">
        <w:rPr>
          <w:rFonts w:ascii="Times New Roman" w:hAnsi="Times New Roman" w:cs="Times New Roman"/>
          <w:snapToGrid w:val="0"/>
          <w:sz w:val="28"/>
          <w:szCs w:val="28"/>
        </w:rPr>
        <w:t xml:space="preserve"> 74</w:t>
      </w:r>
    </w:p>
    <w:p w:rsidR="00601A8D" w:rsidRPr="00601A8D" w:rsidRDefault="00601A8D" w:rsidP="008808D0">
      <w:pPr>
        <w:widowControl/>
        <w:suppressAutoHyphens w:val="0"/>
        <w:autoSpaceDE/>
        <w:rPr>
          <w:rFonts w:ascii="Times New Roman" w:hAnsi="Times New Roman" w:cs="Times New Roman"/>
          <w:sz w:val="28"/>
          <w:szCs w:val="28"/>
        </w:rPr>
      </w:pPr>
    </w:p>
    <w:p w:rsidR="00601A8D" w:rsidRPr="001423FC" w:rsidRDefault="00601A8D" w:rsidP="008808D0">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ИТОГИ</w:t>
      </w:r>
    </w:p>
    <w:p w:rsidR="00601A8D" w:rsidRPr="001423FC" w:rsidRDefault="00601A8D" w:rsidP="008808D0">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СОЦИАЛЬНО-ЭКОНОМИЧЕСКОГО РАЗВИТИЯ</w:t>
      </w:r>
    </w:p>
    <w:p w:rsidR="00601A8D" w:rsidRPr="001423FC" w:rsidRDefault="00601A8D" w:rsidP="008808D0">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 xml:space="preserve">ХАНТЫ-МАНСИЙСКОГО РАЙОНА </w:t>
      </w:r>
    </w:p>
    <w:p w:rsidR="00601A8D" w:rsidRPr="001423FC" w:rsidRDefault="00601A8D" w:rsidP="008808D0">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 xml:space="preserve">ЗА 2018 ГОД </w:t>
      </w:r>
    </w:p>
    <w:p w:rsidR="00601A8D" w:rsidRPr="001423FC" w:rsidRDefault="00601A8D" w:rsidP="008808D0">
      <w:pPr>
        <w:autoSpaceDN w:val="0"/>
        <w:adjustRightInd w:val="0"/>
        <w:jc w:val="center"/>
        <w:rPr>
          <w:rFonts w:ascii="Times New Roman" w:hAnsi="Times New Roman" w:cs="Times New Roman"/>
          <w:b/>
          <w:snapToGrid w:val="0"/>
          <w:color w:val="FF0000"/>
          <w:sz w:val="28"/>
          <w:szCs w:val="28"/>
        </w:rPr>
      </w:pPr>
    </w:p>
    <w:p w:rsidR="00601A8D" w:rsidRPr="00EF3636" w:rsidRDefault="00601A8D" w:rsidP="008808D0">
      <w:pPr>
        <w:autoSpaceDN w:val="0"/>
        <w:adjustRightInd w:val="0"/>
        <w:ind w:firstLine="709"/>
        <w:jc w:val="both"/>
        <w:rPr>
          <w:rFonts w:ascii="Times New Roman" w:hAnsi="Times New Roman" w:cs="Times New Roman"/>
          <w:snapToGrid w:val="0"/>
          <w:sz w:val="28"/>
          <w:szCs w:val="28"/>
          <w:lang w:eastAsia="ru-RU"/>
        </w:rPr>
      </w:pPr>
      <w:r w:rsidRPr="00EF3636">
        <w:rPr>
          <w:rFonts w:ascii="Times New Roman" w:hAnsi="Times New Roman" w:cs="Times New Roman"/>
          <w:snapToGrid w:val="0"/>
          <w:sz w:val="28"/>
          <w:szCs w:val="28"/>
          <w:lang w:eastAsia="ru-RU"/>
        </w:rPr>
        <w:t>Итоги социально-экономического развития Ханты-Мансийского района за 2018 год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2018 год</w:t>
      </w:r>
      <w:r>
        <w:rPr>
          <w:rFonts w:ascii="Times New Roman" w:hAnsi="Times New Roman" w:cs="Times New Roman"/>
          <w:snapToGrid w:val="0"/>
          <w:sz w:val="28"/>
          <w:szCs w:val="28"/>
          <w:lang w:eastAsia="ru-RU"/>
        </w:rPr>
        <w:t>»</w:t>
      </w:r>
      <w:r w:rsidRPr="00EF3636">
        <w:rPr>
          <w:rFonts w:ascii="Times New Roman" w:hAnsi="Times New Roman" w:cs="Times New Roman"/>
          <w:snapToGrid w:val="0"/>
          <w:sz w:val="28"/>
          <w:szCs w:val="28"/>
          <w:lang w:eastAsia="ru-RU"/>
        </w:rPr>
        <w:t>).</w:t>
      </w:r>
    </w:p>
    <w:p w:rsidR="00601A8D" w:rsidRPr="000379EC" w:rsidRDefault="00601A8D" w:rsidP="008808D0">
      <w:pPr>
        <w:autoSpaceDN w:val="0"/>
        <w:adjustRightInd w:val="0"/>
        <w:ind w:firstLine="709"/>
        <w:jc w:val="both"/>
        <w:rPr>
          <w:rFonts w:ascii="Times New Roman" w:hAnsi="Times New Roman" w:cs="Times New Roman"/>
          <w:sz w:val="28"/>
          <w:szCs w:val="28"/>
          <w:lang w:eastAsia="ru-RU"/>
        </w:rPr>
      </w:pPr>
      <w:r w:rsidRPr="000379EC">
        <w:rPr>
          <w:rFonts w:ascii="Times New Roman" w:hAnsi="Times New Roman" w:cs="Times New Roman"/>
          <w:sz w:val="28"/>
          <w:szCs w:val="28"/>
          <w:lang w:eastAsia="ru-RU"/>
        </w:rPr>
        <w:t>По предварительной оценке количество рождений</w:t>
      </w:r>
      <w:r w:rsidRPr="000379EC">
        <w:rPr>
          <w:rFonts w:ascii="Times New Roman" w:hAnsi="Times New Roman" w:cs="Times New Roman"/>
          <w:b/>
          <w:sz w:val="28"/>
          <w:szCs w:val="28"/>
          <w:lang w:eastAsia="ru-RU"/>
        </w:rPr>
        <w:t xml:space="preserve"> </w:t>
      </w:r>
      <w:r w:rsidRPr="000379EC">
        <w:rPr>
          <w:rFonts w:ascii="Times New Roman" w:hAnsi="Times New Roman" w:cs="Times New Roman"/>
          <w:sz w:val="28"/>
          <w:szCs w:val="28"/>
          <w:lang w:eastAsia="ru-RU"/>
        </w:rPr>
        <w:t xml:space="preserve">за </w:t>
      </w:r>
      <w:r>
        <w:rPr>
          <w:rFonts w:ascii="Times New Roman" w:hAnsi="Times New Roman" w:cs="Times New Roman"/>
          <w:snapToGrid w:val="0"/>
          <w:sz w:val="28"/>
          <w:szCs w:val="28"/>
          <w:lang w:eastAsia="ru-RU"/>
        </w:rPr>
        <w:t>2018 год</w:t>
      </w:r>
      <w:r w:rsidRPr="000379EC">
        <w:rPr>
          <w:rFonts w:ascii="Times New Roman" w:hAnsi="Times New Roman" w:cs="Times New Roman"/>
          <w:sz w:val="28"/>
          <w:szCs w:val="28"/>
          <w:lang w:eastAsia="ru-RU"/>
        </w:rPr>
        <w:t xml:space="preserve"> составило 215 человек или 100,9% к аналогичному периоду 2017 года </w:t>
      </w:r>
      <w:r w:rsidR="003E3F93">
        <w:rPr>
          <w:rFonts w:ascii="Times New Roman" w:hAnsi="Times New Roman" w:cs="Times New Roman"/>
          <w:sz w:val="28"/>
          <w:szCs w:val="28"/>
          <w:lang w:eastAsia="ru-RU"/>
        </w:rPr>
        <w:br/>
      </w:r>
      <w:r w:rsidRPr="000379EC">
        <w:rPr>
          <w:rFonts w:ascii="Times New Roman" w:hAnsi="Times New Roman" w:cs="Times New Roman"/>
          <w:sz w:val="28"/>
          <w:szCs w:val="28"/>
          <w:lang w:eastAsia="ru-RU"/>
        </w:rPr>
        <w:t>(213 человек).</w:t>
      </w:r>
    </w:p>
    <w:p w:rsidR="00601A8D" w:rsidRDefault="00601A8D" w:rsidP="008808D0">
      <w:pPr>
        <w:autoSpaceDN w:val="0"/>
        <w:adjustRightInd w:val="0"/>
        <w:ind w:firstLine="709"/>
        <w:jc w:val="both"/>
        <w:rPr>
          <w:rFonts w:ascii="Times New Roman" w:hAnsi="Times New Roman" w:cs="Times New Roman"/>
          <w:sz w:val="28"/>
          <w:szCs w:val="28"/>
          <w:lang w:eastAsia="ru-RU"/>
        </w:rPr>
      </w:pPr>
      <w:r w:rsidRPr="000379EC">
        <w:rPr>
          <w:rFonts w:ascii="Times New Roman" w:hAnsi="Times New Roman" w:cs="Times New Roman"/>
          <w:sz w:val="28"/>
          <w:szCs w:val="28"/>
          <w:lang w:eastAsia="ru-RU"/>
        </w:rPr>
        <w:t>По предварительной оценке количество смертей</w:t>
      </w:r>
      <w:r w:rsidRPr="000379EC">
        <w:rPr>
          <w:rFonts w:ascii="Times New Roman" w:hAnsi="Times New Roman" w:cs="Times New Roman"/>
          <w:b/>
          <w:sz w:val="28"/>
          <w:szCs w:val="28"/>
          <w:lang w:eastAsia="ru-RU"/>
        </w:rPr>
        <w:t xml:space="preserve"> </w:t>
      </w:r>
      <w:r w:rsidRPr="000379EC">
        <w:rPr>
          <w:rFonts w:ascii="Times New Roman" w:hAnsi="Times New Roman" w:cs="Times New Roman"/>
          <w:sz w:val="28"/>
          <w:szCs w:val="28"/>
          <w:lang w:eastAsia="ru-RU"/>
        </w:rPr>
        <w:t xml:space="preserve">за </w:t>
      </w:r>
      <w:r w:rsidRPr="003740D1">
        <w:rPr>
          <w:rFonts w:ascii="Times New Roman" w:hAnsi="Times New Roman" w:cs="Times New Roman"/>
          <w:snapToGrid w:val="0"/>
          <w:sz w:val="28"/>
          <w:szCs w:val="28"/>
          <w:lang w:eastAsia="ru-RU"/>
        </w:rPr>
        <w:t>2018 год</w:t>
      </w:r>
      <w:r w:rsidRPr="003740D1">
        <w:rPr>
          <w:rFonts w:ascii="Times New Roman" w:hAnsi="Times New Roman" w:cs="Times New Roman"/>
          <w:sz w:val="28"/>
          <w:szCs w:val="28"/>
          <w:lang w:eastAsia="ru-RU"/>
        </w:rPr>
        <w:t xml:space="preserve"> составило 150 случаев или 100% к аналогичному показателю 2017</w:t>
      </w:r>
      <w:r w:rsidRPr="001423FC">
        <w:rPr>
          <w:rFonts w:ascii="Times New Roman" w:hAnsi="Times New Roman" w:cs="Times New Roman"/>
          <w:color w:val="FF0000"/>
          <w:sz w:val="28"/>
          <w:szCs w:val="28"/>
          <w:lang w:eastAsia="ru-RU"/>
        </w:rPr>
        <w:t xml:space="preserve"> </w:t>
      </w:r>
      <w:r w:rsidRPr="000379EC">
        <w:rPr>
          <w:rFonts w:ascii="Times New Roman" w:hAnsi="Times New Roman" w:cs="Times New Roman"/>
          <w:sz w:val="28"/>
          <w:szCs w:val="28"/>
          <w:lang w:eastAsia="ru-RU"/>
        </w:rPr>
        <w:t>года (150 случаев).</w:t>
      </w:r>
    </w:p>
    <w:p w:rsidR="00601A8D" w:rsidRPr="00FE792D" w:rsidRDefault="00601A8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Исходя из предварительных данных, </w:t>
      </w:r>
      <w:r w:rsidRPr="00FE792D">
        <w:rPr>
          <w:rFonts w:ascii="Times New Roman" w:hAnsi="Times New Roman" w:cs="Times New Roman"/>
          <w:sz w:val="28"/>
          <w:szCs w:val="28"/>
          <w:lang w:eastAsia="ru-RU"/>
        </w:rPr>
        <w:t>естественный прирост населения за 2018 год составил 65 человек, что на 2 человека больше, чем за 2017 год (2017 год – 63 человека).</w:t>
      </w:r>
    </w:p>
    <w:p w:rsidR="00601A8D" w:rsidRPr="003740D1" w:rsidRDefault="00601A8D" w:rsidP="008808D0">
      <w:pPr>
        <w:autoSpaceDN w:val="0"/>
        <w:adjustRightInd w:val="0"/>
        <w:ind w:firstLine="709"/>
        <w:jc w:val="both"/>
        <w:rPr>
          <w:rFonts w:ascii="Times New Roman" w:hAnsi="Times New Roman" w:cs="Times New Roman"/>
          <w:sz w:val="28"/>
          <w:szCs w:val="28"/>
          <w:lang w:eastAsia="ru-RU"/>
        </w:rPr>
      </w:pPr>
      <w:r w:rsidRPr="003740D1">
        <w:rPr>
          <w:rFonts w:ascii="Times New Roman" w:hAnsi="Times New Roman" w:cs="Times New Roman"/>
          <w:sz w:val="28"/>
          <w:szCs w:val="28"/>
          <w:lang w:eastAsia="ru-RU"/>
        </w:rPr>
        <w:t xml:space="preserve">По предварительной оценке число прибывших за </w:t>
      </w:r>
      <w:r>
        <w:rPr>
          <w:rFonts w:ascii="Times New Roman" w:hAnsi="Times New Roman" w:cs="Times New Roman"/>
          <w:sz w:val="28"/>
          <w:szCs w:val="28"/>
          <w:lang w:eastAsia="ru-RU"/>
        </w:rPr>
        <w:t>2018 год</w:t>
      </w:r>
      <w:r w:rsidRPr="003740D1">
        <w:rPr>
          <w:rFonts w:ascii="Times New Roman" w:hAnsi="Times New Roman" w:cs="Times New Roman"/>
          <w:sz w:val="28"/>
          <w:szCs w:val="28"/>
          <w:lang w:eastAsia="ru-RU"/>
        </w:rPr>
        <w:t xml:space="preserve"> составило 1250 человек, что на 105 человек меньше, чем за </w:t>
      </w:r>
      <w:r>
        <w:rPr>
          <w:rFonts w:ascii="Times New Roman" w:hAnsi="Times New Roman" w:cs="Times New Roman"/>
          <w:sz w:val="28"/>
          <w:szCs w:val="28"/>
          <w:lang w:eastAsia="ru-RU"/>
        </w:rPr>
        <w:t>2017 год</w:t>
      </w:r>
      <w:r w:rsidRPr="003740D1">
        <w:rPr>
          <w:rFonts w:ascii="Times New Roman" w:hAnsi="Times New Roman" w:cs="Times New Roman"/>
          <w:sz w:val="28"/>
          <w:szCs w:val="28"/>
          <w:lang w:eastAsia="ru-RU"/>
        </w:rPr>
        <w:t xml:space="preserve"> (1355 человек), число выбывших за этот же период 2018 года составило 1285 человек, что на 230 человек больше, чем за аналогичный период 2017 года </w:t>
      </w:r>
      <w:r w:rsidR="003E3F93">
        <w:rPr>
          <w:rFonts w:ascii="Times New Roman" w:hAnsi="Times New Roman" w:cs="Times New Roman"/>
          <w:sz w:val="28"/>
          <w:szCs w:val="28"/>
          <w:lang w:eastAsia="ru-RU"/>
        </w:rPr>
        <w:br/>
      </w:r>
      <w:r w:rsidRPr="003740D1">
        <w:rPr>
          <w:rFonts w:ascii="Times New Roman" w:hAnsi="Times New Roman" w:cs="Times New Roman"/>
          <w:sz w:val="28"/>
          <w:szCs w:val="28"/>
          <w:lang w:eastAsia="ru-RU"/>
        </w:rPr>
        <w:t>(1055 человек).</w:t>
      </w:r>
    </w:p>
    <w:p w:rsidR="00601A8D" w:rsidRPr="00A817A6" w:rsidRDefault="00601A8D" w:rsidP="008808D0">
      <w:pPr>
        <w:autoSpaceDN w:val="0"/>
        <w:adjustRightInd w:val="0"/>
        <w:ind w:firstLine="709"/>
        <w:jc w:val="both"/>
        <w:rPr>
          <w:rFonts w:ascii="Times New Roman" w:hAnsi="Times New Roman" w:cs="Times New Roman"/>
          <w:sz w:val="28"/>
          <w:szCs w:val="28"/>
          <w:lang w:eastAsia="ru-RU"/>
        </w:rPr>
      </w:pPr>
      <w:r w:rsidRPr="00A817A6">
        <w:rPr>
          <w:rFonts w:ascii="Times New Roman" w:hAnsi="Times New Roman" w:cs="Times New Roman"/>
          <w:sz w:val="28"/>
          <w:szCs w:val="28"/>
          <w:lang w:eastAsia="ru-RU"/>
        </w:rPr>
        <w:t>Исходя из предварительных данных, миграционная убыль населения за 2018 год составила 35 человек, тогда как за</w:t>
      </w:r>
      <w:r w:rsidR="003E3F93">
        <w:rPr>
          <w:rFonts w:ascii="Times New Roman" w:hAnsi="Times New Roman" w:cs="Times New Roman"/>
          <w:sz w:val="28"/>
          <w:szCs w:val="28"/>
          <w:lang w:eastAsia="ru-RU"/>
        </w:rPr>
        <w:t xml:space="preserve"> 2017 год миграционный прирост </w:t>
      </w:r>
      <w:r w:rsidRPr="00A817A6">
        <w:rPr>
          <w:rFonts w:ascii="Times New Roman" w:hAnsi="Times New Roman" w:cs="Times New Roman"/>
          <w:sz w:val="28"/>
          <w:szCs w:val="28"/>
          <w:lang w:eastAsia="ru-RU"/>
        </w:rPr>
        <w:t>населения составлял 300 человек.</w:t>
      </w:r>
    </w:p>
    <w:p w:rsidR="00601A8D" w:rsidRPr="001423FC" w:rsidRDefault="00601A8D" w:rsidP="008808D0">
      <w:pPr>
        <w:autoSpaceDN w:val="0"/>
        <w:adjustRightInd w:val="0"/>
        <w:ind w:firstLine="709"/>
        <w:jc w:val="both"/>
        <w:rPr>
          <w:rFonts w:ascii="Times New Roman" w:hAnsi="Times New Roman" w:cs="Times New Roman"/>
          <w:color w:val="FF0000"/>
          <w:sz w:val="28"/>
          <w:szCs w:val="28"/>
          <w:lang w:eastAsia="ru-RU"/>
        </w:rPr>
      </w:pPr>
      <w:r w:rsidRPr="00160675">
        <w:rPr>
          <w:rFonts w:ascii="Times New Roman" w:hAnsi="Times New Roman" w:cs="Times New Roman"/>
          <w:sz w:val="28"/>
          <w:szCs w:val="28"/>
          <w:lang w:eastAsia="ru-RU"/>
        </w:rPr>
        <w:t>Среднесписочная численность работников по крупным и средним предприятиям, осуществляющим деятельность на территории Хан</w:t>
      </w:r>
      <w:r w:rsidRPr="00AA7DE2">
        <w:rPr>
          <w:rFonts w:ascii="Times New Roman" w:hAnsi="Times New Roman" w:cs="Times New Roman"/>
          <w:sz w:val="28"/>
          <w:szCs w:val="28"/>
          <w:lang w:eastAsia="ru-RU"/>
        </w:rPr>
        <w:t>ты-Мансийского района</w:t>
      </w:r>
      <w:r>
        <w:rPr>
          <w:rFonts w:ascii="Times New Roman" w:hAnsi="Times New Roman" w:cs="Times New Roman"/>
          <w:sz w:val="28"/>
          <w:szCs w:val="28"/>
          <w:lang w:eastAsia="ru-RU"/>
        </w:rPr>
        <w:t>,</w:t>
      </w:r>
      <w:r w:rsidRPr="00AA7DE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 предварительным данным </w:t>
      </w:r>
      <w:r w:rsidRPr="00AA7DE2">
        <w:rPr>
          <w:rFonts w:ascii="Times New Roman" w:hAnsi="Times New Roman" w:cs="Times New Roman"/>
          <w:sz w:val="28"/>
          <w:szCs w:val="28"/>
          <w:lang w:eastAsia="ru-RU"/>
        </w:rPr>
        <w:t>за 2018 год составила</w:t>
      </w:r>
      <w:r w:rsidRPr="001423FC">
        <w:rPr>
          <w:rFonts w:ascii="Times New Roman" w:hAnsi="Times New Roman" w:cs="Times New Roman"/>
          <w:color w:val="FF0000"/>
          <w:sz w:val="28"/>
          <w:szCs w:val="28"/>
          <w:lang w:eastAsia="ru-RU"/>
        </w:rPr>
        <w:t xml:space="preserve"> </w:t>
      </w:r>
      <w:r w:rsidRPr="00AA7DE2">
        <w:rPr>
          <w:rFonts w:ascii="Times New Roman" w:hAnsi="Times New Roman" w:cs="Times New Roman"/>
          <w:sz w:val="28"/>
          <w:szCs w:val="28"/>
          <w:lang w:eastAsia="ru-RU"/>
        </w:rPr>
        <w:t xml:space="preserve">17 875 человек или 101,2% к аналогичному периоду 2017 года </w:t>
      </w:r>
      <w:r w:rsidR="003E3F93">
        <w:rPr>
          <w:rFonts w:ascii="Times New Roman" w:hAnsi="Times New Roman" w:cs="Times New Roman"/>
          <w:sz w:val="28"/>
          <w:szCs w:val="28"/>
          <w:lang w:eastAsia="ru-RU"/>
        </w:rPr>
        <w:br/>
      </w:r>
      <w:r w:rsidRPr="00AA7DE2">
        <w:rPr>
          <w:rFonts w:ascii="Times New Roman" w:hAnsi="Times New Roman" w:cs="Times New Roman"/>
          <w:sz w:val="28"/>
          <w:szCs w:val="28"/>
          <w:lang w:eastAsia="ru-RU"/>
        </w:rPr>
        <w:t>(17 660 человек).</w:t>
      </w:r>
      <w:r w:rsidRPr="001423FC">
        <w:rPr>
          <w:rFonts w:ascii="Times New Roman" w:hAnsi="Times New Roman" w:cs="Times New Roman"/>
          <w:color w:val="FF0000"/>
          <w:sz w:val="28"/>
          <w:szCs w:val="28"/>
          <w:lang w:eastAsia="ru-RU"/>
        </w:rPr>
        <w:t xml:space="preserve"> </w:t>
      </w:r>
    </w:p>
    <w:p w:rsidR="00601A8D" w:rsidRPr="00AA7DE2" w:rsidRDefault="00601A8D" w:rsidP="008808D0">
      <w:pPr>
        <w:autoSpaceDN w:val="0"/>
        <w:adjustRightInd w:val="0"/>
        <w:ind w:firstLine="709"/>
        <w:jc w:val="both"/>
        <w:rPr>
          <w:rFonts w:ascii="Times New Roman" w:hAnsi="Times New Roman" w:cs="Times New Roman"/>
          <w:sz w:val="28"/>
          <w:szCs w:val="28"/>
          <w:lang w:eastAsia="ru-RU"/>
        </w:rPr>
      </w:pPr>
      <w:r w:rsidRPr="00AA7DE2">
        <w:rPr>
          <w:rFonts w:ascii="Times New Roman" w:hAnsi="Times New Roman" w:cs="Times New Roman"/>
          <w:sz w:val="28"/>
          <w:szCs w:val="28"/>
          <w:lang w:eastAsia="ru-RU"/>
        </w:rPr>
        <w:t xml:space="preserve">Численность официально зарегистрированных безработных </w:t>
      </w:r>
      <w:r w:rsidRPr="00AA7DE2">
        <w:rPr>
          <w:rFonts w:ascii="Times New Roman" w:hAnsi="Times New Roman" w:cs="Times New Roman"/>
          <w:sz w:val="28"/>
          <w:szCs w:val="28"/>
          <w:lang w:eastAsia="ru-RU"/>
        </w:rPr>
        <w:br/>
        <w:t xml:space="preserve">по состоянию на 1 января 2019 года составила 183 человека, что ниже соответствующего показателя на 1 января 2018 года на 11 человек </w:t>
      </w:r>
      <w:r w:rsidRPr="00AA7DE2">
        <w:rPr>
          <w:rFonts w:ascii="Times New Roman" w:hAnsi="Times New Roman" w:cs="Times New Roman"/>
          <w:sz w:val="28"/>
          <w:szCs w:val="28"/>
          <w:lang w:eastAsia="ru-RU"/>
        </w:rPr>
        <w:br/>
        <w:t xml:space="preserve">(194 человека). </w:t>
      </w:r>
    </w:p>
    <w:p w:rsidR="00601A8D" w:rsidRPr="00B775DF" w:rsidRDefault="00601A8D" w:rsidP="008808D0">
      <w:pPr>
        <w:autoSpaceDN w:val="0"/>
        <w:adjustRightInd w:val="0"/>
        <w:ind w:firstLine="709"/>
        <w:jc w:val="both"/>
        <w:rPr>
          <w:rFonts w:ascii="Times New Roman" w:hAnsi="Times New Roman" w:cs="Times New Roman"/>
          <w:sz w:val="28"/>
          <w:szCs w:val="28"/>
          <w:lang w:eastAsia="ru-RU"/>
        </w:rPr>
      </w:pPr>
      <w:r w:rsidRPr="00B775DF">
        <w:rPr>
          <w:rFonts w:ascii="Times New Roman" w:hAnsi="Times New Roman" w:cs="Times New Roman"/>
          <w:sz w:val="28"/>
          <w:szCs w:val="28"/>
          <w:lang w:eastAsia="ru-RU"/>
        </w:rPr>
        <w:t>Уровень регистрируемой безработицы на 1 января 2019 год</w:t>
      </w:r>
      <w:r w:rsidR="003E3F93">
        <w:rPr>
          <w:rFonts w:ascii="Times New Roman" w:hAnsi="Times New Roman" w:cs="Times New Roman"/>
          <w:sz w:val="28"/>
          <w:szCs w:val="28"/>
          <w:lang w:eastAsia="ru-RU"/>
        </w:rPr>
        <w:t xml:space="preserve">а </w:t>
      </w:r>
      <w:r w:rsidRPr="00B775DF">
        <w:rPr>
          <w:rFonts w:ascii="Times New Roman" w:hAnsi="Times New Roman" w:cs="Times New Roman"/>
          <w:sz w:val="28"/>
          <w:szCs w:val="28"/>
          <w:lang w:eastAsia="ru-RU"/>
        </w:rPr>
        <w:t xml:space="preserve">снизился до 0,89% (на 1 января 2018 года – 0,97%). </w:t>
      </w:r>
    </w:p>
    <w:p w:rsidR="00601A8D" w:rsidRPr="00DD7B6B" w:rsidRDefault="00601A8D" w:rsidP="008808D0">
      <w:pPr>
        <w:autoSpaceDN w:val="0"/>
        <w:adjustRightInd w:val="0"/>
        <w:ind w:firstLine="709"/>
        <w:jc w:val="both"/>
        <w:rPr>
          <w:rFonts w:ascii="Times New Roman" w:hAnsi="Times New Roman" w:cs="Times New Roman"/>
          <w:sz w:val="28"/>
          <w:szCs w:val="28"/>
          <w:lang w:eastAsia="ru-RU"/>
        </w:rPr>
      </w:pPr>
      <w:r w:rsidRPr="00DD7B6B">
        <w:rPr>
          <w:rFonts w:ascii="Times New Roman" w:hAnsi="Times New Roman" w:cs="Times New Roman"/>
          <w:sz w:val="28"/>
          <w:szCs w:val="28"/>
          <w:lang w:eastAsia="ru-RU"/>
        </w:rPr>
        <w:t xml:space="preserve">Среднемесячная номинальная начисленная заработная плата одного работающего по крупным и средним предприятиям, осуществляющим </w:t>
      </w:r>
      <w:r w:rsidRPr="00DD7B6B">
        <w:rPr>
          <w:rFonts w:ascii="Times New Roman" w:hAnsi="Times New Roman" w:cs="Times New Roman"/>
          <w:sz w:val="28"/>
          <w:szCs w:val="28"/>
          <w:lang w:eastAsia="ru-RU"/>
        </w:rPr>
        <w:lastRenderedPageBreak/>
        <w:t xml:space="preserve">деятельность на территории Ханты-Мансийского района, по предварительным данным за 2018 год составила 80 619 рублей, увеличившись по сравнению с аналогичным показателем 2017 года </w:t>
      </w:r>
      <w:r w:rsidR="003E3F93">
        <w:rPr>
          <w:rFonts w:ascii="Times New Roman" w:hAnsi="Times New Roman" w:cs="Times New Roman"/>
          <w:sz w:val="28"/>
          <w:szCs w:val="28"/>
          <w:lang w:eastAsia="ru-RU"/>
        </w:rPr>
        <w:br/>
      </w:r>
      <w:r w:rsidRPr="00DD7B6B">
        <w:rPr>
          <w:rFonts w:ascii="Times New Roman" w:hAnsi="Times New Roman" w:cs="Times New Roman"/>
          <w:sz w:val="28"/>
          <w:szCs w:val="28"/>
          <w:lang w:eastAsia="ru-RU"/>
        </w:rPr>
        <w:t>на 6,3%.</w:t>
      </w:r>
    </w:p>
    <w:p w:rsidR="00601A8D" w:rsidRPr="00F940F3" w:rsidRDefault="00601A8D" w:rsidP="008808D0">
      <w:pPr>
        <w:autoSpaceDN w:val="0"/>
        <w:adjustRightInd w:val="0"/>
        <w:ind w:firstLine="709"/>
        <w:jc w:val="both"/>
        <w:rPr>
          <w:rFonts w:ascii="Times New Roman" w:hAnsi="Times New Roman" w:cs="Times New Roman"/>
          <w:sz w:val="28"/>
          <w:szCs w:val="28"/>
          <w:lang w:eastAsia="ru-RU"/>
        </w:rPr>
      </w:pPr>
      <w:r w:rsidRPr="00F940F3">
        <w:rPr>
          <w:rFonts w:ascii="Times New Roman"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по крупным и средним предприятиям </w:t>
      </w:r>
      <w:r>
        <w:rPr>
          <w:rFonts w:ascii="Times New Roman" w:hAnsi="Times New Roman" w:cs="Times New Roman"/>
          <w:sz w:val="28"/>
          <w:szCs w:val="28"/>
          <w:lang w:eastAsia="ru-RU"/>
        </w:rPr>
        <w:t xml:space="preserve">по </w:t>
      </w:r>
      <w:r w:rsidRPr="00F940F3">
        <w:rPr>
          <w:rFonts w:ascii="Times New Roman" w:hAnsi="Times New Roman" w:cs="Times New Roman"/>
          <w:sz w:val="28"/>
          <w:szCs w:val="28"/>
          <w:lang w:eastAsia="ru-RU"/>
        </w:rPr>
        <w:t xml:space="preserve">предварительной оценке за 2018 год составил </w:t>
      </w:r>
      <w:r w:rsidR="003E3F93">
        <w:rPr>
          <w:rFonts w:ascii="Times New Roman" w:hAnsi="Times New Roman" w:cs="Times New Roman"/>
          <w:sz w:val="28"/>
          <w:szCs w:val="28"/>
          <w:lang w:eastAsia="ru-RU"/>
        </w:rPr>
        <w:br/>
      </w:r>
      <w:r w:rsidRPr="00F940F3">
        <w:rPr>
          <w:rFonts w:ascii="Times New Roman" w:hAnsi="Times New Roman" w:cs="Times New Roman"/>
          <w:sz w:val="28"/>
          <w:szCs w:val="28"/>
          <w:lang w:eastAsia="ru-RU"/>
        </w:rPr>
        <w:t xml:space="preserve">385,65 млрд. рублей, что в действующих ценах к аналогичному показателю за 2017 год составляет 102,1%. </w:t>
      </w:r>
    </w:p>
    <w:p w:rsidR="00601A8D" w:rsidRPr="005B070A" w:rsidRDefault="00601A8D" w:rsidP="008808D0">
      <w:pPr>
        <w:autoSpaceDN w:val="0"/>
        <w:adjustRightInd w:val="0"/>
        <w:ind w:firstLine="709"/>
        <w:jc w:val="both"/>
        <w:rPr>
          <w:rFonts w:ascii="Times New Roman" w:hAnsi="Times New Roman" w:cs="Times New Roman"/>
          <w:sz w:val="28"/>
          <w:szCs w:val="28"/>
          <w:lang w:eastAsia="ru-RU"/>
        </w:rPr>
      </w:pPr>
      <w:r w:rsidRPr="005B070A">
        <w:rPr>
          <w:rFonts w:ascii="Times New Roman" w:hAnsi="Times New Roman" w:cs="Times New Roman"/>
          <w:sz w:val="28"/>
          <w:szCs w:val="28"/>
          <w:lang w:eastAsia="ru-RU"/>
        </w:rPr>
        <w:t>По видам экономической д</w:t>
      </w:r>
      <w:r w:rsidR="003E3F93">
        <w:rPr>
          <w:rFonts w:ascii="Times New Roman" w:hAnsi="Times New Roman" w:cs="Times New Roman"/>
          <w:sz w:val="28"/>
          <w:szCs w:val="28"/>
          <w:lang w:eastAsia="ru-RU"/>
        </w:rPr>
        <w:t xml:space="preserve">еятельности по предварительной </w:t>
      </w:r>
      <w:r w:rsidRPr="005B070A">
        <w:rPr>
          <w:rFonts w:ascii="Times New Roman" w:hAnsi="Times New Roman" w:cs="Times New Roman"/>
          <w:sz w:val="28"/>
          <w:szCs w:val="28"/>
          <w:lang w:eastAsia="ru-RU"/>
        </w:rPr>
        <w:t>оценке за</w:t>
      </w:r>
      <w:r w:rsidRPr="001423FC">
        <w:rPr>
          <w:rFonts w:ascii="Times New Roman" w:hAnsi="Times New Roman" w:cs="Times New Roman"/>
          <w:color w:val="FF0000"/>
          <w:sz w:val="28"/>
          <w:szCs w:val="28"/>
          <w:lang w:eastAsia="ru-RU"/>
        </w:rPr>
        <w:t xml:space="preserve"> </w:t>
      </w:r>
      <w:r w:rsidRPr="005B070A">
        <w:rPr>
          <w:rFonts w:ascii="Times New Roman" w:hAnsi="Times New Roman" w:cs="Times New Roman"/>
          <w:sz w:val="28"/>
          <w:szCs w:val="28"/>
          <w:lang w:eastAsia="ru-RU"/>
        </w:rPr>
        <w:t xml:space="preserve">2018 год отмечается рост стоимостных объемов к аналогичным показателям прошлого года: </w:t>
      </w:r>
    </w:p>
    <w:p w:rsidR="00601A8D" w:rsidRPr="005B070A" w:rsidRDefault="00601A8D" w:rsidP="008808D0">
      <w:pPr>
        <w:autoSpaceDN w:val="0"/>
        <w:adjustRightInd w:val="0"/>
        <w:ind w:firstLine="709"/>
        <w:jc w:val="both"/>
        <w:rPr>
          <w:rFonts w:ascii="Times New Roman" w:hAnsi="Times New Roman" w:cs="Times New Roman"/>
          <w:sz w:val="28"/>
          <w:szCs w:val="28"/>
          <w:lang w:eastAsia="ru-RU"/>
        </w:rPr>
      </w:pPr>
      <w:r w:rsidRPr="005B070A">
        <w:rPr>
          <w:rFonts w:ascii="Times New Roman" w:hAnsi="Times New Roman" w:cs="Times New Roman"/>
          <w:sz w:val="28"/>
          <w:szCs w:val="28"/>
          <w:lang w:eastAsia="ru-RU"/>
        </w:rPr>
        <w:t>добыч</w:t>
      </w:r>
      <w:r w:rsidR="004964C5">
        <w:rPr>
          <w:rFonts w:ascii="Times New Roman" w:hAnsi="Times New Roman" w:cs="Times New Roman"/>
          <w:sz w:val="28"/>
          <w:szCs w:val="28"/>
          <w:lang w:eastAsia="ru-RU"/>
        </w:rPr>
        <w:t>а полезных ископаемых – на 2,1%;</w:t>
      </w:r>
    </w:p>
    <w:p w:rsidR="00601A8D" w:rsidRPr="005B070A" w:rsidRDefault="00601A8D" w:rsidP="008808D0">
      <w:pPr>
        <w:autoSpaceDN w:val="0"/>
        <w:adjustRightInd w:val="0"/>
        <w:ind w:firstLine="709"/>
        <w:jc w:val="both"/>
        <w:rPr>
          <w:rFonts w:ascii="Times New Roman" w:hAnsi="Times New Roman" w:cs="Times New Roman"/>
          <w:sz w:val="28"/>
          <w:szCs w:val="28"/>
          <w:lang w:eastAsia="ru-RU"/>
        </w:rPr>
      </w:pPr>
      <w:r w:rsidRPr="005B070A">
        <w:rPr>
          <w:rFonts w:ascii="Times New Roman" w:hAnsi="Times New Roman" w:cs="Times New Roman"/>
          <w:sz w:val="28"/>
          <w:szCs w:val="28"/>
          <w:lang w:eastAsia="ru-RU"/>
        </w:rPr>
        <w:t>обеспечение электрической энергией, газом и паром, кондиционирование воздуха – на 11,2%;</w:t>
      </w:r>
    </w:p>
    <w:p w:rsidR="00601A8D" w:rsidRPr="005B070A" w:rsidRDefault="004B02B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водоснабжение;</w:t>
      </w:r>
      <w:r w:rsidR="00601A8D" w:rsidRPr="005B070A">
        <w:rPr>
          <w:rFonts w:ascii="Times New Roman" w:hAnsi="Times New Roman" w:cs="Times New Roman"/>
          <w:sz w:val="28"/>
          <w:szCs w:val="28"/>
          <w:lang w:eastAsia="ru-RU"/>
        </w:rPr>
        <w:t xml:space="preserve"> водоотведение, организация сборов и утилизация отходов, деятельность по ликвидации загрязнений – на 2,2%.</w:t>
      </w:r>
    </w:p>
    <w:p w:rsidR="00601A8D" w:rsidRPr="005D7309" w:rsidRDefault="00601A8D" w:rsidP="008808D0">
      <w:pPr>
        <w:autoSpaceDN w:val="0"/>
        <w:adjustRightInd w:val="0"/>
        <w:ind w:firstLine="709"/>
        <w:jc w:val="both"/>
        <w:rPr>
          <w:rFonts w:ascii="Times New Roman" w:hAnsi="Times New Roman" w:cs="Times New Roman"/>
          <w:sz w:val="28"/>
          <w:szCs w:val="28"/>
          <w:shd w:val="clear" w:color="auto" w:fill="FFFFFF"/>
          <w:lang w:eastAsia="ru-RU"/>
        </w:rPr>
      </w:pPr>
      <w:r w:rsidRPr="005D7309">
        <w:rPr>
          <w:rFonts w:ascii="Times New Roman" w:hAnsi="Times New Roman" w:cs="Times New Roman"/>
          <w:sz w:val="28"/>
          <w:szCs w:val="28"/>
          <w:lang w:eastAsia="ru-RU"/>
        </w:rPr>
        <w:t>По предварительным данным за 2018 год п</w:t>
      </w:r>
      <w:r w:rsidRPr="005D7309">
        <w:rPr>
          <w:rFonts w:ascii="Times New Roman" w:hAnsi="Times New Roman" w:cs="Times New Roman"/>
          <w:bCs/>
          <w:sz w:val="28"/>
          <w:szCs w:val="28"/>
          <w:lang w:eastAsia="ru-RU"/>
        </w:rPr>
        <w:t>роизводство основных видов продукции сложилось следующим образом</w:t>
      </w:r>
      <w:r w:rsidRPr="005D7309">
        <w:rPr>
          <w:rFonts w:ascii="Times New Roman" w:hAnsi="Times New Roman" w:cs="Times New Roman"/>
          <w:sz w:val="28"/>
          <w:szCs w:val="28"/>
          <w:shd w:val="clear" w:color="auto" w:fill="FFFFFF"/>
          <w:lang w:eastAsia="ru-RU"/>
        </w:rPr>
        <w:t>:</w:t>
      </w:r>
    </w:p>
    <w:p w:rsidR="00601A8D" w:rsidRPr="005D7309" w:rsidRDefault="00601A8D" w:rsidP="008808D0">
      <w:pPr>
        <w:autoSpaceDN w:val="0"/>
        <w:adjustRightInd w:val="0"/>
        <w:ind w:firstLine="709"/>
        <w:jc w:val="both"/>
        <w:rPr>
          <w:rFonts w:ascii="Times New Roman" w:hAnsi="Times New Roman" w:cs="Times New Roman"/>
          <w:sz w:val="28"/>
          <w:szCs w:val="28"/>
          <w:shd w:val="clear" w:color="auto" w:fill="FFFFFF"/>
          <w:lang w:eastAsia="ru-RU"/>
        </w:rPr>
      </w:pPr>
      <w:r w:rsidRPr="005D7309">
        <w:rPr>
          <w:rFonts w:ascii="Times New Roman" w:hAnsi="Times New Roman" w:cs="Times New Roman"/>
          <w:sz w:val="28"/>
          <w:szCs w:val="28"/>
          <w:shd w:val="clear" w:color="auto" w:fill="FFFFFF"/>
          <w:lang w:eastAsia="ru-RU"/>
        </w:rPr>
        <w:t xml:space="preserve">добыча нефти, включая газовый конденсат – </w:t>
      </w:r>
      <w:r>
        <w:rPr>
          <w:rFonts w:ascii="Times New Roman" w:hAnsi="Times New Roman" w:cs="Times New Roman"/>
          <w:sz w:val="28"/>
          <w:szCs w:val="28"/>
          <w:shd w:val="clear" w:color="auto" w:fill="FFFFFF"/>
          <w:lang w:eastAsia="ru-RU"/>
        </w:rPr>
        <w:t>44</w:t>
      </w:r>
      <w:r w:rsidRPr="005D7309">
        <w:rPr>
          <w:rFonts w:ascii="Times New Roman" w:hAnsi="Times New Roman" w:cs="Times New Roman"/>
          <w:sz w:val="28"/>
          <w:szCs w:val="28"/>
          <w:lang w:eastAsia="ru-RU"/>
        </w:rPr>
        <w:t> </w:t>
      </w:r>
      <w:r>
        <w:rPr>
          <w:rFonts w:ascii="Times New Roman" w:hAnsi="Times New Roman" w:cs="Times New Roman"/>
          <w:sz w:val="28"/>
          <w:szCs w:val="28"/>
          <w:lang w:eastAsia="ru-RU"/>
        </w:rPr>
        <w:t>431</w:t>
      </w:r>
      <w:r w:rsidRPr="005D7309">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5D7309">
        <w:rPr>
          <w:rFonts w:ascii="Times New Roman" w:hAnsi="Times New Roman" w:cs="Times New Roman"/>
          <w:sz w:val="28"/>
          <w:szCs w:val="28"/>
          <w:shd w:val="clear" w:color="auto" w:fill="FFFFFF"/>
          <w:lang w:eastAsia="ru-RU"/>
        </w:rPr>
        <w:t xml:space="preserve"> тыс.</w:t>
      </w:r>
      <w:r>
        <w:rPr>
          <w:rFonts w:ascii="Times New Roman" w:hAnsi="Times New Roman" w:cs="Times New Roman"/>
          <w:sz w:val="28"/>
          <w:szCs w:val="28"/>
          <w:shd w:val="clear" w:color="auto" w:fill="FFFFFF"/>
          <w:lang w:eastAsia="ru-RU"/>
        </w:rPr>
        <w:t xml:space="preserve"> </w:t>
      </w:r>
      <w:r w:rsidRPr="005D7309">
        <w:rPr>
          <w:rFonts w:ascii="Times New Roman" w:hAnsi="Times New Roman" w:cs="Times New Roman"/>
          <w:sz w:val="28"/>
          <w:szCs w:val="28"/>
          <w:shd w:val="clear" w:color="auto" w:fill="FFFFFF"/>
          <w:lang w:eastAsia="ru-RU"/>
        </w:rPr>
        <w:t>тонн или 101,</w:t>
      </w:r>
      <w:r>
        <w:rPr>
          <w:rFonts w:ascii="Times New Roman" w:hAnsi="Times New Roman" w:cs="Times New Roman"/>
          <w:sz w:val="28"/>
          <w:szCs w:val="28"/>
          <w:shd w:val="clear" w:color="auto" w:fill="FFFFFF"/>
          <w:lang w:eastAsia="ru-RU"/>
        </w:rPr>
        <w:t>9</w:t>
      </w:r>
      <w:r w:rsidRPr="005D7309">
        <w:rPr>
          <w:rFonts w:ascii="Times New Roman" w:hAnsi="Times New Roman" w:cs="Times New Roman"/>
          <w:sz w:val="28"/>
          <w:szCs w:val="28"/>
          <w:shd w:val="clear" w:color="auto" w:fill="FFFFFF"/>
          <w:lang w:eastAsia="ru-RU"/>
        </w:rPr>
        <w:t>% к аналогичному показателю 2017 года (</w:t>
      </w:r>
      <w:r>
        <w:rPr>
          <w:rFonts w:ascii="Times New Roman" w:hAnsi="Times New Roman" w:cs="Times New Roman"/>
          <w:sz w:val="28"/>
          <w:szCs w:val="28"/>
          <w:shd w:val="clear" w:color="auto" w:fill="FFFFFF"/>
          <w:lang w:eastAsia="ru-RU"/>
        </w:rPr>
        <w:t>43</w:t>
      </w:r>
      <w:r w:rsidRPr="005D7309">
        <w:rPr>
          <w:rFonts w:ascii="Times New Roman" w:hAnsi="Times New Roman" w:cs="Times New Roman"/>
          <w:sz w:val="28"/>
          <w:szCs w:val="28"/>
          <w:lang w:eastAsia="ru-RU"/>
        </w:rPr>
        <w:t> 60</w:t>
      </w:r>
      <w:r>
        <w:rPr>
          <w:rFonts w:ascii="Times New Roman" w:hAnsi="Times New Roman" w:cs="Times New Roman"/>
          <w:sz w:val="28"/>
          <w:szCs w:val="28"/>
          <w:lang w:eastAsia="ru-RU"/>
        </w:rPr>
        <w:t>5</w:t>
      </w:r>
      <w:r w:rsidRPr="005D7309">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5D7309">
        <w:rPr>
          <w:rFonts w:ascii="Times New Roman" w:hAnsi="Times New Roman" w:cs="Times New Roman"/>
          <w:sz w:val="28"/>
          <w:szCs w:val="28"/>
          <w:lang w:eastAsia="ru-RU"/>
        </w:rPr>
        <w:t xml:space="preserve"> тыс</w:t>
      </w:r>
      <w:r w:rsidRPr="005D7309">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 xml:space="preserve"> </w:t>
      </w:r>
      <w:r w:rsidRPr="005D7309">
        <w:rPr>
          <w:rFonts w:ascii="Times New Roman" w:hAnsi="Times New Roman" w:cs="Times New Roman"/>
          <w:sz w:val="28"/>
          <w:szCs w:val="28"/>
          <w:shd w:val="clear" w:color="auto" w:fill="FFFFFF"/>
          <w:lang w:eastAsia="ru-RU"/>
        </w:rPr>
        <w:t>тонн);</w:t>
      </w:r>
    </w:p>
    <w:p w:rsidR="00601A8D" w:rsidRPr="003F7B17" w:rsidRDefault="00601A8D" w:rsidP="008808D0">
      <w:pPr>
        <w:autoSpaceDN w:val="0"/>
        <w:adjustRightInd w:val="0"/>
        <w:ind w:firstLine="709"/>
        <w:jc w:val="both"/>
        <w:rPr>
          <w:rFonts w:ascii="Times New Roman" w:hAnsi="Times New Roman" w:cs="Times New Roman"/>
          <w:sz w:val="28"/>
          <w:szCs w:val="28"/>
          <w:shd w:val="clear" w:color="auto" w:fill="FFFFFF"/>
          <w:lang w:eastAsia="ru-RU"/>
        </w:rPr>
      </w:pPr>
      <w:r w:rsidRPr="003F7B17">
        <w:rPr>
          <w:rFonts w:ascii="Times New Roman" w:hAnsi="Times New Roman" w:cs="Times New Roman"/>
          <w:sz w:val="28"/>
          <w:szCs w:val="28"/>
          <w:shd w:val="clear" w:color="auto" w:fill="FFFFFF"/>
          <w:lang w:eastAsia="ru-RU"/>
        </w:rPr>
        <w:t>добыча газа – 4,281 млрд. куб. м или 10</w:t>
      </w:r>
      <w:r>
        <w:rPr>
          <w:rFonts w:ascii="Times New Roman" w:hAnsi="Times New Roman" w:cs="Times New Roman"/>
          <w:sz w:val="28"/>
          <w:szCs w:val="28"/>
          <w:shd w:val="clear" w:color="auto" w:fill="FFFFFF"/>
          <w:lang w:eastAsia="ru-RU"/>
        </w:rPr>
        <w:t>4</w:t>
      </w:r>
      <w:r w:rsidRPr="003F7B17">
        <w:rPr>
          <w:rFonts w:ascii="Times New Roman" w:hAnsi="Times New Roman" w:cs="Times New Roman"/>
          <w:sz w:val="28"/>
          <w:szCs w:val="28"/>
          <w:shd w:val="clear" w:color="auto" w:fill="FFFFFF"/>
          <w:lang w:eastAsia="ru-RU"/>
        </w:rPr>
        <w:t>,7% к аналогичному</w:t>
      </w:r>
      <w:r w:rsidRPr="001423FC">
        <w:rPr>
          <w:rFonts w:ascii="Times New Roman" w:hAnsi="Times New Roman" w:cs="Times New Roman"/>
          <w:color w:val="FF0000"/>
          <w:sz w:val="28"/>
          <w:szCs w:val="28"/>
          <w:shd w:val="clear" w:color="auto" w:fill="FFFFFF"/>
          <w:lang w:eastAsia="ru-RU"/>
        </w:rPr>
        <w:t xml:space="preserve"> </w:t>
      </w:r>
      <w:r w:rsidRPr="003F7B17">
        <w:rPr>
          <w:rFonts w:ascii="Times New Roman" w:hAnsi="Times New Roman" w:cs="Times New Roman"/>
          <w:sz w:val="28"/>
          <w:szCs w:val="28"/>
          <w:shd w:val="clear" w:color="auto" w:fill="FFFFFF"/>
          <w:lang w:eastAsia="ru-RU"/>
        </w:rPr>
        <w:t>показателю за 2017 год (</w:t>
      </w:r>
      <w:r>
        <w:rPr>
          <w:rFonts w:ascii="Times New Roman" w:hAnsi="Times New Roman" w:cs="Times New Roman"/>
          <w:sz w:val="28"/>
          <w:szCs w:val="28"/>
          <w:shd w:val="clear" w:color="auto" w:fill="FFFFFF"/>
          <w:lang w:eastAsia="ru-RU"/>
        </w:rPr>
        <w:t>4</w:t>
      </w:r>
      <w:r w:rsidRPr="003F7B17">
        <w:rPr>
          <w:rFonts w:ascii="Times New Roman" w:hAnsi="Times New Roman" w:cs="Times New Roman"/>
          <w:sz w:val="28"/>
          <w:szCs w:val="28"/>
          <w:shd w:val="clear" w:color="auto" w:fill="FFFFFF"/>
          <w:lang w:eastAsia="ru-RU"/>
        </w:rPr>
        <w:t>,0</w:t>
      </w:r>
      <w:r>
        <w:rPr>
          <w:rFonts w:ascii="Times New Roman" w:hAnsi="Times New Roman" w:cs="Times New Roman"/>
          <w:sz w:val="28"/>
          <w:szCs w:val="28"/>
          <w:shd w:val="clear" w:color="auto" w:fill="FFFFFF"/>
          <w:lang w:eastAsia="ru-RU"/>
        </w:rPr>
        <w:t>90</w:t>
      </w:r>
      <w:r w:rsidRPr="003F7B17">
        <w:rPr>
          <w:rFonts w:ascii="Times New Roman" w:hAnsi="Times New Roman" w:cs="Times New Roman"/>
          <w:sz w:val="28"/>
          <w:szCs w:val="28"/>
          <w:shd w:val="clear" w:color="auto" w:fill="FFFFFF"/>
          <w:lang w:eastAsia="ru-RU"/>
        </w:rPr>
        <w:t xml:space="preserve"> млрд. куб. м);</w:t>
      </w:r>
    </w:p>
    <w:p w:rsidR="00601A8D" w:rsidRPr="00BD479B" w:rsidRDefault="00601A8D" w:rsidP="008808D0">
      <w:pPr>
        <w:autoSpaceDN w:val="0"/>
        <w:adjustRightInd w:val="0"/>
        <w:ind w:firstLine="709"/>
        <w:jc w:val="both"/>
        <w:rPr>
          <w:rFonts w:ascii="Times New Roman" w:hAnsi="Times New Roman" w:cs="Times New Roman"/>
          <w:sz w:val="28"/>
          <w:szCs w:val="28"/>
          <w:shd w:val="clear" w:color="auto" w:fill="FFFFFF"/>
          <w:lang w:eastAsia="ru-RU"/>
        </w:rPr>
      </w:pPr>
      <w:r w:rsidRPr="00BD479B">
        <w:rPr>
          <w:rFonts w:ascii="Times New Roman" w:hAnsi="Times New Roman" w:cs="Times New Roman"/>
          <w:sz w:val="28"/>
          <w:szCs w:val="28"/>
          <w:shd w:val="clear" w:color="auto" w:fill="FFFFFF"/>
          <w:lang w:eastAsia="ru-RU"/>
        </w:rPr>
        <w:t>добыча строительного песка – 22</w:t>
      </w:r>
      <w:r w:rsidRPr="00BD479B">
        <w:rPr>
          <w:rFonts w:ascii="Times New Roman" w:hAnsi="Times New Roman" w:cs="Times New Roman"/>
          <w:sz w:val="28"/>
          <w:szCs w:val="28"/>
          <w:lang w:eastAsia="ru-RU"/>
        </w:rPr>
        <w:t xml:space="preserve"> 276,21 </w:t>
      </w:r>
      <w:r w:rsidRPr="00BD479B">
        <w:rPr>
          <w:rFonts w:ascii="Times New Roman" w:hAnsi="Times New Roman" w:cs="Times New Roman"/>
          <w:sz w:val="28"/>
          <w:szCs w:val="28"/>
          <w:shd w:val="clear" w:color="auto" w:fill="FFFFFF"/>
          <w:lang w:eastAsia="ru-RU"/>
        </w:rPr>
        <w:t>тыс. куб. м или 1</w:t>
      </w:r>
      <w:r>
        <w:rPr>
          <w:rFonts w:ascii="Times New Roman" w:hAnsi="Times New Roman" w:cs="Times New Roman"/>
          <w:sz w:val="28"/>
          <w:szCs w:val="28"/>
          <w:shd w:val="clear" w:color="auto" w:fill="FFFFFF"/>
          <w:lang w:eastAsia="ru-RU"/>
        </w:rPr>
        <w:t>24</w:t>
      </w:r>
      <w:r w:rsidRPr="00BD479B">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0</w:t>
      </w:r>
      <w:r w:rsidRPr="00BD479B">
        <w:rPr>
          <w:rFonts w:ascii="Times New Roman" w:hAnsi="Times New Roman" w:cs="Times New Roman"/>
          <w:sz w:val="28"/>
          <w:szCs w:val="28"/>
          <w:shd w:val="clear" w:color="auto" w:fill="FFFFFF"/>
          <w:lang w:eastAsia="ru-RU"/>
        </w:rPr>
        <w:t xml:space="preserve">% </w:t>
      </w:r>
      <w:r w:rsidRPr="00BD479B">
        <w:rPr>
          <w:rFonts w:ascii="Times New Roman" w:hAnsi="Times New Roman" w:cs="Times New Roman"/>
          <w:sz w:val="28"/>
          <w:szCs w:val="28"/>
          <w:shd w:val="clear" w:color="auto" w:fill="FFFFFF"/>
          <w:lang w:eastAsia="ru-RU"/>
        </w:rPr>
        <w:br/>
        <w:t xml:space="preserve">к аналогичному </w:t>
      </w:r>
      <w:r>
        <w:rPr>
          <w:rFonts w:ascii="Times New Roman" w:hAnsi="Times New Roman" w:cs="Times New Roman"/>
          <w:sz w:val="28"/>
          <w:szCs w:val="28"/>
          <w:shd w:val="clear" w:color="auto" w:fill="FFFFFF"/>
          <w:lang w:eastAsia="ru-RU"/>
        </w:rPr>
        <w:t xml:space="preserve">показателю </w:t>
      </w:r>
      <w:r w:rsidRPr="00BD479B">
        <w:rPr>
          <w:rFonts w:ascii="Times New Roman" w:hAnsi="Times New Roman" w:cs="Times New Roman"/>
          <w:sz w:val="28"/>
          <w:szCs w:val="28"/>
          <w:shd w:val="clear" w:color="auto" w:fill="FFFFFF"/>
          <w:lang w:eastAsia="ru-RU"/>
        </w:rPr>
        <w:t>2017 года (1</w:t>
      </w:r>
      <w:r>
        <w:rPr>
          <w:rFonts w:ascii="Times New Roman" w:hAnsi="Times New Roman" w:cs="Times New Roman"/>
          <w:sz w:val="28"/>
          <w:szCs w:val="28"/>
          <w:shd w:val="clear" w:color="auto" w:fill="FFFFFF"/>
          <w:lang w:eastAsia="ru-RU"/>
        </w:rPr>
        <w:t>7 959,48</w:t>
      </w:r>
      <w:r w:rsidRPr="00BD479B">
        <w:rPr>
          <w:rFonts w:ascii="Times New Roman" w:hAnsi="Times New Roman" w:cs="Times New Roman"/>
          <w:sz w:val="28"/>
          <w:szCs w:val="28"/>
          <w:shd w:val="clear" w:color="auto" w:fill="FFFFFF"/>
          <w:lang w:eastAsia="ru-RU"/>
        </w:rPr>
        <w:t xml:space="preserve"> тыс.</w:t>
      </w:r>
      <w:r>
        <w:rPr>
          <w:rFonts w:ascii="Times New Roman" w:hAnsi="Times New Roman" w:cs="Times New Roman"/>
          <w:sz w:val="28"/>
          <w:szCs w:val="28"/>
          <w:shd w:val="clear" w:color="auto" w:fill="FFFFFF"/>
          <w:lang w:eastAsia="ru-RU"/>
        </w:rPr>
        <w:t xml:space="preserve"> </w:t>
      </w:r>
      <w:r w:rsidRPr="00BD479B">
        <w:rPr>
          <w:rFonts w:ascii="Times New Roman" w:hAnsi="Times New Roman" w:cs="Times New Roman"/>
          <w:sz w:val="28"/>
          <w:szCs w:val="28"/>
          <w:shd w:val="clear" w:color="auto" w:fill="FFFFFF"/>
          <w:lang w:eastAsia="ru-RU"/>
        </w:rPr>
        <w:t>куб.</w:t>
      </w:r>
      <w:r>
        <w:rPr>
          <w:rFonts w:ascii="Times New Roman" w:hAnsi="Times New Roman" w:cs="Times New Roman"/>
          <w:sz w:val="28"/>
          <w:szCs w:val="28"/>
          <w:shd w:val="clear" w:color="auto" w:fill="FFFFFF"/>
          <w:lang w:eastAsia="ru-RU"/>
        </w:rPr>
        <w:t xml:space="preserve"> </w:t>
      </w:r>
      <w:r w:rsidRPr="00BD479B">
        <w:rPr>
          <w:rFonts w:ascii="Times New Roman" w:hAnsi="Times New Roman" w:cs="Times New Roman"/>
          <w:sz w:val="28"/>
          <w:szCs w:val="28"/>
          <w:shd w:val="clear" w:color="auto" w:fill="FFFFFF"/>
          <w:lang w:eastAsia="ru-RU"/>
        </w:rPr>
        <w:t>м).</w:t>
      </w:r>
    </w:p>
    <w:p w:rsidR="00601A8D" w:rsidRPr="00EA45FF" w:rsidRDefault="00601A8D" w:rsidP="008808D0">
      <w:pPr>
        <w:autoSpaceDN w:val="0"/>
        <w:adjustRightInd w:val="0"/>
        <w:ind w:firstLine="709"/>
        <w:jc w:val="both"/>
        <w:rPr>
          <w:rFonts w:ascii="Times New Roman" w:hAnsi="Times New Roman" w:cs="Times New Roman"/>
          <w:sz w:val="28"/>
          <w:szCs w:val="28"/>
          <w:shd w:val="clear" w:color="auto" w:fill="FFFFFF"/>
          <w:lang w:eastAsia="ru-RU"/>
        </w:rPr>
      </w:pPr>
      <w:r w:rsidRPr="00EA45FF">
        <w:rPr>
          <w:rFonts w:ascii="Times New Roman" w:hAnsi="Times New Roman" w:cs="Times New Roman"/>
          <w:sz w:val="28"/>
          <w:szCs w:val="28"/>
          <w:lang w:eastAsia="ru-RU"/>
        </w:rPr>
        <w:t xml:space="preserve">Производство продукции сельского хозяйства (с учетом населения) </w:t>
      </w:r>
      <w:r w:rsidRPr="00EA45FF">
        <w:rPr>
          <w:rFonts w:ascii="Times New Roman" w:hAnsi="Times New Roman" w:cs="Times New Roman"/>
          <w:bCs/>
          <w:sz w:val="28"/>
          <w:szCs w:val="28"/>
          <w:lang w:eastAsia="ru-RU"/>
        </w:rPr>
        <w:t>сложилось следующим образом</w:t>
      </w:r>
      <w:r w:rsidRPr="00EA45FF">
        <w:rPr>
          <w:rFonts w:ascii="Times New Roman" w:hAnsi="Times New Roman" w:cs="Times New Roman"/>
          <w:sz w:val="28"/>
          <w:szCs w:val="28"/>
          <w:shd w:val="clear" w:color="auto" w:fill="FFFFFF"/>
          <w:lang w:eastAsia="ru-RU"/>
        </w:rPr>
        <w:t>:</w:t>
      </w:r>
    </w:p>
    <w:p w:rsidR="00601A8D" w:rsidRPr="00E26AF4" w:rsidRDefault="00601A8D" w:rsidP="008808D0">
      <w:pPr>
        <w:autoSpaceDN w:val="0"/>
        <w:adjustRightInd w:val="0"/>
        <w:ind w:firstLine="709"/>
        <w:jc w:val="both"/>
        <w:rPr>
          <w:rFonts w:ascii="Times New Roman" w:hAnsi="Times New Roman" w:cs="Times New Roman"/>
          <w:sz w:val="28"/>
          <w:szCs w:val="28"/>
          <w:lang w:eastAsia="ru-RU"/>
        </w:rPr>
      </w:pPr>
      <w:r w:rsidRPr="00E26AF4">
        <w:rPr>
          <w:rFonts w:ascii="Times New Roman" w:hAnsi="Times New Roman" w:cs="Times New Roman"/>
          <w:sz w:val="28"/>
          <w:szCs w:val="28"/>
          <w:lang w:eastAsia="ru-RU"/>
        </w:rPr>
        <w:t>производство мяса составило 1 008 тонн или 101,5% к аналогичному показателю 2017 года (993 тонны);</w:t>
      </w:r>
    </w:p>
    <w:p w:rsidR="00601A8D" w:rsidRPr="003A2796" w:rsidRDefault="00601A8D" w:rsidP="008808D0">
      <w:pPr>
        <w:autoSpaceDN w:val="0"/>
        <w:adjustRightInd w:val="0"/>
        <w:ind w:firstLine="709"/>
        <w:jc w:val="both"/>
        <w:rPr>
          <w:rFonts w:ascii="Times New Roman" w:hAnsi="Times New Roman" w:cs="Times New Roman"/>
          <w:sz w:val="28"/>
          <w:szCs w:val="28"/>
          <w:lang w:eastAsia="ru-RU"/>
        </w:rPr>
      </w:pPr>
      <w:r w:rsidRPr="003A2796">
        <w:rPr>
          <w:rFonts w:ascii="Times New Roman" w:hAnsi="Times New Roman" w:cs="Times New Roman"/>
          <w:sz w:val="28"/>
          <w:szCs w:val="28"/>
          <w:lang w:eastAsia="ru-RU"/>
        </w:rPr>
        <w:t>производство молока составило 6 134</w:t>
      </w:r>
      <w:r w:rsidRPr="003A2796">
        <w:rPr>
          <w:rFonts w:ascii="Times New Roman" w:hAnsi="Times New Roman" w:cs="Times New Roman"/>
          <w:bCs/>
          <w:sz w:val="28"/>
          <w:szCs w:val="28"/>
          <w:lang w:eastAsia="ar-SA"/>
        </w:rPr>
        <w:t xml:space="preserve"> </w:t>
      </w:r>
      <w:r w:rsidRPr="003A2796">
        <w:rPr>
          <w:rFonts w:ascii="Times New Roman" w:hAnsi="Times New Roman" w:cs="Times New Roman"/>
          <w:sz w:val="28"/>
          <w:szCs w:val="28"/>
          <w:lang w:eastAsia="ru-RU"/>
        </w:rPr>
        <w:t xml:space="preserve">тонны или 100,2% </w:t>
      </w:r>
      <w:r w:rsidR="003E3F93">
        <w:rPr>
          <w:rFonts w:ascii="Times New Roman" w:hAnsi="Times New Roman" w:cs="Times New Roman"/>
          <w:sz w:val="28"/>
          <w:szCs w:val="28"/>
          <w:lang w:eastAsia="ru-RU"/>
        </w:rPr>
        <w:br/>
      </w:r>
      <w:r w:rsidRPr="003A2796">
        <w:rPr>
          <w:rFonts w:ascii="Times New Roman" w:hAnsi="Times New Roman" w:cs="Times New Roman"/>
          <w:sz w:val="28"/>
          <w:szCs w:val="28"/>
          <w:lang w:eastAsia="ru-RU"/>
        </w:rPr>
        <w:t>к</w:t>
      </w:r>
      <w:r w:rsidRPr="001423FC">
        <w:rPr>
          <w:rFonts w:ascii="Times New Roman" w:hAnsi="Times New Roman" w:cs="Times New Roman"/>
          <w:color w:val="FF0000"/>
          <w:sz w:val="28"/>
          <w:szCs w:val="28"/>
          <w:lang w:eastAsia="ru-RU"/>
        </w:rPr>
        <w:t xml:space="preserve"> </w:t>
      </w:r>
      <w:r w:rsidRPr="003A2796">
        <w:rPr>
          <w:rFonts w:ascii="Times New Roman" w:hAnsi="Times New Roman" w:cs="Times New Roman"/>
          <w:sz w:val="28"/>
          <w:szCs w:val="28"/>
          <w:lang w:eastAsia="ru-RU"/>
        </w:rPr>
        <w:t>аналогичному показателю 2017 года (6 124 тонны);</w:t>
      </w:r>
    </w:p>
    <w:p w:rsidR="00601A8D" w:rsidRPr="0041069C" w:rsidRDefault="00601A8D" w:rsidP="008808D0">
      <w:pPr>
        <w:autoSpaceDN w:val="0"/>
        <w:adjustRightInd w:val="0"/>
        <w:ind w:firstLine="709"/>
        <w:jc w:val="both"/>
        <w:rPr>
          <w:rFonts w:ascii="Times New Roman" w:hAnsi="Times New Roman" w:cs="Times New Roman"/>
          <w:sz w:val="28"/>
          <w:szCs w:val="28"/>
          <w:lang w:eastAsia="ru-RU"/>
        </w:rPr>
      </w:pPr>
      <w:r w:rsidRPr="00934D4E">
        <w:rPr>
          <w:rFonts w:ascii="Times New Roman" w:hAnsi="Times New Roman" w:cs="Times New Roman"/>
          <w:sz w:val="28"/>
          <w:szCs w:val="28"/>
          <w:lang w:eastAsia="ru-RU"/>
        </w:rPr>
        <w:t xml:space="preserve">производство овощей закрытого и открытого грунта (без учета населения) составило 1 </w:t>
      </w:r>
      <w:r>
        <w:rPr>
          <w:rFonts w:ascii="Times New Roman" w:hAnsi="Times New Roman" w:cs="Times New Roman"/>
          <w:sz w:val="28"/>
          <w:szCs w:val="28"/>
          <w:lang w:eastAsia="ru-RU"/>
        </w:rPr>
        <w:t>485</w:t>
      </w:r>
      <w:r w:rsidRPr="00934D4E">
        <w:rPr>
          <w:rFonts w:ascii="Times New Roman" w:hAnsi="Times New Roman" w:cs="Times New Roman"/>
          <w:sz w:val="28"/>
          <w:szCs w:val="28"/>
          <w:lang w:eastAsia="ru-RU"/>
        </w:rPr>
        <w:t xml:space="preserve"> тонн или </w:t>
      </w:r>
      <w:r>
        <w:rPr>
          <w:rFonts w:ascii="Times New Roman" w:hAnsi="Times New Roman" w:cs="Times New Roman"/>
          <w:sz w:val="28"/>
          <w:szCs w:val="28"/>
          <w:lang w:eastAsia="ru-RU"/>
        </w:rPr>
        <w:t>102</w:t>
      </w:r>
      <w:r w:rsidRPr="00934D4E">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34D4E">
        <w:rPr>
          <w:rFonts w:ascii="Times New Roman" w:hAnsi="Times New Roman" w:cs="Times New Roman"/>
          <w:sz w:val="28"/>
          <w:szCs w:val="28"/>
          <w:lang w:eastAsia="ru-RU"/>
        </w:rPr>
        <w:t xml:space="preserve">% к аналогичному </w:t>
      </w:r>
      <w:r>
        <w:rPr>
          <w:rFonts w:ascii="Times New Roman" w:hAnsi="Times New Roman" w:cs="Times New Roman"/>
          <w:sz w:val="28"/>
          <w:szCs w:val="28"/>
          <w:lang w:eastAsia="ru-RU"/>
        </w:rPr>
        <w:t>показателю</w:t>
      </w:r>
      <w:r w:rsidRPr="00934D4E">
        <w:rPr>
          <w:rFonts w:ascii="Times New Roman" w:hAnsi="Times New Roman" w:cs="Times New Roman"/>
          <w:sz w:val="28"/>
          <w:szCs w:val="28"/>
          <w:lang w:eastAsia="ru-RU"/>
        </w:rPr>
        <w:t xml:space="preserve"> </w:t>
      </w:r>
      <w:r w:rsidRPr="0041069C">
        <w:rPr>
          <w:rFonts w:ascii="Times New Roman" w:hAnsi="Times New Roman" w:cs="Times New Roman"/>
          <w:sz w:val="28"/>
          <w:szCs w:val="28"/>
          <w:lang w:eastAsia="ru-RU"/>
        </w:rPr>
        <w:t>2017 года (1 455 тонн).</w:t>
      </w:r>
    </w:p>
    <w:p w:rsidR="00601A8D" w:rsidRPr="00BA4C71" w:rsidRDefault="00601A8D" w:rsidP="008808D0">
      <w:pPr>
        <w:autoSpaceDN w:val="0"/>
        <w:adjustRightInd w:val="0"/>
        <w:ind w:firstLine="709"/>
        <w:jc w:val="both"/>
        <w:rPr>
          <w:rFonts w:ascii="Times New Roman" w:hAnsi="Times New Roman" w:cs="Times New Roman"/>
          <w:sz w:val="28"/>
          <w:szCs w:val="28"/>
          <w:lang w:eastAsia="ru-RU"/>
        </w:rPr>
      </w:pPr>
      <w:r w:rsidRPr="00BA4C71">
        <w:rPr>
          <w:rFonts w:ascii="Times New Roman" w:hAnsi="Times New Roman" w:cs="Times New Roman"/>
          <w:sz w:val="28"/>
          <w:szCs w:val="28"/>
          <w:lang w:eastAsia="ru-RU"/>
        </w:rPr>
        <w:t>Объем инвестиций в основной капитал по крупным и сре</w:t>
      </w:r>
      <w:r w:rsidR="004964C5">
        <w:rPr>
          <w:rFonts w:ascii="Times New Roman" w:hAnsi="Times New Roman" w:cs="Times New Roman"/>
          <w:sz w:val="28"/>
          <w:szCs w:val="28"/>
          <w:lang w:eastAsia="ru-RU"/>
        </w:rPr>
        <w:t xml:space="preserve">дним предприятиям по оценке за </w:t>
      </w:r>
      <w:r w:rsidRPr="00BA4C71">
        <w:rPr>
          <w:rFonts w:ascii="Times New Roman" w:hAnsi="Times New Roman" w:cs="Times New Roman"/>
          <w:sz w:val="28"/>
          <w:szCs w:val="28"/>
          <w:lang w:eastAsia="ru-RU"/>
        </w:rPr>
        <w:t xml:space="preserve">2018 год составил </w:t>
      </w:r>
      <w:r>
        <w:rPr>
          <w:rFonts w:ascii="Times New Roman" w:hAnsi="Times New Roman" w:cs="Times New Roman"/>
          <w:sz w:val="28"/>
          <w:szCs w:val="28"/>
          <w:lang w:eastAsia="ru-RU"/>
        </w:rPr>
        <w:t>135</w:t>
      </w:r>
      <w:r>
        <w:rPr>
          <w:rFonts w:ascii="Times New Roman" w:hAnsi="Times New Roman" w:cs="Times New Roman"/>
          <w:sz w:val="28"/>
          <w:szCs w:val="28"/>
        </w:rPr>
        <w:t> </w:t>
      </w:r>
      <w:r w:rsidRPr="00BA4C71">
        <w:rPr>
          <w:rFonts w:ascii="Times New Roman" w:hAnsi="Times New Roman" w:cs="Times New Roman"/>
          <w:sz w:val="28"/>
          <w:szCs w:val="28"/>
        </w:rPr>
        <w:t>1</w:t>
      </w:r>
      <w:r>
        <w:rPr>
          <w:rFonts w:ascii="Times New Roman" w:hAnsi="Times New Roman" w:cs="Times New Roman"/>
          <w:sz w:val="28"/>
          <w:szCs w:val="28"/>
        </w:rPr>
        <w:t>54,1</w:t>
      </w:r>
      <w:r w:rsidRPr="00BA4C71">
        <w:rPr>
          <w:rFonts w:ascii="Times New Roman" w:hAnsi="Times New Roman" w:cs="Times New Roman"/>
          <w:sz w:val="28"/>
          <w:szCs w:val="28"/>
        </w:rPr>
        <w:t xml:space="preserve"> млн. рублей</w:t>
      </w:r>
      <w:r w:rsidRPr="00BA4C71">
        <w:rPr>
          <w:rFonts w:ascii="Times New Roman" w:hAnsi="Times New Roman" w:cs="Times New Roman"/>
          <w:sz w:val="28"/>
          <w:szCs w:val="28"/>
          <w:lang w:eastAsia="ru-RU"/>
        </w:rPr>
        <w:t xml:space="preserve">, </w:t>
      </w:r>
      <w:r w:rsidR="004964C5">
        <w:rPr>
          <w:rFonts w:ascii="Times New Roman" w:hAnsi="Times New Roman" w:cs="Times New Roman"/>
          <w:sz w:val="28"/>
          <w:szCs w:val="28"/>
          <w:lang w:eastAsia="ru-RU"/>
        </w:rPr>
        <w:br/>
      </w:r>
      <w:r w:rsidRPr="00BA4C71">
        <w:rPr>
          <w:rFonts w:ascii="Times New Roman" w:hAnsi="Times New Roman" w:cs="Times New Roman"/>
          <w:sz w:val="28"/>
          <w:szCs w:val="28"/>
          <w:lang w:eastAsia="ru-RU"/>
        </w:rPr>
        <w:t xml:space="preserve">что в сопоставимых ценах к </w:t>
      </w:r>
      <w:r>
        <w:rPr>
          <w:rFonts w:ascii="Times New Roman" w:hAnsi="Times New Roman" w:cs="Times New Roman"/>
          <w:sz w:val="28"/>
          <w:szCs w:val="28"/>
          <w:lang w:eastAsia="ru-RU"/>
        </w:rPr>
        <w:t>уровню</w:t>
      </w:r>
      <w:r w:rsidRPr="00BA4C71">
        <w:rPr>
          <w:rFonts w:ascii="Times New Roman" w:hAnsi="Times New Roman" w:cs="Times New Roman"/>
          <w:sz w:val="28"/>
          <w:szCs w:val="28"/>
          <w:lang w:eastAsia="ru-RU"/>
        </w:rPr>
        <w:t xml:space="preserve"> 2017 года составило 10</w:t>
      </w:r>
      <w:r>
        <w:rPr>
          <w:rFonts w:ascii="Times New Roman" w:hAnsi="Times New Roman" w:cs="Times New Roman"/>
          <w:sz w:val="28"/>
          <w:szCs w:val="28"/>
          <w:lang w:eastAsia="ru-RU"/>
        </w:rPr>
        <w:t>5</w:t>
      </w:r>
      <w:r w:rsidRPr="00BA4C71">
        <w:rPr>
          <w:rFonts w:ascii="Times New Roman" w:hAnsi="Times New Roman" w:cs="Times New Roman"/>
          <w:sz w:val="28"/>
          <w:szCs w:val="28"/>
          <w:lang w:eastAsia="ru-RU"/>
        </w:rPr>
        <w:t>,8%.</w:t>
      </w:r>
    </w:p>
    <w:p w:rsidR="00601A8D" w:rsidRPr="001F0CE3" w:rsidRDefault="00601A8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предварительным данным в</w:t>
      </w:r>
      <w:r w:rsidRPr="001F0CE3">
        <w:rPr>
          <w:rFonts w:ascii="Times New Roman" w:hAnsi="Times New Roman" w:cs="Times New Roman"/>
          <w:sz w:val="28"/>
          <w:szCs w:val="28"/>
          <w:lang w:eastAsia="ru-RU"/>
        </w:rPr>
        <w:t xml:space="preserve">вод жилья </w:t>
      </w:r>
      <w:r>
        <w:rPr>
          <w:rFonts w:ascii="Times New Roman" w:hAnsi="Times New Roman" w:cs="Times New Roman"/>
          <w:sz w:val="28"/>
          <w:szCs w:val="28"/>
          <w:lang w:eastAsia="ru-RU"/>
        </w:rPr>
        <w:t xml:space="preserve">за 2018 год </w:t>
      </w:r>
      <w:r w:rsidRPr="001F0CE3">
        <w:rPr>
          <w:rFonts w:ascii="Times New Roman" w:hAnsi="Times New Roman" w:cs="Times New Roman"/>
          <w:sz w:val="28"/>
          <w:szCs w:val="28"/>
          <w:lang w:eastAsia="ru-RU"/>
        </w:rPr>
        <w:t xml:space="preserve">сложился в объеме </w:t>
      </w:r>
      <w:r>
        <w:rPr>
          <w:rFonts w:ascii="Times New Roman" w:hAnsi="Times New Roman" w:cs="Times New Roman"/>
          <w:sz w:val="28"/>
          <w:szCs w:val="28"/>
          <w:lang w:eastAsia="ru-RU"/>
        </w:rPr>
        <w:t>11 133,8</w:t>
      </w:r>
      <w:r w:rsidRPr="001F0CE3">
        <w:rPr>
          <w:rFonts w:ascii="Times New Roman" w:hAnsi="Times New Roman" w:cs="Times New Roman"/>
          <w:sz w:val="28"/>
          <w:szCs w:val="28"/>
          <w:lang w:eastAsia="ru-RU"/>
        </w:rPr>
        <w:t xml:space="preserve"> кв. м, что на 1</w:t>
      </w:r>
      <w:r>
        <w:rPr>
          <w:rFonts w:ascii="Times New Roman" w:hAnsi="Times New Roman" w:cs="Times New Roman"/>
          <w:sz w:val="28"/>
          <w:szCs w:val="28"/>
          <w:lang w:eastAsia="ru-RU"/>
        </w:rPr>
        <w:t>5</w:t>
      </w:r>
      <w:r w:rsidRPr="001F0CE3">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1F0CE3">
        <w:rPr>
          <w:rFonts w:ascii="Times New Roman" w:hAnsi="Times New Roman" w:cs="Times New Roman"/>
          <w:sz w:val="28"/>
          <w:szCs w:val="28"/>
          <w:lang w:eastAsia="ru-RU"/>
        </w:rPr>
        <w:t xml:space="preserve">% больше, чем за </w:t>
      </w:r>
      <w:r w:rsidRPr="001F0CE3">
        <w:rPr>
          <w:rFonts w:ascii="Times New Roman" w:hAnsi="Times New Roman" w:cs="Times New Roman"/>
          <w:sz w:val="28"/>
          <w:szCs w:val="28"/>
        </w:rPr>
        <w:t>2017 год (</w:t>
      </w:r>
      <w:r w:rsidRPr="001F0CE3">
        <w:rPr>
          <w:rFonts w:ascii="Times New Roman" w:hAnsi="Times New Roman" w:cs="Times New Roman"/>
          <w:sz w:val="28"/>
          <w:szCs w:val="28"/>
          <w:lang w:eastAsia="ru-RU"/>
        </w:rPr>
        <w:t xml:space="preserve">9 633,4 кв. м). </w:t>
      </w:r>
    </w:p>
    <w:p w:rsidR="00601A8D" w:rsidRPr="006A5D4A" w:rsidRDefault="00601A8D" w:rsidP="008808D0">
      <w:pPr>
        <w:autoSpaceDN w:val="0"/>
        <w:adjustRightInd w:val="0"/>
        <w:ind w:firstLine="709"/>
        <w:jc w:val="both"/>
        <w:rPr>
          <w:rFonts w:ascii="Times New Roman" w:hAnsi="Times New Roman" w:cs="Times New Roman"/>
          <w:sz w:val="28"/>
          <w:szCs w:val="28"/>
          <w:lang w:eastAsia="ru-RU"/>
        </w:rPr>
      </w:pPr>
      <w:r w:rsidRPr="006A5D4A">
        <w:rPr>
          <w:rFonts w:ascii="Times New Roman" w:hAnsi="Times New Roman" w:cs="Times New Roman"/>
          <w:sz w:val="28"/>
          <w:szCs w:val="28"/>
          <w:lang w:eastAsia="ru-RU"/>
        </w:rPr>
        <w:t xml:space="preserve">Число субъектов малого предпринимательства на 1 января 2019 года составило 421 единицу или 94,6% к аналогичному показателю </w:t>
      </w:r>
      <w:r w:rsidR="004964C5">
        <w:rPr>
          <w:rFonts w:ascii="Times New Roman" w:hAnsi="Times New Roman" w:cs="Times New Roman"/>
          <w:sz w:val="28"/>
          <w:szCs w:val="28"/>
          <w:lang w:eastAsia="ru-RU"/>
        </w:rPr>
        <w:br/>
      </w:r>
      <w:r w:rsidRPr="006A5D4A">
        <w:rPr>
          <w:rFonts w:ascii="Times New Roman" w:hAnsi="Times New Roman" w:cs="Times New Roman"/>
          <w:sz w:val="28"/>
          <w:szCs w:val="28"/>
          <w:lang w:eastAsia="ru-RU"/>
        </w:rPr>
        <w:t>по состоянию на 1 января 2018 года (445 единиц).</w:t>
      </w:r>
    </w:p>
    <w:p w:rsidR="00601A8D" w:rsidRPr="000B2823" w:rsidRDefault="00601A8D" w:rsidP="008808D0">
      <w:pPr>
        <w:autoSpaceDN w:val="0"/>
        <w:adjustRightInd w:val="0"/>
        <w:ind w:firstLine="709"/>
        <w:jc w:val="both"/>
        <w:rPr>
          <w:rFonts w:ascii="Times New Roman" w:hAnsi="Times New Roman" w:cs="Times New Roman"/>
          <w:sz w:val="28"/>
          <w:szCs w:val="28"/>
          <w:lang w:eastAsia="ru-RU"/>
        </w:rPr>
      </w:pPr>
      <w:r w:rsidRPr="000B2823">
        <w:rPr>
          <w:rFonts w:ascii="Times New Roman" w:hAnsi="Times New Roman" w:cs="Times New Roman"/>
          <w:sz w:val="28"/>
          <w:szCs w:val="28"/>
          <w:lang w:eastAsia="ru-RU"/>
        </w:rPr>
        <w:t xml:space="preserve">Оборот розничной торговли </w:t>
      </w:r>
      <w:r>
        <w:rPr>
          <w:rFonts w:ascii="Times New Roman" w:hAnsi="Times New Roman" w:cs="Times New Roman"/>
          <w:sz w:val="28"/>
          <w:szCs w:val="28"/>
          <w:lang w:eastAsia="ru-RU"/>
        </w:rPr>
        <w:t xml:space="preserve">по оценке </w:t>
      </w:r>
      <w:r w:rsidRPr="000B2823">
        <w:rPr>
          <w:rFonts w:ascii="Times New Roman" w:hAnsi="Times New Roman" w:cs="Times New Roman"/>
          <w:sz w:val="28"/>
          <w:szCs w:val="28"/>
          <w:lang w:eastAsia="ru-RU"/>
        </w:rPr>
        <w:t xml:space="preserve">за 2018 год составил </w:t>
      </w:r>
      <w:r w:rsidR="003E3F93">
        <w:rPr>
          <w:rFonts w:ascii="Times New Roman" w:hAnsi="Times New Roman" w:cs="Times New Roman"/>
          <w:sz w:val="28"/>
          <w:szCs w:val="28"/>
          <w:lang w:eastAsia="ru-RU"/>
        </w:rPr>
        <w:br/>
      </w:r>
      <w:r>
        <w:rPr>
          <w:rFonts w:ascii="Times New Roman" w:hAnsi="Times New Roman" w:cs="Times New Roman"/>
          <w:sz w:val="28"/>
          <w:szCs w:val="28"/>
          <w:lang w:eastAsia="ru-RU"/>
        </w:rPr>
        <w:t>2 399,6</w:t>
      </w:r>
      <w:r w:rsidRPr="000B2823">
        <w:rPr>
          <w:rFonts w:ascii="Times New Roman" w:hAnsi="Times New Roman" w:cs="Times New Roman"/>
          <w:sz w:val="28"/>
          <w:szCs w:val="28"/>
          <w:lang w:eastAsia="ru-RU"/>
        </w:rPr>
        <w:t xml:space="preserve"> млн. рублей или 10</w:t>
      </w:r>
      <w:r>
        <w:rPr>
          <w:rFonts w:ascii="Times New Roman" w:hAnsi="Times New Roman" w:cs="Times New Roman"/>
          <w:sz w:val="28"/>
          <w:szCs w:val="28"/>
          <w:lang w:eastAsia="ru-RU"/>
        </w:rPr>
        <w:t>3</w:t>
      </w:r>
      <w:r w:rsidRPr="000B2823">
        <w:rPr>
          <w:rFonts w:ascii="Times New Roman" w:hAnsi="Times New Roman" w:cs="Times New Roman"/>
          <w:sz w:val="28"/>
          <w:szCs w:val="28"/>
          <w:lang w:eastAsia="ru-RU"/>
        </w:rPr>
        <w:t xml:space="preserve">,3% к аналогичному показателю 2017 года </w:t>
      </w:r>
      <w:r w:rsidR="003E3F93">
        <w:rPr>
          <w:rFonts w:ascii="Times New Roman" w:hAnsi="Times New Roman" w:cs="Times New Roman"/>
          <w:sz w:val="28"/>
          <w:szCs w:val="28"/>
          <w:lang w:eastAsia="ru-RU"/>
        </w:rPr>
        <w:br/>
      </w:r>
      <w:r w:rsidRPr="000B2823">
        <w:rPr>
          <w:rFonts w:ascii="Times New Roman" w:hAnsi="Times New Roman" w:cs="Times New Roman"/>
          <w:sz w:val="28"/>
          <w:szCs w:val="28"/>
          <w:lang w:eastAsia="ru-RU"/>
        </w:rPr>
        <w:t xml:space="preserve">в сопоставимых ценах. </w:t>
      </w:r>
    </w:p>
    <w:p w:rsidR="00601A8D" w:rsidRPr="00C71122" w:rsidRDefault="00601A8D" w:rsidP="008808D0">
      <w:pPr>
        <w:autoSpaceDN w:val="0"/>
        <w:adjustRightInd w:val="0"/>
        <w:ind w:firstLine="709"/>
        <w:jc w:val="both"/>
        <w:rPr>
          <w:rFonts w:ascii="Times New Roman" w:hAnsi="Times New Roman" w:cs="Times New Roman"/>
          <w:sz w:val="28"/>
          <w:szCs w:val="28"/>
          <w:lang w:eastAsia="ru-RU"/>
        </w:rPr>
      </w:pPr>
      <w:r w:rsidRPr="00C71122">
        <w:rPr>
          <w:rFonts w:ascii="Times New Roman" w:hAnsi="Times New Roman" w:cs="Times New Roman"/>
          <w:sz w:val="28"/>
          <w:szCs w:val="28"/>
          <w:lang w:eastAsia="ru-RU"/>
        </w:rPr>
        <w:t>Налоговые доходы и сборы во все уровни бюджетной системы,</w:t>
      </w:r>
      <w:r w:rsidRPr="001423FC">
        <w:rPr>
          <w:rFonts w:ascii="Times New Roman" w:hAnsi="Times New Roman" w:cs="Times New Roman"/>
          <w:color w:val="FF0000"/>
          <w:sz w:val="28"/>
          <w:szCs w:val="28"/>
          <w:lang w:eastAsia="ru-RU"/>
        </w:rPr>
        <w:t xml:space="preserve"> </w:t>
      </w:r>
      <w:r w:rsidRPr="00C71122">
        <w:rPr>
          <w:rFonts w:ascii="Times New Roman" w:hAnsi="Times New Roman" w:cs="Times New Roman"/>
          <w:sz w:val="28"/>
          <w:szCs w:val="28"/>
          <w:lang w:eastAsia="ru-RU"/>
        </w:rPr>
        <w:t>формируемые на территории района за 2018 год</w:t>
      </w:r>
      <w:r>
        <w:rPr>
          <w:rFonts w:ascii="Times New Roman" w:hAnsi="Times New Roman" w:cs="Times New Roman"/>
          <w:sz w:val="28"/>
          <w:szCs w:val="28"/>
          <w:lang w:eastAsia="ru-RU"/>
        </w:rPr>
        <w:t>,</w:t>
      </w:r>
      <w:r w:rsidRPr="00C71122">
        <w:rPr>
          <w:rFonts w:ascii="Times New Roman" w:hAnsi="Times New Roman" w:cs="Times New Roman"/>
          <w:sz w:val="28"/>
          <w:szCs w:val="28"/>
          <w:lang w:eastAsia="ru-RU"/>
        </w:rPr>
        <w:t xml:space="preserve"> составили</w:t>
      </w:r>
      <w:r w:rsidRPr="001423FC">
        <w:rPr>
          <w:rFonts w:ascii="Times New Roman" w:hAnsi="Times New Roman" w:cs="Times New Roman"/>
          <w:color w:val="FF0000"/>
          <w:sz w:val="28"/>
          <w:szCs w:val="28"/>
          <w:lang w:eastAsia="ru-RU"/>
        </w:rPr>
        <w:t xml:space="preserve"> </w:t>
      </w:r>
      <w:r w:rsidRPr="001423FC">
        <w:rPr>
          <w:rFonts w:ascii="Times New Roman" w:hAnsi="Times New Roman" w:cs="Times New Roman"/>
          <w:color w:val="FF0000"/>
          <w:sz w:val="28"/>
          <w:szCs w:val="28"/>
          <w:lang w:eastAsia="ru-RU"/>
        </w:rPr>
        <w:br/>
      </w:r>
      <w:r w:rsidRPr="00C71122">
        <w:rPr>
          <w:rFonts w:ascii="Times New Roman" w:hAnsi="Times New Roman" w:cs="Times New Roman"/>
          <w:sz w:val="28"/>
          <w:szCs w:val="28"/>
          <w:lang w:eastAsia="ru-RU"/>
        </w:rPr>
        <w:t>15 587,9 млн. рублей или 155,6% к аналогичному показателю за 2017 год</w:t>
      </w:r>
      <w:r w:rsidRPr="001423FC">
        <w:rPr>
          <w:rFonts w:ascii="Times New Roman" w:hAnsi="Times New Roman" w:cs="Times New Roman"/>
          <w:color w:val="FF0000"/>
          <w:sz w:val="28"/>
          <w:szCs w:val="28"/>
          <w:lang w:eastAsia="ru-RU"/>
        </w:rPr>
        <w:t xml:space="preserve"> </w:t>
      </w:r>
      <w:r w:rsidRPr="00C71122">
        <w:rPr>
          <w:rFonts w:ascii="Times New Roman" w:hAnsi="Times New Roman" w:cs="Times New Roman"/>
          <w:sz w:val="28"/>
          <w:szCs w:val="28"/>
          <w:lang w:eastAsia="ru-RU"/>
        </w:rPr>
        <w:t>(</w:t>
      </w:r>
      <w:r>
        <w:rPr>
          <w:rFonts w:ascii="Times New Roman" w:hAnsi="Times New Roman" w:cs="Times New Roman"/>
          <w:sz w:val="28"/>
          <w:szCs w:val="28"/>
          <w:lang w:eastAsia="ru-RU"/>
        </w:rPr>
        <w:t>10</w:t>
      </w:r>
      <w:r w:rsidRPr="00C71122">
        <w:rPr>
          <w:rFonts w:ascii="Times New Roman" w:hAnsi="Times New Roman" w:cs="Times New Roman"/>
          <w:sz w:val="28"/>
          <w:szCs w:val="28"/>
          <w:lang w:eastAsia="ru-RU"/>
        </w:rPr>
        <w:t> </w:t>
      </w:r>
      <w:r>
        <w:rPr>
          <w:rFonts w:ascii="Times New Roman" w:hAnsi="Times New Roman" w:cs="Times New Roman"/>
          <w:sz w:val="28"/>
          <w:szCs w:val="28"/>
          <w:lang w:eastAsia="ru-RU"/>
        </w:rPr>
        <w:t>018</w:t>
      </w:r>
      <w:r w:rsidRPr="00C71122">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C71122">
        <w:rPr>
          <w:rFonts w:ascii="Times New Roman" w:hAnsi="Times New Roman" w:cs="Times New Roman"/>
          <w:sz w:val="28"/>
          <w:szCs w:val="28"/>
          <w:lang w:eastAsia="ru-RU"/>
        </w:rPr>
        <w:t xml:space="preserve"> млн. рублей). </w:t>
      </w:r>
    </w:p>
    <w:p w:rsidR="00601A8D" w:rsidRPr="00C71122" w:rsidRDefault="00601A8D" w:rsidP="008808D0">
      <w:pPr>
        <w:autoSpaceDN w:val="0"/>
        <w:adjustRightInd w:val="0"/>
        <w:ind w:firstLine="709"/>
        <w:jc w:val="both"/>
        <w:rPr>
          <w:rFonts w:ascii="Times New Roman" w:hAnsi="Times New Roman" w:cs="Times New Roman"/>
          <w:sz w:val="28"/>
          <w:szCs w:val="28"/>
          <w:lang w:eastAsia="ru-RU"/>
        </w:rPr>
      </w:pPr>
      <w:r w:rsidRPr="00C71122">
        <w:rPr>
          <w:rFonts w:ascii="Times New Roman" w:hAnsi="Times New Roman" w:cs="Times New Roman"/>
          <w:sz w:val="28"/>
          <w:szCs w:val="28"/>
          <w:lang w:eastAsia="ru-RU"/>
        </w:rPr>
        <w:t xml:space="preserve">Доходы консолидированного бюджета района (с учетом финансовой помощи из других уровней бюджетной системы Российской Федерации) </w:t>
      </w:r>
      <w:r w:rsidRPr="00C71122">
        <w:rPr>
          <w:rFonts w:ascii="Times New Roman" w:hAnsi="Times New Roman" w:cs="Times New Roman"/>
          <w:sz w:val="28"/>
          <w:szCs w:val="28"/>
          <w:lang w:eastAsia="ru-RU"/>
        </w:rPr>
        <w:br/>
        <w:t xml:space="preserve">за 2018 год исполнены в объеме 4 513,5 млн. рублей или 119,8% </w:t>
      </w:r>
      <w:r w:rsidR="003E3F93">
        <w:rPr>
          <w:rFonts w:ascii="Times New Roman" w:hAnsi="Times New Roman" w:cs="Times New Roman"/>
          <w:sz w:val="28"/>
          <w:szCs w:val="28"/>
          <w:lang w:eastAsia="ru-RU"/>
        </w:rPr>
        <w:br/>
      </w:r>
      <w:r w:rsidRPr="00C71122">
        <w:rPr>
          <w:rFonts w:ascii="Times New Roman" w:hAnsi="Times New Roman" w:cs="Times New Roman"/>
          <w:sz w:val="28"/>
          <w:szCs w:val="28"/>
          <w:lang w:eastAsia="ru-RU"/>
        </w:rPr>
        <w:t xml:space="preserve">к аналогичному показателю 2017 года; расходы – </w:t>
      </w:r>
      <w:r>
        <w:rPr>
          <w:rFonts w:ascii="Times New Roman" w:hAnsi="Times New Roman" w:cs="Times New Roman"/>
          <w:sz w:val="28"/>
          <w:szCs w:val="28"/>
          <w:lang w:eastAsia="ru-RU"/>
        </w:rPr>
        <w:t>4 132,7</w:t>
      </w:r>
      <w:r w:rsidRPr="00C71122">
        <w:rPr>
          <w:rFonts w:ascii="Times New Roman" w:hAnsi="Times New Roman" w:cs="Times New Roman"/>
          <w:sz w:val="28"/>
          <w:szCs w:val="28"/>
          <w:lang w:eastAsia="ru-RU"/>
        </w:rPr>
        <w:t xml:space="preserve"> млн. рублей </w:t>
      </w:r>
      <w:r w:rsidR="003E3F93">
        <w:rPr>
          <w:rFonts w:ascii="Times New Roman" w:hAnsi="Times New Roman" w:cs="Times New Roman"/>
          <w:sz w:val="28"/>
          <w:szCs w:val="28"/>
          <w:lang w:eastAsia="ru-RU"/>
        </w:rPr>
        <w:br/>
      </w:r>
      <w:r w:rsidRPr="00C71122">
        <w:rPr>
          <w:rFonts w:ascii="Times New Roman" w:hAnsi="Times New Roman" w:cs="Times New Roman"/>
          <w:sz w:val="28"/>
          <w:szCs w:val="28"/>
          <w:lang w:eastAsia="ru-RU"/>
        </w:rPr>
        <w:t>или</w:t>
      </w:r>
      <w:r w:rsidRPr="001423FC">
        <w:rPr>
          <w:rFonts w:ascii="Times New Roman" w:hAnsi="Times New Roman" w:cs="Times New Roman"/>
          <w:color w:val="FF0000"/>
          <w:sz w:val="28"/>
          <w:szCs w:val="28"/>
          <w:lang w:eastAsia="ru-RU"/>
        </w:rPr>
        <w:t xml:space="preserve"> </w:t>
      </w:r>
      <w:r w:rsidRPr="00C71122">
        <w:rPr>
          <w:rFonts w:ascii="Times New Roman" w:hAnsi="Times New Roman" w:cs="Times New Roman"/>
          <w:sz w:val="28"/>
          <w:szCs w:val="28"/>
          <w:lang w:eastAsia="ru-RU"/>
        </w:rPr>
        <w:t>116,3% к уровню 2017 года;</w:t>
      </w:r>
      <w:r w:rsidRPr="001423FC">
        <w:rPr>
          <w:rFonts w:ascii="Times New Roman" w:hAnsi="Times New Roman" w:cs="Times New Roman"/>
          <w:color w:val="FF0000"/>
          <w:sz w:val="28"/>
          <w:szCs w:val="28"/>
          <w:lang w:eastAsia="ru-RU"/>
        </w:rPr>
        <w:t xml:space="preserve"> </w:t>
      </w:r>
      <w:r w:rsidRPr="00C71122">
        <w:rPr>
          <w:rFonts w:ascii="Times New Roman" w:hAnsi="Times New Roman" w:cs="Times New Roman"/>
          <w:sz w:val="28"/>
          <w:szCs w:val="28"/>
          <w:lang w:eastAsia="ru-RU"/>
        </w:rPr>
        <w:t xml:space="preserve">профицит бюджета за 2018 год составил </w:t>
      </w:r>
      <w:r>
        <w:rPr>
          <w:rFonts w:ascii="Times New Roman" w:hAnsi="Times New Roman" w:cs="Times New Roman"/>
          <w:sz w:val="28"/>
          <w:szCs w:val="28"/>
          <w:lang w:eastAsia="ru-RU"/>
        </w:rPr>
        <w:t>380</w:t>
      </w:r>
      <w:r w:rsidRPr="00C71122">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C71122">
        <w:rPr>
          <w:rFonts w:ascii="Times New Roman" w:hAnsi="Times New Roman" w:cs="Times New Roman"/>
          <w:sz w:val="28"/>
          <w:szCs w:val="28"/>
          <w:lang w:eastAsia="ru-RU"/>
        </w:rPr>
        <w:t xml:space="preserve"> млн. рублей.</w:t>
      </w:r>
    </w:p>
    <w:p w:rsidR="00601A8D" w:rsidRPr="00563753" w:rsidRDefault="00601A8D" w:rsidP="008808D0">
      <w:pPr>
        <w:autoSpaceDN w:val="0"/>
        <w:adjustRightInd w:val="0"/>
        <w:ind w:firstLine="709"/>
        <w:jc w:val="both"/>
        <w:rPr>
          <w:rFonts w:ascii="Times New Roman" w:hAnsi="Times New Roman" w:cs="Times New Roman"/>
          <w:bCs/>
          <w:sz w:val="28"/>
          <w:szCs w:val="28"/>
          <w:lang w:eastAsia="ru-RU"/>
        </w:rPr>
      </w:pPr>
      <w:r w:rsidRPr="00563753">
        <w:rPr>
          <w:rFonts w:ascii="Times New Roman" w:hAnsi="Times New Roman" w:cs="Times New Roman"/>
          <w:sz w:val="28"/>
          <w:szCs w:val="28"/>
          <w:lang w:eastAsia="ru-RU"/>
        </w:rPr>
        <w:t>В целом итоги за 2018 год по предварительным данным</w:t>
      </w:r>
      <w:r w:rsidRPr="001423FC">
        <w:rPr>
          <w:rFonts w:ascii="Times New Roman" w:hAnsi="Times New Roman" w:cs="Times New Roman"/>
          <w:color w:val="FF0000"/>
          <w:sz w:val="28"/>
          <w:szCs w:val="28"/>
          <w:lang w:eastAsia="ru-RU"/>
        </w:rPr>
        <w:t xml:space="preserve"> </w:t>
      </w:r>
      <w:r w:rsidRPr="00563753">
        <w:rPr>
          <w:rFonts w:ascii="Times New Roman" w:hAnsi="Times New Roman" w:cs="Times New Roman"/>
          <w:sz w:val="28"/>
          <w:szCs w:val="28"/>
          <w:lang w:eastAsia="ru-RU"/>
        </w:rPr>
        <w:t xml:space="preserve">характеризуются увеличением численности населения района, увеличением объема добычи нефти и газа, ростом производства некоторых видов продукции сельского хозяйства, повышением инвестиционной активности предприятий, ростом </w:t>
      </w:r>
      <w:r w:rsidRPr="00563753">
        <w:rPr>
          <w:rFonts w:ascii="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601A8D" w:rsidRPr="003B53F1" w:rsidRDefault="00601A8D" w:rsidP="008808D0">
      <w:pPr>
        <w:autoSpaceDN w:val="0"/>
        <w:adjustRightInd w:val="0"/>
        <w:ind w:firstLine="709"/>
        <w:jc w:val="both"/>
        <w:rPr>
          <w:rFonts w:ascii="Times New Roman" w:hAnsi="Times New Roman" w:cs="Times New Roman"/>
          <w:bCs/>
          <w:color w:val="FF0000"/>
          <w:sz w:val="28"/>
          <w:szCs w:val="28"/>
          <w:lang w:eastAsia="ru-RU"/>
        </w:rPr>
      </w:pPr>
    </w:p>
    <w:p w:rsidR="00601A8D" w:rsidRPr="00C4168B" w:rsidRDefault="00601A8D"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ДЕМОГРАФИЧЕСКАЯ СИТУАЦИЯ</w:t>
      </w:r>
    </w:p>
    <w:p w:rsidR="00601A8D" w:rsidRPr="00374FEF" w:rsidRDefault="00601A8D" w:rsidP="008808D0">
      <w:pPr>
        <w:autoSpaceDN w:val="0"/>
        <w:adjustRightInd w:val="0"/>
        <w:ind w:firstLine="709"/>
        <w:jc w:val="both"/>
        <w:rPr>
          <w:rFonts w:ascii="Times New Roman" w:hAnsi="Times New Roman" w:cs="Times New Roman"/>
          <w:sz w:val="28"/>
          <w:szCs w:val="28"/>
          <w:lang w:eastAsia="ru-RU"/>
        </w:rPr>
      </w:pPr>
      <w:r w:rsidRPr="00983ED5">
        <w:rPr>
          <w:rFonts w:ascii="Times New Roman" w:hAnsi="Times New Roman" w:cs="Times New Roman"/>
          <w:sz w:val="28"/>
          <w:szCs w:val="28"/>
          <w:lang w:eastAsia="ru-RU"/>
        </w:rPr>
        <w:t>Численность населения по состоянию на 1 января 2018 года составляла 20 043 человека.</w:t>
      </w:r>
      <w:r w:rsidRPr="001423FC">
        <w:rPr>
          <w:rFonts w:ascii="Times New Roman" w:hAnsi="Times New Roman" w:cs="Times New Roman"/>
          <w:color w:val="FF0000"/>
          <w:sz w:val="28"/>
          <w:szCs w:val="28"/>
          <w:lang w:eastAsia="ru-RU"/>
        </w:rPr>
        <w:t xml:space="preserve"> </w:t>
      </w:r>
      <w:r w:rsidRPr="00374FEF">
        <w:rPr>
          <w:rFonts w:ascii="Times New Roman" w:hAnsi="Times New Roman" w:cs="Times New Roman"/>
          <w:sz w:val="28"/>
          <w:szCs w:val="28"/>
          <w:lang w:eastAsia="ru-RU"/>
        </w:rPr>
        <w:t xml:space="preserve">По оценке естественный прирост населения </w:t>
      </w:r>
      <w:r w:rsidR="003E3F93">
        <w:rPr>
          <w:rFonts w:ascii="Times New Roman" w:hAnsi="Times New Roman" w:cs="Times New Roman"/>
          <w:sz w:val="28"/>
          <w:szCs w:val="28"/>
          <w:lang w:eastAsia="ru-RU"/>
        </w:rPr>
        <w:br/>
      </w:r>
      <w:r w:rsidRPr="00374FEF">
        <w:rPr>
          <w:rFonts w:ascii="Times New Roman" w:hAnsi="Times New Roman" w:cs="Times New Roman"/>
          <w:sz w:val="28"/>
          <w:szCs w:val="28"/>
          <w:lang w:eastAsia="ru-RU"/>
        </w:rPr>
        <w:t xml:space="preserve">за </w:t>
      </w:r>
      <w:r>
        <w:rPr>
          <w:rFonts w:ascii="Times New Roman" w:hAnsi="Times New Roman" w:cs="Times New Roman"/>
          <w:sz w:val="28"/>
          <w:szCs w:val="28"/>
          <w:lang w:eastAsia="ru-RU"/>
        </w:rPr>
        <w:t>2018 год</w:t>
      </w:r>
      <w:r w:rsidRPr="00374FEF">
        <w:rPr>
          <w:rFonts w:ascii="Times New Roman" w:hAnsi="Times New Roman" w:cs="Times New Roman"/>
          <w:sz w:val="28"/>
          <w:szCs w:val="28"/>
          <w:lang w:eastAsia="ru-RU"/>
        </w:rPr>
        <w:t xml:space="preserve"> составил 65 человек, миграционная убыль населения составила </w:t>
      </w:r>
      <w:r w:rsidR="003E3F93">
        <w:rPr>
          <w:rFonts w:ascii="Times New Roman" w:hAnsi="Times New Roman" w:cs="Times New Roman"/>
          <w:sz w:val="28"/>
          <w:szCs w:val="28"/>
          <w:lang w:eastAsia="ru-RU"/>
        </w:rPr>
        <w:br/>
      </w:r>
      <w:r w:rsidRPr="00374FEF">
        <w:rPr>
          <w:rFonts w:ascii="Times New Roman" w:hAnsi="Times New Roman" w:cs="Times New Roman"/>
          <w:sz w:val="28"/>
          <w:szCs w:val="28"/>
          <w:lang w:eastAsia="ru-RU"/>
        </w:rPr>
        <w:t>35 человек. Предварительная оценка численности населения по</w:t>
      </w:r>
      <w:r w:rsidRPr="001423FC">
        <w:rPr>
          <w:rFonts w:ascii="Times New Roman" w:hAnsi="Times New Roman" w:cs="Times New Roman"/>
          <w:color w:val="FF0000"/>
          <w:sz w:val="28"/>
          <w:szCs w:val="28"/>
          <w:lang w:eastAsia="ru-RU"/>
        </w:rPr>
        <w:t xml:space="preserve"> </w:t>
      </w:r>
      <w:r w:rsidRPr="00374FEF">
        <w:rPr>
          <w:rFonts w:ascii="Times New Roman" w:hAnsi="Times New Roman" w:cs="Times New Roman"/>
          <w:sz w:val="28"/>
          <w:szCs w:val="28"/>
          <w:lang w:eastAsia="ru-RU"/>
        </w:rPr>
        <w:t>состоянию на 1 января 2019 года составила 20 073 человек</w:t>
      </w:r>
      <w:r>
        <w:rPr>
          <w:rFonts w:ascii="Times New Roman" w:hAnsi="Times New Roman" w:cs="Times New Roman"/>
          <w:sz w:val="28"/>
          <w:szCs w:val="28"/>
          <w:lang w:eastAsia="ru-RU"/>
        </w:rPr>
        <w:t>а</w:t>
      </w:r>
      <w:r w:rsidRPr="00374FEF">
        <w:rPr>
          <w:rFonts w:ascii="Times New Roman" w:hAnsi="Times New Roman" w:cs="Times New Roman"/>
          <w:sz w:val="28"/>
          <w:szCs w:val="28"/>
          <w:lang w:eastAsia="ru-RU"/>
        </w:rPr>
        <w:t>.</w:t>
      </w:r>
    </w:p>
    <w:p w:rsidR="00601A8D" w:rsidRPr="00374FEF" w:rsidRDefault="00601A8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предварительной оценке к</w:t>
      </w:r>
      <w:r w:rsidRPr="00374FEF">
        <w:rPr>
          <w:rFonts w:ascii="Times New Roman" w:hAnsi="Times New Roman" w:cs="Times New Roman"/>
          <w:sz w:val="28"/>
          <w:szCs w:val="28"/>
          <w:lang w:eastAsia="ru-RU"/>
        </w:rPr>
        <w:t>оличество рождений</w:t>
      </w:r>
      <w:r w:rsidRPr="00374FEF">
        <w:rPr>
          <w:rFonts w:ascii="Times New Roman" w:hAnsi="Times New Roman" w:cs="Times New Roman"/>
          <w:b/>
          <w:sz w:val="28"/>
          <w:szCs w:val="28"/>
          <w:lang w:eastAsia="ru-RU"/>
        </w:rPr>
        <w:t xml:space="preserve"> </w:t>
      </w:r>
      <w:r w:rsidRPr="00374FEF">
        <w:rPr>
          <w:rFonts w:ascii="Times New Roman" w:hAnsi="Times New Roman" w:cs="Times New Roman"/>
          <w:sz w:val="28"/>
          <w:szCs w:val="28"/>
          <w:lang w:eastAsia="ru-RU"/>
        </w:rPr>
        <w:t xml:space="preserve">за </w:t>
      </w:r>
      <w:r>
        <w:rPr>
          <w:rFonts w:ascii="Times New Roman" w:hAnsi="Times New Roman" w:cs="Times New Roman"/>
          <w:snapToGrid w:val="0"/>
          <w:sz w:val="28"/>
          <w:szCs w:val="28"/>
          <w:lang w:eastAsia="ru-RU"/>
        </w:rPr>
        <w:t>2018 год</w:t>
      </w:r>
      <w:r w:rsidRPr="00374FEF">
        <w:rPr>
          <w:rFonts w:ascii="Times New Roman" w:hAnsi="Times New Roman" w:cs="Times New Roman"/>
          <w:sz w:val="28"/>
          <w:szCs w:val="28"/>
          <w:lang w:eastAsia="ru-RU"/>
        </w:rPr>
        <w:t xml:space="preserve"> составило 215 человек или 100,9% к </w:t>
      </w:r>
      <w:r>
        <w:rPr>
          <w:rFonts w:ascii="Times New Roman" w:hAnsi="Times New Roman" w:cs="Times New Roman"/>
          <w:sz w:val="28"/>
          <w:szCs w:val="28"/>
          <w:lang w:eastAsia="ru-RU"/>
        </w:rPr>
        <w:t xml:space="preserve">аналогичному показателю </w:t>
      </w:r>
      <w:r w:rsidRPr="00374FEF">
        <w:rPr>
          <w:rFonts w:ascii="Times New Roman" w:hAnsi="Times New Roman" w:cs="Times New Roman"/>
          <w:sz w:val="28"/>
          <w:szCs w:val="28"/>
          <w:lang w:eastAsia="ru-RU"/>
        </w:rPr>
        <w:t>2017 года (213 человек).</w:t>
      </w:r>
    </w:p>
    <w:p w:rsidR="00601A8D" w:rsidRPr="00374FEF" w:rsidRDefault="00601A8D" w:rsidP="008808D0">
      <w:pPr>
        <w:autoSpaceDN w:val="0"/>
        <w:adjustRightInd w:val="0"/>
        <w:ind w:firstLine="709"/>
        <w:jc w:val="both"/>
        <w:rPr>
          <w:rFonts w:ascii="Times New Roman" w:hAnsi="Times New Roman" w:cs="Times New Roman"/>
          <w:sz w:val="28"/>
          <w:szCs w:val="28"/>
          <w:lang w:eastAsia="ru-RU"/>
        </w:rPr>
      </w:pPr>
      <w:r w:rsidRPr="004964C5">
        <w:rPr>
          <w:rFonts w:ascii="Times New Roman" w:hAnsi="Times New Roman" w:cs="Times New Roman"/>
          <w:sz w:val="28"/>
          <w:szCs w:val="28"/>
          <w:lang w:eastAsia="ru-RU"/>
        </w:rPr>
        <w:t>По предварительной оценке количество смертей</w:t>
      </w:r>
      <w:r w:rsidRPr="004964C5">
        <w:rPr>
          <w:rFonts w:ascii="Times New Roman" w:hAnsi="Times New Roman" w:cs="Times New Roman"/>
          <w:b/>
          <w:sz w:val="28"/>
          <w:szCs w:val="28"/>
          <w:lang w:eastAsia="ru-RU"/>
        </w:rPr>
        <w:t xml:space="preserve"> </w:t>
      </w:r>
      <w:r w:rsidRPr="004964C5">
        <w:rPr>
          <w:rFonts w:ascii="Times New Roman" w:hAnsi="Times New Roman" w:cs="Times New Roman"/>
          <w:sz w:val="28"/>
          <w:szCs w:val="28"/>
          <w:lang w:eastAsia="ru-RU"/>
        </w:rPr>
        <w:t xml:space="preserve">за </w:t>
      </w:r>
      <w:r w:rsidRPr="004964C5">
        <w:rPr>
          <w:rFonts w:ascii="Times New Roman" w:hAnsi="Times New Roman" w:cs="Times New Roman"/>
          <w:snapToGrid w:val="0"/>
          <w:sz w:val="28"/>
          <w:szCs w:val="28"/>
          <w:lang w:eastAsia="ru-RU"/>
        </w:rPr>
        <w:t>январь</w:t>
      </w:r>
      <w:r w:rsidR="003E3F93" w:rsidRPr="004964C5">
        <w:rPr>
          <w:rFonts w:ascii="Times New Roman" w:hAnsi="Times New Roman" w:cs="Times New Roman"/>
          <w:snapToGrid w:val="0"/>
          <w:sz w:val="28"/>
          <w:szCs w:val="28"/>
          <w:lang w:eastAsia="ru-RU"/>
        </w:rPr>
        <w:t xml:space="preserve"> – </w:t>
      </w:r>
      <w:r w:rsidRPr="004964C5">
        <w:rPr>
          <w:rFonts w:ascii="Times New Roman" w:hAnsi="Times New Roman" w:cs="Times New Roman"/>
          <w:snapToGrid w:val="0"/>
          <w:sz w:val="28"/>
          <w:szCs w:val="28"/>
          <w:lang w:eastAsia="ru-RU"/>
        </w:rPr>
        <w:t>декабрь</w:t>
      </w:r>
      <w:r w:rsidRPr="004964C5">
        <w:rPr>
          <w:rFonts w:ascii="Times New Roman" w:hAnsi="Times New Roman" w:cs="Times New Roman"/>
          <w:snapToGrid w:val="0"/>
          <w:color w:val="FF0000"/>
          <w:sz w:val="28"/>
          <w:szCs w:val="28"/>
          <w:lang w:eastAsia="ru-RU"/>
        </w:rPr>
        <w:t xml:space="preserve"> </w:t>
      </w:r>
      <w:r w:rsidRPr="004964C5">
        <w:rPr>
          <w:rFonts w:ascii="Times New Roman" w:hAnsi="Times New Roman" w:cs="Times New Roman"/>
          <w:snapToGrid w:val="0"/>
          <w:sz w:val="28"/>
          <w:szCs w:val="28"/>
          <w:lang w:eastAsia="ru-RU"/>
        </w:rPr>
        <w:t>2018 года</w:t>
      </w:r>
      <w:r w:rsidRPr="004964C5">
        <w:rPr>
          <w:rFonts w:ascii="Times New Roman" w:hAnsi="Times New Roman" w:cs="Times New Roman"/>
          <w:sz w:val="28"/>
          <w:szCs w:val="28"/>
          <w:lang w:eastAsia="ru-RU"/>
        </w:rPr>
        <w:t xml:space="preserve"> составило 150 случаев или 100% к аналогичному периоду</w:t>
      </w:r>
      <w:r>
        <w:rPr>
          <w:rFonts w:ascii="Times New Roman" w:hAnsi="Times New Roman" w:cs="Times New Roman"/>
          <w:sz w:val="28"/>
          <w:szCs w:val="28"/>
          <w:lang w:eastAsia="ru-RU"/>
        </w:rPr>
        <w:t xml:space="preserve"> </w:t>
      </w:r>
      <w:r w:rsidR="003E3F93">
        <w:rPr>
          <w:rFonts w:ascii="Times New Roman" w:hAnsi="Times New Roman" w:cs="Times New Roman"/>
          <w:sz w:val="28"/>
          <w:szCs w:val="28"/>
          <w:lang w:eastAsia="ru-RU"/>
        </w:rPr>
        <w:br/>
      </w:r>
      <w:r w:rsidRPr="00374FEF">
        <w:rPr>
          <w:rFonts w:ascii="Times New Roman" w:hAnsi="Times New Roman" w:cs="Times New Roman"/>
          <w:sz w:val="28"/>
          <w:szCs w:val="28"/>
          <w:lang w:eastAsia="ru-RU"/>
        </w:rPr>
        <w:t>2017 года (150 случаев).</w:t>
      </w:r>
    </w:p>
    <w:p w:rsidR="00601A8D" w:rsidRPr="00FE792D" w:rsidRDefault="00601A8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Исходя из предварительных данных, </w:t>
      </w:r>
      <w:r w:rsidRPr="00FE792D">
        <w:rPr>
          <w:rFonts w:ascii="Times New Roman" w:hAnsi="Times New Roman" w:cs="Times New Roman"/>
          <w:sz w:val="28"/>
          <w:szCs w:val="28"/>
          <w:lang w:eastAsia="ru-RU"/>
        </w:rPr>
        <w:t>естественный прирост населения за 2018 год составил 65 человек, что на 2 человека больше, чем за 2017 год (2017 год – 63 человека).</w:t>
      </w:r>
    </w:p>
    <w:p w:rsidR="00601A8D" w:rsidRPr="005B7BF8" w:rsidRDefault="00601A8D" w:rsidP="008808D0">
      <w:pPr>
        <w:autoSpaceDN w:val="0"/>
        <w:adjustRightInd w:val="0"/>
        <w:ind w:firstLine="709"/>
        <w:jc w:val="both"/>
        <w:rPr>
          <w:rFonts w:ascii="Times New Roman" w:hAnsi="Times New Roman" w:cs="Times New Roman"/>
          <w:sz w:val="28"/>
          <w:szCs w:val="28"/>
          <w:lang w:eastAsia="ru-RU"/>
        </w:rPr>
      </w:pPr>
      <w:r w:rsidRPr="005B7BF8">
        <w:rPr>
          <w:rFonts w:ascii="Times New Roman" w:hAnsi="Times New Roman" w:cs="Times New Roman"/>
          <w:sz w:val="28"/>
          <w:szCs w:val="28"/>
          <w:lang w:eastAsia="ru-RU"/>
        </w:rPr>
        <w:t xml:space="preserve">По предварительной оценке число прибывших за 2018 год составило 1250 человек, что на 105 человек меньше, чем за </w:t>
      </w:r>
      <w:r>
        <w:rPr>
          <w:rFonts w:ascii="Times New Roman" w:hAnsi="Times New Roman" w:cs="Times New Roman"/>
          <w:sz w:val="28"/>
          <w:szCs w:val="28"/>
          <w:lang w:eastAsia="ru-RU"/>
        </w:rPr>
        <w:t>2017 год</w:t>
      </w:r>
      <w:r w:rsidRPr="005B7BF8">
        <w:rPr>
          <w:rFonts w:ascii="Times New Roman" w:hAnsi="Times New Roman" w:cs="Times New Roman"/>
          <w:sz w:val="28"/>
          <w:szCs w:val="28"/>
          <w:lang w:eastAsia="ru-RU"/>
        </w:rPr>
        <w:t xml:space="preserve"> (1355 человек), число выбывших за этот же период 2018</w:t>
      </w:r>
      <w:r w:rsidRPr="001423FC">
        <w:rPr>
          <w:rFonts w:ascii="Times New Roman" w:hAnsi="Times New Roman" w:cs="Times New Roman"/>
          <w:color w:val="FF0000"/>
          <w:sz w:val="28"/>
          <w:szCs w:val="28"/>
          <w:lang w:eastAsia="ru-RU"/>
        </w:rPr>
        <w:t xml:space="preserve"> </w:t>
      </w:r>
      <w:r w:rsidRPr="005B7BF8">
        <w:rPr>
          <w:rFonts w:ascii="Times New Roman" w:hAnsi="Times New Roman" w:cs="Times New Roman"/>
          <w:sz w:val="28"/>
          <w:szCs w:val="28"/>
          <w:lang w:eastAsia="ru-RU"/>
        </w:rPr>
        <w:t>года составило 1285 человек, что на 230 ч</w:t>
      </w:r>
      <w:r w:rsidR="003E3F93">
        <w:rPr>
          <w:rFonts w:ascii="Times New Roman" w:hAnsi="Times New Roman" w:cs="Times New Roman"/>
          <w:sz w:val="28"/>
          <w:szCs w:val="28"/>
          <w:lang w:eastAsia="ru-RU"/>
        </w:rPr>
        <w:t xml:space="preserve">еловек больше, чем за 2017 год </w:t>
      </w:r>
      <w:r w:rsidRPr="005B7BF8">
        <w:rPr>
          <w:rFonts w:ascii="Times New Roman" w:hAnsi="Times New Roman" w:cs="Times New Roman"/>
          <w:sz w:val="28"/>
          <w:szCs w:val="28"/>
          <w:lang w:eastAsia="ru-RU"/>
        </w:rPr>
        <w:t>(1055 человек).</w:t>
      </w:r>
    </w:p>
    <w:p w:rsidR="00601A8D" w:rsidRPr="005B7BF8" w:rsidRDefault="00601A8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Исходя из предварительных данных, </w:t>
      </w:r>
      <w:r w:rsidRPr="005B7BF8">
        <w:rPr>
          <w:rFonts w:ascii="Times New Roman" w:hAnsi="Times New Roman" w:cs="Times New Roman"/>
          <w:sz w:val="28"/>
          <w:szCs w:val="28"/>
          <w:lang w:eastAsia="ru-RU"/>
        </w:rPr>
        <w:t>миграционная убыль населения за 2018 год составила 35 человек, тогда как за 2017 год наблюдался миграционный прирост населения</w:t>
      </w:r>
      <w:r>
        <w:rPr>
          <w:rFonts w:ascii="Times New Roman" w:hAnsi="Times New Roman" w:cs="Times New Roman"/>
          <w:sz w:val="28"/>
          <w:szCs w:val="28"/>
          <w:lang w:eastAsia="ru-RU"/>
        </w:rPr>
        <w:t xml:space="preserve"> </w:t>
      </w:r>
      <w:r w:rsidRPr="005B7BF8">
        <w:rPr>
          <w:rFonts w:ascii="Times New Roman" w:hAnsi="Times New Roman" w:cs="Times New Roman"/>
          <w:sz w:val="28"/>
          <w:szCs w:val="28"/>
          <w:lang w:eastAsia="ru-RU"/>
        </w:rPr>
        <w:t>– 300 человек.</w:t>
      </w:r>
    </w:p>
    <w:p w:rsidR="00601A8D" w:rsidRPr="00A80232" w:rsidRDefault="00601A8D" w:rsidP="008808D0">
      <w:pPr>
        <w:autoSpaceDN w:val="0"/>
        <w:adjustRightInd w:val="0"/>
        <w:ind w:firstLine="709"/>
        <w:jc w:val="both"/>
        <w:rPr>
          <w:rFonts w:ascii="Times New Roman" w:hAnsi="Times New Roman" w:cs="Times New Roman"/>
          <w:sz w:val="28"/>
          <w:szCs w:val="28"/>
          <w:lang w:eastAsia="ru-RU"/>
        </w:rPr>
      </w:pPr>
      <w:r w:rsidRPr="00A80232">
        <w:rPr>
          <w:rFonts w:ascii="Times New Roman" w:hAnsi="Times New Roman" w:cs="Times New Roman"/>
          <w:sz w:val="28"/>
          <w:szCs w:val="28"/>
          <w:lang w:eastAsia="ru-RU"/>
        </w:rPr>
        <w:t>По данным отдела ЗАГС админист</w:t>
      </w:r>
      <w:r w:rsidR="003E3F93">
        <w:rPr>
          <w:rFonts w:ascii="Times New Roman" w:hAnsi="Times New Roman" w:cs="Times New Roman"/>
          <w:sz w:val="28"/>
          <w:szCs w:val="28"/>
          <w:lang w:eastAsia="ru-RU"/>
        </w:rPr>
        <w:t xml:space="preserve">рации Ханты-Мансийского района </w:t>
      </w:r>
      <w:r w:rsidRPr="00A80232">
        <w:rPr>
          <w:rFonts w:ascii="Times New Roman" w:hAnsi="Times New Roman" w:cs="Times New Roman"/>
          <w:sz w:val="28"/>
          <w:szCs w:val="28"/>
          <w:lang w:eastAsia="ru-RU"/>
        </w:rPr>
        <w:t xml:space="preserve">за 2018 год по району </w:t>
      </w:r>
      <w:r>
        <w:rPr>
          <w:rFonts w:ascii="Times New Roman" w:hAnsi="Times New Roman" w:cs="Times New Roman"/>
          <w:sz w:val="28"/>
          <w:szCs w:val="28"/>
          <w:lang w:eastAsia="ru-RU"/>
        </w:rPr>
        <w:t>количество регистраций</w:t>
      </w:r>
      <w:r w:rsidR="003E3F93">
        <w:rPr>
          <w:rFonts w:ascii="Times New Roman" w:hAnsi="Times New Roman" w:cs="Times New Roman"/>
          <w:sz w:val="28"/>
          <w:szCs w:val="28"/>
          <w:lang w:eastAsia="ru-RU"/>
        </w:rPr>
        <w:t xml:space="preserve"> заключения браков </w:t>
      </w:r>
      <w:r w:rsidRPr="00A80232">
        <w:rPr>
          <w:rFonts w:ascii="Times New Roman" w:hAnsi="Times New Roman" w:cs="Times New Roman"/>
          <w:sz w:val="28"/>
          <w:szCs w:val="28"/>
          <w:lang w:eastAsia="ru-RU"/>
        </w:rPr>
        <w:t>составило</w:t>
      </w:r>
      <w:r w:rsidRPr="001423FC">
        <w:rPr>
          <w:rFonts w:ascii="Times New Roman" w:hAnsi="Times New Roman" w:cs="Times New Roman"/>
          <w:color w:val="FF0000"/>
          <w:sz w:val="28"/>
          <w:szCs w:val="28"/>
          <w:lang w:eastAsia="ru-RU"/>
        </w:rPr>
        <w:t xml:space="preserve"> </w:t>
      </w:r>
      <w:r w:rsidRPr="00A80232">
        <w:rPr>
          <w:rFonts w:ascii="Times New Roman" w:hAnsi="Times New Roman" w:cs="Times New Roman"/>
          <w:sz w:val="28"/>
          <w:szCs w:val="28"/>
          <w:lang w:eastAsia="ru-RU"/>
        </w:rPr>
        <w:t xml:space="preserve">62 единицы, что на 11 браков меньше, чем </w:t>
      </w:r>
      <w:r>
        <w:rPr>
          <w:rFonts w:ascii="Times New Roman" w:hAnsi="Times New Roman" w:cs="Times New Roman"/>
          <w:sz w:val="28"/>
          <w:szCs w:val="28"/>
          <w:lang w:eastAsia="ru-RU"/>
        </w:rPr>
        <w:t>в</w:t>
      </w:r>
      <w:r w:rsidRPr="00A80232">
        <w:rPr>
          <w:rFonts w:ascii="Times New Roman" w:hAnsi="Times New Roman" w:cs="Times New Roman"/>
          <w:sz w:val="28"/>
          <w:szCs w:val="28"/>
          <w:lang w:eastAsia="ru-RU"/>
        </w:rPr>
        <w:t xml:space="preserve"> 2017 год</w:t>
      </w:r>
      <w:r>
        <w:rPr>
          <w:rFonts w:ascii="Times New Roman" w:hAnsi="Times New Roman" w:cs="Times New Roman"/>
          <w:sz w:val="28"/>
          <w:szCs w:val="28"/>
          <w:lang w:eastAsia="ru-RU"/>
        </w:rPr>
        <w:t>у</w:t>
      </w:r>
      <w:r w:rsidRPr="00A8023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2017 год – </w:t>
      </w:r>
      <w:r w:rsidRPr="00A80232">
        <w:rPr>
          <w:rFonts w:ascii="Times New Roman" w:hAnsi="Times New Roman" w:cs="Times New Roman"/>
          <w:sz w:val="28"/>
          <w:szCs w:val="28"/>
          <w:lang w:eastAsia="ru-RU"/>
        </w:rPr>
        <w:t>73 зарегистрированных брака).</w:t>
      </w:r>
      <w:r w:rsidRPr="001423F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Количество регистраций</w:t>
      </w:r>
      <w:r w:rsidRPr="00A8023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расторжения </w:t>
      </w:r>
      <w:r w:rsidR="003E3F93">
        <w:rPr>
          <w:rFonts w:ascii="Times New Roman" w:hAnsi="Times New Roman" w:cs="Times New Roman"/>
          <w:sz w:val="28"/>
          <w:szCs w:val="28"/>
          <w:lang w:eastAsia="ru-RU"/>
        </w:rPr>
        <w:t>браков</w:t>
      </w:r>
      <w:r w:rsidRPr="00A80232">
        <w:rPr>
          <w:rFonts w:ascii="Times New Roman" w:hAnsi="Times New Roman" w:cs="Times New Roman"/>
          <w:sz w:val="28"/>
          <w:szCs w:val="28"/>
          <w:lang w:eastAsia="ru-RU"/>
        </w:rPr>
        <w:t xml:space="preserve"> составило 67 единиц, что на 25 единиц меньше, чем за 2017 год (</w:t>
      </w:r>
      <w:r>
        <w:rPr>
          <w:rFonts w:ascii="Times New Roman" w:hAnsi="Times New Roman" w:cs="Times New Roman"/>
          <w:sz w:val="28"/>
          <w:szCs w:val="28"/>
          <w:lang w:eastAsia="ru-RU"/>
        </w:rPr>
        <w:t xml:space="preserve">2017 год – </w:t>
      </w:r>
      <w:r w:rsidRPr="00A80232">
        <w:rPr>
          <w:rFonts w:ascii="Times New Roman" w:hAnsi="Times New Roman" w:cs="Times New Roman"/>
          <w:sz w:val="28"/>
          <w:szCs w:val="28"/>
          <w:lang w:eastAsia="ru-RU"/>
        </w:rPr>
        <w:t>92 регистрации расторжения браков).</w:t>
      </w:r>
    </w:p>
    <w:p w:rsidR="00601A8D" w:rsidRPr="006F7635" w:rsidRDefault="004964C5"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Итого </w:t>
      </w:r>
      <w:r w:rsidR="00601A8D" w:rsidRPr="006F7635">
        <w:rPr>
          <w:rFonts w:ascii="Times New Roman" w:hAnsi="Times New Roman" w:cs="Times New Roman"/>
          <w:sz w:val="28"/>
          <w:szCs w:val="28"/>
          <w:lang w:eastAsia="ru-RU"/>
        </w:rPr>
        <w:t xml:space="preserve">за 2018 год регистраций расторжения браков </w:t>
      </w:r>
      <w:r>
        <w:rPr>
          <w:rFonts w:ascii="Times New Roman" w:hAnsi="Times New Roman" w:cs="Times New Roman"/>
          <w:sz w:val="28"/>
          <w:szCs w:val="28"/>
          <w:lang w:eastAsia="ru-RU"/>
        </w:rPr>
        <w:br/>
      </w:r>
      <w:r w:rsidR="00601A8D" w:rsidRPr="006F7635">
        <w:rPr>
          <w:rFonts w:ascii="Times New Roman" w:hAnsi="Times New Roman" w:cs="Times New Roman"/>
          <w:sz w:val="28"/>
          <w:szCs w:val="28"/>
          <w:lang w:eastAsia="ru-RU"/>
        </w:rPr>
        <w:t>на 5 единиц больше, чем регистраций заключения браков за этот же период.</w:t>
      </w:r>
    </w:p>
    <w:p w:rsidR="00601A8D" w:rsidRDefault="00601A8D" w:rsidP="008808D0">
      <w:pPr>
        <w:autoSpaceDN w:val="0"/>
        <w:adjustRightInd w:val="0"/>
        <w:ind w:firstLine="709"/>
        <w:jc w:val="both"/>
        <w:rPr>
          <w:rFonts w:ascii="Times New Roman" w:hAnsi="Times New Roman" w:cs="Times New Roman"/>
          <w:sz w:val="28"/>
          <w:szCs w:val="28"/>
        </w:rPr>
      </w:pPr>
      <w:r w:rsidRPr="00B676C5">
        <w:rPr>
          <w:rFonts w:ascii="Times New Roman" w:hAnsi="Times New Roman" w:cs="Times New Roman"/>
          <w:sz w:val="28"/>
          <w:szCs w:val="28"/>
        </w:rPr>
        <w:t>За 201</w:t>
      </w:r>
      <w:r>
        <w:rPr>
          <w:rFonts w:ascii="Times New Roman" w:hAnsi="Times New Roman" w:cs="Times New Roman"/>
          <w:sz w:val="28"/>
          <w:szCs w:val="28"/>
        </w:rPr>
        <w:t>8</w:t>
      </w:r>
      <w:r w:rsidRPr="00B676C5">
        <w:rPr>
          <w:rFonts w:ascii="Times New Roman" w:hAnsi="Times New Roman" w:cs="Times New Roman"/>
          <w:sz w:val="28"/>
          <w:szCs w:val="28"/>
        </w:rPr>
        <w:t xml:space="preserve"> год зарегистрировано </w:t>
      </w:r>
      <w:r>
        <w:rPr>
          <w:rFonts w:ascii="Times New Roman" w:hAnsi="Times New Roman" w:cs="Times New Roman"/>
          <w:sz w:val="28"/>
          <w:szCs w:val="28"/>
        </w:rPr>
        <w:t>5</w:t>
      </w:r>
      <w:r w:rsidRPr="00B676C5">
        <w:rPr>
          <w:rFonts w:ascii="Times New Roman" w:hAnsi="Times New Roman" w:cs="Times New Roman"/>
          <w:sz w:val="28"/>
          <w:szCs w:val="28"/>
        </w:rPr>
        <w:t>4 акт</w:t>
      </w:r>
      <w:r>
        <w:rPr>
          <w:rFonts w:ascii="Times New Roman" w:hAnsi="Times New Roman" w:cs="Times New Roman"/>
          <w:sz w:val="28"/>
          <w:szCs w:val="28"/>
        </w:rPr>
        <w:t>а</w:t>
      </w:r>
      <w:r w:rsidRPr="00B676C5">
        <w:rPr>
          <w:rFonts w:ascii="Times New Roman" w:hAnsi="Times New Roman" w:cs="Times New Roman"/>
          <w:sz w:val="28"/>
          <w:szCs w:val="28"/>
        </w:rPr>
        <w:t xml:space="preserve"> об установлении отцовства</w:t>
      </w:r>
      <w:r>
        <w:rPr>
          <w:rFonts w:ascii="Times New Roman" w:hAnsi="Times New Roman" w:cs="Times New Roman"/>
          <w:sz w:val="28"/>
          <w:szCs w:val="28"/>
        </w:rPr>
        <w:t xml:space="preserve"> </w:t>
      </w:r>
      <w:r w:rsidR="004964C5">
        <w:rPr>
          <w:rFonts w:ascii="Times New Roman" w:hAnsi="Times New Roman" w:cs="Times New Roman"/>
          <w:sz w:val="28"/>
          <w:szCs w:val="28"/>
        </w:rPr>
        <w:br/>
      </w:r>
      <w:r>
        <w:rPr>
          <w:rFonts w:ascii="Times New Roman" w:hAnsi="Times New Roman" w:cs="Times New Roman"/>
          <w:sz w:val="28"/>
          <w:szCs w:val="28"/>
        </w:rPr>
        <w:t>(за 2017 год – 51), 13 – регистраций перемены имени, 1 – регистрация усыновления (удочерения).</w:t>
      </w:r>
      <w:r w:rsidRPr="00B676C5">
        <w:rPr>
          <w:rFonts w:ascii="Times New Roman" w:hAnsi="Times New Roman" w:cs="Times New Roman"/>
          <w:sz w:val="28"/>
          <w:szCs w:val="28"/>
        </w:rPr>
        <w:t xml:space="preserve"> </w:t>
      </w:r>
    </w:p>
    <w:p w:rsidR="00601A8D" w:rsidRPr="00B676C5" w:rsidRDefault="00601A8D" w:rsidP="008808D0">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2018 году отделом районного ЗАГС было п</w:t>
      </w:r>
      <w:r w:rsidRPr="00B676C5">
        <w:rPr>
          <w:rFonts w:ascii="Times New Roman" w:hAnsi="Times New Roman" w:cs="Times New Roman"/>
          <w:sz w:val="28"/>
          <w:szCs w:val="28"/>
        </w:rPr>
        <w:t xml:space="preserve">роведено </w:t>
      </w:r>
      <w:r w:rsidR="003B668F">
        <w:rPr>
          <w:rFonts w:ascii="Times New Roman" w:hAnsi="Times New Roman" w:cs="Times New Roman"/>
          <w:sz w:val="28"/>
          <w:szCs w:val="28"/>
        </w:rPr>
        <w:br/>
      </w:r>
      <w:r w:rsidRPr="00B676C5">
        <w:rPr>
          <w:rFonts w:ascii="Times New Roman" w:hAnsi="Times New Roman" w:cs="Times New Roman"/>
          <w:sz w:val="28"/>
          <w:szCs w:val="28"/>
        </w:rPr>
        <w:t>1</w:t>
      </w:r>
      <w:r>
        <w:rPr>
          <w:rFonts w:ascii="Times New Roman" w:hAnsi="Times New Roman" w:cs="Times New Roman"/>
          <w:sz w:val="28"/>
          <w:szCs w:val="28"/>
        </w:rPr>
        <w:t>0</w:t>
      </w:r>
      <w:r w:rsidRPr="00B676C5">
        <w:rPr>
          <w:rFonts w:ascii="Times New Roman" w:hAnsi="Times New Roman" w:cs="Times New Roman"/>
          <w:sz w:val="28"/>
          <w:szCs w:val="28"/>
        </w:rPr>
        <w:t xml:space="preserve"> мероприятий, посвященных юбилейным </w:t>
      </w:r>
      <w:r>
        <w:rPr>
          <w:rFonts w:ascii="Times New Roman" w:hAnsi="Times New Roman" w:cs="Times New Roman"/>
          <w:sz w:val="28"/>
          <w:szCs w:val="28"/>
        </w:rPr>
        <w:t xml:space="preserve">свадебным торжествам, из них 7 семей </w:t>
      </w:r>
      <w:r w:rsidRPr="00B676C5">
        <w:rPr>
          <w:rFonts w:ascii="Times New Roman" w:hAnsi="Times New Roman" w:cs="Times New Roman"/>
          <w:sz w:val="28"/>
          <w:szCs w:val="28"/>
        </w:rPr>
        <w:t>– с 50-летним</w:t>
      </w:r>
      <w:r>
        <w:rPr>
          <w:rFonts w:ascii="Times New Roman" w:hAnsi="Times New Roman" w:cs="Times New Roman"/>
          <w:sz w:val="28"/>
          <w:szCs w:val="28"/>
        </w:rPr>
        <w:t xml:space="preserve"> юбилеем</w:t>
      </w:r>
      <w:r w:rsidRPr="00B676C5">
        <w:rPr>
          <w:rFonts w:ascii="Times New Roman" w:hAnsi="Times New Roman" w:cs="Times New Roman"/>
          <w:sz w:val="28"/>
          <w:szCs w:val="28"/>
        </w:rPr>
        <w:t xml:space="preserve">, </w:t>
      </w:r>
      <w:r>
        <w:rPr>
          <w:rFonts w:ascii="Times New Roman" w:hAnsi="Times New Roman" w:cs="Times New Roman"/>
          <w:sz w:val="28"/>
          <w:szCs w:val="28"/>
        </w:rPr>
        <w:t xml:space="preserve">1 семья </w:t>
      </w:r>
      <w:r w:rsidRPr="00B676C5">
        <w:rPr>
          <w:rFonts w:ascii="Times New Roman" w:hAnsi="Times New Roman" w:cs="Times New Roman"/>
          <w:sz w:val="28"/>
          <w:szCs w:val="28"/>
        </w:rPr>
        <w:t>– с 55-летним</w:t>
      </w:r>
      <w:r>
        <w:rPr>
          <w:rFonts w:ascii="Times New Roman" w:hAnsi="Times New Roman" w:cs="Times New Roman"/>
          <w:sz w:val="28"/>
          <w:szCs w:val="28"/>
        </w:rPr>
        <w:t xml:space="preserve"> юбилеем</w:t>
      </w:r>
      <w:r w:rsidRPr="00B676C5">
        <w:rPr>
          <w:rFonts w:ascii="Times New Roman" w:hAnsi="Times New Roman" w:cs="Times New Roman"/>
          <w:sz w:val="28"/>
          <w:szCs w:val="28"/>
        </w:rPr>
        <w:t xml:space="preserve"> и </w:t>
      </w:r>
      <w:r>
        <w:rPr>
          <w:rFonts w:ascii="Times New Roman" w:hAnsi="Times New Roman" w:cs="Times New Roman"/>
          <w:sz w:val="28"/>
          <w:szCs w:val="28"/>
        </w:rPr>
        <w:t xml:space="preserve">2 семьи </w:t>
      </w:r>
      <w:r w:rsidRPr="00B676C5">
        <w:rPr>
          <w:rFonts w:ascii="Times New Roman" w:hAnsi="Times New Roman" w:cs="Times New Roman"/>
          <w:sz w:val="28"/>
          <w:szCs w:val="28"/>
        </w:rPr>
        <w:t>– с 60-летним периодом совместной жизни.</w:t>
      </w:r>
    </w:p>
    <w:p w:rsidR="00601A8D" w:rsidRPr="001423FC" w:rsidRDefault="00601A8D" w:rsidP="008808D0">
      <w:pPr>
        <w:autoSpaceDN w:val="0"/>
        <w:adjustRightInd w:val="0"/>
        <w:rPr>
          <w:rFonts w:ascii="Times New Roman" w:hAnsi="Times New Roman" w:cs="Times New Roman"/>
          <w:color w:val="FF0000"/>
          <w:sz w:val="28"/>
          <w:szCs w:val="28"/>
          <w:highlight w:val="yellow"/>
          <w:lang w:eastAsia="ru-RU"/>
        </w:rPr>
      </w:pPr>
    </w:p>
    <w:p w:rsidR="00601A8D" w:rsidRPr="00C4168B" w:rsidRDefault="00601A8D"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ПРОМЫШЛЕННОСТЬ</w:t>
      </w:r>
    </w:p>
    <w:p w:rsidR="00601A8D" w:rsidRPr="006A578C" w:rsidRDefault="00601A8D" w:rsidP="008808D0">
      <w:pPr>
        <w:autoSpaceDN w:val="0"/>
        <w:adjustRightInd w:val="0"/>
        <w:ind w:firstLine="708"/>
        <w:jc w:val="both"/>
        <w:rPr>
          <w:rFonts w:ascii="Times New Roman" w:hAnsi="Times New Roman" w:cs="Times New Roman"/>
          <w:sz w:val="28"/>
          <w:szCs w:val="28"/>
          <w:lang w:eastAsia="ru-RU"/>
        </w:rPr>
      </w:pPr>
      <w:r w:rsidRPr="006A578C">
        <w:rPr>
          <w:rFonts w:ascii="Times New Roman" w:hAnsi="Times New Roman" w:cs="Times New Roman"/>
          <w:bCs/>
          <w:sz w:val="28"/>
          <w:szCs w:val="28"/>
          <w:lang w:eastAsia="ru-RU"/>
        </w:rPr>
        <w:t>Предварительно по итогам 2018 год</w:t>
      </w:r>
      <w:r>
        <w:rPr>
          <w:rFonts w:ascii="Times New Roman" w:hAnsi="Times New Roman" w:cs="Times New Roman"/>
          <w:bCs/>
          <w:sz w:val="28"/>
          <w:szCs w:val="28"/>
          <w:lang w:eastAsia="ru-RU"/>
        </w:rPr>
        <w:t>а</w:t>
      </w:r>
      <w:r w:rsidRPr="006A578C">
        <w:rPr>
          <w:rFonts w:ascii="Times New Roman" w:hAnsi="Times New Roman" w:cs="Times New Roman"/>
          <w:bCs/>
          <w:sz w:val="28"/>
          <w:szCs w:val="28"/>
          <w:lang w:eastAsia="ru-RU"/>
        </w:rPr>
        <w:t xml:space="preserve"> оборот организаций</w:t>
      </w:r>
      <w:r w:rsidR="00E55F00">
        <w:rPr>
          <w:rFonts w:ascii="Times New Roman" w:hAnsi="Times New Roman" w:cs="Times New Roman"/>
          <w:bCs/>
          <w:sz w:val="28"/>
          <w:szCs w:val="28"/>
          <w:lang w:eastAsia="ru-RU"/>
        </w:rPr>
        <w:t xml:space="preserve"> </w:t>
      </w:r>
      <w:r w:rsidR="00E55F00">
        <w:rPr>
          <w:rFonts w:ascii="Times New Roman" w:hAnsi="Times New Roman" w:cs="Times New Roman"/>
          <w:bCs/>
          <w:sz w:val="28"/>
          <w:szCs w:val="28"/>
          <w:lang w:eastAsia="ru-RU"/>
        </w:rPr>
        <w:br/>
      </w:r>
      <w:r w:rsidRPr="006A578C">
        <w:rPr>
          <w:rFonts w:ascii="Times New Roman" w:hAnsi="Times New Roman" w:cs="Times New Roman"/>
          <w:bCs/>
          <w:sz w:val="28"/>
          <w:szCs w:val="28"/>
          <w:lang w:eastAsia="ru-RU"/>
        </w:rPr>
        <w:t>(без субъектов малого предпринимательства) по Ханты-Мансийскому району</w:t>
      </w:r>
      <w:r w:rsidRPr="006A578C">
        <w:rPr>
          <w:rFonts w:ascii="Times New Roman" w:hAnsi="Times New Roman" w:cs="Times New Roman"/>
          <w:bCs/>
          <w:color w:val="FF0000"/>
          <w:sz w:val="28"/>
          <w:szCs w:val="28"/>
          <w:lang w:eastAsia="ru-RU"/>
        </w:rPr>
        <w:t xml:space="preserve"> </w:t>
      </w:r>
      <w:r w:rsidRPr="006A578C">
        <w:rPr>
          <w:rFonts w:ascii="Times New Roman" w:hAnsi="Times New Roman" w:cs="Times New Roman"/>
          <w:bCs/>
          <w:sz w:val="28"/>
          <w:szCs w:val="28"/>
          <w:lang w:eastAsia="ru-RU"/>
        </w:rPr>
        <w:t>составил 391 525,18 млн. рублей или 102,1% к соответствующему периоду предыдущего года. О</w:t>
      </w:r>
      <w:r w:rsidRPr="006A578C">
        <w:rPr>
          <w:rFonts w:ascii="Times New Roman" w:hAnsi="Times New Roman" w:cs="Times New Roman"/>
          <w:bCs/>
          <w:sz w:val="28"/>
          <w:szCs w:val="28"/>
        </w:rPr>
        <w:t>бъем отгруженных товаров собственного производства, выполненных работ и услуг в действующих ценах предварительно за 2018</w:t>
      </w:r>
      <w:r w:rsidRPr="006A578C">
        <w:rPr>
          <w:rFonts w:ascii="Times New Roman" w:hAnsi="Times New Roman" w:cs="Times New Roman"/>
          <w:bCs/>
          <w:color w:val="FF0000"/>
          <w:sz w:val="28"/>
          <w:szCs w:val="28"/>
        </w:rPr>
        <w:t xml:space="preserve"> </w:t>
      </w:r>
      <w:r>
        <w:rPr>
          <w:rFonts w:ascii="Times New Roman" w:hAnsi="Times New Roman" w:cs="Times New Roman"/>
          <w:bCs/>
          <w:sz w:val="28"/>
          <w:szCs w:val="28"/>
        </w:rPr>
        <w:t>год</w:t>
      </w:r>
      <w:r w:rsidR="003B668F">
        <w:rPr>
          <w:rFonts w:ascii="Times New Roman" w:hAnsi="Times New Roman" w:cs="Times New Roman"/>
          <w:bCs/>
          <w:sz w:val="28"/>
          <w:szCs w:val="28"/>
        </w:rPr>
        <w:t xml:space="preserve"> </w:t>
      </w:r>
      <w:r w:rsidRPr="006A578C">
        <w:rPr>
          <w:rFonts w:ascii="Times New Roman" w:hAnsi="Times New Roman" w:cs="Times New Roman"/>
          <w:bCs/>
          <w:sz w:val="28"/>
          <w:szCs w:val="28"/>
        </w:rPr>
        <w:t>сложился в сумме</w:t>
      </w:r>
      <w:r w:rsidRPr="006A578C">
        <w:rPr>
          <w:rFonts w:ascii="Times New Roman" w:hAnsi="Times New Roman" w:cs="Times New Roman"/>
          <w:bCs/>
          <w:color w:val="FF0000"/>
          <w:sz w:val="28"/>
          <w:szCs w:val="28"/>
          <w:lang w:eastAsia="ru-RU"/>
        </w:rPr>
        <w:t xml:space="preserve"> </w:t>
      </w:r>
      <w:r w:rsidRPr="006A578C">
        <w:rPr>
          <w:rFonts w:ascii="Times New Roman" w:hAnsi="Times New Roman" w:cs="Times New Roman"/>
          <w:bCs/>
          <w:sz w:val="28"/>
          <w:szCs w:val="28"/>
          <w:lang w:eastAsia="ru-RU"/>
        </w:rPr>
        <w:t xml:space="preserve">385 652,3 млн. рублей, что на </w:t>
      </w:r>
      <w:r w:rsidRPr="006A578C">
        <w:rPr>
          <w:rFonts w:ascii="Times New Roman" w:hAnsi="Times New Roman" w:cs="Times New Roman"/>
          <w:sz w:val="28"/>
          <w:szCs w:val="28"/>
          <w:lang w:eastAsia="ru-RU"/>
        </w:rPr>
        <w:t xml:space="preserve">2,1% больше соответствующего показателя 2017 года. </w:t>
      </w:r>
    </w:p>
    <w:p w:rsidR="00E55F00" w:rsidRPr="000C3549" w:rsidRDefault="00601A8D" w:rsidP="00E55F00">
      <w:pPr>
        <w:autoSpaceDN w:val="0"/>
        <w:adjustRightInd w:val="0"/>
        <w:ind w:firstLine="708"/>
        <w:jc w:val="both"/>
        <w:rPr>
          <w:rFonts w:ascii="Times New Roman" w:hAnsi="Times New Roman" w:cs="Times New Roman"/>
          <w:sz w:val="28"/>
          <w:szCs w:val="28"/>
        </w:rPr>
      </w:pPr>
      <w:r w:rsidRPr="002B5761">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выглядит следующим образом:</w:t>
      </w:r>
    </w:p>
    <w:tbl>
      <w:tblPr>
        <w:tblpPr w:leftFromText="180" w:rightFromText="180" w:vertAnchor="text" w:horzAnchor="margin" w:tblpX="108" w:tblpY="20"/>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737"/>
        <w:gridCol w:w="1276"/>
        <w:gridCol w:w="567"/>
        <w:gridCol w:w="1134"/>
        <w:gridCol w:w="708"/>
        <w:gridCol w:w="1560"/>
      </w:tblGrid>
      <w:tr w:rsidR="00601A8D" w:rsidRPr="000C3549" w:rsidTr="002B24ED">
        <w:trPr>
          <w:trHeight w:val="272"/>
        </w:trPr>
        <w:tc>
          <w:tcPr>
            <w:tcW w:w="3737" w:type="dxa"/>
            <w:vMerge w:val="restart"/>
            <w:tcBorders>
              <w:top w:val="single" w:sz="4" w:space="0" w:color="auto"/>
              <w:left w:val="single" w:sz="4" w:space="0" w:color="auto"/>
              <w:bottom w:val="single" w:sz="4" w:space="0" w:color="auto"/>
              <w:right w:val="single" w:sz="4" w:space="0" w:color="auto"/>
            </w:tcBorders>
            <w:hideMark/>
          </w:tcPr>
          <w:p w:rsidR="00601A8D" w:rsidRPr="000C3549" w:rsidRDefault="00601A8D" w:rsidP="008808D0">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Виды экономической деятельности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2017 год</w:t>
            </w:r>
          </w:p>
        </w:tc>
        <w:tc>
          <w:tcPr>
            <w:tcW w:w="1842" w:type="dxa"/>
            <w:gridSpan w:val="2"/>
            <w:tcBorders>
              <w:top w:val="single" w:sz="4" w:space="0" w:color="auto"/>
              <w:left w:val="single" w:sz="4" w:space="0" w:color="auto"/>
              <w:bottom w:val="single" w:sz="4" w:space="0" w:color="auto"/>
              <w:right w:val="single" w:sz="4" w:space="0" w:color="auto"/>
            </w:tcBorders>
            <w:hideMark/>
          </w:tcPr>
          <w:p w:rsidR="00601A8D"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2018 год</w:t>
            </w:r>
          </w:p>
          <w:p w:rsidR="00601A8D" w:rsidRPr="000C3549" w:rsidRDefault="00601A8D" w:rsidP="003B668F">
            <w:pPr>
              <w:autoSpaceDN w:val="0"/>
              <w:adjustRightInd w:val="0"/>
              <w:jc w:val="center"/>
              <w:rPr>
                <w:rFonts w:ascii="Times New Roman" w:hAnsi="Times New Roman" w:cs="Times New Roman"/>
                <w:lang w:eastAsia="ru-RU"/>
              </w:rPr>
            </w:pPr>
            <w:r>
              <w:rPr>
                <w:rFonts w:ascii="Times New Roman" w:hAnsi="Times New Roman" w:cs="Times New Roman"/>
                <w:lang w:eastAsia="ru-RU"/>
              </w:rPr>
              <w:t>(оценка)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Темп</w:t>
            </w:r>
          </w:p>
          <w:p w:rsidR="00601A8D" w:rsidRPr="000C3549" w:rsidRDefault="00601A8D" w:rsidP="004964C5">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изменения в действующих ценах, %</w:t>
            </w:r>
          </w:p>
        </w:tc>
      </w:tr>
      <w:tr w:rsidR="00601A8D" w:rsidRPr="001423FC" w:rsidTr="002B24ED">
        <w:trPr>
          <w:trHeight w:val="311"/>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601A8D" w:rsidRPr="001423FC" w:rsidRDefault="00601A8D" w:rsidP="008808D0">
            <w:pPr>
              <w:rPr>
                <w:rFonts w:ascii="Times New Roman" w:hAnsi="Times New Roman" w:cs="Times New Roman"/>
                <w:color w:val="FF000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млн.</w:t>
            </w:r>
          </w:p>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рублей</w:t>
            </w:r>
          </w:p>
        </w:tc>
        <w:tc>
          <w:tcPr>
            <w:tcW w:w="567" w:type="dxa"/>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млн.</w:t>
            </w:r>
          </w:p>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рублей</w:t>
            </w:r>
          </w:p>
        </w:tc>
        <w:tc>
          <w:tcPr>
            <w:tcW w:w="708" w:type="dxa"/>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hideMark/>
          </w:tcPr>
          <w:p w:rsidR="00601A8D" w:rsidRPr="001423FC" w:rsidRDefault="00601A8D" w:rsidP="003B668F">
            <w:pPr>
              <w:jc w:val="center"/>
              <w:rPr>
                <w:rFonts w:ascii="Times New Roman" w:hAnsi="Times New Roman" w:cs="Times New Roman"/>
                <w:color w:val="FF0000"/>
                <w:lang w:eastAsia="ru-RU"/>
              </w:rPr>
            </w:pPr>
          </w:p>
        </w:tc>
      </w:tr>
      <w:tr w:rsidR="00601A8D" w:rsidRPr="001423FC" w:rsidTr="004964C5">
        <w:trPr>
          <w:trHeight w:val="415"/>
        </w:trPr>
        <w:tc>
          <w:tcPr>
            <w:tcW w:w="3737" w:type="dxa"/>
            <w:tcBorders>
              <w:top w:val="single" w:sz="4" w:space="0" w:color="auto"/>
              <w:left w:val="single" w:sz="4" w:space="0" w:color="auto"/>
              <w:bottom w:val="single" w:sz="4" w:space="0" w:color="auto"/>
              <w:right w:val="single" w:sz="4" w:space="0" w:color="auto"/>
            </w:tcBorders>
            <w:hideMark/>
          </w:tcPr>
          <w:p w:rsidR="00601A8D" w:rsidRPr="000C3549" w:rsidRDefault="00601A8D" w:rsidP="004964C5">
            <w:pPr>
              <w:autoSpaceDN w:val="0"/>
              <w:adjustRightInd w:val="0"/>
              <w:rPr>
                <w:rFonts w:ascii="Times New Roman" w:hAnsi="Times New Roman" w:cs="Times New Roman"/>
                <w:lang w:eastAsia="ru-RU"/>
              </w:rPr>
            </w:pPr>
            <w:r w:rsidRPr="000C3549">
              <w:rPr>
                <w:rFonts w:ascii="Times New Roman" w:hAnsi="Times New Roman" w:cs="Times New Roman"/>
                <w:lang w:eastAsia="ru-RU"/>
              </w:rPr>
              <w:t>Объем отгруженных товаров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Pr>
                <w:rFonts w:ascii="Times New Roman" w:hAnsi="Times New Roman" w:cs="Times New Roman"/>
                <w:lang w:eastAsia="ru-RU"/>
              </w:rPr>
              <w:t>3</w:t>
            </w:r>
            <w:r w:rsidRPr="00C3792D">
              <w:rPr>
                <w:rFonts w:ascii="Times New Roman" w:hAnsi="Times New Roman" w:cs="Times New Roman"/>
                <w:lang w:eastAsia="ru-RU"/>
              </w:rPr>
              <w:t>77</w:t>
            </w:r>
            <w:r>
              <w:rPr>
                <w:rFonts w:ascii="Times New Roman" w:hAnsi="Times New Roman" w:cs="Times New Roman"/>
                <w:lang w:eastAsia="ru-RU"/>
              </w:rPr>
              <w:t xml:space="preserve"> 655</w:t>
            </w:r>
            <w:r w:rsidRPr="00C3792D">
              <w:rPr>
                <w:rFonts w:ascii="Times New Roman" w:hAnsi="Times New Roman" w:cs="Times New Roman"/>
                <w:lang w:eastAsia="ru-RU"/>
              </w:rPr>
              <w:t>,</w:t>
            </w:r>
            <w:r>
              <w:rPr>
                <w:rFonts w:ascii="Times New Roman" w:hAnsi="Times New Roman" w:cs="Times New Roman"/>
                <w:lang w:eastAsia="ru-RU"/>
              </w:rPr>
              <w:t>25</w:t>
            </w:r>
          </w:p>
        </w:tc>
        <w:tc>
          <w:tcPr>
            <w:tcW w:w="567" w:type="dxa"/>
            <w:tcBorders>
              <w:top w:val="single" w:sz="4" w:space="0" w:color="auto"/>
              <w:left w:val="nil"/>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100</w:t>
            </w:r>
          </w:p>
        </w:tc>
        <w:tc>
          <w:tcPr>
            <w:tcW w:w="1134" w:type="dxa"/>
            <w:tcBorders>
              <w:top w:val="single" w:sz="4" w:space="0" w:color="auto"/>
              <w:left w:val="nil"/>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385</w:t>
            </w:r>
            <w:r>
              <w:rPr>
                <w:rFonts w:ascii="Times New Roman" w:hAnsi="Times New Roman" w:cs="Times New Roman"/>
                <w:lang w:eastAsia="ru-RU"/>
              </w:rPr>
              <w:t> 652,3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601A8D" w:rsidRPr="00D3689A" w:rsidRDefault="00601A8D" w:rsidP="003B668F">
            <w:pPr>
              <w:autoSpaceDN w:val="0"/>
              <w:adjustRightInd w:val="0"/>
              <w:jc w:val="center"/>
              <w:rPr>
                <w:rFonts w:ascii="Times New Roman" w:hAnsi="Times New Roman" w:cs="Times New Roman"/>
                <w:lang w:eastAsia="ru-RU"/>
              </w:rPr>
            </w:pPr>
            <w:r w:rsidRPr="00D3689A">
              <w:rPr>
                <w:rFonts w:ascii="Times New Roman" w:hAnsi="Times New Roman" w:cs="Times New Roman"/>
                <w:lang w:eastAsia="ru-RU"/>
              </w:rPr>
              <w:t>1</w:t>
            </w:r>
            <w:r>
              <w:rPr>
                <w:rFonts w:ascii="Times New Roman" w:hAnsi="Times New Roman" w:cs="Times New Roman"/>
                <w:lang w:eastAsia="ru-RU"/>
              </w:rPr>
              <w:t>0</w:t>
            </w:r>
            <w:r w:rsidRPr="00D3689A">
              <w:rPr>
                <w:rFonts w:ascii="Times New Roman" w:hAnsi="Times New Roman" w:cs="Times New Roman"/>
                <w:lang w:eastAsia="ru-RU"/>
              </w:rPr>
              <w:t>2,</w:t>
            </w:r>
            <w:r>
              <w:rPr>
                <w:rFonts w:ascii="Times New Roman" w:hAnsi="Times New Roman" w:cs="Times New Roman"/>
                <w:lang w:eastAsia="ru-RU"/>
              </w:rPr>
              <w:t>1</w:t>
            </w:r>
          </w:p>
        </w:tc>
      </w:tr>
      <w:tr w:rsidR="00601A8D" w:rsidRPr="001423FC" w:rsidTr="004964C5">
        <w:trPr>
          <w:trHeight w:val="371"/>
        </w:trPr>
        <w:tc>
          <w:tcPr>
            <w:tcW w:w="3737" w:type="dxa"/>
            <w:tcBorders>
              <w:top w:val="single" w:sz="4" w:space="0" w:color="auto"/>
              <w:left w:val="single" w:sz="4" w:space="0" w:color="auto"/>
              <w:bottom w:val="single" w:sz="4" w:space="0" w:color="auto"/>
              <w:right w:val="single" w:sz="4" w:space="0" w:color="auto"/>
            </w:tcBorders>
            <w:hideMark/>
          </w:tcPr>
          <w:p w:rsidR="00601A8D" w:rsidRPr="000C3549" w:rsidRDefault="004964C5" w:rsidP="004964C5">
            <w:pPr>
              <w:autoSpaceDN w:val="0"/>
              <w:adjustRightInd w:val="0"/>
              <w:rPr>
                <w:rFonts w:ascii="Times New Roman" w:hAnsi="Times New Roman" w:cs="Times New Roman"/>
                <w:lang w:eastAsia="ru-RU"/>
              </w:rPr>
            </w:pPr>
            <w:r>
              <w:rPr>
                <w:rFonts w:ascii="Times New Roman" w:hAnsi="Times New Roman" w:cs="Times New Roman"/>
                <w:lang w:eastAsia="ru-RU"/>
              </w:rPr>
              <w:t>Д</w:t>
            </w:r>
            <w:r w:rsidR="00601A8D" w:rsidRPr="000C3549">
              <w:rPr>
                <w:rFonts w:ascii="Times New Roman" w:hAnsi="Times New Roman" w:cs="Times New Roman"/>
                <w:lang w:eastAsia="ru-RU"/>
              </w:rPr>
              <w:t>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Pr>
                <w:rFonts w:ascii="Times New Roman" w:hAnsi="Times New Roman" w:cs="Times New Roman"/>
                <w:lang w:eastAsia="ru-RU"/>
              </w:rPr>
              <w:t>373 869,6</w:t>
            </w:r>
          </w:p>
        </w:tc>
        <w:tc>
          <w:tcPr>
            <w:tcW w:w="567" w:type="dxa"/>
            <w:tcBorders>
              <w:top w:val="nil"/>
              <w:left w:val="nil"/>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99,0</w:t>
            </w:r>
          </w:p>
        </w:tc>
        <w:tc>
          <w:tcPr>
            <w:tcW w:w="1134" w:type="dxa"/>
            <w:tcBorders>
              <w:top w:val="nil"/>
              <w:left w:val="nil"/>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Pr>
                <w:rFonts w:ascii="Times New Roman" w:hAnsi="Times New Roman" w:cs="Times New Roman"/>
                <w:lang w:eastAsia="ru-RU"/>
              </w:rPr>
              <w:t>381 728,3</w:t>
            </w:r>
          </w:p>
        </w:tc>
        <w:tc>
          <w:tcPr>
            <w:tcW w:w="708" w:type="dxa"/>
            <w:tcBorders>
              <w:top w:val="nil"/>
              <w:left w:val="single" w:sz="4" w:space="0" w:color="auto"/>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9</w:t>
            </w:r>
            <w:r>
              <w:rPr>
                <w:rFonts w:ascii="Times New Roman" w:hAnsi="Times New Roman" w:cs="Times New Roman"/>
                <w:lang w:eastAsia="ru-RU"/>
              </w:rPr>
              <w:t>8</w:t>
            </w:r>
            <w:r w:rsidRPr="00D3689A">
              <w:rPr>
                <w:rFonts w:ascii="Times New Roman" w:hAnsi="Times New Roman" w:cs="Times New Roman"/>
                <w:lang w:eastAsia="ru-RU"/>
              </w:rPr>
              <w:t>,</w:t>
            </w:r>
            <w:r>
              <w:rPr>
                <w:rFonts w:ascii="Times New Roman" w:hAnsi="Times New Roman" w:cs="Times New Roman"/>
                <w:lang w:eastAsia="ru-RU"/>
              </w:rPr>
              <w:t>98</w:t>
            </w:r>
          </w:p>
        </w:tc>
        <w:tc>
          <w:tcPr>
            <w:tcW w:w="1560" w:type="dxa"/>
            <w:tcBorders>
              <w:top w:val="single" w:sz="4" w:space="0" w:color="auto"/>
              <w:left w:val="single" w:sz="4" w:space="0" w:color="auto"/>
              <w:bottom w:val="single" w:sz="4" w:space="0" w:color="auto"/>
              <w:right w:val="single" w:sz="4" w:space="0" w:color="auto"/>
            </w:tcBorders>
          </w:tcPr>
          <w:p w:rsidR="00601A8D" w:rsidRPr="00D3689A" w:rsidRDefault="00601A8D" w:rsidP="003B668F">
            <w:pPr>
              <w:autoSpaceDN w:val="0"/>
              <w:adjustRightInd w:val="0"/>
              <w:jc w:val="center"/>
              <w:rPr>
                <w:rFonts w:ascii="Times New Roman" w:hAnsi="Times New Roman" w:cs="Times New Roman"/>
                <w:lang w:eastAsia="ru-RU"/>
              </w:rPr>
            </w:pPr>
            <w:r w:rsidRPr="00D3689A">
              <w:rPr>
                <w:rFonts w:ascii="Times New Roman" w:hAnsi="Times New Roman" w:cs="Times New Roman"/>
                <w:lang w:eastAsia="ru-RU"/>
              </w:rPr>
              <w:t>1</w:t>
            </w:r>
            <w:r>
              <w:rPr>
                <w:rFonts w:ascii="Times New Roman" w:hAnsi="Times New Roman" w:cs="Times New Roman"/>
                <w:lang w:eastAsia="ru-RU"/>
              </w:rPr>
              <w:t>0</w:t>
            </w:r>
            <w:r w:rsidRPr="00D3689A">
              <w:rPr>
                <w:rFonts w:ascii="Times New Roman" w:hAnsi="Times New Roman" w:cs="Times New Roman"/>
                <w:lang w:eastAsia="ru-RU"/>
              </w:rPr>
              <w:t>2,</w:t>
            </w:r>
            <w:r>
              <w:rPr>
                <w:rFonts w:ascii="Times New Roman" w:hAnsi="Times New Roman" w:cs="Times New Roman"/>
                <w:lang w:eastAsia="ru-RU"/>
              </w:rPr>
              <w:t>1</w:t>
            </w:r>
          </w:p>
        </w:tc>
      </w:tr>
      <w:tr w:rsidR="00601A8D" w:rsidRPr="001423FC" w:rsidTr="004964C5">
        <w:trPr>
          <w:trHeight w:val="255"/>
        </w:trPr>
        <w:tc>
          <w:tcPr>
            <w:tcW w:w="3737" w:type="dxa"/>
            <w:tcBorders>
              <w:top w:val="single" w:sz="4" w:space="0" w:color="auto"/>
              <w:left w:val="single" w:sz="4" w:space="0" w:color="auto"/>
              <w:bottom w:val="single" w:sz="4" w:space="0" w:color="auto"/>
              <w:right w:val="single" w:sz="4" w:space="0" w:color="auto"/>
            </w:tcBorders>
            <w:hideMark/>
          </w:tcPr>
          <w:p w:rsidR="00601A8D" w:rsidRPr="000C3549" w:rsidRDefault="004964C5" w:rsidP="004964C5">
            <w:pPr>
              <w:autoSpaceDN w:val="0"/>
              <w:adjustRightInd w:val="0"/>
              <w:rPr>
                <w:rFonts w:ascii="Times New Roman" w:hAnsi="Times New Roman" w:cs="Times New Roman"/>
                <w:lang w:eastAsia="ru-RU"/>
              </w:rPr>
            </w:pPr>
            <w:r>
              <w:rPr>
                <w:rFonts w:ascii="Times New Roman" w:hAnsi="Times New Roman" w:cs="Times New Roman"/>
                <w:lang w:eastAsia="ru-RU"/>
              </w:rPr>
              <w:t>О</w:t>
            </w:r>
            <w:r w:rsidR="00601A8D" w:rsidRPr="000C3549">
              <w:rPr>
                <w:rFonts w:ascii="Times New Roman" w:hAnsi="Times New Roman" w:cs="Times New Roman"/>
                <w:lang w:eastAsia="ru-RU"/>
              </w:rPr>
              <w:t>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1</w:t>
            </w:r>
            <w:r>
              <w:rPr>
                <w:rFonts w:ascii="Times New Roman" w:hAnsi="Times New Roman" w:cs="Times New Roman"/>
                <w:lang w:eastAsia="ru-RU"/>
              </w:rPr>
              <w:t> 951,0</w:t>
            </w:r>
          </w:p>
        </w:tc>
        <w:tc>
          <w:tcPr>
            <w:tcW w:w="567" w:type="dxa"/>
            <w:tcBorders>
              <w:top w:val="nil"/>
              <w:left w:val="nil"/>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0,</w:t>
            </w:r>
            <w:r>
              <w:rPr>
                <w:rFonts w:ascii="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1</w:t>
            </w:r>
            <w:r>
              <w:rPr>
                <w:rFonts w:ascii="Times New Roman" w:hAnsi="Times New Roman" w:cs="Times New Roman"/>
                <w:lang w:eastAsia="ru-RU"/>
              </w:rPr>
              <w:t> 893,5</w:t>
            </w:r>
          </w:p>
        </w:tc>
        <w:tc>
          <w:tcPr>
            <w:tcW w:w="708" w:type="dxa"/>
            <w:tcBorders>
              <w:top w:val="nil"/>
              <w:left w:val="single" w:sz="4" w:space="0" w:color="auto"/>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Pr>
                <w:rFonts w:ascii="Times New Roman" w:hAnsi="Times New Roman" w:cs="Times New Roman"/>
                <w:lang w:eastAsia="ru-RU"/>
              </w:rPr>
              <w:t>0,49</w:t>
            </w:r>
          </w:p>
        </w:tc>
        <w:tc>
          <w:tcPr>
            <w:tcW w:w="1560" w:type="dxa"/>
            <w:tcBorders>
              <w:top w:val="single" w:sz="4" w:space="0" w:color="auto"/>
              <w:left w:val="single" w:sz="4" w:space="0" w:color="auto"/>
              <w:bottom w:val="single" w:sz="4" w:space="0" w:color="auto"/>
              <w:right w:val="single" w:sz="4" w:space="0" w:color="auto"/>
            </w:tcBorders>
          </w:tcPr>
          <w:p w:rsidR="00601A8D" w:rsidRPr="00D3689A" w:rsidRDefault="00601A8D" w:rsidP="003B668F">
            <w:pPr>
              <w:autoSpaceDN w:val="0"/>
              <w:adjustRightInd w:val="0"/>
              <w:jc w:val="center"/>
              <w:rPr>
                <w:rFonts w:ascii="Times New Roman" w:hAnsi="Times New Roman" w:cs="Times New Roman"/>
                <w:lang w:eastAsia="ru-RU"/>
              </w:rPr>
            </w:pPr>
            <w:r w:rsidRPr="00D3689A">
              <w:rPr>
                <w:rFonts w:ascii="Times New Roman" w:hAnsi="Times New Roman" w:cs="Times New Roman"/>
                <w:lang w:eastAsia="ru-RU"/>
              </w:rPr>
              <w:t>9</w:t>
            </w:r>
            <w:r>
              <w:rPr>
                <w:rFonts w:ascii="Times New Roman" w:hAnsi="Times New Roman" w:cs="Times New Roman"/>
                <w:lang w:eastAsia="ru-RU"/>
              </w:rPr>
              <w:t>7,0</w:t>
            </w:r>
          </w:p>
        </w:tc>
      </w:tr>
      <w:tr w:rsidR="00601A8D" w:rsidRPr="001423FC" w:rsidTr="004964C5">
        <w:trPr>
          <w:trHeight w:val="425"/>
        </w:trPr>
        <w:tc>
          <w:tcPr>
            <w:tcW w:w="3737" w:type="dxa"/>
            <w:tcBorders>
              <w:top w:val="single" w:sz="4" w:space="0" w:color="auto"/>
              <w:left w:val="single" w:sz="4" w:space="0" w:color="auto"/>
              <w:bottom w:val="single" w:sz="4" w:space="0" w:color="auto"/>
              <w:right w:val="single" w:sz="4" w:space="0" w:color="auto"/>
            </w:tcBorders>
            <w:hideMark/>
          </w:tcPr>
          <w:p w:rsidR="00601A8D" w:rsidRPr="000C3549" w:rsidRDefault="00601A8D" w:rsidP="004964C5">
            <w:pPr>
              <w:autoSpaceDN w:val="0"/>
              <w:adjustRightInd w:val="0"/>
              <w:rPr>
                <w:rFonts w:ascii="Times New Roman" w:hAnsi="Times New Roman" w:cs="Times New Roman"/>
                <w:lang w:eastAsia="ru-RU"/>
              </w:rPr>
            </w:pPr>
            <w:r w:rsidRPr="000C3549">
              <w:rPr>
                <w:rFonts w:ascii="Times New Roman" w:hAnsi="Times New Roman" w:cs="Times New Roman"/>
                <w:lang w:eastAsia="ru-RU"/>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1</w:t>
            </w:r>
            <w:r>
              <w:rPr>
                <w:rFonts w:ascii="Times New Roman" w:hAnsi="Times New Roman" w:cs="Times New Roman"/>
                <w:lang w:eastAsia="ru-RU"/>
              </w:rPr>
              <w:t> 734,66</w:t>
            </w:r>
          </w:p>
        </w:tc>
        <w:tc>
          <w:tcPr>
            <w:tcW w:w="567" w:type="dxa"/>
            <w:tcBorders>
              <w:top w:val="nil"/>
              <w:left w:val="nil"/>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0,</w:t>
            </w:r>
            <w:r>
              <w:rPr>
                <w:rFonts w:ascii="Times New Roman" w:hAnsi="Times New Roman" w:cs="Times New Roman"/>
                <w:lang w:eastAsia="ru-RU"/>
              </w:rPr>
              <w:t>47</w:t>
            </w:r>
          </w:p>
        </w:tc>
        <w:tc>
          <w:tcPr>
            <w:tcW w:w="1134" w:type="dxa"/>
            <w:tcBorders>
              <w:top w:val="nil"/>
              <w:left w:val="nil"/>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1</w:t>
            </w:r>
            <w:r>
              <w:rPr>
                <w:rFonts w:ascii="Times New Roman" w:hAnsi="Times New Roman" w:cs="Times New Roman"/>
                <w:lang w:eastAsia="ru-RU"/>
              </w:rPr>
              <w:t> 928,3</w:t>
            </w:r>
          </w:p>
        </w:tc>
        <w:tc>
          <w:tcPr>
            <w:tcW w:w="708" w:type="dxa"/>
            <w:tcBorders>
              <w:top w:val="nil"/>
              <w:left w:val="single" w:sz="4" w:space="0" w:color="auto"/>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0,5</w:t>
            </w:r>
            <w:r>
              <w:rPr>
                <w:rFonts w:ascii="Times New Roman" w:hAnsi="Times New Roman" w:cs="Times New Roman"/>
                <w:lang w:eastAsia="ru-RU"/>
              </w:rPr>
              <w:t>0</w:t>
            </w:r>
          </w:p>
        </w:tc>
        <w:tc>
          <w:tcPr>
            <w:tcW w:w="1560" w:type="dxa"/>
            <w:tcBorders>
              <w:top w:val="single" w:sz="4" w:space="0" w:color="auto"/>
              <w:left w:val="single" w:sz="4" w:space="0" w:color="auto"/>
              <w:bottom w:val="single" w:sz="4" w:space="0" w:color="auto"/>
              <w:right w:val="single" w:sz="4" w:space="0" w:color="auto"/>
            </w:tcBorders>
          </w:tcPr>
          <w:p w:rsidR="00601A8D" w:rsidRPr="00D3689A" w:rsidRDefault="00601A8D" w:rsidP="003B668F">
            <w:pPr>
              <w:autoSpaceDN w:val="0"/>
              <w:adjustRightInd w:val="0"/>
              <w:jc w:val="center"/>
              <w:rPr>
                <w:rFonts w:ascii="Times New Roman" w:hAnsi="Times New Roman" w:cs="Times New Roman"/>
                <w:lang w:eastAsia="ru-RU"/>
              </w:rPr>
            </w:pPr>
            <w:r w:rsidRPr="00D3689A">
              <w:rPr>
                <w:rFonts w:ascii="Times New Roman" w:hAnsi="Times New Roman" w:cs="Times New Roman"/>
                <w:lang w:eastAsia="ru-RU"/>
              </w:rPr>
              <w:t>1</w:t>
            </w:r>
            <w:r>
              <w:rPr>
                <w:rFonts w:ascii="Times New Roman" w:hAnsi="Times New Roman" w:cs="Times New Roman"/>
                <w:lang w:eastAsia="ru-RU"/>
              </w:rPr>
              <w:t>11</w:t>
            </w:r>
            <w:r w:rsidRPr="00D3689A">
              <w:rPr>
                <w:rFonts w:ascii="Times New Roman" w:hAnsi="Times New Roman" w:cs="Times New Roman"/>
                <w:lang w:eastAsia="ru-RU"/>
              </w:rPr>
              <w:t>,</w:t>
            </w:r>
            <w:r>
              <w:rPr>
                <w:rFonts w:ascii="Times New Roman" w:hAnsi="Times New Roman" w:cs="Times New Roman"/>
                <w:lang w:eastAsia="ru-RU"/>
              </w:rPr>
              <w:t>2</w:t>
            </w:r>
          </w:p>
        </w:tc>
      </w:tr>
      <w:tr w:rsidR="00601A8D" w:rsidRPr="001423FC" w:rsidTr="004964C5">
        <w:trPr>
          <w:trHeight w:val="255"/>
        </w:trPr>
        <w:tc>
          <w:tcPr>
            <w:tcW w:w="3737" w:type="dxa"/>
            <w:tcBorders>
              <w:top w:val="single" w:sz="4" w:space="0" w:color="auto"/>
              <w:left w:val="single" w:sz="4" w:space="0" w:color="auto"/>
              <w:bottom w:val="single" w:sz="4" w:space="0" w:color="auto"/>
              <w:right w:val="single" w:sz="4" w:space="0" w:color="auto"/>
            </w:tcBorders>
            <w:hideMark/>
          </w:tcPr>
          <w:p w:rsidR="00601A8D" w:rsidRPr="000C3549" w:rsidRDefault="00601A8D" w:rsidP="004964C5">
            <w:pPr>
              <w:autoSpaceDN w:val="0"/>
              <w:adjustRightInd w:val="0"/>
              <w:rPr>
                <w:rFonts w:ascii="Times New Roman" w:hAnsi="Times New Roman" w:cs="Times New Roman"/>
                <w:lang w:eastAsia="ru-RU"/>
              </w:rPr>
            </w:pPr>
            <w:r w:rsidRPr="000C3549">
              <w:rPr>
                <w:rFonts w:ascii="Times New Roman" w:hAnsi="Times New Roman" w:cs="Times New Roman"/>
                <w:lang w:eastAsia="ru-RU"/>
              </w:rPr>
              <w:t>Водоснабжение; водоотведение, организация сборов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Pr>
                <w:rFonts w:ascii="Times New Roman" w:hAnsi="Times New Roman" w:cs="Times New Roman"/>
                <w:lang w:eastAsia="ru-RU"/>
              </w:rPr>
              <w:t>99</w:t>
            </w:r>
            <w:r w:rsidRPr="00C3792D">
              <w:rPr>
                <w:rFonts w:ascii="Times New Roman" w:hAnsi="Times New Roman" w:cs="Times New Roman"/>
                <w:lang w:eastAsia="ru-RU"/>
              </w:rPr>
              <w:t>,</w:t>
            </w:r>
            <w:r>
              <w:rPr>
                <w:rFonts w:ascii="Times New Roman" w:hAnsi="Times New Roman" w:cs="Times New Roman"/>
                <w:lang w:eastAsia="ru-RU"/>
              </w:rPr>
              <w:t>99</w:t>
            </w:r>
          </w:p>
        </w:tc>
        <w:tc>
          <w:tcPr>
            <w:tcW w:w="567" w:type="dxa"/>
            <w:tcBorders>
              <w:top w:val="single" w:sz="4" w:space="0" w:color="auto"/>
              <w:left w:val="nil"/>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0,0</w:t>
            </w:r>
            <w:r>
              <w:rPr>
                <w:rFonts w:ascii="Times New Roman" w:hAnsi="Times New Roman" w:cs="Times New Roman"/>
                <w:lang w:eastAsia="ru-RU"/>
              </w:rPr>
              <w:t>3</w:t>
            </w:r>
          </w:p>
        </w:tc>
        <w:tc>
          <w:tcPr>
            <w:tcW w:w="1134" w:type="dxa"/>
            <w:tcBorders>
              <w:top w:val="single" w:sz="4" w:space="0" w:color="auto"/>
              <w:left w:val="nil"/>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Pr>
                <w:rFonts w:ascii="Times New Roman" w:hAnsi="Times New Roman" w:cs="Times New Roman"/>
                <w:lang w:eastAsia="ru-RU"/>
              </w:rPr>
              <w:t>102,2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0,0</w:t>
            </w:r>
            <w:r>
              <w:rPr>
                <w:rFonts w:ascii="Times New Roman" w:hAnsi="Times New Roman" w:cs="Times New Roman"/>
                <w:lang w:eastAsia="ru-RU"/>
              </w:rPr>
              <w:t>3</w:t>
            </w:r>
          </w:p>
        </w:tc>
        <w:tc>
          <w:tcPr>
            <w:tcW w:w="1560" w:type="dxa"/>
            <w:tcBorders>
              <w:top w:val="single" w:sz="4" w:space="0" w:color="auto"/>
              <w:left w:val="single" w:sz="4" w:space="0" w:color="auto"/>
              <w:bottom w:val="single" w:sz="4" w:space="0" w:color="auto"/>
              <w:right w:val="single" w:sz="4" w:space="0" w:color="auto"/>
            </w:tcBorders>
          </w:tcPr>
          <w:p w:rsidR="00601A8D" w:rsidRPr="00D3689A" w:rsidRDefault="00601A8D" w:rsidP="003B668F">
            <w:pPr>
              <w:autoSpaceDN w:val="0"/>
              <w:adjustRightInd w:val="0"/>
              <w:jc w:val="center"/>
              <w:rPr>
                <w:rFonts w:ascii="Times New Roman" w:hAnsi="Times New Roman" w:cs="Times New Roman"/>
                <w:lang w:eastAsia="ru-RU"/>
              </w:rPr>
            </w:pPr>
            <w:r>
              <w:rPr>
                <w:rFonts w:ascii="Times New Roman" w:hAnsi="Times New Roman" w:cs="Times New Roman"/>
                <w:lang w:eastAsia="ru-RU"/>
              </w:rPr>
              <w:t>10</w:t>
            </w:r>
            <w:r w:rsidRPr="00D3689A">
              <w:rPr>
                <w:rFonts w:ascii="Times New Roman" w:hAnsi="Times New Roman" w:cs="Times New Roman"/>
                <w:lang w:eastAsia="ru-RU"/>
              </w:rPr>
              <w:t>2,</w:t>
            </w:r>
            <w:r>
              <w:rPr>
                <w:rFonts w:ascii="Times New Roman" w:hAnsi="Times New Roman" w:cs="Times New Roman"/>
                <w:lang w:eastAsia="ru-RU"/>
              </w:rPr>
              <w:t>2</w:t>
            </w:r>
          </w:p>
        </w:tc>
      </w:tr>
    </w:tbl>
    <w:p w:rsidR="00601A8D" w:rsidRDefault="00601A8D" w:rsidP="008808D0">
      <w:pPr>
        <w:autoSpaceDN w:val="0"/>
        <w:adjustRightInd w:val="0"/>
        <w:ind w:firstLine="708"/>
        <w:jc w:val="both"/>
        <w:rPr>
          <w:rFonts w:ascii="Times New Roman" w:hAnsi="Times New Roman" w:cs="Times New Roman"/>
          <w:sz w:val="28"/>
          <w:szCs w:val="28"/>
          <w:lang w:eastAsia="ru-RU"/>
        </w:rPr>
      </w:pPr>
      <w:r w:rsidRPr="000F7C1E">
        <w:rPr>
          <w:rFonts w:ascii="Times New Roman" w:hAnsi="Times New Roman" w:cs="Times New Roman"/>
          <w:sz w:val="28"/>
          <w:szCs w:val="28"/>
          <w:lang w:eastAsia="ru-RU"/>
        </w:rPr>
        <w:t xml:space="preserve">Таким образом, по оценке за 2018 год сохранена структура </w:t>
      </w:r>
      <w:r w:rsidRPr="000F7C1E">
        <w:rPr>
          <w:rFonts w:ascii="Times New Roman" w:hAnsi="Times New Roman" w:cs="Times New Roman"/>
          <w:sz w:val="28"/>
          <w:szCs w:val="28"/>
          <w:lang w:eastAsia="ru-RU"/>
        </w:rPr>
        <w:br/>
        <w:t xml:space="preserve">объема отгруженной продукции на территории </w:t>
      </w:r>
      <w:r w:rsidRPr="00D3689A">
        <w:rPr>
          <w:rFonts w:ascii="Times New Roman" w:hAnsi="Times New Roman" w:cs="Times New Roman"/>
          <w:sz w:val="28"/>
          <w:szCs w:val="28"/>
          <w:lang w:eastAsia="ru-RU"/>
        </w:rPr>
        <w:t xml:space="preserve">района, в которой </w:t>
      </w:r>
      <w:r>
        <w:rPr>
          <w:rFonts w:ascii="Times New Roman" w:hAnsi="Times New Roman" w:cs="Times New Roman"/>
          <w:sz w:val="28"/>
          <w:szCs w:val="28"/>
          <w:lang w:eastAsia="ru-RU"/>
        </w:rPr>
        <w:t xml:space="preserve">около </w:t>
      </w:r>
      <w:r w:rsidRPr="00D3689A">
        <w:rPr>
          <w:rFonts w:ascii="Times New Roman" w:hAnsi="Times New Roman" w:cs="Times New Roman"/>
          <w:sz w:val="28"/>
          <w:szCs w:val="28"/>
          <w:lang w:eastAsia="ru-RU"/>
        </w:rPr>
        <w:t>99%</w:t>
      </w:r>
      <w:r w:rsidRPr="001423FC">
        <w:rPr>
          <w:rFonts w:ascii="Times New Roman" w:hAnsi="Times New Roman" w:cs="Times New Roman"/>
          <w:color w:val="FF0000"/>
          <w:sz w:val="28"/>
          <w:szCs w:val="28"/>
          <w:lang w:eastAsia="ru-RU"/>
        </w:rPr>
        <w:t xml:space="preserve"> </w:t>
      </w:r>
      <w:r w:rsidRPr="000F7C1E">
        <w:rPr>
          <w:rFonts w:ascii="Times New Roman" w:hAnsi="Times New Roman" w:cs="Times New Roman"/>
          <w:sz w:val="28"/>
          <w:szCs w:val="28"/>
          <w:lang w:eastAsia="ru-RU"/>
        </w:rPr>
        <w:t>объема сформировано организациями, добывающими углеводородное сырье.</w:t>
      </w:r>
    </w:p>
    <w:p w:rsidR="00E55F00" w:rsidRPr="000F7C1E" w:rsidRDefault="00E55F00" w:rsidP="008808D0">
      <w:pPr>
        <w:autoSpaceDN w:val="0"/>
        <w:adjustRightInd w:val="0"/>
        <w:ind w:firstLine="708"/>
        <w:jc w:val="both"/>
        <w:rPr>
          <w:rFonts w:ascii="Times New Roman" w:hAnsi="Times New Roman" w:cs="Times New Roman"/>
          <w:sz w:val="28"/>
          <w:szCs w:val="28"/>
          <w:lang w:eastAsia="ru-RU"/>
        </w:rPr>
      </w:pPr>
    </w:p>
    <w:p w:rsidR="00601A8D" w:rsidRPr="002B5761" w:rsidRDefault="00601A8D" w:rsidP="008808D0">
      <w:pPr>
        <w:autoSpaceDN w:val="0"/>
        <w:adjustRightInd w:val="0"/>
        <w:ind w:firstLine="708"/>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Добыча полезных ископаемых</w:t>
      </w:r>
    </w:p>
    <w:p w:rsidR="00601A8D" w:rsidRPr="00C26E75" w:rsidRDefault="00601A8D" w:rsidP="008808D0">
      <w:pPr>
        <w:autoSpaceDN w:val="0"/>
        <w:adjustRightInd w:val="0"/>
        <w:ind w:firstLine="708"/>
        <w:jc w:val="both"/>
        <w:rPr>
          <w:rFonts w:ascii="Times New Roman" w:hAnsi="Times New Roman" w:cs="Times New Roman"/>
          <w:sz w:val="28"/>
          <w:szCs w:val="28"/>
          <w:lang w:eastAsia="ru-RU"/>
        </w:rPr>
      </w:pPr>
      <w:r w:rsidRPr="003D3BEF">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2018 году</w:t>
      </w:r>
      <w:r w:rsidRPr="003D3BEF">
        <w:rPr>
          <w:rFonts w:ascii="Times New Roman" w:hAnsi="Times New Roman" w:cs="Times New Roman"/>
          <w:sz w:val="28"/>
          <w:szCs w:val="28"/>
          <w:lang w:eastAsia="ru-RU"/>
        </w:rPr>
        <w:t xml:space="preserve"> на территории Ханты-Мансийского района добычу нефти и газа осуществляли 6 нефтегазодобывающих компаний. По</w:t>
      </w:r>
      <w:r w:rsidRPr="001423FC">
        <w:rPr>
          <w:rFonts w:ascii="Times New Roman" w:hAnsi="Times New Roman" w:cs="Times New Roman"/>
          <w:color w:val="FF0000"/>
          <w:sz w:val="28"/>
          <w:szCs w:val="28"/>
          <w:lang w:eastAsia="ru-RU"/>
        </w:rPr>
        <w:t xml:space="preserve"> </w:t>
      </w:r>
      <w:r w:rsidRPr="003D3BEF">
        <w:rPr>
          <w:rFonts w:ascii="Times New Roman" w:hAnsi="Times New Roman" w:cs="Times New Roman"/>
          <w:sz w:val="28"/>
          <w:szCs w:val="28"/>
          <w:lang w:eastAsia="ru-RU"/>
        </w:rPr>
        <w:t xml:space="preserve">данным Департамента по недропользованию и природных ресурсов автономного округа суммарно извлекаемые запасы нефти составили </w:t>
      </w:r>
      <w:r>
        <w:rPr>
          <w:rFonts w:ascii="Times New Roman" w:hAnsi="Times New Roman" w:cs="Times New Roman"/>
          <w:sz w:val="28"/>
          <w:szCs w:val="28"/>
          <w:lang w:eastAsia="ru-RU"/>
        </w:rPr>
        <w:t>44</w:t>
      </w:r>
      <w:r w:rsidRPr="003D3BEF">
        <w:rPr>
          <w:rFonts w:ascii="Times New Roman" w:hAnsi="Times New Roman" w:cs="Times New Roman"/>
          <w:sz w:val="28"/>
          <w:szCs w:val="28"/>
          <w:lang w:eastAsia="ru-RU"/>
        </w:rPr>
        <w:t>,</w:t>
      </w:r>
      <w:r>
        <w:rPr>
          <w:rFonts w:ascii="Times New Roman" w:hAnsi="Times New Roman" w:cs="Times New Roman"/>
          <w:sz w:val="28"/>
          <w:szCs w:val="28"/>
          <w:lang w:eastAsia="ru-RU"/>
        </w:rPr>
        <w:t>43</w:t>
      </w:r>
      <w:r w:rsidRPr="001423FC">
        <w:rPr>
          <w:rFonts w:ascii="Times New Roman" w:hAnsi="Times New Roman" w:cs="Times New Roman"/>
          <w:color w:val="FF0000"/>
          <w:sz w:val="28"/>
          <w:szCs w:val="28"/>
          <w:lang w:eastAsia="ru-RU"/>
        </w:rPr>
        <w:t xml:space="preserve"> </w:t>
      </w:r>
      <w:r w:rsidRPr="00C26E75">
        <w:rPr>
          <w:rFonts w:ascii="Times New Roman" w:hAnsi="Times New Roman" w:cs="Times New Roman"/>
          <w:sz w:val="28"/>
          <w:szCs w:val="28"/>
          <w:lang w:eastAsia="ru-RU"/>
        </w:rPr>
        <w:t>млн. тонн, что к уровню прошлого года составило 101,</w:t>
      </w:r>
      <w:r>
        <w:rPr>
          <w:rFonts w:ascii="Times New Roman" w:hAnsi="Times New Roman" w:cs="Times New Roman"/>
          <w:sz w:val="28"/>
          <w:szCs w:val="28"/>
          <w:lang w:eastAsia="ru-RU"/>
        </w:rPr>
        <w:t>9</w:t>
      </w:r>
      <w:r w:rsidRPr="00C26E75">
        <w:rPr>
          <w:rFonts w:ascii="Times New Roman" w:hAnsi="Times New Roman" w:cs="Times New Roman"/>
          <w:sz w:val="28"/>
          <w:szCs w:val="28"/>
          <w:lang w:eastAsia="ru-RU"/>
        </w:rPr>
        <w:t xml:space="preserve">%. </w:t>
      </w:r>
    </w:p>
    <w:p w:rsidR="00601A8D" w:rsidRPr="00A06B84" w:rsidRDefault="00601A8D" w:rsidP="008808D0">
      <w:pPr>
        <w:autoSpaceDN w:val="0"/>
        <w:adjustRightInd w:val="0"/>
        <w:ind w:firstLine="708"/>
        <w:jc w:val="both"/>
        <w:rPr>
          <w:rFonts w:ascii="Times New Roman" w:hAnsi="Times New Roman" w:cs="Times New Roman"/>
          <w:sz w:val="28"/>
          <w:szCs w:val="28"/>
          <w:lang w:eastAsia="ru-RU"/>
        </w:rPr>
      </w:pPr>
      <w:r w:rsidRPr="00A06B84">
        <w:rPr>
          <w:rFonts w:ascii="Times New Roman" w:hAnsi="Times New Roman" w:cs="Times New Roman"/>
          <w:sz w:val="28"/>
          <w:szCs w:val="28"/>
          <w:lang w:eastAsia="ru-RU"/>
        </w:rPr>
        <w:t xml:space="preserve">Лидерами по добыче нефти на территории района за отчетный период остаются ПАО «НК «Роснефть» – </w:t>
      </w:r>
      <w:r>
        <w:rPr>
          <w:rFonts w:ascii="Times New Roman" w:hAnsi="Times New Roman" w:cs="Times New Roman"/>
          <w:sz w:val="28"/>
          <w:szCs w:val="28"/>
          <w:lang w:eastAsia="ru-RU"/>
        </w:rPr>
        <w:t>30</w:t>
      </w:r>
      <w:r w:rsidRPr="00A06B84">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A06B84">
        <w:rPr>
          <w:rFonts w:ascii="Times New Roman" w:hAnsi="Times New Roman" w:cs="Times New Roman"/>
          <w:sz w:val="28"/>
          <w:szCs w:val="28"/>
          <w:lang w:eastAsia="ru-RU"/>
        </w:rPr>
        <w:t xml:space="preserve"> млн. тонн (68,1% </w:t>
      </w:r>
      <w:r w:rsidR="00E55F00">
        <w:rPr>
          <w:rFonts w:ascii="Times New Roman" w:hAnsi="Times New Roman" w:cs="Times New Roman"/>
          <w:sz w:val="28"/>
          <w:szCs w:val="28"/>
          <w:lang w:eastAsia="ru-RU"/>
        </w:rPr>
        <w:t>от общего объема добытой нефти),</w:t>
      </w:r>
      <w:r w:rsidRPr="00A06B84">
        <w:rPr>
          <w:rFonts w:ascii="Times New Roman" w:hAnsi="Times New Roman" w:cs="Times New Roman"/>
          <w:sz w:val="28"/>
          <w:szCs w:val="28"/>
          <w:lang w:eastAsia="ru-RU"/>
        </w:rPr>
        <w:t xml:space="preserve"> ПАО «Газпромнефть» – 11,4 млн. тонн (25,7% </w:t>
      </w:r>
      <w:r w:rsidR="00046D0C">
        <w:rPr>
          <w:rFonts w:ascii="Times New Roman" w:hAnsi="Times New Roman" w:cs="Times New Roman"/>
          <w:sz w:val="28"/>
          <w:szCs w:val="28"/>
          <w:lang w:eastAsia="ru-RU"/>
        </w:rPr>
        <w:br/>
      </w:r>
      <w:r w:rsidRPr="00A06B84">
        <w:rPr>
          <w:rFonts w:ascii="Times New Roman" w:hAnsi="Times New Roman" w:cs="Times New Roman"/>
          <w:sz w:val="28"/>
          <w:szCs w:val="28"/>
          <w:lang w:eastAsia="ru-RU"/>
        </w:rPr>
        <w:t>от общего объема добытой нефти).</w:t>
      </w:r>
    </w:p>
    <w:p w:rsidR="00601A8D" w:rsidRPr="00A06B84" w:rsidRDefault="00601A8D" w:rsidP="008808D0">
      <w:pPr>
        <w:autoSpaceDN w:val="0"/>
        <w:adjustRightInd w:val="0"/>
        <w:ind w:firstLine="708"/>
        <w:jc w:val="both"/>
        <w:rPr>
          <w:rFonts w:ascii="Times New Roman" w:hAnsi="Times New Roman" w:cs="Times New Roman"/>
          <w:sz w:val="28"/>
          <w:szCs w:val="28"/>
          <w:lang w:eastAsia="ru-RU"/>
        </w:rPr>
      </w:pPr>
      <w:r w:rsidRPr="00A06B84">
        <w:rPr>
          <w:rFonts w:ascii="Times New Roman" w:hAnsi="Times New Roman" w:cs="Times New Roman"/>
          <w:sz w:val="28"/>
          <w:szCs w:val="28"/>
          <w:lang w:eastAsia="ru-RU"/>
        </w:rPr>
        <w:t>Следует отметить, что из шести добывающих компаний наибольшую положительную динамику в сравнении с аналогичным периодом 2017 года</w:t>
      </w:r>
      <w:r w:rsidRPr="001423FC">
        <w:rPr>
          <w:rFonts w:ascii="Times New Roman" w:hAnsi="Times New Roman" w:cs="Times New Roman"/>
          <w:color w:val="FF0000"/>
          <w:sz w:val="28"/>
          <w:szCs w:val="28"/>
          <w:lang w:eastAsia="ru-RU"/>
        </w:rPr>
        <w:t xml:space="preserve"> </w:t>
      </w:r>
      <w:r w:rsidRPr="00A06B84">
        <w:rPr>
          <w:rFonts w:ascii="Times New Roman" w:hAnsi="Times New Roman" w:cs="Times New Roman"/>
          <w:sz w:val="28"/>
          <w:szCs w:val="28"/>
          <w:lang w:eastAsia="ru-RU"/>
        </w:rPr>
        <w:t>показали три нефтедобывающие компании: ПАО «АНК «Башнефть»</w:t>
      </w:r>
      <w:r w:rsidRPr="001423FC">
        <w:rPr>
          <w:rFonts w:ascii="Times New Roman" w:hAnsi="Times New Roman" w:cs="Times New Roman"/>
          <w:color w:val="FF0000"/>
          <w:sz w:val="28"/>
          <w:szCs w:val="28"/>
          <w:lang w:eastAsia="ru-RU"/>
        </w:rPr>
        <w:t xml:space="preserve"> </w:t>
      </w:r>
      <w:r w:rsidRPr="00A06B84">
        <w:rPr>
          <w:rFonts w:ascii="Times New Roman" w:hAnsi="Times New Roman" w:cs="Times New Roman"/>
          <w:sz w:val="28"/>
          <w:szCs w:val="28"/>
          <w:lang w:eastAsia="ru-RU"/>
        </w:rPr>
        <w:t>(185,7%),</w:t>
      </w:r>
      <w:r w:rsidRPr="001423F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АО НК «РуссНефть» (117</w:t>
      </w:r>
      <w:r w:rsidR="0072494F">
        <w:rPr>
          <w:rFonts w:ascii="Times New Roman" w:hAnsi="Times New Roman" w:cs="Times New Roman"/>
          <w:sz w:val="28"/>
          <w:szCs w:val="28"/>
          <w:lang w:eastAsia="ru-RU"/>
        </w:rPr>
        <w:t>,9%) и</w:t>
      </w:r>
      <w:r w:rsidRPr="00A06B84">
        <w:rPr>
          <w:rFonts w:ascii="Times New Roman" w:hAnsi="Times New Roman" w:cs="Times New Roman"/>
          <w:sz w:val="28"/>
          <w:szCs w:val="28"/>
          <w:lang w:eastAsia="ru-RU"/>
        </w:rPr>
        <w:t xml:space="preserve"> ПАО «Сургутнефтегаз» (1</w:t>
      </w:r>
      <w:r>
        <w:rPr>
          <w:rFonts w:ascii="Times New Roman" w:hAnsi="Times New Roman" w:cs="Times New Roman"/>
          <w:sz w:val="28"/>
          <w:szCs w:val="28"/>
          <w:lang w:eastAsia="ru-RU"/>
        </w:rPr>
        <w:t>04</w:t>
      </w:r>
      <w:r w:rsidRPr="00A06B84">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00E55F00">
        <w:rPr>
          <w:rFonts w:ascii="Times New Roman" w:hAnsi="Times New Roman" w:cs="Times New Roman"/>
          <w:sz w:val="28"/>
          <w:szCs w:val="28"/>
          <w:lang w:eastAsia="ru-RU"/>
        </w:rPr>
        <w:t>%):</w:t>
      </w:r>
    </w:p>
    <w:tbl>
      <w:tblPr>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Look w:val="04A0" w:firstRow="1" w:lastRow="0" w:firstColumn="1" w:lastColumn="0" w:noHBand="0" w:noVBand="1"/>
      </w:tblPr>
      <w:tblGrid>
        <w:gridCol w:w="594"/>
        <w:gridCol w:w="3852"/>
        <w:gridCol w:w="2268"/>
        <w:gridCol w:w="1134"/>
        <w:gridCol w:w="1275"/>
      </w:tblGrid>
      <w:tr w:rsidR="00601A8D" w:rsidRPr="002B5761" w:rsidTr="00C07878">
        <w:trPr>
          <w:trHeight w:val="106"/>
        </w:trPr>
        <w:tc>
          <w:tcPr>
            <w:tcW w:w="594" w:type="dxa"/>
            <w:vMerge w:val="restart"/>
            <w:tcBorders>
              <w:top w:val="single" w:sz="4" w:space="0" w:color="000000"/>
              <w:left w:val="single" w:sz="4" w:space="0" w:color="000000"/>
              <w:bottom w:val="single" w:sz="4" w:space="0" w:color="000000"/>
              <w:right w:val="single" w:sz="4" w:space="0" w:color="auto"/>
            </w:tcBorders>
            <w:hideMark/>
          </w:tcPr>
          <w:p w:rsidR="00601A8D" w:rsidRPr="002B5761" w:rsidRDefault="00601A8D" w:rsidP="008808D0">
            <w:pPr>
              <w:autoSpaceDN w:val="0"/>
              <w:adjustRightInd w:val="0"/>
              <w:jc w:val="center"/>
              <w:rPr>
                <w:rFonts w:ascii="Times New Roman" w:hAnsi="Times New Roman" w:cs="Times New Roman"/>
                <w:lang w:eastAsia="ru-RU"/>
              </w:rPr>
            </w:pPr>
            <w:r w:rsidRPr="002B5761">
              <w:rPr>
                <w:rFonts w:ascii="Times New Roman" w:hAnsi="Times New Roman" w:cs="Times New Roman"/>
                <w:lang w:eastAsia="ru-RU"/>
              </w:rPr>
              <w:t>№ п/п</w:t>
            </w:r>
          </w:p>
        </w:tc>
        <w:tc>
          <w:tcPr>
            <w:tcW w:w="3852" w:type="dxa"/>
            <w:vMerge w:val="restart"/>
            <w:tcBorders>
              <w:top w:val="single" w:sz="4" w:space="0" w:color="auto"/>
              <w:left w:val="single" w:sz="4" w:space="0" w:color="auto"/>
              <w:bottom w:val="single" w:sz="4" w:space="0" w:color="auto"/>
              <w:right w:val="single" w:sz="4" w:space="0" w:color="auto"/>
            </w:tcBorders>
            <w:hideMark/>
          </w:tcPr>
          <w:p w:rsidR="00601A8D" w:rsidRPr="00C07878" w:rsidRDefault="00601A8D" w:rsidP="008808D0">
            <w:pPr>
              <w:autoSpaceDN w:val="0"/>
              <w:adjustRightInd w:val="0"/>
              <w:jc w:val="center"/>
              <w:rPr>
                <w:rFonts w:ascii="Times New Roman" w:hAnsi="Times New Roman" w:cs="Times New Roman"/>
                <w:lang w:eastAsia="ru-RU"/>
              </w:rPr>
            </w:pPr>
            <w:r w:rsidRPr="00C07878">
              <w:rPr>
                <w:rFonts w:ascii="Times New Roman" w:hAnsi="Times New Roman" w:cs="Times New Roman"/>
                <w:lang w:eastAsia="ru-RU"/>
              </w:rPr>
              <w:t>Наименование компании</w:t>
            </w:r>
          </w:p>
        </w:tc>
        <w:tc>
          <w:tcPr>
            <w:tcW w:w="3402" w:type="dxa"/>
            <w:gridSpan w:val="2"/>
            <w:tcBorders>
              <w:top w:val="single" w:sz="4" w:space="0" w:color="auto"/>
              <w:left w:val="single" w:sz="4" w:space="0" w:color="auto"/>
              <w:bottom w:val="single" w:sz="4" w:space="0" w:color="auto"/>
              <w:right w:val="single" w:sz="4" w:space="0" w:color="auto"/>
            </w:tcBorders>
            <w:hideMark/>
          </w:tcPr>
          <w:p w:rsidR="00601A8D" w:rsidRPr="00C07878" w:rsidRDefault="00601A8D" w:rsidP="008808D0">
            <w:pPr>
              <w:autoSpaceDN w:val="0"/>
              <w:adjustRightInd w:val="0"/>
              <w:ind w:hanging="34"/>
              <w:jc w:val="center"/>
              <w:rPr>
                <w:rFonts w:ascii="Times New Roman" w:hAnsi="Times New Roman" w:cs="Times New Roman"/>
                <w:lang w:eastAsia="ru-RU"/>
              </w:rPr>
            </w:pPr>
            <w:r w:rsidRPr="00C07878">
              <w:rPr>
                <w:rFonts w:ascii="Times New Roman" w:hAnsi="Times New Roman" w:cs="Times New Roman"/>
                <w:lang w:eastAsia="ru-RU"/>
              </w:rPr>
              <w:t>Объем добычи нефти с газовым конденсатом, тыс. тонн</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01A8D" w:rsidRPr="002B5761" w:rsidRDefault="00601A8D" w:rsidP="008808D0">
            <w:pPr>
              <w:autoSpaceDN w:val="0"/>
              <w:adjustRightInd w:val="0"/>
              <w:jc w:val="center"/>
              <w:rPr>
                <w:rFonts w:ascii="Times New Roman" w:hAnsi="Times New Roman" w:cs="Times New Roman"/>
                <w:lang w:eastAsia="ru-RU"/>
              </w:rPr>
            </w:pPr>
            <w:r w:rsidRPr="002B5761">
              <w:rPr>
                <w:rFonts w:ascii="Times New Roman" w:hAnsi="Times New Roman" w:cs="Times New Roman"/>
                <w:lang w:eastAsia="ru-RU"/>
              </w:rPr>
              <w:t>Темп</w:t>
            </w:r>
          </w:p>
          <w:p w:rsidR="00601A8D" w:rsidRPr="002B5761" w:rsidRDefault="00601A8D" w:rsidP="008808D0">
            <w:pPr>
              <w:autoSpaceDN w:val="0"/>
              <w:adjustRightInd w:val="0"/>
              <w:jc w:val="center"/>
              <w:rPr>
                <w:rFonts w:ascii="Times New Roman" w:hAnsi="Times New Roman" w:cs="Times New Roman"/>
                <w:lang w:eastAsia="ru-RU"/>
              </w:rPr>
            </w:pPr>
            <w:r w:rsidRPr="002B5761">
              <w:rPr>
                <w:rFonts w:ascii="Times New Roman" w:hAnsi="Times New Roman" w:cs="Times New Roman"/>
                <w:lang w:eastAsia="ru-RU"/>
              </w:rPr>
              <w:t>изменения, %</w:t>
            </w:r>
          </w:p>
        </w:tc>
      </w:tr>
      <w:tr w:rsidR="00601A8D" w:rsidRPr="002B5761" w:rsidTr="00C07878">
        <w:tc>
          <w:tcPr>
            <w:tcW w:w="0" w:type="auto"/>
            <w:vMerge/>
            <w:tcBorders>
              <w:top w:val="single" w:sz="4" w:space="0" w:color="000000"/>
              <w:left w:val="single" w:sz="4" w:space="0" w:color="000000"/>
              <w:bottom w:val="single" w:sz="4" w:space="0" w:color="000000"/>
              <w:right w:val="single" w:sz="4" w:space="0" w:color="auto"/>
            </w:tcBorders>
            <w:vAlign w:val="center"/>
          </w:tcPr>
          <w:p w:rsidR="00601A8D" w:rsidRPr="002B5761" w:rsidRDefault="00601A8D" w:rsidP="008808D0">
            <w:pPr>
              <w:rPr>
                <w:rFonts w:ascii="Times New Roman" w:hAnsi="Times New Roman" w:cs="Times New Roman"/>
                <w:lang w:eastAsia="ru-RU"/>
              </w:rPr>
            </w:pPr>
          </w:p>
        </w:tc>
        <w:tc>
          <w:tcPr>
            <w:tcW w:w="3852" w:type="dxa"/>
            <w:vMerge/>
            <w:tcBorders>
              <w:top w:val="single" w:sz="4" w:space="0" w:color="auto"/>
              <w:left w:val="single" w:sz="4" w:space="0" w:color="auto"/>
              <w:bottom w:val="single" w:sz="4" w:space="0" w:color="auto"/>
              <w:right w:val="single" w:sz="4" w:space="0" w:color="auto"/>
            </w:tcBorders>
            <w:vAlign w:val="center"/>
          </w:tcPr>
          <w:p w:rsidR="00601A8D" w:rsidRPr="00C07878" w:rsidRDefault="00601A8D" w:rsidP="008808D0">
            <w:pPr>
              <w:rPr>
                <w:rFonts w:ascii="Times New Roman" w:hAnsi="Times New Roman" w:cs="Times New Roman"/>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01A8D" w:rsidRPr="00C07878" w:rsidRDefault="0072494F" w:rsidP="008808D0">
            <w:pPr>
              <w:autoSpaceDN w:val="0"/>
              <w:adjustRightInd w:val="0"/>
              <w:jc w:val="center"/>
              <w:rPr>
                <w:rFonts w:ascii="Times New Roman" w:hAnsi="Times New Roman" w:cs="Times New Roman"/>
                <w:lang w:eastAsia="ru-RU"/>
              </w:rPr>
            </w:pPr>
            <w:r w:rsidRPr="00C07878">
              <w:rPr>
                <w:rFonts w:ascii="Times New Roman" w:hAnsi="Times New Roman" w:cs="Times New Roman"/>
                <w:lang w:eastAsia="ru-RU"/>
              </w:rPr>
              <w:t>я</w:t>
            </w:r>
            <w:r w:rsidR="00601A8D" w:rsidRPr="00C07878">
              <w:rPr>
                <w:rFonts w:ascii="Times New Roman" w:hAnsi="Times New Roman" w:cs="Times New Roman"/>
                <w:lang w:eastAsia="ru-RU"/>
              </w:rPr>
              <w:t>нварь</w:t>
            </w:r>
            <w:r w:rsidRPr="00C07878">
              <w:rPr>
                <w:rFonts w:ascii="Times New Roman" w:hAnsi="Times New Roman" w:cs="Times New Roman"/>
                <w:lang w:eastAsia="ru-RU"/>
              </w:rPr>
              <w:t xml:space="preserve"> – </w:t>
            </w:r>
            <w:r w:rsidR="00601A8D" w:rsidRPr="00C07878">
              <w:rPr>
                <w:rFonts w:ascii="Times New Roman" w:hAnsi="Times New Roman" w:cs="Times New Roman"/>
                <w:lang w:eastAsia="ru-RU"/>
              </w:rPr>
              <w:t>декабрь</w:t>
            </w:r>
          </w:p>
        </w:tc>
        <w:tc>
          <w:tcPr>
            <w:tcW w:w="1275" w:type="dxa"/>
            <w:vMerge/>
            <w:tcBorders>
              <w:top w:val="single" w:sz="4" w:space="0" w:color="auto"/>
              <w:left w:val="single" w:sz="4" w:space="0" w:color="auto"/>
              <w:bottom w:val="single" w:sz="4" w:space="0" w:color="auto"/>
              <w:right w:val="single" w:sz="4" w:space="0" w:color="auto"/>
            </w:tcBorders>
            <w:vAlign w:val="center"/>
          </w:tcPr>
          <w:p w:rsidR="00601A8D" w:rsidRPr="002B5761" w:rsidRDefault="00601A8D" w:rsidP="008808D0">
            <w:pPr>
              <w:rPr>
                <w:rFonts w:ascii="Times New Roman" w:hAnsi="Times New Roman" w:cs="Times New Roman"/>
                <w:lang w:eastAsia="ru-RU"/>
              </w:rPr>
            </w:pPr>
          </w:p>
        </w:tc>
      </w:tr>
      <w:tr w:rsidR="00601A8D" w:rsidRPr="001423FC" w:rsidTr="00C07878">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1A8D" w:rsidRPr="001423FC" w:rsidRDefault="00601A8D" w:rsidP="008808D0">
            <w:pPr>
              <w:rPr>
                <w:rFonts w:ascii="Times New Roman" w:hAnsi="Times New Roman" w:cs="Times New Roman"/>
                <w:color w:val="FF0000"/>
                <w:lang w:eastAsia="ru-RU"/>
              </w:rPr>
            </w:pP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601A8D" w:rsidRPr="001423FC" w:rsidRDefault="00601A8D" w:rsidP="008808D0">
            <w:pPr>
              <w:rPr>
                <w:rFonts w:ascii="Times New Roman" w:hAnsi="Times New Roman" w:cs="Times New Roman"/>
                <w:color w:val="FF000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01A8D" w:rsidRPr="002B5761" w:rsidRDefault="00601A8D" w:rsidP="008808D0">
            <w:pPr>
              <w:autoSpaceDN w:val="0"/>
              <w:adjustRightInd w:val="0"/>
              <w:jc w:val="center"/>
              <w:rPr>
                <w:rFonts w:ascii="Times New Roman" w:hAnsi="Times New Roman" w:cs="Times New Roman"/>
                <w:lang w:eastAsia="ru-RU"/>
              </w:rPr>
            </w:pPr>
            <w:r w:rsidRPr="002B5761">
              <w:rPr>
                <w:rFonts w:ascii="Times New Roman" w:hAnsi="Times New Roman" w:cs="Times New Roman"/>
                <w:lang w:eastAsia="ru-RU"/>
              </w:rP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1A8D" w:rsidRPr="002B5761" w:rsidRDefault="00601A8D" w:rsidP="008808D0">
            <w:pPr>
              <w:autoSpaceDN w:val="0"/>
              <w:adjustRightInd w:val="0"/>
              <w:jc w:val="center"/>
              <w:rPr>
                <w:rFonts w:ascii="Times New Roman" w:hAnsi="Times New Roman" w:cs="Times New Roman"/>
                <w:lang w:eastAsia="ru-RU"/>
              </w:rPr>
            </w:pPr>
            <w:r w:rsidRPr="002B5761">
              <w:rPr>
                <w:rFonts w:ascii="Times New Roman" w:hAnsi="Times New Roman" w:cs="Times New Roman"/>
                <w:lang w:eastAsia="ru-RU"/>
              </w:rPr>
              <w:t>2018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01A8D" w:rsidRPr="001423FC" w:rsidRDefault="00601A8D" w:rsidP="008808D0">
            <w:pPr>
              <w:rPr>
                <w:rFonts w:ascii="Times New Roman" w:hAnsi="Times New Roman" w:cs="Times New Roman"/>
                <w:color w:val="FF0000"/>
                <w:lang w:eastAsia="ru-RU"/>
              </w:rPr>
            </w:pPr>
          </w:p>
        </w:tc>
      </w:tr>
      <w:tr w:rsidR="00601A8D" w:rsidRPr="001423FC" w:rsidTr="00C07878">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1.</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ПАО «НК «Роснефть» *</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29 455,8</w:t>
            </w:r>
          </w:p>
        </w:tc>
        <w:tc>
          <w:tcPr>
            <w:tcW w:w="1134"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30 270,7</w:t>
            </w:r>
          </w:p>
        </w:tc>
        <w:tc>
          <w:tcPr>
            <w:tcW w:w="1275" w:type="dxa"/>
            <w:tcBorders>
              <w:top w:val="single" w:sz="4" w:space="0" w:color="auto"/>
              <w:left w:val="single" w:sz="4" w:space="0" w:color="auto"/>
              <w:bottom w:val="single" w:sz="4" w:space="0" w:color="auto"/>
              <w:right w:val="single" w:sz="4" w:space="0" w:color="auto"/>
            </w:tcBorders>
          </w:tcPr>
          <w:p w:rsidR="00601A8D" w:rsidRPr="003D0546" w:rsidRDefault="00601A8D" w:rsidP="008808D0">
            <w:pPr>
              <w:jc w:val="center"/>
              <w:rPr>
                <w:rFonts w:ascii="Times New Roman" w:hAnsi="Times New Roman" w:cs="Times New Roman"/>
                <w:lang w:eastAsia="ru-RU"/>
              </w:rPr>
            </w:pPr>
            <w:r w:rsidRPr="003D0546">
              <w:rPr>
                <w:rFonts w:ascii="Times New Roman" w:hAnsi="Times New Roman" w:cs="Times New Roman"/>
                <w:lang w:eastAsia="ru-RU"/>
              </w:rPr>
              <w:t>102,8</w:t>
            </w:r>
          </w:p>
        </w:tc>
      </w:tr>
      <w:tr w:rsidR="00601A8D" w:rsidRPr="001423FC" w:rsidTr="00C07878">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2.</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ПАО «Газпромнефть»</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11 658,2</w:t>
            </w:r>
          </w:p>
        </w:tc>
        <w:tc>
          <w:tcPr>
            <w:tcW w:w="1134"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11 409,3</w:t>
            </w:r>
          </w:p>
        </w:tc>
        <w:tc>
          <w:tcPr>
            <w:tcW w:w="1275" w:type="dxa"/>
            <w:tcBorders>
              <w:top w:val="single" w:sz="4" w:space="0" w:color="auto"/>
              <w:left w:val="single" w:sz="4" w:space="0" w:color="auto"/>
              <w:bottom w:val="single" w:sz="4" w:space="0" w:color="auto"/>
              <w:right w:val="single" w:sz="4" w:space="0" w:color="auto"/>
            </w:tcBorders>
          </w:tcPr>
          <w:p w:rsidR="00601A8D" w:rsidRPr="00433EFD" w:rsidRDefault="00601A8D" w:rsidP="008808D0">
            <w:pPr>
              <w:jc w:val="center"/>
              <w:rPr>
                <w:rFonts w:ascii="Times New Roman" w:hAnsi="Times New Roman" w:cs="Times New Roman"/>
                <w:lang w:eastAsia="ru-RU"/>
              </w:rPr>
            </w:pPr>
            <w:r w:rsidRPr="00433EFD">
              <w:rPr>
                <w:rFonts w:ascii="Times New Roman" w:hAnsi="Times New Roman" w:cs="Times New Roman"/>
                <w:lang w:eastAsia="ru-RU"/>
              </w:rPr>
              <w:t>97,9</w:t>
            </w:r>
          </w:p>
        </w:tc>
      </w:tr>
      <w:tr w:rsidR="00601A8D" w:rsidRPr="001423FC" w:rsidTr="00C07878">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3.</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АО НК «РуссНефть»</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1 311,5</w:t>
            </w:r>
          </w:p>
        </w:tc>
        <w:tc>
          <w:tcPr>
            <w:tcW w:w="1134" w:type="dxa"/>
            <w:tcBorders>
              <w:top w:val="single" w:sz="4" w:space="0" w:color="auto"/>
              <w:left w:val="single" w:sz="4" w:space="0" w:color="auto"/>
              <w:bottom w:val="single" w:sz="4" w:space="0" w:color="auto"/>
              <w:right w:val="single" w:sz="4" w:space="0" w:color="auto"/>
            </w:tcBorders>
          </w:tcPr>
          <w:p w:rsidR="00601A8D" w:rsidRPr="00145EE9" w:rsidRDefault="00601A8D" w:rsidP="008808D0">
            <w:pPr>
              <w:jc w:val="center"/>
              <w:rPr>
                <w:rFonts w:ascii="Times New Roman" w:hAnsi="Times New Roman" w:cs="Times New Roman"/>
                <w:lang w:eastAsia="ru-RU"/>
              </w:rPr>
            </w:pPr>
            <w:r w:rsidRPr="00145EE9">
              <w:rPr>
                <w:rFonts w:ascii="Times New Roman" w:hAnsi="Times New Roman" w:cs="Times New Roman"/>
                <w:lang w:eastAsia="ru-RU"/>
              </w:rPr>
              <w:t>1 537,2</w:t>
            </w:r>
          </w:p>
        </w:tc>
        <w:tc>
          <w:tcPr>
            <w:tcW w:w="1275" w:type="dxa"/>
            <w:tcBorders>
              <w:top w:val="single" w:sz="4" w:space="0" w:color="auto"/>
              <w:left w:val="single" w:sz="4" w:space="0" w:color="auto"/>
              <w:bottom w:val="single" w:sz="4" w:space="0" w:color="auto"/>
              <w:right w:val="single" w:sz="4" w:space="0" w:color="auto"/>
            </w:tcBorders>
          </w:tcPr>
          <w:p w:rsidR="00601A8D" w:rsidRPr="00433EFD" w:rsidRDefault="00601A8D" w:rsidP="008808D0">
            <w:pPr>
              <w:jc w:val="center"/>
              <w:rPr>
                <w:rFonts w:ascii="Times New Roman" w:hAnsi="Times New Roman" w:cs="Times New Roman"/>
                <w:lang w:eastAsia="ru-RU"/>
              </w:rPr>
            </w:pPr>
            <w:r w:rsidRPr="00433EFD">
              <w:rPr>
                <w:rFonts w:ascii="Times New Roman" w:hAnsi="Times New Roman" w:cs="Times New Roman"/>
                <w:lang w:eastAsia="ru-RU"/>
              </w:rPr>
              <w:t>117,2</w:t>
            </w:r>
          </w:p>
        </w:tc>
      </w:tr>
      <w:tr w:rsidR="00601A8D" w:rsidRPr="00433EFD" w:rsidTr="00C07878">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4.</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ПАО «Сургутнефтегаз»</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Pr>
                <w:rFonts w:ascii="Times New Roman" w:hAnsi="Times New Roman" w:cs="Times New Roman"/>
                <w:lang w:eastAsia="ru-RU"/>
              </w:rPr>
              <w:t>747,7</w:t>
            </w:r>
          </w:p>
        </w:tc>
        <w:tc>
          <w:tcPr>
            <w:tcW w:w="1134" w:type="dxa"/>
            <w:tcBorders>
              <w:top w:val="single" w:sz="4" w:space="0" w:color="auto"/>
              <w:left w:val="single" w:sz="4" w:space="0" w:color="auto"/>
              <w:bottom w:val="single" w:sz="4" w:space="0" w:color="auto"/>
              <w:right w:val="single" w:sz="4" w:space="0" w:color="auto"/>
            </w:tcBorders>
          </w:tcPr>
          <w:p w:rsidR="00601A8D" w:rsidRPr="00145EE9" w:rsidRDefault="00601A8D" w:rsidP="008808D0">
            <w:pPr>
              <w:jc w:val="center"/>
              <w:rPr>
                <w:rFonts w:ascii="Times New Roman" w:hAnsi="Times New Roman" w:cs="Times New Roman"/>
                <w:lang w:eastAsia="ru-RU"/>
              </w:rPr>
            </w:pPr>
            <w:r w:rsidRPr="00145EE9">
              <w:rPr>
                <w:rFonts w:ascii="Times New Roman" w:hAnsi="Times New Roman" w:cs="Times New Roman"/>
                <w:lang w:eastAsia="ru-RU"/>
              </w:rPr>
              <w:t>783,0</w:t>
            </w:r>
          </w:p>
        </w:tc>
        <w:tc>
          <w:tcPr>
            <w:tcW w:w="1275" w:type="dxa"/>
            <w:tcBorders>
              <w:top w:val="single" w:sz="4" w:space="0" w:color="auto"/>
              <w:left w:val="single" w:sz="4" w:space="0" w:color="auto"/>
              <w:bottom w:val="single" w:sz="4" w:space="0" w:color="auto"/>
              <w:right w:val="single" w:sz="4" w:space="0" w:color="auto"/>
            </w:tcBorders>
          </w:tcPr>
          <w:p w:rsidR="00601A8D" w:rsidRPr="00433EFD" w:rsidRDefault="00601A8D" w:rsidP="008808D0">
            <w:pPr>
              <w:jc w:val="center"/>
              <w:rPr>
                <w:rFonts w:ascii="Times New Roman" w:hAnsi="Times New Roman" w:cs="Times New Roman"/>
                <w:lang w:eastAsia="ru-RU"/>
              </w:rPr>
            </w:pPr>
            <w:r w:rsidRPr="00433EFD">
              <w:rPr>
                <w:rFonts w:ascii="Times New Roman" w:hAnsi="Times New Roman" w:cs="Times New Roman"/>
                <w:lang w:eastAsia="ru-RU"/>
              </w:rPr>
              <w:t>104,7</w:t>
            </w:r>
          </w:p>
        </w:tc>
      </w:tr>
      <w:tr w:rsidR="00601A8D" w:rsidRPr="001423FC" w:rsidTr="00C07878">
        <w:trPr>
          <w:trHeight w:val="43"/>
        </w:trPr>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5.</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ПАО «ЛУКОЙЛ»</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430,1</w:t>
            </w:r>
          </w:p>
        </w:tc>
        <w:tc>
          <w:tcPr>
            <w:tcW w:w="1134" w:type="dxa"/>
            <w:tcBorders>
              <w:top w:val="single" w:sz="4" w:space="0" w:color="auto"/>
              <w:left w:val="single" w:sz="4" w:space="0" w:color="auto"/>
              <w:bottom w:val="single" w:sz="4" w:space="0" w:color="auto"/>
              <w:right w:val="single" w:sz="4" w:space="0" w:color="auto"/>
            </w:tcBorders>
          </w:tcPr>
          <w:p w:rsidR="00601A8D" w:rsidRPr="00145EE9" w:rsidRDefault="00601A8D" w:rsidP="008808D0">
            <w:pPr>
              <w:jc w:val="center"/>
              <w:rPr>
                <w:rFonts w:ascii="Times New Roman" w:hAnsi="Times New Roman" w:cs="Times New Roman"/>
                <w:lang w:eastAsia="ru-RU"/>
              </w:rPr>
            </w:pPr>
            <w:r w:rsidRPr="00145EE9">
              <w:rPr>
                <w:rFonts w:ascii="Times New Roman" w:hAnsi="Times New Roman" w:cs="Times New Roman"/>
                <w:lang w:eastAsia="ru-RU"/>
              </w:rPr>
              <w:t>427,6</w:t>
            </w:r>
          </w:p>
        </w:tc>
        <w:tc>
          <w:tcPr>
            <w:tcW w:w="1275" w:type="dxa"/>
            <w:tcBorders>
              <w:top w:val="single" w:sz="4" w:space="0" w:color="auto"/>
              <w:left w:val="single" w:sz="4" w:space="0" w:color="auto"/>
              <w:bottom w:val="single" w:sz="4" w:space="0" w:color="auto"/>
              <w:right w:val="single" w:sz="4" w:space="0" w:color="auto"/>
            </w:tcBorders>
          </w:tcPr>
          <w:p w:rsidR="00601A8D" w:rsidRPr="00433EFD" w:rsidRDefault="00601A8D" w:rsidP="008808D0">
            <w:pPr>
              <w:jc w:val="center"/>
              <w:rPr>
                <w:rFonts w:ascii="Times New Roman" w:hAnsi="Times New Roman" w:cs="Times New Roman"/>
                <w:lang w:eastAsia="ru-RU"/>
              </w:rPr>
            </w:pPr>
            <w:r w:rsidRPr="00433EFD">
              <w:rPr>
                <w:rFonts w:ascii="Times New Roman" w:hAnsi="Times New Roman" w:cs="Times New Roman"/>
                <w:lang w:eastAsia="ru-RU"/>
              </w:rPr>
              <w:t>99,4</w:t>
            </w:r>
          </w:p>
        </w:tc>
      </w:tr>
      <w:tr w:rsidR="00601A8D" w:rsidRPr="001423FC" w:rsidTr="00C07878">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6.</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 xml:space="preserve">ПАО «АНК «Башнефть» </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2,1</w:t>
            </w:r>
          </w:p>
        </w:tc>
        <w:tc>
          <w:tcPr>
            <w:tcW w:w="1134" w:type="dxa"/>
            <w:tcBorders>
              <w:top w:val="single" w:sz="4" w:space="0" w:color="auto"/>
              <w:left w:val="single" w:sz="4" w:space="0" w:color="auto"/>
              <w:bottom w:val="single" w:sz="4" w:space="0" w:color="auto"/>
              <w:right w:val="single" w:sz="4" w:space="0" w:color="auto"/>
            </w:tcBorders>
          </w:tcPr>
          <w:p w:rsidR="00601A8D" w:rsidRPr="00145EE9" w:rsidRDefault="00601A8D" w:rsidP="008808D0">
            <w:pPr>
              <w:jc w:val="center"/>
              <w:rPr>
                <w:rFonts w:ascii="Times New Roman" w:hAnsi="Times New Roman" w:cs="Times New Roman"/>
                <w:lang w:eastAsia="ru-RU"/>
              </w:rPr>
            </w:pPr>
            <w:r w:rsidRPr="00145EE9">
              <w:rPr>
                <w:rFonts w:ascii="Times New Roman" w:hAnsi="Times New Roman" w:cs="Times New Roman"/>
                <w:lang w:eastAsia="ru-RU"/>
              </w:rPr>
              <w:t>3,9</w:t>
            </w:r>
          </w:p>
        </w:tc>
        <w:tc>
          <w:tcPr>
            <w:tcW w:w="1275" w:type="dxa"/>
            <w:tcBorders>
              <w:top w:val="single" w:sz="4" w:space="0" w:color="auto"/>
              <w:left w:val="single" w:sz="4" w:space="0" w:color="auto"/>
              <w:bottom w:val="single" w:sz="4" w:space="0" w:color="auto"/>
              <w:right w:val="single" w:sz="4" w:space="0" w:color="auto"/>
            </w:tcBorders>
          </w:tcPr>
          <w:p w:rsidR="00601A8D" w:rsidRPr="00433EFD" w:rsidRDefault="00601A8D" w:rsidP="008808D0">
            <w:pPr>
              <w:jc w:val="center"/>
              <w:rPr>
                <w:rFonts w:ascii="Times New Roman" w:hAnsi="Times New Roman" w:cs="Times New Roman"/>
                <w:lang w:eastAsia="ru-RU"/>
              </w:rPr>
            </w:pPr>
            <w:r w:rsidRPr="00433EFD">
              <w:rPr>
                <w:rFonts w:ascii="Times New Roman" w:hAnsi="Times New Roman" w:cs="Times New Roman"/>
                <w:lang w:eastAsia="ru-RU"/>
              </w:rPr>
              <w:t>185,7</w:t>
            </w:r>
          </w:p>
        </w:tc>
      </w:tr>
      <w:tr w:rsidR="00601A8D" w:rsidRPr="003D0546" w:rsidTr="00C07878">
        <w:tc>
          <w:tcPr>
            <w:tcW w:w="4446" w:type="dxa"/>
            <w:gridSpan w:val="2"/>
            <w:tcBorders>
              <w:top w:val="single" w:sz="4" w:space="0" w:color="auto"/>
              <w:left w:val="single" w:sz="4" w:space="0" w:color="auto"/>
              <w:bottom w:val="single" w:sz="4" w:space="0" w:color="auto"/>
              <w:right w:val="single" w:sz="4" w:space="0" w:color="auto"/>
            </w:tcBorders>
            <w:vAlign w:val="center"/>
            <w:hideMark/>
          </w:tcPr>
          <w:p w:rsidR="00601A8D" w:rsidRPr="002D5BCC" w:rsidRDefault="00C07878" w:rsidP="00046D0C">
            <w:pPr>
              <w:snapToGrid w:val="0"/>
              <w:rPr>
                <w:rFonts w:ascii="Times New Roman" w:hAnsi="Times New Roman" w:cs="Times New Roman"/>
                <w:lang w:eastAsia="ru-RU"/>
              </w:rPr>
            </w:pPr>
            <w:r>
              <w:rPr>
                <w:rFonts w:ascii="Times New Roman" w:hAnsi="Times New Roman" w:cs="Times New Roman"/>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43 605,4</w:t>
            </w:r>
          </w:p>
        </w:tc>
        <w:tc>
          <w:tcPr>
            <w:tcW w:w="1134" w:type="dxa"/>
            <w:tcBorders>
              <w:top w:val="single" w:sz="4" w:space="0" w:color="auto"/>
              <w:left w:val="single" w:sz="4" w:space="0" w:color="auto"/>
              <w:bottom w:val="single" w:sz="4" w:space="0" w:color="auto"/>
              <w:right w:val="single" w:sz="4" w:space="0" w:color="auto"/>
            </w:tcBorders>
          </w:tcPr>
          <w:p w:rsidR="00601A8D" w:rsidRPr="00145EE9" w:rsidRDefault="00601A8D" w:rsidP="008808D0">
            <w:pPr>
              <w:jc w:val="center"/>
              <w:rPr>
                <w:rFonts w:ascii="Times New Roman" w:hAnsi="Times New Roman" w:cs="Times New Roman"/>
                <w:lang w:eastAsia="ru-RU"/>
              </w:rPr>
            </w:pPr>
            <w:r w:rsidRPr="00145EE9">
              <w:rPr>
                <w:rFonts w:ascii="Times New Roman" w:hAnsi="Times New Roman" w:cs="Times New Roman"/>
                <w:lang w:eastAsia="ru-RU"/>
              </w:rPr>
              <w:t>44 431,7</w:t>
            </w:r>
          </w:p>
        </w:tc>
        <w:tc>
          <w:tcPr>
            <w:tcW w:w="1275" w:type="dxa"/>
            <w:tcBorders>
              <w:top w:val="single" w:sz="4" w:space="0" w:color="auto"/>
              <w:left w:val="single" w:sz="4" w:space="0" w:color="auto"/>
              <w:bottom w:val="single" w:sz="4" w:space="0" w:color="auto"/>
              <w:right w:val="single" w:sz="4" w:space="0" w:color="auto"/>
            </w:tcBorders>
          </w:tcPr>
          <w:p w:rsidR="00601A8D" w:rsidRPr="003D0546" w:rsidRDefault="00601A8D" w:rsidP="008808D0">
            <w:pPr>
              <w:jc w:val="center"/>
              <w:rPr>
                <w:rFonts w:ascii="Times New Roman" w:hAnsi="Times New Roman" w:cs="Times New Roman"/>
                <w:lang w:eastAsia="ru-RU"/>
              </w:rPr>
            </w:pPr>
            <w:r w:rsidRPr="003D0546">
              <w:rPr>
                <w:rFonts w:ascii="Times New Roman" w:hAnsi="Times New Roman" w:cs="Times New Roman"/>
                <w:lang w:eastAsia="ru-RU"/>
              </w:rPr>
              <w:t>1</w:t>
            </w:r>
            <w:r>
              <w:rPr>
                <w:rFonts w:ascii="Times New Roman" w:hAnsi="Times New Roman" w:cs="Times New Roman"/>
                <w:lang w:eastAsia="ru-RU"/>
              </w:rPr>
              <w:t>01</w:t>
            </w:r>
            <w:r w:rsidRPr="003D0546">
              <w:rPr>
                <w:rFonts w:ascii="Times New Roman" w:hAnsi="Times New Roman" w:cs="Times New Roman"/>
                <w:lang w:eastAsia="ru-RU"/>
              </w:rPr>
              <w:t>,</w:t>
            </w:r>
            <w:r>
              <w:rPr>
                <w:rFonts w:ascii="Times New Roman" w:hAnsi="Times New Roman" w:cs="Times New Roman"/>
                <w:lang w:eastAsia="ru-RU"/>
              </w:rPr>
              <w:t>9</w:t>
            </w:r>
          </w:p>
        </w:tc>
      </w:tr>
    </w:tbl>
    <w:p w:rsidR="00601A8D" w:rsidRPr="002B5761" w:rsidRDefault="00601A8D" w:rsidP="0072494F">
      <w:pPr>
        <w:autoSpaceDN w:val="0"/>
        <w:adjustRightInd w:val="0"/>
        <w:ind w:firstLine="709"/>
        <w:jc w:val="both"/>
        <w:rPr>
          <w:rFonts w:ascii="Times New Roman" w:hAnsi="Times New Roman" w:cs="Times New Roman"/>
          <w:lang w:eastAsia="ru-RU"/>
        </w:rPr>
      </w:pPr>
      <w:r w:rsidRPr="002B5761">
        <w:rPr>
          <w:rFonts w:ascii="Times New Roman" w:hAnsi="Times New Roman" w:cs="Times New Roman"/>
          <w:lang w:eastAsia="ru-RU"/>
        </w:rPr>
        <w:t>* – Объемы добычи нефти АО «НК «Конданефть» включены в объемы добычи ПАО «НК «Роснефть» в связи с присоединением компании.</w:t>
      </w:r>
    </w:p>
    <w:p w:rsidR="00601A8D" w:rsidRPr="001423FC" w:rsidRDefault="00601A8D" w:rsidP="008808D0">
      <w:pPr>
        <w:autoSpaceDN w:val="0"/>
        <w:adjustRightInd w:val="0"/>
        <w:ind w:firstLine="709"/>
        <w:jc w:val="both"/>
        <w:rPr>
          <w:rFonts w:ascii="Times New Roman" w:hAnsi="Times New Roman" w:cs="Times New Roman"/>
          <w:color w:val="FF0000"/>
          <w:sz w:val="28"/>
          <w:szCs w:val="28"/>
          <w:lang w:eastAsia="ru-RU"/>
        </w:rPr>
      </w:pPr>
    </w:p>
    <w:p w:rsidR="00601A8D" w:rsidRPr="00CA6922" w:rsidRDefault="00601A8D" w:rsidP="008808D0">
      <w:pPr>
        <w:autoSpaceDN w:val="0"/>
        <w:adjustRightInd w:val="0"/>
        <w:ind w:firstLine="709"/>
        <w:jc w:val="both"/>
        <w:rPr>
          <w:rFonts w:ascii="Times New Roman" w:hAnsi="Times New Roman" w:cs="Times New Roman"/>
          <w:sz w:val="28"/>
          <w:szCs w:val="28"/>
          <w:lang w:eastAsia="ru-RU"/>
        </w:rPr>
      </w:pPr>
      <w:r w:rsidRPr="00CA6922">
        <w:rPr>
          <w:rFonts w:ascii="Times New Roman" w:hAnsi="Times New Roman" w:cs="Times New Roman"/>
          <w:sz w:val="28"/>
          <w:szCs w:val="28"/>
          <w:lang w:eastAsia="ru-RU"/>
        </w:rPr>
        <w:t>Объем природного газа, извлеченного из недр на территории Ханты-Мансийского района</w:t>
      </w:r>
      <w:r w:rsidR="00C07878">
        <w:rPr>
          <w:rFonts w:ascii="Times New Roman" w:hAnsi="Times New Roman" w:cs="Times New Roman"/>
          <w:sz w:val="28"/>
          <w:szCs w:val="28"/>
          <w:lang w:eastAsia="ru-RU"/>
        </w:rPr>
        <w:t>, за 2018 год</w:t>
      </w:r>
      <w:r w:rsidRPr="00CA6922">
        <w:rPr>
          <w:rFonts w:ascii="Times New Roman" w:hAnsi="Times New Roman" w:cs="Times New Roman"/>
          <w:sz w:val="28"/>
          <w:szCs w:val="28"/>
          <w:lang w:eastAsia="ru-RU"/>
        </w:rPr>
        <w:t xml:space="preserve"> по данным Департамента</w:t>
      </w:r>
      <w:r w:rsidRPr="001423FC">
        <w:rPr>
          <w:rFonts w:ascii="Times New Roman" w:hAnsi="Times New Roman" w:cs="Times New Roman"/>
          <w:color w:val="FF0000"/>
          <w:sz w:val="28"/>
          <w:szCs w:val="28"/>
          <w:lang w:eastAsia="ru-RU"/>
        </w:rPr>
        <w:t xml:space="preserve"> </w:t>
      </w:r>
      <w:r w:rsidR="00C07878">
        <w:rPr>
          <w:rFonts w:ascii="Times New Roman" w:hAnsi="Times New Roman" w:cs="Times New Roman"/>
          <w:color w:val="FF0000"/>
          <w:sz w:val="28"/>
          <w:szCs w:val="28"/>
          <w:lang w:eastAsia="ru-RU"/>
        </w:rPr>
        <w:br/>
      </w:r>
      <w:r w:rsidRPr="00CA6922">
        <w:rPr>
          <w:rFonts w:ascii="Times New Roman" w:hAnsi="Times New Roman" w:cs="Times New Roman"/>
          <w:sz w:val="28"/>
          <w:szCs w:val="28"/>
          <w:lang w:eastAsia="ru-RU"/>
        </w:rPr>
        <w:t xml:space="preserve">по недропользованию автономного округа составил </w:t>
      </w:r>
      <w:r>
        <w:rPr>
          <w:rFonts w:ascii="Times New Roman" w:hAnsi="Times New Roman" w:cs="Times New Roman"/>
          <w:sz w:val="28"/>
          <w:szCs w:val="28"/>
          <w:lang w:eastAsia="ru-RU"/>
        </w:rPr>
        <w:t>4</w:t>
      </w:r>
      <w:r w:rsidRPr="00CA6922">
        <w:rPr>
          <w:rFonts w:ascii="Times New Roman" w:hAnsi="Times New Roman" w:cs="Times New Roman"/>
          <w:sz w:val="28"/>
          <w:szCs w:val="28"/>
          <w:lang w:eastAsia="ru-RU"/>
        </w:rPr>
        <w:t> </w:t>
      </w:r>
      <w:r>
        <w:rPr>
          <w:rFonts w:ascii="Times New Roman" w:hAnsi="Times New Roman" w:cs="Times New Roman"/>
          <w:sz w:val="28"/>
          <w:szCs w:val="28"/>
          <w:lang w:eastAsia="ru-RU"/>
        </w:rPr>
        <w:t>281</w:t>
      </w:r>
      <w:r w:rsidRPr="00CA692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0 млн. куб. </w:t>
      </w:r>
      <w:r w:rsidRPr="00CA6922">
        <w:rPr>
          <w:rFonts w:ascii="Times New Roman" w:hAnsi="Times New Roman" w:cs="Times New Roman"/>
          <w:sz w:val="28"/>
          <w:szCs w:val="28"/>
          <w:lang w:eastAsia="ru-RU"/>
        </w:rPr>
        <w:t>м,</w:t>
      </w:r>
      <w:r w:rsidRPr="001423FC">
        <w:rPr>
          <w:rFonts w:ascii="Times New Roman" w:hAnsi="Times New Roman" w:cs="Times New Roman"/>
          <w:color w:val="FF0000"/>
          <w:sz w:val="28"/>
          <w:szCs w:val="28"/>
          <w:lang w:eastAsia="ru-RU"/>
        </w:rPr>
        <w:t xml:space="preserve"> </w:t>
      </w:r>
      <w:r w:rsidRPr="00CA6922">
        <w:rPr>
          <w:rFonts w:ascii="Times New Roman" w:hAnsi="Times New Roman" w:cs="Times New Roman"/>
          <w:sz w:val="28"/>
          <w:szCs w:val="28"/>
          <w:lang w:eastAsia="ru-RU"/>
        </w:rPr>
        <w:t xml:space="preserve">увеличившись по сравнению с аналогичным показателем 2017 года </w:t>
      </w:r>
      <w:r w:rsidR="00046D0C">
        <w:rPr>
          <w:rFonts w:ascii="Times New Roman" w:hAnsi="Times New Roman" w:cs="Times New Roman"/>
          <w:sz w:val="28"/>
          <w:szCs w:val="28"/>
          <w:lang w:eastAsia="ru-RU"/>
        </w:rPr>
        <w:br/>
      </w:r>
      <w:r w:rsidRPr="00CA6922">
        <w:rPr>
          <w:rFonts w:ascii="Times New Roman" w:hAnsi="Times New Roman" w:cs="Times New Roman"/>
          <w:sz w:val="28"/>
          <w:szCs w:val="28"/>
          <w:lang w:eastAsia="ru-RU"/>
        </w:rPr>
        <w:t>на 4,7%</w:t>
      </w:r>
      <w:r w:rsidRPr="001423FC">
        <w:rPr>
          <w:rFonts w:ascii="Times New Roman" w:hAnsi="Times New Roman" w:cs="Times New Roman"/>
          <w:color w:val="FF0000"/>
          <w:sz w:val="28"/>
          <w:szCs w:val="28"/>
          <w:lang w:eastAsia="ru-RU"/>
        </w:rPr>
        <w:t xml:space="preserve"> </w:t>
      </w:r>
      <w:r w:rsidRPr="00CA6922">
        <w:rPr>
          <w:rFonts w:ascii="Times New Roman" w:hAnsi="Times New Roman" w:cs="Times New Roman"/>
          <w:sz w:val="28"/>
          <w:szCs w:val="28"/>
          <w:lang w:eastAsia="ru-RU"/>
        </w:rPr>
        <w:t>(2017 год – 4 090,3 млн. куб. м).</w:t>
      </w:r>
    </w:p>
    <w:p w:rsidR="00601A8D" w:rsidRPr="000E4F36" w:rsidRDefault="00601A8D" w:rsidP="008808D0">
      <w:pPr>
        <w:autoSpaceDN w:val="0"/>
        <w:adjustRightInd w:val="0"/>
        <w:ind w:firstLine="708"/>
        <w:jc w:val="both"/>
        <w:rPr>
          <w:rFonts w:ascii="Times New Roman" w:hAnsi="Times New Roman" w:cs="Times New Roman"/>
          <w:sz w:val="28"/>
          <w:szCs w:val="28"/>
          <w:lang w:eastAsia="ru-RU"/>
        </w:rPr>
      </w:pPr>
      <w:r w:rsidRPr="000E4F36">
        <w:rPr>
          <w:rFonts w:ascii="Times New Roman" w:hAnsi="Times New Roman" w:cs="Times New Roman"/>
          <w:sz w:val="28"/>
          <w:szCs w:val="28"/>
          <w:lang w:eastAsia="ru-RU"/>
        </w:rPr>
        <w:t xml:space="preserve">За 2018 год наибольшие объемы газа добыты предприятиями: </w:t>
      </w:r>
      <w:r w:rsidR="0072494F">
        <w:rPr>
          <w:rFonts w:ascii="Times New Roman" w:hAnsi="Times New Roman" w:cs="Times New Roman"/>
          <w:sz w:val="28"/>
          <w:szCs w:val="28"/>
          <w:lang w:eastAsia="ru-RU"/>
        </w:rPr>
        <w:br/>
      </w:r>
      <w:r w:rsidRPr="000E4F36">
        <w:rPr>
          <w:rFonts w:ascii="Times New Roman" w:hAnsi="Times New Roman" w:cs="Times New Roman"/>
          <w:sz w:val="28"/>
          <w:szCs w:val="28"/>
          <w:lang w:eastAsia="ru-RU"/>
        </w:rPr>
        <w:t>ПАО «НК «Роснефть» – 2 9</w:t>
      </w:r>
      <w:r>
        <w:rPr>
          <w:rFonts w:ascii="Times New Roman" w:hAnsi="Times New Roman" w:cs="Times New Roman"/>
          <w:sz w:val="28"/>
          <w:szCs w:val="28"/>
          <w:lang w:eastAsia="ru-RU"/>
        </w:rPr>
        <w:t>68</w:t>
      </w:r>
      <w:r w:rsidRPr="000E4F36">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0E4F36">
        <w:rPr>
          <w:rFonts w:ascii="Times New Roman" w:hAnsi="Times New Roman" w:cs="Times New Roman"/>
          <w:sz w:val="28"/>
          <w:szCs w:val="28"/>
          <w:lang w:eastAsia="ru-RU"/>
        </w:rPr>
        <w:t xml:space="preserve"> млн. куб. м (69,3% от общего объема добытого газа); ПАО «Газпромнефть» – 1 113,5 млн. куб. м (26,0%).</w:t>
      </w:r>
    </w:p>
    <w:p w:rsidR="00601A8D" w:rsidRPr="00506555" w:rsidRDefault="00601A8D" w:rsidP="008808D0">
      <w:pPr>
        <w:autoSpaceDN w:val="0"/>
        <w:adjustRightInd w:val="0"/>
        <w:ind w:firstLine="708"/>
        <w:jc w:val="both"/>
        <w:rPr>
          <w:rFonts w:ascii="Times New Roman" w:hAnsi="Times New Roman" w:cs="Times New Roman"/>
          <w:sz w:val="28"/>
          <w:szCs w:val="28"/>
          <w:lang w:eastAsia="ru-RU"/>
        </w:rPr>
      </w:pPr>
      <w:r w:rsidRPr="000834BB">
        <w:rPr>
          <w:rFonts w:ascii="Times New Roman" w:hAnsi="Times New Roman" w:cs="Times New Roman"/>
          <w:sz w:val="28"/>
          <w:szCs w:val="28"/>
          <w:lang w:eastAsia="ru-RU"/>
        </w:rPr>
        <w:t xml:space="preserve">За 2018 год было введено в </w:t>
      </w:r>
      <w:r w:rsidRPr="00201042">
        <w:rPr>
          <w:rFonts w:ascii="Times New Roman" w:hAnsi="Times New Roman" w:cs="Times New Roman"/>
          <w:sz w:val="28"/>
          <w:szCs w:val="28"/>
          <w:lang w:eastAsia="ru-RU"/>
        </w:rPr>
        <w:t>эксплуатацию 1 018 новых добывающих</w:t>
      </w:r>
      <w:r w:rsidRPr="001423FC">
        <w:rPr>
          <w:rFonts w:ascii="Times New Roman" w:hAnsi="Times New Roman" w:cs="Times New Roman"/>
          <w:color w:val="FF0000"/>
          <w:sz w:val="28"/>
          <w:szCs w:val="28"/>
          <w:lang w:eastAsia="ru-RU"/>
        </w:rPr>
        <w:t xml:space="preserve"> </w:t>
      </w:r>
      <w:r w:rsidRPr="00201042">
        <w:rPr>
          <w:rFonts w:ascii="Times New Roman" w:hAnsi="Times New Roman" w:cs="Times New Roman"/>
          <w:sz w:val="28"/>
          <w:szCs w:val="28"/>
          <w:lang w:eastAsia="ru-RU"/>
        </w:rPr>
        <w:t>скважин, что на 237 скважин меньше,</w:t>
      </w:r>
      <w:r w:rsidRPr="001423FC">
        <w:rPr>
          <w:rFonts w:ascii="Times New Roman" w:hAnsi="Times New Roman" w:cs="Times New Roman"/>
          <w:color w:val="FF0000"/>
          <w:sz w:val="28"/>
          <w:szCs w:val="28"/>
          <w:lang w:eastAsia="ru-RU"/>
        </w:rPr>
        <w:t xml:space="preserve"> </w:t>
      </w:r>
      <w:r w:rsidRPr="00201042">
        <w:rPr>
          <w:rFonts w:ascii="Times New Roman" w:hAnsi="Times New Roman" w:cs="Times New Roman"/>
          <w:sz w:val="28"/>
          <w:szCs w:val="28"/>
          <w:lang w:eastAsia="ru-RU"/>
        </w:rPr>
        <w:t>чем за 2017 год</w:t>
      </w:r>
      <w:r>
        <w:rPr>
          <w:rFonts w:ascii="Times New Roman" w:hAnsi="Times New Roman" w:cs="Times New Roman"/>
          <w:sz w:val="28"/>
          <w:szCs w:val="28"/>
          <w:lang w:eastAsia="ru-RU"/>
        </w:rPr>
        <w:t xml:space="preserve"> </w:t>
      </w:r>
      <w:r w:rsidRPr="00201042">
        <w:rPr>
          <w:rFonts w:ascii="Times New Roman" w:hAnsi="Times New Roman" w:cs="Times New Roman"/>
          <w:sz w:val="28"/>
          <w:szCs w:val="28"/>
          <w:lang w:eastAsia="ru-RU"/>
        </w:rPr>
        <w:t>(</w:t>
      </w:r>
      <w:r>
        <w:rPr>
          <w:rFonts w:ascii="Times New Roman" w:hAnsi="Times New Roman" w:cs="Times New Roman"/>
          <w:sz w:val="28"/>
          <w:szCs w:val="28"/>
          <w:lang w:eastAsia="ru-RU"/>
        </w:rPr>
        <w:t>1 255</w:t>
      </w:r>
      <w:r w:rsidRPr="00201042">
        <w:rPr>
          <w:rFonts w:ascii="Times New Roman" w:hAnsi="Times New Roman" w:cs="Times New Roman"/>
          <w:sz w:val="28"/>
          <w:szCs w:val="28"/>
          <w:lang w:eastAsia="ru-RU"/>
        </w:rPr>
        <w:t xml:space="preserve"> скважин).</w:t>
      </w:r>
      <w:r w:rsidRPr="001423FC">
        <w:rPr>
          <w:rFonts w:ascii="Times New Roman" w:hAnsi="Times New Roman" w:cs="Times New Roman"/>
          <w:color w:val="FF0000"/>
          <w:sz w:val="28"/>
          <w:szCs w:val="28"/>
          <w:lang w:eastAsia="ru-RU"/>
        </w:rPr>
        <w:t xml:space="preserve"> </w:t>
      </w:r>
      <w:r w:rsidRPr="00201042">
        <w:rPr>
          <w:rFonts w:ascii="Times New Roman" w:hAnsi="Times New Roman" w:cs="Times New Roman"/>
          <w:sz w:val="28"/>
          <w:szCs w:val="28"/>
          <w:lang w:eastAsia="ru-RU"/>
        </w:rPr>
        <w:t>Эксплуатационным бурением пройдено 3 483,3 тыс. м,</w:t>
      </w:r>
      <w:r w:rsidRPr="001423FC">
        <w:rPr>
          <w:rFonts w:ascii="Times New Roman" w:hAnsi="Times New Roman" w:cs="Times New Roman"/>
          <w:color w:val="FF0000"/>
          <w:sz w:val="28"/>
          <w:szCs w:val="28"/>
          <w:lang w:eastAsia="ru-RU"/>
        </w:rPr>
        <w:t xml:space="preserve"> </w:t>
      </w:r>
      <w:r w:rsidRPr="00114FA8">
        <w:rPr>
          <w:rFonts w:ascii="Times New Roman" w:hAnsi="Times New Roman" w:cs="Times New Roman"/>
          <w:sz w:val="28"/>
          <w:szCs w:val="28"/>
          <w:lang w:eastAsia="ru-RU"/>
        </w:rPr>
        <w:t>что на 23,9% ниже</w:t>
      </w:r>
      <w:r w:rsidRPr="001423FC">
        <w:rPr>
          <w:rFonts w:ascii="Times New Roman" w:hAnsi="Times New Roman" w:cs="Times New Roman"/>
          <w:color w:val="FF0000"/>
          <w:sz w:val="28"/>
          <w:szCs w:val="28"/>
          <w:lang w:eastAsia="ru-RU"/>
        </w:rPr>
        <w:t xml:space="preserve"> </w:t>
      </w:r>
      <w:r w:rsidRPr="00114FA8">
        <w:rPr>
          <w:rFonts w:ascii="Times New Roman" w:hAnsi="Times New Roman" w:cs="Times New Roman"/>
          <w:sz w:val="28"/>
          <w:szCs w:val="28"/>
          <w:lang w:eastAsia="ru-RU"/>
        </w:rPr>
        <w:t>аналогичного показателя 2017 года (4 576,1 тыс.</w:t>
      </w:r>
      <w:r w:rsidR="0072494F">
        <w:rPr>
          <w:rFonts w:ascii="Times New Roman" w:hAnsi="Times New Roman" w:cs="Times New Roman"/>
          <w:sz w:val="28"/>
          <w:szCs w:val="28"/>
          <w:lang w:eastAsia="ru-RU"/>
        </w:rPr>
        <w:t xml:space="preserve"> </w:t>
      </w:r>
      <w:r w:rsidRPr="00114FA8">
        <w:rPr>
          <w:rFonts w:ascii="Times New Roman" w:hAnsi="Times New Roman" w:cs="Times New Roman"/>
          <w:sz w:val="28"/>
          <w:szCs w:val="28"/>
          <w:lang w:eastAsia="ru-RU"/>
        </w:rPr>
        <w:t>м). Эксплуатационный фонд</w:t>
      </w:r>
      <w:r w:rsidRPr="001423FC">
        <w:rPr>
          <w:rFonts w:ascii="Times New Roman" w:hAnsi="Times New Roman" w:cs="Times New Roman"/>
          <w:color w:val="FF0000"/>
          <w:sz w:val="28"/>
          <w:szCs w:val="28"/>
          <w:lang w:eastAsia="ru-RU"/>
        </w:rPr>
        <w:t xml:space="preserve"> </w:t>
      </w:r>
      <w:r w:rsidRPr="00506555">
        <w:rPr>
          <w:rFonts w:ascii="Times New Roman" w:hAnsi="Times New Roman" w:cs="Times New Roman"/>
          <w:sz w:val="28"/>
          <w:szCs w:val="28"/>
          <w:lang w:eastAsia="ru-RU"/>
        </w:rPr>
        <w:t xml:space="preserve">добывающих скважин за 2018 год составил 10 217 единиц, что </w:t>
      </w:r>
      <w:r w:rsidR="00046D0C">
        <w:rPr>
          <w:rFonts w:ascii="Times New Roman" w:hAnsi="Times New Roman" w:cs="Times New Roman"/>
          <w:sz w:val="28"/>
          <w:szCs w:val="28"/>
          <w:lang w:eastAsia="ru-RU"/>
        </w:rPr>
        <w:br/>
      </w:r>
      <w:r w:rsidRPr="00506555">
        <w:rPr>
          <w:rFonts w:ascii="Times New Roman" w:hAnsi="Times New Roman" w:cs="Times New Roman"/>
          <w:sz w:val="28"/>
          <w:szCs w:val="28"/>
          <w:lang w:eastAsia="ru-RU"/>
        </w:rPr>
        <w:t>на 8,3% выше 2017 года (9 430 единиц).</w:t>
      </w:r>
    </w:p>
    <w:p w:rsidR="00601A8D" w:rsidRPr="000074EC" w:rsidRDefault="00601A8D" w:rsidP="008808D0">
      <w:pPr>
        <w:autoSpaceDN w:val="0"/>
        <w:adjustRightInd w:val="0"/>
        <w:ind w:firstLine="708"/>
        <w:jc w:val="both"/>
        <w:rPr>
          <w:rFonts w:ascii="Times New Roman" w:hAnsi="Times New Roman" w:cs="Times New Roman"/>
          <w:sz w:val="28"/>
          <w:szCs w:val="28"/>
          <w:lang w:eastAsia="ru-RU"/>
        </w:rPr>
      </w:pPr>
      <w:r w:rsidRPr="00C3189C">
        <w:rPr>
          <w:rFonts w:ascii="Times New Roman" w:hAnsi="Times New Roman" w:cs="Times New Roman"/>
          <w:sz w:val="28"/>
          <w:szCs w:val="28"/>
          <w:lang w:eastAsia="ru-RU"/>
        </w:rPr>
        <w:t xml:space="preserve">Добычу общераспространенных полезных ископаемых (далее – ОПИ) на территории района в 2018 году осуществляло 9 компаний </w:t>
      </w:r>
      <w:r w:rsidR="00046D0C">
        <w:rPr>
          <w:rFonts w:ascii="Times New Roman" w:hAnsi="Times New Roman" w:cs="Times New Roman"/>
          <w:sz w:val="28"/>
          <w:szCs w:val="28"/>
          <w:lang w:eastAsia="ru-RU"/>
        </w:rPr>
        <w:br/>
      </w:r>
      <w:r w:rsidRPr="00C3189C">
        <w:rPr>
          <w:rFonts w:ascii="Times New Roman" w:hAnsi="Times New Roman" w:cs="Times New Roman"/>
          <w:sz w:val="28"/>
          <w:szCs w:val="28"/>
          <w:lang w:eastAsia="ru-RU"/>
        </w:rPr>
        <w:t xml:space="preserve">(в 2017 году – 10 компаний). Суммарный объем добычи всех </w:t>
      </w:r>
      <w:r w:rsidR="00046D0C">
        <w:rPr>
          <w:rFonts w:ascii="Times New Roman" w:hAnsi="Times New Roman" w:cs="Times New Roman"/>
          <w:sz w:val="28"/>
          <w:szCs w:val="28"/>
          <w:lang w:eastAsia="ru-RU"/>
        </w:rPr>
        <w:br/>
      </w:r>
      <w:r w:rsidRPr="00C3189C">
        <w:rPr>
          <w:rFonts w:ascii="Times New Roman" w:hAnsi="Times New Roman" w:cs="Times New Roman"/>
          <w:sz w:val="28"/>
          <w:szCs w:val="28"/>
          <w:lang w:eastAsia="ru-RU"/>
        </w:rPr>
        <w:t xml:space="preserve">ОПИ составил </w:t>
      </w:r>
      <w:r>
        <w:rPr>
          <w:rFonts w:ascii="Times New Roman" w:hAnsi="Times New Roman" w:cs="Times New Roman"/>
          <w:sz w:val="28"/>
          <w:szCs w:val="28"/>
          <w:lang w:eastAsia="ru-RU"/>
        </w:rPr>
        <w:t>22 326,75</w:t>
      </w:r>
      <w:r w:rsidRPr="00C3189C">
        <w:rPr>
          <w:rFonts w:ascii="Times New Roman" w:hAnsi="Times New Roman" w:cs="Times New Roman"/>
          <w:sz w:val="28"/>
          <w:szCs w:val="28"/>
          <w:lang w:eastAsia="ru-RU"/>
        </w:rPr>
        <w:t xml:space="preserve"> тыс.</w:t>
      </w:r>
      <w:r w:rsidRPr="001423FC">
        <w:rPr>
          <w:rFonts w:ascii="Times New Roman" w:hAnsi="Times New Roman" w:cs="Times New Roman"/>
          <w:color w:val="FF0000"/>
          <w:sz w:val="28"/>
          <w:szCs w:val="28"/>
          <w:lang w:eastAsia="ru-RU"/>
        </w:rPr>
        <w:t xml:space="preserve"> </w:t>
      </w:r>
      <w:r w:rsidRPr="00C3189C">
        <w:rPr>
          <w:rFonts w:ascii="Times New Roman" w:hAnsi="Times New Roman" w:cs="Times New Roman"/>
          <w:sz w:val="28"/>
          <w:szCs w:val="28"/>
          <w:lang w:eastAsia="ru-RU"/>
        </w:rPr>
        <w:t>куб. м,</w:t>
      </w:r>
      <w:r w:rsidRPr="001423FC">
        <w:rPr>
          <w:rFonts w:ascii="Times New Roman" w:hAnsi="Times New Roman" w:cs="Times New Roman"/>
          <w:color w:val="FF0000"/>
          <w:sz w:val="28"/>
          <w:szCs w:val="28"/>
          <w:lang w:eastAsia="ru-RU"/>
        </w:rPr>
        <w:t xml:space="preserve"> </w:t>
      </w:r>
      <w:r w:rsidRPr="00C3189C">
        <w:rPr>
          <w:rFonts w:ascii="Times New Roman" w:hAnsi="Times New Roman" w:cs="Times New Roman"/>
          <w:sz w:val="28"/>
          <w:szCs w:val="28"/>
          <w:lang w:eastAsia="ru-RU"/>
        </w:rPr>
        <w:t xml:space="preserve">в том числе песка – </w:t>
      </w:r>
      <w:r w:rsidR="00046D0C">
        <w:rPr>
          <w:rFonts w:ascii="Times New Roman" w:hAnsi="Times New Roman" w:cs="Times New Roman"/>
          <w:sz w:val="28"/>
          <w:szCs w:val="28"/>
          <w:lang w:eastAsia="ru-RU"/>
        </w:rPr>
        <w:br/>
      </w:r>
      <w:r>
        <w:rPr>
          <w:rFonts w:ascii="Times New Roman" w:hAnsi="Times New Roman" w:cs="Times New Roman"/>
          <w:sz w:val="28"/>
          <w:szCs w:val="28"/>
          <w:lang w:eastAsia="ru-RU"/>
        </w:rPr>
        <w:t>22 276,21</w:t>
      </w:r>
      <w:r w:rsidRPr="00C3189C">
        <w:rPr>
          <w:rFonts w:ascii="Times New Roman" w:hAnsi="Times New Roman" w:cs="Times New Roman"/>
          <w:sz w:val="28"/>
          <w:szCs w:val="28"/>
          <w:lang w:eastAsia="ru-RU"/>
        </w:rPr>
        <w:t xml:space="preserve"> тыс. куб. м (99,8% от общего объема ОПИ).</w:t>
      </w:r>
      <w:r w:rsidRPr="001423FC">
        <w:rPr>
          <w:rFonts w:ascii="Times New Roman" w:hAnsi="Times New Roman" w:cs="Times New Roman"/>
          <w:color w:val="FF0000"/>
          <w:sz w:val="28"/>
          <w:szCs w:val="28"/>
          <w:lang w:eastAsia="ru-RU"/>
        </w:rPr>
        <w:t xml:space="preserve"> </w:t>
      </w:r>
      <w:r w:rsidRPr="000074EC">
        <w:rPr>
          <w:rFonts w:ascii="Times New Roman" w:hAnsi="Times New Roman" w:cs="Times New Roman"/>
          <w:sz w:val="28"/>
          <w:szCs w:val="28"/>
          <w:lang w:eastAsia="ru-RU"/>
        </w:rPr>
        <w:t xml:space="preserve">По сравнению </w:t>
      </w:r>
      <w:r w:rsidR="00046D0C">
        <w:rPr>
          <w:rFonts w:ascii="Times New Roman" w:hAnsi="Times New Roman" w:cs="Times New Roman"/>
          <w:sz w:val="28"/>
          <w:szCs w:val="28"/>
          <w:lang w:eastAsia="ru-RU"/>
        </w:rPr>
        <w:br/>
      </w:r>
      <w:r w:rsidRPr="000074EC">
        <w:rPr>
          <w:rFonts w:ascii="Times New Roman" w:hAnsi="Times New Roman" w:cs="Times New Roman"/>
          <w:sz w:val="28"/>
          <w:szCs w:val="28"/>
          <w:lang w:eastAsia="ru-RU"/>
        </w:rPr>
        <w:t xml:space="preserve">с показателями за 2017 год добыча ОПИ увеличилась на 24% </w:t>
      </w:r>
      <w:r w:rsidR="00046D0C">
        <w:rPr>
          <w:rFonts w:ascii="Times New Roman" w:hAnsi="Times New Roman" w:cs="Times New Roman"/>
          <w:sz w:val="28"/>
          <w:szCs w:val="28"/>
          <w:lang w:eastAsia="ru-RU"/>
        </w:rPr>
        <w:br/>
      </w:r>
      <w:r w:rsidRPr="000074EC">
        <w:rPr>
          <w:rFonts w:ascii="Times New Roman" w:hAnsi="Times New Roman" w:cs="Times New Roman"/>
          <w:sz w:val="28"/>
          <w:szCs w:val="28"/>
          <w:lang w:eastAsia="ru-RU"/>
        </w:rPr>
        <w:t>(1</w:t>
      </w:r>
      <w:r>
        <w:rPr>
          <w:rFonts w:ascii="Times New Roman" w:hAnsi="Times New Roman" w:cs="Times New Roman"/>
          <w:sz w:val="28"/>
          <w:szCs w:val="28"/>
          <w:lang w:eastAsia="ru-RU"/>
        </w:rPr>
        <w:t>8</w:t>
      </w:r>
      <w:r w:rsidRPr="000074EC">
        <w:rPr>
          <w:rFonts w:ascii="Times New Roman" w:hAnsi="Times New Roman" w:cs="Times New Roman"/>
          <w:sz w:val="28"/>
          <w:szCs w:val="28"/>
          <w:lang w:eastAsia="ru-RU"/>
        </w:rPr>
        <w:t> </w:t>
      </w:r>
      <w:r>
        <w:rPr>
          <w:rFonts w:ascii="Times New Roman" w:hAnsi="Times New Roman" w:cs="Times New Roman"/>
          <w:sz w:val="28"/>
          <w:szCs w:val="28"/>
          <w:lang w:eastAsia="ru-RU"/>
        </w:rPr>
        <w:t>003</w:t>
      </w:r>
      <w:r w:rsidRPr="000074EC">
        <w:rPr>
          <w:rFonts w:ascii="Times New Roman" w:hAnsi="Times New Roman" w:cs="Times New Roman"/>
          <w:sz w:val="28"/>
          <w:szCs w:val="28"/>
          <w:lang w:eastAsia="ru-RU"/>
        </w:rPr>
        <w:t>,</w:t>
      </w:r>
      <w:r>
        <w:rPr>
          <w:rFonts w:ascii="Times New Roman" w:hAnsi="Times New Roman" w:cs="Times New Roman"/>
          <w:sz w:val="28"/>
          <w:szCs w:val="28"/>
          <w:lang w:eastAsia="ru-RU"/>
        </w:rPr>
        <w:t>86</w:t>
      </w:r>
      <w:r w:rsidRPr="000074EC">
        <w:rPr>
          <w:rFonts w:ascii="Times New Roman" w:hAnsi="Times New Roman" w:cs="Times New Roman"/>
          <w:sz w:val="28"/>
          <w:szCs w:val="28"/>
          <w:lang w:eastAsia="ru-RU"/>
        </w:rPr>
        <w:t xml:space="preserve"> тыс. куб. метров). Лидером</w:t>
      </w:r>
      <w:r w:rsidRPr="001423FC">
        <w:rPr>
          <w:rFonts w:ascii="Times New Roman" w:hAnsi="Times New Roman" w:cs="Times New Roman"/>
          <w:color w:val="FF0000"/>
          <w:sz w:val="28"/>
          <w:szCs w:val="28"/>
          <w:lang w:eastAsia="ru-RU"/>
        </w:rPr>
        <w:t xml:space="preserve"> </w:t>
      </w:r>
      <w:r w:rsidRPr="000074EC">
        <w:rPr>
          <w:rFonts w:ascii="Times New Roman" w:hAnsi="Times New Roman" w:cs="Times New Roman"/>
          <w:sz w:val="28"/>
          <w:szCs w:val="28"/>
          <w:lang w:eastAsia="ru-RU"/>
        </w:rPr>
        <w:t>по добыче ОПИ на территории района в 2018 год</w:t>
      </w:r>
      <w:r>
        <w:rPr>
          <w:rFonts w:ascii="Times New Roman" w:hAnsi="Times New Roman" w:cs="Times New Roman"/>
          <w:sz w:val="28"/>
          <w:szCs w:val="28"/>
          <w:lang w:eastAsia="ru-RU"/>
        </w:rPr>
        <w:t>у</w:t>
      </w:r>
      <w:r w:rsidRPr="000074EC">
        <w:rPr>
          <w:rFonts w:ascii="Times New Roman" w:hAnsi="Times New Roman" w:cs="Times New Roman"/>
          <w:sz w:val="28"/>
          <w:szCs w:val="28"/>
          <w:lang w:eastAsia="ru-RU"/>
        </w:rPr>
        <w:t xml:space="preserve"> являлось ООО «РН-Юганскнефтегаз» – </w:t>
      </w:r>
      <w:r w:rsidR="00046D0C">
        <w:rPr>
          <w:rFonts w:ascii="Times New Roman" w:hAnsi="Times New Roman" w:cs="Times New Roman"/>
          <w:sz w:val="28"/>
          <w:szCs w:val="28"/>
          <w:lang w:eastAsia="ru-RU"/>
        </w:rPr>
        <w:br/>
      </w:r>
      <w:r w:rsidRPr="000074EC">
        <w:rPr>
          <w:rFonts w:ascii="Times New Roman" w:hAnsi="Times New Roman" w:cs="Times New Roman"/>
          <w:sz w:val="28"/>
          <w:szCs w:val="28"/>
          <w:lang w:eastAsia="ru-RU"/>
        </w:rPr>
        <w:t>16 916,34 тыс. куб. м (</w:t>
      </w:r>
      <w:r>
        <w:rPr>
          <w:rFonts w:ascii="Times New Roman" w:hAnsi="Times New Roman" w:cs="Times New Roman"/>
          <w:sz w:val="28"/>
          <w:szCs w:val="28"/>
          <w:lang w:eastAsia="ru-RU"/>
        </w:rPr>
        <w:t>75</w:t>
      </w:r>
      <w:r w:rsidRPr="000074EC">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0074EC">
        <w:rPr>
          <w:rFonts w:ascii="Times New Roman" w:hAnsi="Times New Roman" w:cs="Times New Roman"/>
          <w:sz w:val="28"/>
          <w:szCs w:val="28"/>
          <w:lang w:eastAsia="ru-RU"/>
        </w:rPr>
        <w:t>% от общего объема добычи ОПИ).</w:t>
      </w:r>
    </w:p>
    <w:p w:rsidR="00601A8D" w:rsidRPr="00B23E8F" w:rsidRDefault="00601A8D" w:rsidP="008808D0">
      <w:pPr>
        <w:autoSpaceDN w:val="0"/>
        <w:adjustRightInd w:val="0"/>
        <w:ind w:firstLine="708"/>
        <w:jc w:val="both"/>
        <w:rPr>
          <w:rFonts w:ascii="Times New Roman" w:hAnsi="Times New Roman" w:cs="Times New Roman"/>
          <w:i/>
          <w:sz w:val="28"/>
          <w:szCs w:val="28"/>
          <w:lang w:eastAsia="ru-RU"/>
        </w:rPr>
      </w:pPr>
      <w:r w:rsidRPr="000074EC">
        <w:rPr>
          <w:rFonts w:ascii="Times New Roman" w:hAnsi="Times New Roman" w:cs="Times New Roman"/>
          <w:i/>
          <w:sz w:val="28"/>
          <w:szCs w:val="28"/>
          <w:lang w:eastAsia="ru-RU"/>
        </w:rPr>
        <w:t xml:space="preserve">Обеспечение электрической энергией, газом и паром; </w:t>
      </w:r>
      <w:r w:rsidRPr="00B23E8F">
        <w:rPr>
          <w:rFonts w:ascii="Times New Roman" w:hAnsi="Times New Roman" w:cs="Times New Roman"/>
          <w:i/>
          <w:sz w:val="28"/>
          <w:szCs w:val="28"/>
          <w:lang w:eastAsia="ru-RU"/>
        </w:rPr>
        <w:t>кондиционирование воздуха</w:t>
      </w:r>
    </w:p>
    <w:p w:rsidR="00601A8D" w:rsidRPr="009028FC" w:rsidRDefault="00601A8D" w:rsidP="008808D0">
      <w:pPr>
        <w:autoSpaceDN w:val="0"/>
        <w:adjustRightInd w:val="0"/>
        <w:ind w:firstLine="708"/>
        <w:jc w:val="both"/>
        <w:rPr>
          <w:rFonts w:ascii="Times New Roman" w:hAnsi="Times New Roman" w:cs="Times New Roman"/>
          <w:sz w:val="28"/>
          <w:szCs w:val="28"/>
          <w:shd w:val="clear" w:color="auto" w:fill="FFFFFF"/>
          <w:lang w:eastAsia="ru-RU"/>
        </w:rPr>
      </w:pPr>
      <w:r w:rsidRPr="009028FC">
        <w:rPr>
          <w:rFonts w:ascii="Times New Roman" w:hAnsi="Times New Roman" w:cs="Times New Roman"/>
          <w:sz w:val="28"/>
          <w:szCs w:val="28"/>
          <w:lang w:eastAsia="ru-RU"/>
        </w:rPr>
        <w:t xml:space="preserve">Обеспечение электрической энергией, газом и паром за 2018 год </w:t>
      </w:r>
      <w:r w:rsidRPr="009028FC">
        <w:rPr>
          <w:rFonts w:ascii="Times New Roman" w:hAnsi="Times New Roman" w:cs="Times New Roman"/>
          <w:bCs/>
          <w:sz w:val="28"/>
          <w:szCs w:val="28"/>
          <w:lang w:eastAsia="ru-RU"/>
        </w:rPr>
        <w:t xml:space="preserve">в действующих ценах по оценке сложилось в объеме 1 928,3 </w:t>
      </w:r>
      <w:r w:rsidRPr="009028FC">
        <w:rPr>
          <w:rFonts w:ascii="Times New Roman" w:hAnsi="Times New Roman" w:cs="Times New Roman"/>
          <w:sz w:val="28"/>
          <w:szCs w:val="28"/>
          <w:lang w:eastAsia="ru-RU"/>
        </w:rPr>
        <w:t>млн.</w:t>
      </w:r>
      <w:r w:rsidRPr="009028FC">
        <w:rPr>
          <w:rFonts w:ascii="Times New Roman" w:hAnsi="Times New Roman" w:cs="Times New Roman"/>
          <w:color w:val="FF0000"/>
          <w:sz w:val="28"/>
          <w:szCs w:val="28"/>
          <w:lang w:eastAsia="ru-RU"/>
        </w:rPr>
        <w:t xml:space="preserve"> </w:t>
      </w:r>
      <w:r w:rsidRPr="009028FC">
        <w:rPr>
          <w:rFonts w:ascii="Times New Roman" w:hAnsi="Times New Roman" w:cs="Times New Roman"/>
          <w:sz w:val="28"/>
          <w:szCs w:val="28"/>
          <w:lang w:eastAsia="ru-RU"/>
        </w:rPr>
        <w:t xml:space="preserve">рублей или 111,2% к аналогичному показателю 2017 года (1 734,66 млн. рублей). </w:t>
      </w:r>
    </w:p>
    <w:p w:rsidR="00601A8D" w:rsidRPr="00B23E8F" w:rsidRDefault="00601A8D" w:rsidP="008808D0">
      <w:pPr>
        <w:autoSpaceDN w:val="0"/>
        <w:adjustRightInd w:val="0"/>
        <w:ind w:firstLine="708"/>
        <w:jc w:val="both"/>
        <w:rPr>
          <w:rFonts w:ascii="Times New Roman" w:hAnsi="Times New Roman" w:cs="Times New Roman"/>
          <w:sz w:val="28"/>
          <w:szCs w:val="28"/>
          <w:shd w:val="clear" w:color="auto" w:fill="FFFFFF"/>
          <w:lang w:eastAsia="ru-RU"/>
        </w:rPr>
      </w:pPr>
      <w:r w:rsidRPr="001A0769">
        <w:rPr>
          <w:rFonts w:ascii="Times New Roman" w:hAnsi="Times New Roman" w:cs="Times New Roman"/>
          <w:sz w:val="28"/>
          <w:szCs w:val="28"/>
          <w:lang w:eastAsia="ru-RU"/>
        </w:rPr>
        <w:t xml:space="preserve">По предварительным данным предприятиями электроэнергетики по </w:t>
      </w:r>
      <w:r w:rsidRPr="00D040FD">
        <w:rPr>
          <w:rFonts w:ascii="Times New Roman" w:hAnsi="Times New Roman" w:cs="Times New Roman"/>
          <w:sz w:val="28"/>
          <w:szCs w:val="28"/>
          <w:lang w:eastAsia="ru-RU"/>
        </w:rPr>
        <w:t>Ханты-Мансийскому району за 2018 год выработано электр</w:t>
      </w:r>
      <w:r w:rsidR="0072494F">
        <w:rPr>
          <w:rFonts w:ascii="Times New Roman" w:hAnsi="Times New Roman" w:cs="Times New Roman"/>
          <w:sz w:val="28"/>
          <w:szCs w:val="28"/>
          <w:lang w:eastAsia="ru-RU"/>
        </w:rPr>
        <w:t xml:space="preserve">оэнергии </w:t>
      </w:r>
      <w:r w:rsidRPr="00D040FD">
        <w:rPr>
          <w:rFonts w:ascii="Times New Roman" w:hAnsi="Times New Roman" w:cs="Times New Roman"/>
          <w:sz w:val="28"/>
          <w:szCs w:val="28"/>
          <w:lang w:eastAsia="ru-RU"/>
        </w:rPr>
        <w:t>3 849,8 млн. кВт/ч</w:t>
      </w:r>
      <w:r w:rsidRPr="00D040FD">
        <w:rPr>
          <w:rFonts w:ascii="Times New Roman" w:hAnsi="Times New Roman" w:cs="Times New Roman"/>
          <w:sz w:val="28"/>
          <w:szCs w:val="28"/>
          <w:shd w:val="clear" w:color="auto" w:fill="FFFFFF"/>
          <w:lang w:eastAsia="ru-RU"/>
        </w:rPr>
        <w:t xml:space="preserve"> или 100,9 % к аналогичному показателю прошлого </w:t>
      </w:r>
      <w:r w:rsidR="00046D0C">
        <w:rPr>
          <w:rFonts w:ascii="Times New Roman" w:hAnsi="Times New Roman" w:cs="Times New Roman"/>
          <w:sz w:val="28"/>
          <w:szCs w:val="28"/>
          <w:shd w:val="clear" w:color="auto" w:fill="FFFFFF"/>
          <w:lang w:eastAsia="ru-RU"/>
        </w:rPr>
        <w:br/>
      </w:r>
      <w:r w:rsidRPr="00D040FD">
        <w:rPr>
          <w:rFonts w:ascii="Times New Roman" w:hAnsi="Times New Roman" w:cs="Times New Roman"/>
          <w:sz w:val="28"/>
          <w:szCs w:val="28"/>
          <w:shd w:val="clear" w:color="auto" w:fill="FFFFFF"/>
          <w:lang w:eastAsia="ru-RU"/>
        </w:rPr>
        <w:t>года (2017 год – 3 816,9 млн. кВт/час). Из общего количества произведенной электрической энергии производство электроэнергии децентрализованными</w:t>
      </w:r>
      <w:r w:rsidRPr="00B23E8F">
        <w:rPr>
          <w:rFonts w:ascii="Times New Roman" w:hAnsi="Times New Roman" w:cs="Times New Roman"/>
          <w:sz w:val="28"/>
          <w:szCs w:val="28"/>
          <w:shd w:val="clear" w:color="auto" w:fill="FFFFFF"/>
          <w:lang w:eastAsia="ru-RU"/>
        </w:rPr>
        <w:t xml:space="preserve"> электростанциями по Ханты-Мансийскому району за </w:t>
      </w:r>
      <w:r>
        <w:rPr>
          <w:rFonts w:ascii="Times New Roman" w:hAnsi="Times New Roman" w:cs="Times New Roman"/>
          <w:sz w:val="28"/>
          <w:szCs w:val="28"/>
          <w:shd w:val="clear" w:color="auto" w:fill="FFFFFF"/>
          <w:lang w:eastAsia="ru-RU"/>
        </w:rPr>
        <w:t xml:space="preserve">2018 год </w:t>
      </w:r>
      <w:r w:rsidRPr="00B23E8F">
        <w:rPr>
          <w:rFonts w:ascii="Times New Roman" w:hAnsi="Times New Roman" w:cs="Times New Roman"/>
          <w:sz w:val="28"/>
          <w:szCs w:val="28"/>
          <w:shd w:val="clear" w:color="auto" w:fill="FFFFFF"/>
          <w:lang w:eastAsia="ru-RU"/>
        </w:rPr>
        <w:t>составило 12,37 млн. кВт/ч или 10</w:t>
      </w:r>
      <w:r w:rsidR="0072494F">
        <w:rPr>
          <w:rFonts w:ascii="Times New Roman" w:hAnsi="Times New Roman" w:cs="Times New Roman"/>
          <w:sz w:val="28"/>
          <w:szCs w:val="28"/>
          <w:shd w:val="clear" w:color="auto" w:fill="FFFFFF"/>
          <w:lang w:eastAsia="ru-RU"/>
        </w:rPr>
        <w:t xml:space="preserve">3,2% к аналогичному показателю </w:t>
      </w:r>
      <w:r w:rsidRPr="00B23E8F">
        <w:rPr>
          <w:rFonts w:ascii="Times New Roman" w:hAnsi="Times New Roman" w:cs="Times New Roman"/>
          <w:sz w:val="28"/>
          <w:szCs w:val="28"/>
          <w:shd w:val="clear" w:color="auto" w:fill="FFFFFF"/>
          <w:lang w:eastAsia="ru-RU"/>
        </w:rPr>
        <w:t xml:space="preserve">2017 года (11,99 млн. кВт/ч). </w:t>
      </w:r>
    </w:p>
    <w:p w:rsidR="00601A8D" w:rsidRPr="00131EA2" w:rsidRDefault="00601A8D" w:rsidP="008808D0">
      <w:pPr>
        <w:autoSpaceDN w:val="0"/>
        <w:adjustRightInd w:val="0"/>
        <w:ind w:firstLine="708"/>
        <w:jc w:val="both"/>
        <w:rPr>
          <w:rFonts w:ascii="Times New Roman" w:hAnsi="Times New Roman" w:cs="Times New Roman"/>
          <w:sz w:val="28"/>
          <w:szCs w:val="28"/>
          <w:shd w:val="clear" w:color="auto" w:fill="FFFFFF"/>
          <w:lang w:eastAsia="ru-RU"/>
        </w:rPr>
      </w:pPr>
      <w:r w:rsidRPr="00131EA2">
        <w:rPr>
          <w:rFonts w:ascii="Times New Roman" w:hAnsi="Times New Roman" w:cs="Times New Roman"/>
          <w:sz w:val="28"/>
          <w:szCs w:val="28"/>
          <w:shd w:val="clear" w:color="auto" w:fill="FFFFFF"/>
          <w:lang w:eastAsia="ru-RU"/>
        </w:rPr>
        <w:t>По состоянию на 1 января 2019 года количество генерирующих источников по Ханты-Мансийскому району составило 21 единиц</w:t>
      </w:r>
      <w:r>
        <w:rPr>
          <w:rFonts w:ascii="Times New Roman" w:hAnsi="Times New Roman" w:cs="Times New Roman"/>
          <w:sz w:val="28"/>
          <w:szCs w:val="28"/>
          <w:shd w:val="clear" w:color="auto" w:fill="FFFFFF"/>
          <w:lang w:eastAsia="ru-RU"/>
        </w:rPr>
        <w:t>у</w:t>
      </w:r>
      <w:r w:rsidRPr="00131EA2">
        <w:rPr>
          <w:rFonts w:ascii="Times New Roman" w:hAnsi="Times New Roman" w:cs="Times New Roman"/>
          <w:sz w:val="28"/>
          <w:szCs w:val="28"/>
          <w:shd w:val="clear" w:color="auto" w:fill="FFFFFF"/>
          <w:lang w:eastAsia="ru-RU"/>
        </w:rPr>
        <w:t xml:space="preserve"> </w:t>
      </w:r>
      <w:r w:rsidR="00046D0C">
        <w:rPr>
          <w:rFonts w:ascii="Times New Roman" w:hAnsi="Times New Roman" w:cs="Times New Roman"/>
          <w:sz w:val="28"/>
          <w:szCs w:val="28"/>
          <w:shd w:val="clear" w:color="auto" w:fill="FFFFFF"/>
          <w:lang w:eastAsia="ru-RU"/>
        </w:rPr>
        <w:br/>
      </w:r>
      <w:r w:rsidRPr="00131EA2">
        <w:rPr>
          <w:rFonts w:ascii="Times New Roman" w:hAnsi="Times New Roman" w:cs="Times New Roman"/>
          <w:sz w:val="28"/>
          <w:szCs w:val="28"/>
          <w:shd w:val="clear" w:color="auto" w:fill="FFFFFF"/>
          <w:lang w:eastAsia="ru-RU"/>
        </w:rPr>
        <w:t xml:space="preserve">(на 1 января 2018 года – 19 единиц). </w:t>
      </w:r>
      <w:r>
        <w:rPr>
          <w:rFonts w:ascii="Times New Roman" w:hAnsi="Times New Roman" w:cs="Times New Roman"/>
          <w:sz w:val="28"/>
          <w:szCs w:val="28"/>
          <w:shd w:val="clear" w:color="auto" w:fill="FFFFFF"/>
          <w:lang w:eastAsia="ru-RU"/>
        </w:rPr>
        <w:t xml:space="preserve">Увеличение генерирующего оборудования в 2018 году на 2 единицы связано с установкой одной резервной единицы АД-250 кВт в д. Согом и 1 резервной единицы </w:t>
      </w:r>
      <w:r w:rsidR="0072494F">
        <w:rPr>
          <w:rFonts w:ascii="Times New Roman" w:hAnsi="Times New Roman" w:cs="Times New Roman"/>
          <w:sz w:val="28"/>
          <w:szCs w:val="28"/>
          <w:shd w:val="clear" w:color="auto" w:fill="FFFFFF"/>
          <w:lang w:eastAsia="ru-RU"/>
        </w:rPr>
        <w:br/>
      </w:r>
      <w:r>
        <w:rPr>
          <w:rFonts w:ascii="Times New Roman" w:hAnsi="Times New Roman" w:cs="Times New Roman"/>
          <w:sz w:val="28"/>
          <w:szCs w:val="28"/>
          <w:shd w:val="clear" w:color="auto" w:fill="FFFFFF"/>
          <w:lang w:eastAsia="ru-RU"/>
        </w:rPr>
        <w:t>АД-120кВт в с. Елизарово. Также в 2018 году в</w:t>
      </w:r>
      <w:r w:rsidRPr="00131EA2">
        <w:rPr>
          <w:rFonts w:ascii="Times New Roman" w:hAnsi="Times New Roman" w:cs="Times New Roman"/>
          <w:sz w:val="28"/>
          <w:szCs w:val="28"/>
          <w:shd w:val="clear" w:color="auto" w:fill="FFFFFF"/>
          <w:lang w:eastAsia="ru-RU"/>
        </w:rPr>
        <w:t xml:space="preserve"> населенных пунктах </w:t>
      </w:r>
      <w:r w:rsidR="0072494F">
        <w:rPr>
          <w:rFonts w:ascii="Times New Roman" w:hAnsi="Times New Roman" w:cs="Times New Roman"/>
          <w:sz w:val="28"/>
          <w:szCs w:val="28"/>
          <w:shd w:val="clear" w:color="auto" w:fill="FFFFFF"/>
          <w:lang w:eastAsia="ru-RU"/>
        </w:rPr>
        <w:br/>
      </w:r>
      <w:r>
        <w:rPr>
          <w:rFonts w:ascii="Times New Roman" w:hAnsi="Times New Roman" w:cs="Times New Roman"/>
          <w:sz w:val="28"/>
          <w:szCs w:val="28"/>
          <w:shd w:val="clear" w:color="auto" w:fill="FFFFFF"/>
          <w:lang w:eastAsia="ru-RU"/>
        </w:rPr>
        <w:t>п.</w:t>
      </w:r>
      <w:r w:rsidR="0072494F">
        <w:rPr>
          <w:rFonts w:ascii="Times New Roman" w:hAnsi="Times New Roman" w:cs="Times New Roman"/>
          <w:sz w:val="28"/>
          <w:szCs w:val="28"/>
          <w:shd w:val="clear" w:color="auto" w:fill="FFFFFF"/>
          <w:lang w:eastAsia="ru-RU"/>
        </w:rPr>
        <w:t xml:space="preserve"> </w:t>
      </w:r>
      <w:r w:rsidRPr="00131EA2">
        <w:rPr>
          <w:rFonts w:ascii="Times New Roman" w:hAnsi="Times New Roman" w:cs="Times New Roman"/>
          <w:sz w:val="28"/>
          <w:szCs w:val="28"/>
          <w:shd w:val="clear" w:color="auto" w:fill="FFFFFF"/>
          <w:lang w:eastAsia="ru-RU"/>
        </w:rPr>
        <w:t xml:space="preserve">Урманный, </w:t>
      </w:r>
      <w:r>
        <w:rPr>
          <w:rFonts w:ascii="Times New Roman" w:hAnsi="Times New Roman" w:cs="Times New Roman"/>
          <w:sz w:val="28"/>
          <w:szCs w:val="28"/>
          <w:shd w:val="clear" w:color="auto" w:fill="FFFFFF"/>
          <w:lang w:eastAsia="ru-RU"/>
        </w:rPr>
        <w:t>д.</w:t>
      </w:r>
      <w:r w:rsidR="0072494F">
        <w:rPr>
          <w:rFonts w:ascii="Times New Roman" w:hAnsi="Times New Roman" w:cs="Times New Roman"/>
          <w:sz w:val="28"/>
          <w:szCs w:val="28"/>
          <w:shd w:val="clear" w:color="auto" w:fill="FFFFFF"/>
          <w:lang w:eastAsia="ru-RU"/>
        </w:rPr>
        <w:t xml:space="preserve"> </w:t>
      </w:r>
      <w:r w:rsidRPr="00131EA2">
        <w:rPr>
          <w:rFonts w:ascii="Times New Roman" w:hAnsi="Times New Roman" w:cs="Times New Roman"/>
          <w:sz w:val="28"/>
          <w:szCs w:val="28"/>
          <w:shd w:val="clear" w:color="auto" w:fill="FFFFFF"/>
          <w:lang w:eastAsia="ru-RU"/>
        </w:rPr>
        <w:t xml:space="preserve">Согом и </w:t>
      </w:r>
      <w:r>
        <w:rPr>
          <w:rFonts w:ascii="Times New Roman" w:hAnsi="Times New Roman" w:cs="Times New Roman"/>
          <w:sz w:val="28"/>
          <w:szCs w:val="28"/>
          <w:shd w:val="clear" w:color="auto" w:fill="FFFFFF"/>
          <w:lang w:eastAsia="ru-RU"/>
        </w:rPr>
        <w:t>п.</w:t>
      </w:r>
      <w:r w:rsidR="0072494F">
        <w:rPr>
          <w:rFonts w:ascii="Times New Roman" w:hAnsi="Times New Roman" w:cs="Times New Roman"/>
          <w:sz w:val="28"/>
          <w:szCs w:val="28"/>
          <w:shd w:val="clear" w:color="auto" w:fill="FFFFFF"/>
          <w:lang w:eastAsia="ru-RU"/>
        </w:rPr>
        <w:t xml:space="preserve"> </w:t>
      </w:r>
      <w:r w:rsidRPr="00131EA2">
        <w:rPr>
          <w:rFonts w:ascii="Times New Roman" w:hAnsi="Times New Roman" w:cs="Times New Roman"/>
          <w:sz w:val="28"/>
          <w:szCs w:val="28"/>
          <w:shd w:val="clear" w:color="auto" w:fill="FFFFFF"/>
          <w:lang w:eastAsia="ru-RU"/>
        </w:rPr>
        <w:t>Кедровый</w:t>
      </w:r>
      <w:r>
        <w:rPr>
          <w:rFonts w:ascii="Times New Roman" w:hAnsi="Times New Roman" w:cs="Times New Roman"/>
          <w:sz w:val="28"/>
          <w:szCs w:val="28"/>
          <w:shd w:val="clear" w:color="auto" w:fill="FFFFFF"/>
          <w:lang w:eastAsia="ru-RU"/>
        </w:rPr>
        <w:t xml:space="preserve"> было</w:t>
      </w:r>
      <w:r w:rsidRPr="00131EA2">
        <w:rPr>
          <w:rFonts w:ascii="Times New Roman" w:hAnsi="Times New Roman" w:cs="Times New Roman"/>
          <w:sz w:val="28"/>
          <w:szCs w:val="28"/>
          <w:shd w:val="clear" w:color="auto" w:fill="FFFFFF"/>
          <w:lang w:eastAsia="ru-RU"/>
        </w:rPr>
        <w:t xml:space="preserve"> установлено новое генерирующее оборудование</w:t>
      </w:r>
      <w:r>
        <w:rPr>
          <w:rFonts w:ascii="Times New Roman" w:hAnsi="Times New Roman" w:cs="Times New Roman"/>
          <w:sz w:val="28"/>
          <w:szCs w:val="28"/>
          <w:shd w:val="clear" w:color="auto" w:fill="FFFFFF"/>
          <w:lang w:eastAsia="ru-RU"/>
        </w:rPr>
        <w:t xml:space="preserve"> взамен старого.</w:t>
      </w:r>
    </w:p>
    <w:p w:rsidR="00601A8D" w:rsidRPr="002B5761" w:rsidRDefault="00601A8D" w:rsidP="008808D0">
      <w:pPr>
        <w:autoSpaceDN w:val="0"/>
        <w:adjustRightInd w:val="0"/>
        <w:ind w:firstLine="708"/>
        <w:jc w:val="both"/>
        <w:rPr>
          <w:rFonts w:ascii="Times New Roman" w:hAnsi="Times New Roman" w:cs="Times New Roman"/>
          <w:i/>
          <w:sz w:val="28"/>
          <w:szCs w:val="28"/>
          <w:lang w:eastAsia="ru-RU"/>
        </w:rPr>
      </w:pPr>
      <w:r w:rsidRPr="002B5761">
        <w:rPr>
          <w:rFonts w:ascii="Times New Roman" w:hAnsi="Times New Roman" w:cs="Times New Roman"/>
          <w:bCs/>
          <w:i/>
          <w:iCs/>
          <w:sz w:val="28"/>
          <w:szCs w:val="28"/>
          <w:lang w:eastAsia="ru-RU"/>
        </w:rPr>
        <w:t>Обрабатывающее производство</w:t>
      </w:r>
      <w:r w:rsidRPr="002B5761">
        <w:rPr>
          <w:rFonts w:ascii="Times New Roman" w:hAnsi="Times New Roman" w:cs="Times New Roman"/>
          <w:i/>
          <w:sz w:val="28"/>
          <w:szCs w:val="28"/>
          <w:lang w:eastAsia="ru-RU"/>
        </w:rPr>
        <w:t xml:space="preserve"> </w:t>
      </w:r>
    </w:p>
    <w:p w:rsidR="00601A8D" w:rsidRPr="008F7078" w:rsidRDefault="00601A8D" w:rsidP="008808D0">
      <w:pPr>
        <w:autoSpaceDN w:val="0"/>
        <w:adjustRightInd w:val="0"/>
        <w:ind w:firstLine="708"/>
        <w:jc w:val="both"/>
        <w:rPr>
          <w:rFonts w:ascii="Times New Roman" w:hAnsi="Times New Roman" w:cs="Times New Roman"/>
          <w:sz w:val="28"/>
          <w:szCs w:val="28"/>
          <w:lang w:eastAsia="ru-RU"/>
        </w:rPr>
      </w:pPr>
      <w:r w:rsidRPr="008F7078">
        <w:rPr>
          <w:rFonts w:ascii="Times New Roman" w:hAnsi="Times New Roman" w:cs="Times New Roman"/>
          <w:sz w:val="28"/>
          <w:szCs w:val="28"/>
          <w:lang w:eastAsia="ru-RU"/>
        </w:rPr>
        <w:t xml:space="preserve">Доля обрабатывающей промышленности в общем объеме производства </w:t>
      </w:r>
      <w:r w:rsidRPr="009501A0">
        <w:rPr>
          <w:rFonts w:ascii="Times New Roman" w:hAnsi="Times New Roman" w:cs="Times New Roman"/>
          <w:sz w:val="28"/>
          <w:szCs w:val="28"/>
          <w:lang w:eastAsia="ru-RU"/>
        </w:rPr>
        <w:t>за 2018 год по предварительным данным составила 0,49% (1 89</w:t>
      </w:r>
      <w:r w:rsidR="00C07878">
        <w:rPr>
          <w:rFonts w:ascii="Times New Roman" w:hAnsi="Times New Roman" w:cs="Times New Roman"/>
          <w:sz w:val="28"/>
          <w:szCs w:val="28"/>
          <w:lang w:eastAsia="ru-RU"/>
        </w:rPr>
        <w:t>3,5 млн. рублей), большая часть</w:t>
      </w:r>
      <w:r w:rsidRPr="009501A0">
        <w:rPr>
          <w:rFonts w:ascii="Times New Roman" w:hAnsi="Times New Roman" w:cs="Times New Roman"/>
          <w:sz w:val="28"/>
          <w:szCs w:val="28"/>
          <w:lang w:eastAsia="ru-RU"/>
        </w:rPr>
        <w:t xml:space="preserve"> которой представлена в районе предприятиями топливно-энергетического комплекса, оказывающими услуги по монтажу,</w:t>
      </w:r>
      <w:r w:rsidRPr="008F7078">
        <w:rPr>
          <w:rFonts w:ascii="Times New Roman" w:hAnsi="Times New Roman" w:cs="Times New Roman"/>
          <w:sz w:val="28"/>
          <w:szCs w:val="28"/>
          <w:lang w:eastAsia="ru-RU"/>
        </w:rPr>
        <w:t xml:space="preserve">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601A8D" w:rsidRPr="008F7078" w:rsidRDefault="00601A8D" w:rsidP="008808D0">
      <w:pPr>
        <w:tabs>
          <w:tab w:val="left" w:pos="2268"/>
        </w:tabs>
        <w:ind w:firstLine="708"/>
        <w:jc w:val="both"/>
        <w:rPr>
          <w:rFonts w:ascii="Times New Roman" w:hAnsi="Times New Roman" w:cs="Times New Roman"/>
          <w:sz w:val="28"/>
          <w:szCs w:val="28"/>
          <w:highlight w:val="yellow"/>
          <w:lang w:eastAsia="ru-RU"/>
        </w:rPr>
      </w:pPr>
      <w:r w:rsidRPr="008F7078">
        <w:rPr>
          <w:rFonts w:ascii="Times New Roman" w:hAnsi="Times New Roman" w:cs="Times New Roman"/>
          <w:sz w:val="28"/>
          <w:szCs w:val="28"/>
          <w:lang w:eastAsia="ru-RU"/>
        </w:rPr>
        <w:t xml:space="preserve">В 2018 году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601A8D" w:rsidRPr="004915F0" w:rsidRDefault="00601A8D" w:rsidP="008808D0">
      <w:pPr>
        <w:autoSpaceDN w:val="0"/>
        <w:adjustRightInd w:val="0"/>
        <w:ind w:firstLine="708"/>
        <w:jc w:val="both"/>
        <w:rPr>
          <w:rFonts w:ascii="Times New Roman" w:hAnsi="Times New Roman" w:cs="Times New Roman"/>
          <w:sz w:val="28"/>
          <w:szCs w:val="28"/>
          <w:lang w:eastAsia="ru-RU"/>
        </w:rPr>
      </w:pPr>
      <w:r w:rsidRPr="004915F0">
        <w:rPr>
          <w:rFonts w:ascii="Times New Roman" w:hAnsi="Times New Roman" w:cs="Times New Roman"/>
          <w:sz w:val="28"/>
          <w:szCs w:val="28"/>
          <w:lang w:eastAsia="ru-RU"/>
        </w:rPr>
        <w:t xml:space="preserve">Выпечку хлеба и хлебобулочных изделий в течение 2018 года </w:t>
      </w:r>
      <w:r w:rsidR="0072494F">
        <w:rPr>
          <w:rFonts w:ascii="Times New Roman" w:hAnsi="Times New Roman" w:cs="Times New Roman"/>
          <w:sz w:val="28"/>
          <w:szCs w:val="28"/>
          <w:lang w:eastAsia="ru-RU"/>
        </w:rPr>
        <w:br/>
      </w:r>
      <w:r w:rsidRPr="004915F0">
        <w:rPr>
          <w:rFonts w:ascii="Times New Roman" w:hAnsi="Times New Roman" w:cs="Times New Roman"/>
          <w:sz w:val="28"/>
          <w:szCs w:val="28"/>
          <w:lang w:eastAsia="ru-RU"/>
        </w:rPr>
        <w:t xml:space="preserve">на территории Ханты-Мансийского района осуществляли </w:t>
      </w:r>
      <w:r w:rsidR="0072494F">
        <w:rPr>
          <w:rFonts w:ascii="Times New Roman" w:hAnsi="Times New Roman" w:cs="Times New Roman"/>
          <w:sz w:val="28"/>
          <w:szCs w:val="28"/>
          <w:lang w:eastAsia="ru-RU"/>
        </w:rPr>
        <w:br/>
      </w:r>
      <w:r w:rsidRPr="004915F0">
        <w:rPr>
          <w:rFonts w:ascii="Times New Roman" w:hAnsi="Times New Roman" w:cs="Times New Roman"/>
          <w:sz w:val="28"/>
          <w:szCs w:val="28"/>
          <w:lang w:eastAsia="ru-RU"/>
        </w:rPr>
        <w:t xml:space="preserve">6 </w:t>
      </w:r>
      <w:r>
        <w:rPr>
          <w:rFonts w:ascii="Times New Roman" w:hAnsi="Times New Roman" w:cs="Times New Roman"/>
          <w:sz w:val="28"/>
          <w:szCs w:val="28"/>
          <w:lang w:eastAsia="ru-RU"/>
        </w:rPr>
        <w:t xml:space="preserve">микропредприятий </w:t>
      </w:r>
      <w:r w:rsidRPr="004915F0">
        <w:rPr>
          <w:rFonts w:ascii="Times New Roman" w:hAnsi="Times New Roman" w:cs="Times New Roman"/>
          <w:sz w:val="28"/>
          <w:szCs w:val="28"/>
          <w:lang w:eastAsia="ru-RU"/>
        </w:rPr>
        <w:t xml:space="preserve">и 14 предпринимателей в 25 пекарнях </w:t>
      </w:r>
      <w:r w:rsidR="0072494F">
        <w:rPr>
          <w:rFonts w:ascii="Times New Roman" w:hAnsi="Times New Roman" w:cs="Times New Roman"/>
          <w:sz w:val="28"/>
          <w:szCs w:val="28"/>
          <w:lang w:eastAsia="ru-RU"/>
        </w:rPr>
        <w:br/>
      </w:r>
      <w:r w:rsidRPr="004915F0">
        <w:rPr>
          <w:rFonts w:ascii="Times New Roman" w:hAnsi="Times New Roman" w:cs="Times New Roman"/>
          <w:sz w:val="28"/>
          <w:szCs w:val="28"/>
          <w:lang w:eastAsia="ru-RU"/>
        </w:rPr>
        <w:t>в 20 населенных пунктах района, одна</w:t>
      </w:r>
      <w:r w:rsidRPr="001423FC">
        <w:rPr>
          <w:rFonts w:ascii="Times New Roman" w:hAnsi="Times New Roman" w:cs="Times New Roman"/>
          <w:color w:val="FF0000"/>
          <w:sz w:val="28"/>
          <w:szCs w:val="28"/>
          <w:lang w:eastAsia="ru-RU"/>
        </w:rPr>
        <w:t xml:space="preserve"> </w:t>
      </w:r>
      <w:r w:rsidRPr="004915F0">
        <w:rPr>
          <w:rFonts w:ascii="Times New Roman" w:hAnsi="Times New Roman" w:cs="Times New Roman"/>
          <w:sz w:val="28"/>
          <w:szCs w:val="28"/>
          <w:lang w:eastAsia="ru-RU"/>
        </w:rPr>
        <w:t xml:space="preserve">пекарня находится на межселенной территории в п. Меркур. </w:t>
      </w:r>
    </w:p>
    <w:p w:rsidR="00601A8D" w:rsidRDefault="00601A8D" w:rsidP="008808D0">
      <w:pPr>
        <w:ind w:firstLine="709"/>
        <w:jc w:val="both"/>
        <w:rPr>
          <w:rFonts w:ascii="Times New Roman" w:eastAsia="Calibri" w:hAnsi="Times New Roman" w:cs="Times New Roman"/>
          <w:sz w:val="28"/>
          <w:szCs w:val="28"/>
        </w:rPr>
      </w:pPr>
      <w:r w:rsidRPr="004915F0">
        <w:rPr>
          <w:rFonts w:ascii="Times New Roman" w:eastAsia="Calibri" w:hAnsi="Times New Roman" w:cs="Times New Roman"/>
          <w:sz w:val="28"/>
          <w:szCs w:val="28"/>
        </w:rPr>
        <w:t xml:space="preserve">Общий объем выпуска хлеба, хлебобулочных и кондитерских изделий предприятиями всех форм собственности </w:t>
      </w:r>
      <w:r>
        <w:rPr>
          <w:rFonts w:ascii="Times New Roman" w:eastAsia="Calibri" w:hAnsi="Times New Roman" w:cs="Times New Roman"/>
          <w:sz w:val="28"/>
          <w:szCs w:val="28"/>
        </w:rPr>
        <w:t xml:space="preserve">района </w:t>
      </w:r>
      <w:r w:rsidRPr="004915F0">
        <w:rPr>
          <w:rFonts w:ascii="Times New Roman" w:eastAsia="Calibri" w:hAnsi="Times New Roman" w:cs="Times New Roman"/>
          <w:sz w:val="28"/>
          <w:szCs w:val="28"/>
        </w:rPr>
        <w:t>за 2018 год составил 707,05 тонн</w:t>
      </w:r>
      <w:r>
        <w:rPr>
          <w:rFonts w:ascii="Times New Roman" w:eastAsia="Calibri" w:hAnsi="Times New Roman" w:cs="Times New Roman"/>
          <w:sz w:val="28"/>
          <w:szCs w:val="28"/>
        </w:rPr>
        <w:t xml:space="preserve">, что составляет </w:t>
      </w:r>
      <w:r w:rsidR="00046D0C">
        <w:rPr>
          <w:rFonts w:ascii="Times New Roman" w:eastAsia="Calibri" w:hAnsi="Times New Roman" w:cs="Times New Roman"/>
          <w:sz w:val="28"/>
          <w:szCs w:val="28"/>
        </w:rPr>
        <w:t>114,0%</w:t>
      </w:r>
      <w:r>
        <w:rPr>
          <w:rFonts w:ascii="Times New Roman" w:eastAsia="Calibri" w:hAnsi="Times New Roman" w:cs="Times New Roman"/>
          <w:sz w:val="28"/>
          <w:szCs w:val="28"/>
        </w:rPr>
        <w:t xml:space="preserve"> к уровню 2017 года</w:t>
      </w:r>
      <w:r w:rsidRPr="004915F0">
        <w:rPr>
          <w:rFonts w:ascii="Times New Roman" w:eastAsia="Calibri" w:hAnsi="Times New Roman" w:cs="Times New Roman"/>
          <w:sz w:val="28"/>
          <w:szCs w:val="28"/>
        </w:rPr>
        <w:t xml:space="preserve"> </w:t>
      </w:r>
      <w:r>
        <w:rPr>
          <w:rFonts w:ascii="Times New Roman" w:eastAsia="Calibri" w:hAnsi="Times New Roman" w:cs="Times New Roman"/>
          <w:sz w:val="28"/>
          <w:szCs w:val="28"/>
        </w:rPr>
        <w:t>(2017 год – 620</w:t>
      </w:r>
      <w:r w:rsidRPr="004915F0">
        <w:rPr>
          <w:rFonts w:ascii="Times New Roman" w:eastAsia="Calibri" w:hAnsi="Times New Roman" w:cs="Times New Roman"/>
          <w:sz w:val="28"/>
          <w:szCs w:val="28"/>
        </w:rPr>
        <w:t xml:space="preserve"> т</w:t>
      </w:r>
      <w:r>
        <w:rPr>
          <w:rFonts w:ascii="Times New Roman" w:eastAsia="Calibri" w:hAnsi="Times New Roman" w:cs="Times New Roman"/>
          <w:sz w:val="28"/>
          <w:szCs w:val="28"/>
        </w:rPr>
        <w:t>онн</w:t>
      </w:r>
      <w:r w:rsidRPr="004915F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601A8D" w:rsidRPr="004915F0" w:rsidRDefault="00601A8D" w:rsidP="008808D0">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 общего объема </w:t>
      </w:r>
      <w:r w:rsidRPr="004915F0">
        <w:rPr>
          <w:rFonts w:ascii="Times New Roman" w:eastAsia="Calibri" w:hAnsi="Times New Roman" w:cs="Times New Roman"/>
          <w:sz w:val="28"/>
          <w:szCs w:val="28"/>
        </w:rPr>
        <w:t>выпуска хлеба, хлебобулочных и кондитерских изделий</w:t>
      </w:r>
      <w:r>
        <w:rPr>
          <w:rFonts w:ascii="Times New Roman" w:eastAsia="Calibri" w:hAnsi="Times New Roman" w:cs="Times New Roman"/>
          <w:sz w:val="28"/>
          <w:szCs w:val="28"/>
        </w:rPr>
        <w:t xml:space="preserve"> в 2018 году произведено:</w:t>
      </w:r>
    </w:p>
    <w:p w:rsidR="00601A8D" w:rsidRPr="004915F0" w:rsidRDefault="00601A8D" w:rsidP="008808D0">
      <w:pPr>
        <w:ind w:firstLine="709"/>
        <w:jc w:val="both"/>
        <w:rPr>
          <w:rFonts w:ascii="Times New Roman" w:eastAsia="Calibri" w:hAnsi="Times New Roman" w:cs="Times New Roman"/>
          <w:sz w:val="28"/>
          <w:szCs w:val="28"/>
        </w:rPr>
      </w:pPr>
      <w:r w:rsidRPr="004915F0">
        <w:rPr>
          <w:rFonts w:ascii="Times New Roman" w:eastAsia="Calibri" w:hAnsi="Times New Roman" w:cs="Times New Roman"/>
          <w:sz w:val="28"/>
          <w:szCs w:val="28"/>
        </w:rPr>
        <w:t xml:space="preserve">хлеба – </w:t>
      </w:r>
      <w:r>
        <w:rPr>
          <w:rFonts w:ascii="Times New Roman" w:eastAsia="Calibri" w:hAnsi="Times New Roman" w:cs="Times New Roman"/>
          <w:sz w:val="28"/>
          <w:szCs w:val="28"/>
        </w:rPr>
        <w:t>599,92</w:t>
      </w:r>
      <w:r w:rsidRPr="004915F0">
        <w:rPr>
          <w:rFonts w:ascii="Times New Roman" w:eastAsia="Calibri" w:hAnsi="Times New Roman" w:cs="Times New Roman"/>
          <w:sz w:val="28"/>
          <w:szCs w:val="28"/>
        </w:rPr>
        <w:t xml:space="preserve"> тонн</w:t>
      </w:r>
      <w:r w:rsidR="00C07878">
        <w:rPr>
          <w:rFonts w:ascii="Times New Roman" w:eastAsia="Calibri" w:hAnsi="Times New Roman" w:cs="Times New Roman"/>
          <w:sz w:val="28"/>
          <w:szCs w:val="28"/>
        </w:rPr>
        <w:t>ы</w:t>
      </w:r>
      <w:r w:rsidRPr="004915F0">
        <w:rPr>
          <w:rFonts w:ascii="Times New Roman" w:eastAsia="Calibri" w:hAnsi="Times New Roman" w:cs="Times New Roman"/>
          <w:sz w:val="28"/>
          <w:szCs w:val="28"/>
        </w:rPr>
        <w:t xml:space="preserve"> (2017 год – 523,3 тонны); </w:t>
      </w:r>
    </w:p>
    <w:p w:rsidR="00601A8D" w:rsidRPr="004915F0" w:rsidRDefault="00601A8D" w:rsidP="008808D0">
      <w:pPr>
        <w:ind w:firstLine="709"/>
        <w:jc w:val="both"/>
        <w:rPr>
          <w:rFonts w:ascii="Times New Roman" w:eastAsia="Calibri" w:hAnsi="Times New Roman" w:cs="Times New Roman"/>
          <w:sz w:val="28"/>
          <w:szCs w:val="28"/>
        </w:rPr>
      </w:pPr>
      <w:r w:rsidRPr="004915F0">
        <w:rPr>
          <w:rFonts w:ascii="Times New Roman" w:eastAsia="Calibri" w:hAnsi="Times New Roman" w:cs="Times New Roman"/>
          <w:sz w:val="28"/>
          <w:szCs w:val="28"/>
        </w:rPr>
        <w:t xml:space="preserve">хлебобулочных изделий – 75,62 тонны (2017 год – 72,1 тонны); </w:t>
      </w:r>
    </w:p>
    <w:p w:rsidR="00601A8D" w:rsidRPr="001D2AE2" w:rsidRDefault="00601A8D" w:rsidP="008808D0">
      <w:pPr>
        <w:ind w:firstLine="709"/>
        <w:jc w:val="both"/>
        <w:rPr>
          <w:rFonts w:ascii="Times New Roman" w:eastAsia="Calibri" w:hAnsi="Times New Roman" w:cs="Times New Roman"/>
          <w:sz w:val="28"/>
          <w:szCs w:val="28"/>
        </w:rPr>
      </w:pPr>
      <w:r w:rsidRPr="001D2AE2">
        <w:rPr>
          <w:rFonts w:ascii="Times New Roman" w:eastAsia="Calibri" w:hAnsi="Times New Roman" w:cs="Times New Roman"/>
          <w:sz w:val="28"/>
          <w:szCs w:val="28"/>
        </w:rPr>
        <w:t xml:space="preserve">кондитерских изделий – 31,51 тонны (2017 год – 24,6 тонны). </w:t>
      </w:r>
    </w:p>
    <w:p w:rsidR="00601A8D" w:rsidRPr="00A67F8C" w:rsidRDefault="00601A8D" w:rsidP="008808D0">
      <w:pPr>
        <w:ind w:firstLine="709"/>
        <w:jc w:val="both"/>
        <w:rPr>
          <w:rFonts w:ascii="Times New Roman" w:hAnsi="Times New Roman" w:cs="Times New Roman"/>
          <w:sz w:val="28"/>
          <w:szCs w:val="28"/>
          <w:lang w:eastAsia="ru-RU"/>
        </w:rPr>
      </w:pPr>
      <w:r w:rsidRPr="00C83396">
        <w:rPr>
          <w:rFonts w:ascii="Times New Roman" w:eastAsia="Calibri" w:hAnsi="Times New Roman" w:cs="Times New Roman"/>
          <w:sz w:val="28"/>
          <w:szCs w:val="28"/>
        </w:rPr>
        <w:t>По выпуску продукции наблюдается увеличение объемов на 14,0%</w:t>
      </w:r>
      <w:r w:rsidR="0072494F">
        <w:rPr>
          <w:rFonts w:ascii="Times New Roman" w:eastAsia="Calibri" w:hAnsi="Times New Roman" w:cs="Times New Roman"/>
          <w:sz w:val="28"/>
          <w:szCs w:val="28"/>
        </w:rPr>
        <w:t xml:space="preserve"> </w:t>
      </w:r>
      <w:r w:rsidRPr="00C83396">
        <w:rPr>
          <w:rFonts w:ascii="Times New Roman" w:eastAsia="Calibri" w:hAnsi="Times New Roman" w:cs="Times New Roman"/>
          <w:sz w:val="28"/>
          <w:szCs w:val="28"/>
        </w:rPr>
        <w:t xml:space="preserve">по </w:t>
      </w:r>
      <w:r w:rsidR="00C07878">
        <w:rPr>
          <w:rFonts w:ascii="Times New Roman" w:eastAsia="Calibri" w:hAnsi="Times New Roman" w:cs="Times New Roman"/>
          <w:sz w:val="28"/>
          <w:szCs w:val="28"/>
        </w:rPr>
        <w:t>сравнению с</w:t>
      </w:r>
      <w:r w:rsidRPr="00531B6E">
        <w:rPr>
          <w:rFonts w:ascii="Times New Roman" w:eastAsia="Calibri" w:hAnsi="Times New Roman" w:cs="Times New Roman"/>
          <w:sz w:val="28"/>
          <w:szCs w:val="28"/>
        </w:rPr>
        <w:t xml:space="preserve"> аналогичным показателем за 2017 год</w:t>
      </w:r>
      <w:r>
        <w:rPr>
          <w:rFonts w:ascii="Times New Roman" w:eastAsia="Calibri" w:hAnsi="Times New Roman" w:cs="Times New Roman"/>
          <w:sz w:val="28"/>
          <w:szCs w:val="28"/>
        </w:rPr>
        <w:t>,</w:t>
      </w:r>
      <w:r w:rsidRPr="00531B6E">
        <w:rPr>
          <w:rFonts w:ascii="Times New Roman" w:eastAsia="Calibri" w:hAnsi="Times New Roman" w:cs="Times New Roman"/>
          <w:sz w:val="28"/>
          <w:szCs w:val="28"/>
        </w:rPr>
        <w:t xml:space="preserve"> за счет увеличения</w:t>
      </w:r>
      <w:r w:rsidRPr="00C83396">
        <w:rPr>
          <w:rFonts w:ascii="Times New Roman" w:eastAsia="Calibri" w:hAnsi="Times New Roman" w:cs="Times New Roman"/>
          <w:color w:val="FF0000"/>
          <w:sz w:val="28"/>
          <w:szCs w:val="28"/>
        </w:rPr>
        <w:t xml:space="preserve"> </w:t>
      </w:r>
      <w:r w:rsidRPr="00531B6E">
        <w:rPr>
          <w:rFonts w:ascii="Times New Roman" w:eastAsia="Calibri" w:hAnsi="Times New Roman" w:cs="Times New Roman"/>
          <w:sz w:val="28"/>
          <w:szCs w:val="28"/>
        </w:rPr>
        <w:t>объемов производства некоторыми пекарнями, а также возобновления хлебопечения в пекарнях п.</w:t>
      </w:r>
      <w:r>
        <w:rPr>
          <w:rFonts w:ascii="Times New Roman" w:eastAsia="Calibri" w:hAnsi="Times New Roman" w:cs="Times New Roman"/>
          <w:sz w:val="28"/>
          <w:szCs w:val="28"/>
        </w:rPr>
        <w:t xml:space="preserve"> </w:t>
      </w:r>
      <w:r w:rsidRPr="00531B6E">
        <w:rPr>
          <w:rFonts w:ascii="Times New Roman" w:eastAsia="Calibri" w:hAnsi="Times New Roman" w:cs="Times New Roman"/>
          <w:sz w:val="28"/>
          <w:szCs w:val="28"/>
        </w:rPr>
        <w:t xml:space="preserve">Кирпичный индивидуальным предпринимателем Аллахвердиевым Р.Г., в с. </w:t>
      </w:r>
      <w:r w:rsidRPr="00531B6E">
        <w:rPr>
          <w:rFonts w:ascii="Times New Roman" w:hAnsi="Times New Roman" w:cs="Times New Roman"/>
          <w:sz w:val="28"/>
          <w:szCs w:val="28"/>
          <w:lang w:eastAsia="ru-RU"/>
        </w:rPr>
        <w:t>Селиярово индивидуальным предпринимателем</w:t>
      </w:r>
      <w:r w:rsidRPr="001423FC">
        <w:rPr>
          <w:rFonts w:ascii="Times New Roman" w:hAnsi="Times New Roman" w:cs="Times New Roman"/>
          <w:color w:val="FF0000"/>
          <w:sz w:val="28"/>
          <w:szCs w:val="28"/>
          <w:lang w:eastAsia="ru-RU"/>
        </w:rPr>
        <w:t xml:space="preserve"> </w:t>
      </w:r>
      <w:r w:rsidRPr="00531B6E">
        <w:rPr>
          <w:rFonts w:ascii="Times New Roman" w:hAnsi="Times New Roman" w:cs="Times New Roman"/>
          <w:sz w:val="28"/>
          <w:szCs w:val="28"/>
          <w:lang w:eastAsia="ru-RU"/>
        </w:rPr>
        <w:t>Вихаревым А.Н.</w:t>
      </w:r>
      <w:r w:rsidRPr="001423FC">
        <w:rPr>
          <w:rFonts w:ascii="Times New Roman" w:hAnsi="Times New Roman" w:cs="Times New Roman"/>
          <w:color w:val="FF0000"/>
          <w:sz w:val="28"/>
          <w:szCs w:val="28"/>
          <w:lang w:eastAsia="ru-RU"/>
        </w:rPr>
        <w:t xml:space="preserve"> </w:t>
      </w:r>
      <w:r w:rsidRPr="00531B6E">
        <w:rPr>
          <w:rFonts w:ascii="Times New Roman" w:hAnsi="Times New Roman" w:cs="Times New Roman"/>
          <w:sz w:val="28"/>
          <w:szCs w:val="28"/>
          <w:lang w:eastAsia="ru-RU"/>
        </w:rPr>
        <w:t xml:space="preserve">и индивидуальным предпринимателем Насоновым А.Ю. в с. Кышик. </w:t>
      </w:r>
      <w:r>
        <w:rPr>
          <w:rFonts w:ascii="Times New Roman" w:hAnsi="Times New Roman" w:cs="Times New Roman"/>
          <w:sz w:val="28"/>
          <w:szCs w:val="28"/>
          <w:lang w:eastAsia="ru-RU"/>
        </w:rPr>
        <w:t xml:space="preserve">При этом, прекращение выпечки хлеба </w:t>
      </w:r>
      <w:r w:rsidR="00C07878">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и хлебобулочной продукции в пекарнях, принадлежащих </w:t>
      </w:r>
      <w:r w:rsidRPr="00A67F8C">
        <w:rPr>
          <w:rFonts w:ascii="Times New Roman" w:hAnsi="Times New Roman" w:cs="Times New Roman"/>
          <w:sz w:val="28"/>
          <w:szCs w:val="28"/>
          <w:lang w:eastAsia="ru-RU"/>
        </w:rPr>
        <w:t>Самаровскому районному потребительскому</w:t>
      </w:r>
      <w:r w:rsidRPr="001423FC">
        <w:rPr>
          <w:rFonts w:ascii="Times New Roman" w:hAnsi="Times New Roman" w:cs="Times New Roman"/>
          <w:color w:val="FF0000"/>
          <w:sz w:val="28"/>
          <w:szCs w:val="28"/>
          <w:lang w:eastAsia="ru-RU"/>
        </w:rPr>
        <w:t xml:space="preserve"> </w:t>
      </w:r>
      <w:r w:rsidRPr="00A67F8C">
        <w:rPr>
          <w:rFonts w:ascii="Times New Roman" w:hAnsi="Times New Roman" w:cs="Times New Roman"/>
          <w:sz w:val="28"/>
          <w:szCs w:val="28"/>
          <w:lang w:eastAsia="ru-RU"/>
        </w:rPr>
        <w:t>обществу</w:t>
      </w:r>
      <w:r w:rsidR="00C07878">
        <w:rPr>
          <w:rFonts w:ascii="Times New Roman" w:hAnsi="Times New Roman" w:cs="Times New Roman"/>
          <w:sz w:val="28"/>
          <w:szCs w:val="28"/>
          <w:lang w:eastAsia="ru-RU"/>
        </w:rPr>
        <w:t>,</w:t>
      </w:r>
      <w:r w:rsidRPr="00A67F8C">
        <w:rPr>
          <w:rFonts w:ascii="Times New Roman" w:hAnsi="Times New Roman" w:cs="Times New Roman"/>
          <w:sz w:val="28"/>
          <w:szCs w:val="28"/>
          <w:lang w:eastAsia="ru-RU"/>
        </w:rPr>
        <w:t xml:space="preserve"> в д. Согом и с. Кышик </w:t>
      </w:r>
      <w:r w:rsidR="00C07878">
        <w:rPr>
          <w:rFonts w:ascii="Times New Roman" w:hAnsi="Times New Roman" w:cs="Times New Roman"/>
          <w:sz w:val="28"/>
          <w:szCs w:val="28"/>
          <w:lang w:eastAsia="ru-RU"/>
        </w:rPr>
        <w:br/>
      </w:r>
      <w:r w:rsidRPr="00A67F8C">
        <w:rPr>
          <w:rFonts w:ascii="Times New Roman" w:hAnsi="Times New Roman" w:cs="Times New Roman"/>
          <w:sz w:val="28"/>
          <w:szCs w:val="28"/>
          <w:lang w:eastAsia="ru-RU"/>
        </w:rPr>
        <w:t>не повлияло на обеспечение населения хлебом и хлебобулочными изделиями за счет удовлетворения потребностей продукцией другими субъектами.</w:t>
      </w:r>
    </w:p>
    <w:p w:rsidR="00601A8D" w:rsidRDefault="00601A8D" w:rsidP="008808D0">
      <w:pPr>
        <w:jc w:val="center"/>
        <w:rPr>
          <w:rFonts w:ascii="Times New Roman" w:hAnsi="Times New Roman" w:cs="Times New Roman"/>
          <w:sz w:val="28"/>
          <w:szCs w:val="28"/>
          <w:lang w:eastAsia="ru-RU"/>
        </w:rPr>
      </w:pPr>
    </w:p>
    <w:p w:rsidR="00601A8D" w:rsidRPr="00C4168B" w:rsidRDefault="00601A8D" w:rsidP="008808D0">
      <w:pPr>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АГРОПРОМЫШЛЕННЫЙ КОМПЛЕКС</w:t>
      </w:r>
    </w:p>
    <w:p w:rsidR="00601A8D" w:rsidRPr="0020119E" w:rsidRDefault="00601A8D" w:rsidP="008808D0">
      <w:pPr>
        <w:ind w:firstLine="708"/>
        <w:jc w:val="both"/>
        <w:rPr>
          <w:rFonts w:ascii="Times New Roman" w:hAnsi="Times New Roman" w:cs="Times New Roman"/>
          <w:bCs/>
          <w:kern w:val="28"/>
          <w:sz w:val="28"/>
          <w:szCs w:val="28"/>
          <w:lang w:eastAsia="ru-RU"/>
        </w:rPr>
      </w:pPr>
      <w:r w:rsidRPr="0020119E">
        <w:rPr>
          <w:rFonts w:ascii="Times New Roman" w:hAnsi="Times New Roman" w:cs="Times New Roman"/>
          <w:bCs/>
          <w:kern w:val="28"/>
          <w:sz w:val="28"/>
          <w:szCs w:val="28"/>
          <w:lang w:eastAsia="ru-RU"/>
        </w:rPr>
        <w:t xml:space="preserve">По состоянию на 1 января 2019 года </w:t>
      </w:r>
      <w:r w:rsidRPr="0020119E">
        <w:rPr>
          <w:rFonts w:ascii="Times New Roman" w:hAnsi="Times New Roman" w:cs="Times New Roman"/>
          <w:sz w:val="28"/>
          <w:szCs w:val="28"/>
          <w:lang w:eastAsia="ru-RU"/>
        </w:rPr>
        <w:t>в сельскохозяйственной отрасли Ханты-Мансийского района осуществляли деятельность 3</w:t>
      </w:r>
      <w:r>
        <w:rPr>
          <w:rFonts w:ascii="Times New Roman" w:hAnsi="Times New Roman" w:cs="Times New Roman"/>
          <w:sz w:val="28"/>
          <w:szCs w:val="28"/>
          <w:lang w:eastAsia="ru-RU"/>
        </w:rPr>
        <w:t>32</w:t>
      </w:r>
      <w:r w:rsidRPr="0020119E">
        <w:rPr>
          <w:rFonts w:ascii="Times New Roman" w:hAnsi="Times New Roman" w:cs="Times New Roman"/>
          <w:sz w:val="28"/>
          <w:szCs w:val="28"/>
          <w:lang w:eastAsia="ru-RU"/>
        </w:rPr>
        <w:t xml:space="preserve"> субъекта, </w:t>
      </w:r>
      <w:r w:rsidRPr="0020119E">
        <w:rPr>
          <w:rFonts w:ascii="Times New Roman" w:hAnsi="Times New Roman" w:cs="Times New Roman"/>
          <w:sz w:val="28"/>
          <w:szCs w:val="28"/>
          <w:lang w:eastAsia="ru-RU"/>
        </w:rPr>
        <w:br/>
        <w:t xml:space="preserve">в том числе: АО «Агрофирма», </w:t>
      </w:r>
      <w:r>
        <w:rPr>
          <w:rFonts w:ascii="Times New Roman" w:hAnsi="Times New Roman" w:cs="Times New Roman"/>
          <w:sz w:val="28"/>
          <w:szCs w:val="28"/>
          <w:lang w:eastAsia="ru-RU"/>
        </w:rPr>
        <w:t>2</w:t>
      </w:r>
      <w:r w:rsidRPr="0020119E">
        <w:rPr>
          <w:rFonts w:ascii="Times New Roman" w:eastAsia="Calibri" w:hAnsi="Times New Roman" w:cs="Times New Roman"/>
          <w:sz w:val="28"/>
          <w:szCs w:val="28"/>
        </w:rPr>
        <w:t xml:space="preserve"> сельскохозяйственных кооператива, </w:t>
      </w:r>
      <w:r w:rsidRPr="0020119E">
        <w:rPr>
          <w:rFonts w:ascii="Times New Roman" w:eastAsia="Calibri" w:hAnsi="Times New Roman" w:cs="Times New Roman"/>
          <w:sz w:val="28"/>
          <w:szCs w:val="28"/>
        </w:rPr>
        <w:br/>
        <w:t>6</w:t>
      </w:r>
      <w:r>
        <w:rPr>
          <w:rFonts w:ascii="Times New Roman" w:eastAsia="Calibri" w:hAnsi="Times New Roman" w:cs="Times New Roman"/>
          <w:sz w:val="28"/>
          <w:szCs w:val="28"/>
        </w:rPr>
        <w:t>5</w:t>
      </w:r>
      <w:r w:rsidRPr="0020119E">
        <w:rPr>
          <w:rFonts w:ascii="Times New Roman" w:eastAsia="Calibri" w:hAnsi="Times New Roman" w:cs="Times New Roman"/>
          <w:sz w:val="28"/>
          <w:szCs w:val="28"/>
        </w:rPr>
        <w:t xml:space="preserve"> кре</w:t>
      </w:r>
      <w:r>
        <w:rPr>
          <w:rFonts w:ascii="Times New Roman" w:eastAsia="Calibri" w:hAnsi="Times New Roman" w:cs="Times New Roman"/>
          <w:sz w:val="28"/>
          <w:szCs w:val="28"/>
        </w:rPr>
        <w:t>стьянских (фермерских) хозяйств</w:t>
      </w:r>
      <w:r w:rsidRPr="0020119E">
        <w:rPr>
          <w:rFonts w:ascii="Times New Roman" w:eastAsia="Calibri" w:hAnsi="Times New Roman" w:cs="Times New Roman"/>
          <w:sz w:val="28"/>
          <w:szCs w:val="28"/>
        </w:rPr>
        <w:t xml:space="preserve">, </w:t>
      </w:r>
      <w:r>
        <w:rPr>
          <w:rFonts w:ascii="Times New Roman" w:eastAsia="Calibri" w:hAnsi="Times New Roman" w:cs="Times New Roman"/>
          <w:sz w:val="28"/>
          <w:szCs w:val="28"/>
        </w:rPr>
        <w:t>264</w:t>
      </w:r>
      <w:r w:rsidRPr="0020119E">
        <w:rPr>
          <w:rFonts w:ascii="Times New Roman" w:eastAsia="Calibri" w:hAnsi="Times New Roman" w:cs="Times New Roman"/>
          <w:sz w:val="28"/>
          <w:szCs w:val="28"/>
        </w:rPr>
        <w:t xml:space="preserve"> личных подсобных хозяйств</w:t>
      </w:r>
      <w:r>
        <w:rPr>
          <w:rFonts w:ascii="Times New Roman" w:eastAsia="Calibri" w:hAnsi="Times New Roman" w:cs="Times New Roman"/>
          <w:sz w:val="28"/>
          <w:szCs w:val="28"/>
        </w:rPr>
        <w:t>а</w:t>
      </w:r>
      <w:r w:rsidRPr="0020119E">
        <w:rPr>
          <w:rFonts w:ascii="Times New Roman" w:eastAsia="Calibri" w:hAnsi="Times New Roman" w:cs="Times New Roman"/>
          <w:sz w:val="28"/>
          <w:szCs w:val="28"/>
        </w:rPr>
        <w:t xml:space="preserve"> населения</w:t>
      </w:r>
      <w:r w:rsidRPr="0020119E">
        <w:rPr>
          <w:rFonts w:ascii="Times New Roman" w:hAnsi="Times New Roman" w:cs="Times New Roman"/>
          <w:sz w:val="28"/>
          <w:szCs w:val="28"/>
          <w:lang w:eastAsia="ru-RU"/>
        </w:rPr>
        <w:t>.</w:t>
      </w:r>
    </w:p>
    <w:p w:rsidR="00601A8D" w:rsidRPr="0020119E" w:rsidRDefault="00601A8D" w:rsidP="008808D0">
      <w:pPr>
        <w:ind w:firstLine="709"/>
        <w:jc w:val="both"/>
        <w:outlineLvl w:val="0"/>
        <w:rPr>
          <w:rFonts w:ascii="Times New Roman" w:eastAsia="Calibri" w:hAnsi="Times New Roman" w:cs="Times New Roman"/>
          <w:bCs/>
          <w:kern w:val="28"/>
          <w:sz w:val="28"/>
          <w:szCs w:val="28"/>
        </w:rPr>
      </w:pPr>
      <w:r w:rsidRPr="0020119E">
        <w:rPr>
          <w:rFonts w:ascii="Times New Roman" w:eastAsia="Calibri" w:hAnsi="Times New Roman" w:cs="Times New Roman"/>
          <w:bCs/>
          <w:kern w:val="28"/>
          <w:sz w:val="28"/>
          <w:szCs w:val="28"/>
        </w:rPr>
        <w:t>Численность занятых работников в сфере сельского хозяйства составляет 385 человек, в традиционной сфере (рыбодобывающая отрасль, заготовка дикоросов, охотпромысел) занято более</w:t>
      </w:r>
      <w:r>
        <w:rPr>
          <w:rFonts w:ascii="Times New Roman" w:eastAsia="Calibri" w:hAnsi="Times New Roman" w:cs="Times New Roman"/>
          <w:bCs/>
          <w:kern w:val="28"/>
          <w:sz w:val="28"/>
          <w:szCs w:val="28"/>
        </w:rPr>
        <w:t xml:space="preserve"> 5</w:t>
      </w:r>
      <w:r w:rsidRPr="0020119E">
        <w:rPr>
          <w:rFonts w:ascii="Times New Roman" w:eastAsia="Calibri" w:hAnsi="Times New Roman" w:cs="Times New Roman"/>
          <w:bCs/>
          <w:kern w:val="28"/>
          <w:sz w:val="28"/>
          <w:szCs w:val="28"/>
        </w:rPr>
        <w:t>00 человек.</w:t>
      </w:r>
    </w:p>
    <w:p w:rsidR="00601A8D" w:rsidRPr="00761B05" w:rsidRDefault="00601A8D" w:rsidP="008808D0">
      <w:pPr>
        <w:ind w:firstLine="709"/>
        <w:jc w:val="both"/>
        <w:outlineLvl w:val="0"/>
        <w:rPr>
          <w:rFonts w:ascii="Times New Roman" w:eastAsia="Calibri" w:hAnsi="Times New Roman" w:cs="Times New Roman"/>
          <w:bCs/>
          <w:kern w:val="28"/>
          <w:sz w:val="28"/>
          <w:szCs w:val="28"/>
        </w:rPr>
      </w:pPr>
      <w:r>
        <w:rPr>
          <w:rFonts w:ascii="Times New Roman" w:eastAsia="Calibri" w:hAnsi="Times New Roman" w:cs="Times New Roman"/>
          <w:bCs/>
          <w:kern w:val="28"/>
          <w:sz w:val="28"/>
          <w:szCs w:val="28"/>
        </w:rPr>
        <w:t xml:space="preserve">По итогам </w:t>
      </w:r>
      <w:r w:rsidRPr="0020119E">
        <w:rPr>
          <w:rFonts w:ascii="Times New Roman" w:eastAsia="Calibri" w:hAnsi="Times New Roman" w:cs="Times New Roman"/>
          <w:bCs/>
          <w:kern w:val="28"/>
          <w:sz w:val="28"/>
          <w:szCs w:val="28"/>
        </w:rPr>
        <w:t xml:space="preserve">2018 года предприятиями всех форм собственности </w:t>
      </w:r>
      <w:r w:rsidR="00046D0C">
        <w:rPr>
          <w:rFonts w:ascii="Times New Roman" w:eastAsia="Calibri" w:hAnsi="Times New Roman" w:cs="Times New Roman"/>
          <w:bCs/>
          <w:kern w:val="28"/>
          <w:sz w:val="28"/>
          <w:szCs w:val="28"/>
        </w:rPr>
        <w:br/>
      </w:r>
      <w:r w:rsidRPr="0020119E">
        <w:rPr>
          <w:rFonts w:ascii="Times New Roman" w:eastAsia="Calibri" w:hAnsi="Times New Roman" w:cs="Times New Roman"/>
          <w:bCs/>
          <w:kern w:val="28"/>
          <w:sz w:val="28"/>
          <w:szCs w:val="28"/>
        </w:rPr>
        <w:t xml:space="preserve">(с учетом населения) произведено сельскохозяйственной продукции </w:t>
      </w:r>
      <w:r w:rsidR="00C07878">
        <w:rPr>
          <w:rFonts w:ascii="Times New Roman" w:eastAsia="Calibri" w:hAnsi="Times New Roman" w:cs="Times New Roman"/>
          <w:bCs/>
          <w:kern w:val="28"/>
          <w:sz w:val="28"/>
          <w:szCs w:val="28"/>
        </w:rPr>
        <w:br/>
      </w:r>
      <w:r w:rsidRPr="0020119E">
        <w:rPr>
          <w:rFonts w:ascii="Times New Roman" w:eastAsia="Calibri" w:hAnsi="Times New Roman" w:cs="Times New Roman"/>
          <w:bCs/>
          <w:kern w:val="28"/>
          <w:sz w:val="28"/>
          <w:szCs w:val="28"/>
        </w:rPr>
        <w:t>на сумму 1 </w:t>
      </w:r>
      <w:r>
        <w:rPr>
          <w:rFonts w:ascii="Times New Roman" w:eastAsia="Calibri" w:hAnsi="Times New Roman" w:cs="Times New Roman"/>
          <w:bCs/>
          <w:kern w:val="28"/>
          <w:sz w:val="28"/>
          <w:szCs w:val="28"/>
        </w:rPr>
        <w:t>98</w:t>
      </w:r>
      <w:r w:rsidR="00046D0C">
        <w:rPr>
          <w:rFonts w:ascii="Times New Roman" w:eastAsia="Calibri" w:hAnsi="Times New Roman" w:cs="Times New Roman"/>
          <w:bCs/>
          <w:kern w:val="28"/>
          <w:sz w:val="28"/>
          <w:szCs w:val="28"/>
        </w:rPr>
        <w:t>0 млн. рублей или 115,6% к</w:t>
      </w:r>
      <w:r w:rsidRPr="0020119E">
        <w:rPr>
          <w:rFonts w:ascii="Times New Roman" w:eastAsia="Calibri" w:hAnsi="Times New Roman" w:cs="Times New Roman"/>
          <w:bCs/>
          <w:kern w:val="28"/>
          <w:sz w:val="28"/>
          <w:szCs w:val="28"/>
        </w:rPr>
        <w:t xml:space="preserve"> аналогичному</w:t>
      </w:r>
      <w:r>
        <w:rPr>
          <w:rFonts w:ascii="Times New Roman" w:eastAsia="Calibri" w:hAnsi="Times New Roman" w:cs="Times New Roman"/>
          <w:bCs/>
          <w:kern w:val="28"/>
          <w:sz w:val="28"/>
          <w:szCs w:val="28"/>
        </w:rPr>
        <w:t xml:space="preserve"> показателю </w:t>
      </w:r>
      <w:r w:rsidR="00C07878">
        <w:rPr>
          <w:rFonts w:ascii="Times New Roman" w:eastAsia="Calibri" w:hAnsi="Times New Roman" w:cs="Times New Roman"/>
          <w:bCs/>
          <w:kern w:val="28"/>
          <w:sz w:val="28"/>
          <w:szCs w:val="28"/>
        </w:rPr>
        <w:br/>
      </w:r>
      <w:r w:rsidRPr="0020119E">
        <w:rPr>
          <w:rFonts w:ascii="Times New Roman" w:eastAsia="Calibri" w:hAnsi="Times New Roman" w:cs="Times New Roman"/>
          <w:bCs/>
          <w:kern w:val="28"/>
          <w:sz w:val="28"/>
          <w:szCs w:val="28"/>
        </w:rPr>
        <w:t>2017 года (</w:t>
      </w:r>
      <w:r>
        <w:rPr>
          <w:rFonts w:ascii="Times New Roman" w:eastAsia="Calibri" w:hAnsi="Times New Roman" w:cs="Times New Roman"/>
          <w:bCs/>
          <w:kern w:val="28"/>
          <w:sz w:val="28"/>
          <w:szCs w:val="28"/>
        </w:rPr>
        <w:t>1712</w:t>
      </w:r>
      <w:r w:rsidRPr="0020119E">
        <w:rPr>
          <w:rFonts w:ascii="Times New Roman" w:eastAsia="Calibri" w:hAnsi="Times New Roman" w:cs="Times New Roman"/>
          <w:bCs/>
          <w:kern w:val="28"/>
          <w:sz w:val="28"/>
          <w:szCs w:val="28"/>
        </w:rPr>
        <w:t>,0 млн. рублей).</w:t>
      </w:r>
      <w:r w:rsidRPr="001423FC">
        <w:rPr>
          <w:rFonts w:ascii="Times New Roman" w:eastAsia="Calibri" w:hAnsi="Times New Roman" w:cs="Times New Roman"/>
          <w:bCs/>
          <w:color w:val="FF0000"/>
          <w:kern w:val="28"/>
          <w:sz w:val="28"/>
          <w:szCs w:val="28"/>
        </w:rPr>
        <w:t xml:space="preserve"> </w:t>
      </w:r>
      <w:r w:rsidRPr="00761B05">
        <w:rPr>
          <w:rFonts w:ascii="Times New Roman" w:eastAsia="Calibri" w:hAnsi="Times New Roman" w:cs="Times New Roman"/>
          <w:bCs/>
          <w:kern w:val="28"/>
          <w:sz w:val="28"/>
          <w:szCs w:val="28"/>
        </w:rPr>
        <w:t>Рост объема валовой продукции сельского хозяйства обусл</w:t>
      </w:r>
      <w:r w:rsidR="00046D0C">
        <w:rPr>
          <w:rFonts w:ascii="Times New Roman" w:eastAsia="Calibri" w:hAnsi="Times New Roman" w:cs="Times New Roman"/>
          <w:bCs/>
          <w:kern w:val="28"/>
          <w:sz w:val="28"/>
          <w:szCs w:val="28"/>
        </w:rPr>
        <w:t xml:space="preserve">овлен увеличением производства </w:t>
      </w:r>
      <w:r w:rsidRPr="00761B05">
        <w:rPr>
          <w:rFonts w:ascii="Times New Roman" w:eastAsia="Calibri" w:hAnsi="Times New Roman" w:cs="Times New Roman"/>
          <w:bCs/>
          <w:kern w:val="28"/>
          <w:sz w:val="28"/>
          <w:szCs w:val="28"/>
        </w:rPr>
        <w:t xml:space="preserve">мяса и молока во всех категориях </w:t>
      </w:r>
      <w:r w:rsidRPr="00903DAE">
        <w:rPr>
          <w:rFonts w:ascii="Times New Roman" w:eastAsia="Calibri" w:hAnsi="Times New Roman" w:cs="Times New Roman"/>
          <w:bCs/>
          <w:kern w:val="28"/>
          <w:sz w:val="28"/>
          <w:szCs w:val="28"/>
        </w:rPr>
        <w:t>хозяйств (на 1,5% и 0,2% соответственно).</w:t>
      </w:r>
    </w:p>
    <w:p w:rsidR="00601A8D" w:rsidRDefault="00601A8D" w:rsidP="008808D0">
      <w:pPr>
        <w:autoSpaceDN w:val="0"/>
        <w:adjustRightInd w:val="0"/>
        <w:ind w:firstLine="708"/>
        <w:jc w:val="both"/>
        <w:rPr>
          <w:rFonts w:ascii="Times New Roman" w:hAnsi="Times New Roman" w:cs="Times New Roman"/>
          <w:bCs/>
          <w:i/>
          <w:kern w:val="28"/>
          <w:sz w:val="28"/>
          <w:szCs w:val="28"/>
          <w:lang w:eastAsia="ru-RU"/>
        </w:rPr>
      </w:pPr>
      <w:r w:rsidRPr="002B5761">
        <w:rPr>
          <w:rFonts w:ascii="Times New Roman" w:hAnsi="Times New Roman" w:cs="Times New Roman"/>
          <w:bCs/>
          <w:i/>
          <w:kern w:val="28"/>
          <w:sz w:val="28"/>
          <w:szCs w:val="28"/>
          <w:lang w:eastAsia="ru-RU"/>
        </w:rPr>
        <w:t>Молочно-мясное скотоводство, свиноводство</w:t>
      </w:r>
    </w:p>
    <w:p w:rsidR="00601A8D" w:rsidRPr="00564C7C" w:rsidRDefault="00601A8D" w:rsidP="008808D0">
      <w:pPr>
        <w:autoSpaceDN w:val="0"/>
        <w:adjustRightInd w:val="0"/>
        <w:ind w:firstLine="708"/>
        <w:jc w:val="both"/>
        <w:rPr>
          <w:rFonts w:ascii="Times New Roman" w:hAnsi="Times New Roman" w:cs="Times New Roman"/>
          <w:bCs/>
          <w:sz w:val="28"/>
          <w:szCs w:val="28"/>
          <w:lang w:eastAsia="ru-RU"/>
        </w:rPr>
      </w:pPr>
      <w:r w:rsidRPr="00564C7C">
        <w:rPr>
          <w:rFonts w:ascii="Times New Roman" w:hAnsi="Times New Roman" w:cs="Times New Roman"/>
          <w:bCs/>
          <w:sz w:val="28"/>
          <w:szCs w:val="28"/>
          <w:lang w:eastAsia="ru-RU"/>
        </w:rPr>
        <w:t>По состоянию на 1 января 2019 года общее поголовье сельскохозяйственных животных в хозяйствах всех категорий составило</w:t>
      </w:r>
      <w:r w:rsidRPr="001423FC">
        <w:rPr>
          <w:rFonts w:ascii="Times New Roman" w:hAnsi="Times New Roman" w:cs="Times New Roman"/>
          <w:bCs/>
          <w:color w:val="FF0000"/>
          <w:sz w:val="28"/>
          <w:szCs w:val="28"/>
          <w:lang w:eastAsia="ru-RU"/>
        </w:rPr>
        <w:t xml:space="preserve">        </w:t>
      </w:r>
      <w:r w:rsidRPr="00564C7C">
        <w:rPr>
          <w:rFonts w:ascii="Times New Roman" w:hAnsi="Times New Roman" w:cs="Times New Roman"/>
          <w:bCs/>
          <w:sz w:val="28"/>
          <w:szCs w:val="28"/>
          <w:lang w:eastAsia="ru-RU"/>
        </w:rPr>
        <w:t>6 590 голов или 100,1</w:t>
      </w:r>
      <w:r>
        <w:rPr>
          <w:rFonts w:ascii="Times New Roman" w:hAnsi="Times New Roman" w:cs="Times New Roman"/>
          <w:bCs/>
          <w:sz w:val="28"/>
          <w:szCs w:val="28"/>
          <w:lang w:eastAsia="ru-RU"/>
        </w:rPr>
        <w:t xml:space="preserve">% к аналогичному показателю на 1 января </w:t>
      </w:r>
      <w:r w:rsidRPr="00564C7C">
        <w:rPr>
          <w:rFonts w:ascii="Times New Roman" w:hAnsi="Times New Roman" w:cs="Times New Roman"/>
          <w:bCs/>
          <w:sz w:val="28"/>
          <w:szCs w:val="28"/>
          <w:lang w:eastAsia="ru-RU"/>
        </w:rPr>
        <w:t>201</w:t>
      </w:r>
      <w:r>
        <w:rPr>
          <w:rFonts w:ascii="Times New Roman" w:hAnsi="Times New Roman" w:cs="Times New Roman"/>
          <w:bCs/>
          <w:sz w:val="28"/>
          <w:szCs w:val="28"/>
          <w:lang w:eastAsia="ru-RU"/>
        </w:rPr>
        <w:t>8</w:t>
      </w:r>
      <w:r w:rsidRPr="00564C7C">
        <w:rPr>
          <w:rFonts w:ascii="Times New Roman" w:hAnsi="Times New Roman" w:cs="Times New Roman"/>
          <w:bCs/>
          <w:sz w:val="28"/>
          <w:szCs w:val="28"/>
          <w:lang w:eastAsia="ru-RU"/>
        </w:rPr>
        <w:t xml:space="preserve"> года</w:t>
      </w:r>
      <w:r>
        <w:rPr>
          <w:rFonts w:ascii="Times New Roman" w:hAnsi="Times New Roman" w:cs="Times New Roman"/>
          <w:bCs/>
          <w:sz w:val="28"/>
          <w:szCs w:val="28"/>
          <w:lang w:eastAsia="ru-RU"/>
        </w:rPr>
        <w:t xml:space="preserve"> (6585 голов)</w:t>
      </w:r>
      <w:r w:rsidRPr="00564C7C">
        <w:rPr>
          <w:rFonts w:ascii="Times New Roman" w:hAnsi="Times New Roman" w:cs="Times New Roman"/>
          <w:bCs/>
          <w:sz w:val="28"/>
          <w:szCs w:val="28"/>
          <w:lang w:eastAsia="ru-RU"/>
        </w:rPr>
        <w:t>.</w:t>
      </w:r>
      <w:r w:rsidRPr="001423FC">
        <w:rPr>
          <w:rFonts w:ascii="Times New Roman" w:hAnsi="Times New Roman" w:cs="Times New Roman"/>
          <w:bCs/>
          <w:color w:val="FF0000"/>
          <w:sz w:val="28"/>
          <w:szCs w:val="28"/>
          <w:lang w:eastAsia="ru-RU"/>
        </w:rPr>
        <w:t xml:space="preserve"> </w:t>
      </w:r>
      <w:r w:rsidR="00AD7504">
        <w:rPr>
          <w:rFonts w:ascii="Times New Roman" w:hAnsi="Times New Roman" w:cs="Times New Roman"/>
          <w:bCs/>
          <w:sz w:val="28"/>
          <w:szCs w:val="28"/>
          <w:lang w:eastAsia="ru-RU"/>
        </w:rPr>
        <w:t xml:space="preserve">Рост общего поголовья скота обусловлен увеличением </w:t>
      </w:r>
      <w:r w:rsidRPr="00564C7C">
        <w:rPr>
          <w:rFonts w:ascii="Times New Roman" w:hAnsi="Times New Roman" w:cs="Times New Roman"/>
          <w:bCs/>
          <w:sz w:val="28"/>
          <w:szCs w:val="28"/>
          <w:lang w:eastAsia="ru-RU"/>
        </w:rPr>
        <w:t>численности свиней в крестьянских (фермерских) хозяйствах.</w:t>
      </w:r>
    </w:p>
    <w:p w:rsidR="00601A8D" w:rsidRPr="00724178" w:rsidRDefault="00601A8D" w:rsidP="008808D0">
      <w:pPr>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На 1 января 2019 года п</w:t>
      </w:r>
      <w:r w:rsidRPr="00724178">
        <w:rPr>
          <w:rFonts w:ascii="Times New Roman" w:hAnsi="Times New Roman" w:cs="Times New Roman"/>
          <w:bCs/>
          <w:sz w:val="28"/>
          <w:szCs w:val="28"/>
          <w:lang w:eastAsia="ru-RU"/>
        </w:rPr>
        <w:t>оголовье крупного рога</w:t>
      </w:r>
      <w:r w:rsidR="00AD7504">
        <w:rPr>
          <w:rFonts w:ascii="Times New Roman" w:hAnsi="Times New Roman" w:cs="Times New Roman"/>
          <w:bCs/>
          <w:sz w:val="28"/>
          <w:szCs w:val="28"/>
          <w:lang w:eastAsia="ru-RU"/>
        </w:rPr>
        <w:t xml:space="preserve">того скота увеличилось на 0,4% </w:t>
      </w:r>
      <w:r>
        <w:rPr>
          <w:rFonts w:ascii="Times New Roman" w:hAnsi="Times New Roman" w:cs="Times New Roman"/>
          <w:bCs/>
          <w:sz w:val="28"/>
          <w:szCs w:val="28"/>
          <w:lang w:eastAsia="ru-RU"/>
        </w:rPr>
        <w:t>по сравнению с аналогичным пока</w:t>
      </w:r>
      <w:r w:rsidR="00AD7504">
        <w:rPr>
          <w:rFonts w:ascii="Times New Roman" w:hAnsi="Times New Roman" w:cs="Times New Roman"/>
          <w:bCs/>
          <w:sz w:val="28"/>
          <w:szCs w:val="28"/>
          <w:lang w:eastAsia="ru-RU"/>
        </w:rPr>
        <w:t xml:space="preserve">зателем </w:t>
      </w:r>
      <w:r w:rsidR="00AD7504">
        <w:rPr>
          <w:rFonts w:ascii="Times New Roman" w:hAnsi="Times New Roman" w:cs="Times New Roman"/>
          <w:bCs/>
          <w:sz w:val="28"/>
          <w:szCs w:val="28"/>
          <w:lang w:eastAsia="ru-RU"/>
        </w:rPr>
        <w:br/>
        <w:t>на 1 января 2018 года и</w:t>
      </w:r>
      <w:r w:rsidRPr="00724178">
        <w:rPr>
          <w:rFonts w:ascii="Times New Roman" w:hAnsi="Times New Roman" w:cs="Times New Roman"/>
          <w:bCs/>
          <w:sz w:val="28"/>
          <w:szCs w:val="28"/>
          <w:lang w:eastAsia="ru-RU"/>
        </w:rPr>
        <w:t xml:space="preserve"> составило 2 </w:t>
      </w:r>
      <w:r>
        <w:rPr>
          <w:rFonts w:ascii="Times New Roman" w:hAnsi="Times New Roman" w:cs="Times New Roman"/>
          <w:bCs/>
          <w:sz w:val="28"/>
          <w:szCs w:val="28"/>
          <w:lang w:eastAsia="ru-RU"/>
        </w:rPr>
        <w:t>51</w:t>
      </w:r>
      <w:r w:rsidR="00AD7504">
        <w:rPr>
          <w:rFonts w:ascii="Times New Roman" w:hAnsi="Times New Roman" w:cs="Times New Roman"/>
          <w:bCs/>
          <w:sz w:val="28"/>
          <w:szCs w:val="28"/>
          <w:lang w:eastAsia="ru-RU"/>
        </w:rPr>
        <w:t xml:space="preserve">0 голов </w:t>
      </w:r>
      <w:r w:rsidRPr="00724178">
        <w:rPr>
          <w:rFonts w:ascii="Times New Roman" w:hAnsi="Times New Roman" w:cs="Times New Roman"/>
          <w:bCs/>
          <w:sz w:val="28"/>
          <w:szCs w:val="28"/>
          <w:lang w:eastAsia="ru-RU"/>
        </w:rPr>
        <w:t>(на 01.0</w:t>
      </w:r>
      <w:r>
        <w:rPr>
          <w:rFonts w:ascii="Times New Roman" w:hAnsi="Times New Roman" w:cs="Times New Roman"/>
          <w:bCs/>
          <w:sz w:val="28"/>
          <w:szCs w:val="28"/>
          <w:lang w:eastAsia="ru-RU"/>
        </w:rPr>
        <w:t>1</w:t>
      </w:r>
      <w:r w:rsidRPr="00724178">
        <w:rPr>
          <w:rFonts w:ascii="Times New Roman" w:hAnsi="Times New Roman" w:cs="Times New Roman"/>
          <w:bCs/>
          <w:sz w:val="28"/>
          <w:szCs w:val="28"/>
          <w:lang w:eastAsia="ru-RU"/>
        </w:rPr>
        <w:t>.201</w:t>
      </w:r>
      <w:r w:rsidR="00AD7504">
        <w:rPr>
          <w:rFonts w:ascii="Times New Roman" w:hAnsi="Times New Roman" w:cs="Times New Roman"/>
          <w:bCs/>
          <w:sz w:val="28"/>
          <w:szCs w:val="28"/>
          <w:lang w:eastAsia="ru-RU"/>
        </w:rPr>
        <w:t>8</w:t>
      </w:r>
      <w:r w:rsidRPr="00724178">
        <w:rPr>
          <w:rFonts w:ascii="Times New Roman" w:hAnsi="Times New Roman" w:cs="Times New Roman"/>
          <w:bCs/>
          <w:sz w:val="28"/>
          <w:szCs w:val="28"/>
          <w:lang w:eastAsia="ru-RU"/>
        </w:rPr>
        <w:t xml:space="preserve"> – </w:t>
      </w:r>
      <w:r w:rsidR="00AD7504">
        <w:rPr>
          <w:rFonts w:ascii="Times New Roman" w:hAnsi="Times New Roman" w:cs="Times New Roman"/>
          <w:bCs/>
          <w:sz w:val="28"/>
          <w:szCs w:val="28"/>
          <w:lang w:eastAsia="ru-RU"/>
        </w:rPr>
        <w:br/>
      </w:r>
      <w:r w:rsidRPr="00724178">
        <w:rPr>
          <w:rFonts w:ascii="Times New Roman" w:hAnsi="Times New Roman" w:cs="Times New Roman"/>
          <w:bCs/>
          <w:sz w:val="28"/>
          <w:szCs w:val="28"/>
          <w:lang w:eastAsia="ru-RU"/>
        </w:rPr>
        <w:t xml:space="preserve">2 619 голов). </w:t>
      </w:r>
      <w:r>
        <w:rPr>
          <w:rFonts w:ascii="Times New Roman" w:hAnsi="Times New Roman" w:cs="Times New Roman"/>
          <w:bCs/>
          <w:sz w:val="28"/>
          <w:szCs w:val="28"/>
          <w:lang w:eastAsia="ru-RU"/>
        </w:rPr>
        <w:t>П</w:t>
      </w:r>
      <w:r w:rsidRPr="00724178">
        <w:rPr>
          <w:rFonts w:ascii="Times New Roman" w:hAnsi="Times New Roman" w:cs="Times New Roman"/>
          <w:bCs/>
          <w:sz w:val="28"/>
          <w:szCs w:val="28"/>
          <w:lang w:eastAsia="ru-RU"/>
        </w:rPr>
        <w:t xml:space="preserve">оголовье коров увеличилось на </w:t>
      </w:r>
      <w:r>
        <w:rPr>
          <w:rFonts w:ascii="Times New Roman" w:hAnsi="Times New Roman" w:cs="Times New Roman"/>
          <w:bCs/>
          <w:sz w:val="28"/>
          <w:szCs w:val="28"/>
          <w:lang w:eastAsia="ru-RU"/>
        </w:rPr>
        <w:t>17</w:t>
      </w:r>
      <w:r w:rsidRPr="00724178">
        <w:rPr>
          <w:rFonts w:ascii="Times New Roman" w:hAnsi="Times New Roman" w:cs="Times New Roman"/>
          <w:bCs/>
          <w:sz w:val="28"/>
          <w:szCs w:val="28"/>
          <w:lang w:eastAsia="ru-RU"/>
        </w:rPr>
        <w:t>,</w:t>
      </w:r>
      <w:r>
        <w:rPr>
          <w:rFonts w:ascii="Times New Roman" w:hAnsi="Times New Roman" w:cs="Times New Roman"/>
          <w:bCs/>
          <w:sz w:val="28"/>
          <w:szCs w:val="28"/>
          <w:lang w:eastAsia="ru-RU"/>
        </w:rPr>
        <w:t>4</w:t>
      </w:r>
      <w:r w:rsidRPr="00724178">
        <w:rPr>
          <w:rFonts w:ascii="Times New Roman" w:hAnsi="Times New Roman" w:cs="Times New Roman"/>
          <w:bCs/>
          <w:sz w:val="28"/>
          <w:szCs w:val="28"/>
          <w:lang w:eastAsia="ru-RU"/>
        </w:rPr>
        <w:t xml:space="preserve">% и составило </w:t>
      </w:r>
      <w:r w:rsidR="00AD7504">
        <w:rPr>
          <w:rFonts w:ascii="Times New Roman" w:hAnsi="Times New Roman" w:cs="Times New Roman"/>
          <w:bCs/>
          <w:sz w:val="28"/>
          <w:szCs w:val="28"/>
          <w:lang w:eastAsia="ru-RU"/>
        </w:rPr>
        <w:br/>
      </w:r>
      <w:r w:rsidRPr="00724178">
        <w:rPr>
          <w:rFonts w:ascii="Times New Roman" w:hAnsi="Times New Roman" w:cs="Times New Roman"/>
          <w:bCs/>
          <w:sz w:val="28"/>
          <w:szCs w:val="28"/>
          <w:lang w:eastAsia="ru-RU"/>
        </w:rPr>
        <w:t>1</w:t>
      </w:r>
      <w:r>
        <w:rPr>
          <w:rFonts w:ascii="Times New Roman" w:hAnsi="Times New Roman" w:cs="Times New Roman"/>
          <w:bCs/>
          <w:sz w:val="28"/>
          <w:szCs w:val="28"/>
          <w:lang w:eastAsia="ru-RU"/>
        </w:rPr>
        <w:t xml:space="preserve"> 456</w:t>
      </w:r>
      <w:r w:rsidRPr="00724178">
        <w:rPr>
          <w:rFonts w:ascii="Times New Roman" w:hAnsi="Times New Roman" w:cs="Times New Roman"/>
          <w:bCs/>
          <w:sz w:val="28"/>
          <w:szCs w:val="28"/>
          <w:lang w:eastAsia="ru-RU"/>
        </w:rPr>
        <w:t xml:space="preserve"> голов</w:t>
      </w:r>
      <w:r>
        <w:rPr>
          <w:rFonts w:ascii="Times New Roman" w:hAnsi="Times New Roman" w:cs="Times New Roman"/>
          <w:bCs/>
          <w:sz w:val="28"/>
          <w:szCs w:val="28"/>
          <w:lang w:eastAsia="ru-RU"/>
        </w:rPr>
        <w:t xml:space="preserve"> (на 01.01.2018 – 1 240 голов)</w:t>
      </w:r>
      <w:r w:rsidRPr="00724178">
        <w:rPr>
          <w:rFonts w:ascii="Times New Roman" w:hAnsi="Times New Roman" w:cs="Times New Roman"/>
          <w:bCs/>
          <w:sz w:val="28"/>
          <w:szCs w:val="28"/>
          <w:lang w:eastAsia="ru-RU"/>
        </w:rPr>
        <w:t xml:space="preserve">, поголовье свиней увеличилось </w:t>
      </w:r>
      <w:r w:rsidR="00AD7504">
        <w:rPr>
          <w:rFonts w:ascii="Times New Roman" w:hAnsi="Times New Roman" w:cs="Times New Roman"/>
          <w:bCs/>
          <w:sz w:val="28"/>
          <w:szCs w:val="28"/>
          <w:lang w:eastAsia="ru-RU"/>
        </w:rPr>
        <w:br/>
      </w:r>
      <w:r w:rsidRPr="00724178">
        <w:rPr>
          <w:rFonts w:ascii="Times New Roman" w:hAnsi="Times New Roman" w:cs="Times New Roman"/>
          <w:bCs/>
          <w:sz w:val="28"/>
          <w:szCs w:val="28"/>
          <w:lang w:eastAsia="ru-RU"/>
        </w:rPr>
        <w:t xml:space="preserve">на </w:t>
      </w:r>
      <w:r>
        <w:rPr>
          <w:rFonts w:ascii="Times New Roman" w:hAnsi="Times New Roman" w:cs="Times New Roman"/>
          <w:bCs/>
          <w:sz w:val="28"/>
          <w:szCs w:val="28"/>
          <w:lang w:eastAsia="ru-RU"/>
        </w:rPr>
        <w:t>6,</w:t>
      </w:r>
      <w:r w:rsidRPr="00724178">
        <w:rPr>
          <w:rFonts w:ascii="Times New Roman" w:hAnsi="Times New Roman" w:cs="Times New Roman"/>
          <w:bCs/>
          <w:sz w:val="28"/>
          <w:szCs w:val="28"/>
          <w:lang w:eastAsia="ru-RU"/>
        </w:rPr>
        <w:t xml:space="preserve">7% и составило </w:t>
      </w:r>
      <w:r>
        <w:rPr>
          <w:rFonts w:ascii="Times New Roman" w:hAnsi="Times New Roman" w:cs="Times New Roman"/>
          <w:bCs/>
          <w:sz w:val="28"/>
          <w:szCs w:val="28"/>
          <w:lang w:eastAsia="ru-RU"/>
        </w:rPr>
        <w:t>2</w:t>
      </w:r>
      <w:r w:rsidRPr="00724178">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972</w:t>
      </w:r>
      <w:r w:rsidRPr="00724178">
        <w:rPr>
          <w:rFonts w:ascii="Times New Roman" w:hAnsi="Times New Roman" w:cs="Times New Roman"/>
          <w:bCs/>
          <w:sz w:val="28"/>
          <w:szCs w:val="28"/>
          <w:lang w:eastAsia="ru-RU"/>
        </w:rPr>
        <w:t xml:space="preserve"> голов</w:t>
      </w:r>
      <w:r>
        <w:rPr>
          <w:rFonts w:ascii="Times New Roman" w:hAnsi="Times New Roman" w:cs="Times New Roman"/>
          <w:bCs/>
          <w:sz w:val="28"/>
          <w:szCs w:val="28"/>
          <w:lang w:eastAsia="ru-RU"/>
        </w:rPr>
        <w:t>ы (на 01.01.2018 – 2 785)</w:t>
      </w:r>
      <w:r w:rsidRPr="00724178">
        <w:rPr>
          <w:rFonts w:ascii="Times New Roman" w:hAnsi="Times New Roman" w:cs="Times New Roman"/>
          <w:bCs/>
          <w:sz w:val="28"/>
          <w:szCs w:val="28"/>
          <w:lang w:eastAsia="ru-RU"/>
        </w:rPr>
        <w:t>, поголовье лошадей увеличилось на 1</w:t>
      </w:r>
      <w:r>
        <w:rPr>
          <w:rFonts w:ascii="Times New Roman" w:hAnsi="Times New Roman" w:cs="Times New Roman"/>
          <w:bCs/>
          <w:sz w:val="28"/>
          <w:szCs w:val="28"/>
          <w:lang w:eastAsia="ru-RU"/>
        </w:rPr>
        <w:t xml:space="preserve">,0 </w:t>
      </w:r>
      <w:r w:rsidRPr="00724178">
        <w:rPr>
          <w:rFonts w:ascii="Times New Roman" w:hAnsi="Times New Roman" w:cs="Times New Roman"/>
          <w:bCs/>
          <w:sz w:val="28"/>
          <w:szCs w:val="28"/>
          <w:lang w:eastAsia="ru-RU"/>
        </w:rPr>
        <w:t>% и составило 70</w:t>
      </w:r>
      <w:r>
        <w:rPr>
          <w:rFonts w:ascii="Times New Roman" w:hAnsi="Times New Roman" w:cs="Times New Roman"/>
          <w:bCs/>
          <w:sz w:val="28"/>
          <w:szCs w:val="28"/>
          <w:lang w:eastAsia="ru-RU"/>
        </w:rPr>
        <w:t>6</w:t>
      </w:r>
      <w:r w:rsidRPr="00724178">
        <w:rPr>
          <w:rFonts w:ascii="Times New Roman" w:hAnsi="Times New Roman" w:cs="Times New Roman"/>
          <w:bCs/>
          <w:sz w:val="28"/>
          <w:szCs w:val="28"/>
          <w:lang w:eastAsia="ru-RU"/>
        </w:rPr>
        <w:t xml:space="preserve"> голов</w:t>
      </w:r>
      <w:r>
        <w:rPr>
          <w:rFonts w:ascii="Times New Roman" w:hAnsi="Times New Roman" w:cs="Times New Roman"/>
          <w:bCs/>
          <w:sz w:val="28"/>
          <w:szCs w:val="28"/>
          <w:lang w:eastAsia="ru-RU"/>
        </w:rPr>
        <w:t xml:space="preserve"> (на 01.01.2018 – </w:t>
      </w:r>
      <w:r w:rsidR="00AD7504">
        <w:rPr>
          <w:rFonts w:ascii="Times New Roman" w:hAnsi="Times New Roman" w:cs="Times New Roman"/>
          <w:bCs/>
          <w:sz w:val="28"/>
          <w:szCs w:val="28"/>
          <w:lang w:eastAsia="ru-RU"/>
        </w:rPr>
        <w:br/>
      </w:r>
      <w:r>
        <w:rPr>
          <w:rFonts w:ascii="Times New Roman" w:hAnsi="Times New Roman" w:cs="Times New Roman"/>
          <w:bCs/>
          <w:sz w:val="28"/>
          <w:szCs w:val="28"/>
          <w:lang w:eastAsia="ru-RU"/>
        </w:rPr>
        <w:t>699 голов)</w:t>
      </w:r>
      <w:r w:rsidRPr="00724178">
        <w:rPr>
          <w:rFonts w:ascii="Times New Roman" w:hAnsi="Times New Roman" w:cs="Times New Roman"/>
          <w:bCs/>
          <w:sz w:val="28"/>
          <w:szCs w:val="28"/>
          <w:lang w:eastAsia="ru-RU"/>
        </w:rPr>
        <w:t xml:space="preserve">. </w:t>
      </w:r>
    </w:p>
    <w:p w:rsidR="00601A8D" w:rsidRPr="00D906D8" w:rsidRDefault="00601A8D" w:rsidP="008808D0">
      <w:pPr>
        <w:ind w:firstLine="709"/>
        <w:jc w:val="both"/>
        <w:rPr>
          <w:rFonts w:ascii="Times New Roman" w:hAnsi="Times New Roman" w:cs="Times New Roman"/>
          <w:bCs/>
          <w:sz w:val="28"/>
          <w:szCs w:val="28"/>
          <w:lang w:eastAsia="ru-RU"/>
        </w:rPr>
      </w:pPr>
      <w:r w:rsidRPr="00D906D8">
        <w:rPr>
          <w:rFonts w:ascii="Times New Roman" w:hAnsi="Times New Roman" w:cs="Times New Roman"/>
          <w:bCs/>
          <w:sz w:val="28"/>
          <w:szCs w:val="28"/>
          <w:lang w:eastAsia="ru-RU"/>
        </w:rPr>
        <w:t>Рост поголовья коров</w:t>
      </w:r>
      <w:r>
        <w:rPr>
          <w:rFonts w:ascii="Times New Roman" w:hAnsi="Times New Roman" w:cs="Times New Roman"/>
          <w:bCs/>
          <w:sz w:val="28"/>
          <w:szCs w:val="28"/>
          <w:lang w:eastAsia="ru-RU"/>
        </w:rPr>
        <w:t xml:space="preserve"> </w:t>
      </w:r>
      <w:r w:rsidRPr="00D906D8">
        <w:rPr>
          <w:rFonts w:ascii="Times New Roman" w:hAnsi="Times New Roman" w:cs="Times New Roman"/>
          <w:bCs/>
          <w:sz w:val="28"/>
          <w:szCs w:val="28"/>
          <w:lang w:eastAsia="ru-RU"/>
        </w:rPr>
        <w:t xml:space="preserve">обеспечили </w:t>
      </w:r>
      <w:r>
        <w:rPr>
          <w:rFonts w:ascii="Times New Roman" w:hAnsi="Times New Roman" w:cs="Times New Roman"/>
          <w:bCs/>
          <w:sz w:val="28"/>
          <w:szCs w:val="28"/>
          <w:lang w:eastAsia="ru-RU"/>
        </w:rPr>
        <w:t>крестьянские (</w:t>
      </w:r>
      <w:r w:rsidRPr="00D906D8">
        <w:rPr>
          <w:rFonts w:ascii="Times New Roman" w:hAnsi="Times New Roman" w:cs="Times New Roman"/>
          <w:bCs/>
          <w:sz w:val="28"/>
          <w:szCs w:val="28"/>
          <w:lang w:eastAsia="ru-RU"/>
        </w:rPr>
        <w:t>фермерские</w:t>
      </w:r>
      <w:r>
        <w:rPr>
          <w:rFonts w:ascii="Times New Roman" w:hAnsi="Times New Roman" w:cs="Times New Roman"/>
          <w:bCs/>
          <w:sz w:val="28"/>
          <w:szCs w:val="28"/>
          <w:lang w:eastAsia="ru-RU"/>
        </w:rPr>
        <w:t>)</w:t>
      </w:r>
      <w:r w:rsidRPr="00D906D8">
        <w:rPr>
          <w:rFonts w:ascii="Times New Roman" w:hAnsi="Times New Roman" w:cs="Times New Roman"/>
          <w:bCs/>
          <w:sz w:val="28"/>
          <w:szCs w:val="28"/>
          <w:lang w:eastAsia="ru-RU"/>
        </w:rPr>
        <w:t xml:space="preserve"> хозяйства района.</w:t>
      </w:r>
      <w:r w:rsidRPr="001423FC">
        <w:rPr>
          <w:rFonts w:ascii="Times New Roman" w:hAnsi="Times New Roman" w:cs="Times New Roman"/>
          <w:bCs/>
          <w:color w:val="FF0000"/>
          <w:sz w:val="28"/>
          <w:szCs w:val="28"/>
          <w:lang w:eastAsia="ru-RU"/>
        </w:rPr>
        <w:t xml:space="preserve"> </w:t>
      </w:r>
      <w:r w:rsidRPr="00D906D8">
        <w:rPr>
          <w:rFonts w:ascii="Times New Roman" w:hAnsi="Times New Roman" w:cs="Times New Roman"/>
          <w:bCs/>
          <w:sz w:val="28"/>
          <w:szCs w:val="28"/>
          <w:lang w:eastAsia="ru-RU"/>
        </w:rPr>
        <w:t xml:space="preserve">По сравнению с уровнем 2017 года поголовье коров в </w:t>
      </w:r>
      <w:r>
        <w:rPr>
          <w:rFonts w:ascii="Times New Roman" w:hAnsi="Times New Roman" w:cs="Times New Roman"/>
          <w:bCs/>
          <w:sz w:val="28"/>
          <w:szCs w:val="28"/>
          <w:lang w:eastAsia="ru-RU"/>
        </w:rPr>
        <w:t>данной категории хозяйств увеличилось на 26,4 %, в том числе: в КФХ Веретельникова С.</w:t>
      </w:r>
      <w:r w:rsidR="00AD7504">
        <w:rPr>
          <w:rFonts w:ascii="Times New Roman" w:hAnsi="Times New Roman" w:cs="Times New Roman"/>
          <w:bCs/>
          <w:sz w:val="28"/>
          <w:szCs w:val="28"/>
          <w:lang w:eastAsia="ru-RU"/>
        </w:rPr>
        <w:t>В. (</w:t>
      </w:r>
      <w:r w:rsidR="00AD7504" w:rsidRPr="00C07878">
        <w:rPr>
          <w:rFonts w:ascii="Times New Roman" w:hAnsi="Times New Roman" w:cs="Times New Roman"/>
          <w:bCs/>
          <w:sz w:val="28"/>
          <w:szCs w:val="28"/>
          <w:lang w:eastAsia="ru-RU"/>
        </w:rPr>
        <w:t xml:space="preserve">д. Белогорье) </w:t>
      </w:r>
      <w:r w:rsidR="00C07878" w:rsidRPr="00C07878">
        <w:rPr>
          <w:rFonts w:ascii="Times New Roman" w:hAnsi="Times New Roman" w:cs="Times New Roman"/>
          <w:bCs/>
          <w:sz w:val="28"/>
          <w:szCs w:val="28"/>
          <w:lang w:eastAsia="ru-RU"/>
        </w:rPr>
        <w:t xml:space="preserve">– </w:t>
      </w:r>
      <w:r w:rsidR="00AD7504" w:rsidRPr="00C07878">
        <w:rPr>
          <w:rFonts w:ascii="Times New Roman" w:hAnsi="Times New Roman" w:cs="Times New Roman"/>
          <w:bCs/>
          <w:sz w:val="28"/>
          <w:szCs w:val="28"/>
          <w:lang w:eastAsia="ru-RU"/>
        </w:rPr>
        <w:t xml:space="preserve">на 43%, в КФХ </w:t>
      </w:r>
      <w:r w:rsidRPr="00C07878">
        <w:rPr>
          <w:rFonts w:ascii="Times New Roman" w:hAnsi="Times New Roman" w:cs="Times New Roman"/>
          <w:bCs/>
          <w:sz w:val="28"/>
          <w:szCs w:val="28"/>
          <w:lang w:eastAsia="ru-RU"/>
        </w:rPr>
        <w:t xml:space="preserve">Антонова С.В. (район Приобского месторождения) </w:t>
      </w:r>
      <w:r w:rsidR="00C07878" w:rsidRPr="00C07878">
        <w:rPr>
          <w:rFonts w:ascii="Times New Roman" w:hAnsi="Times New Roman" w:cs="Times New Roman"/>
          <w:bCs/>
          <w:sz w:val="28"/>
          <w:szCs w:val="28"/>
          <w:lang w:eastAsia="ru-RU"/>
        </w:rPr>
        <w:t xml:space="preserve">– </w:t>
      </w:r>
      <w:r w:rsidRPr="00C07878">
        <w:rPr>
          <w:rFonts w:ascii="Times New Roman" w:hAnsi="Times New Roman" w:cs="Times New Roman"/>
          <w:bCs/>
          <w:sz w:val="28"/>
          <w:szCs w:val="28"/>
          <w:lang w:eastAsia="ru-RU"/>
        </w:rPr>
        <w:t>на 28</w:t>
      </w:r>
      <w:r w:rsidR="00AD7504" w:rsidRPr="00C07878">
        <w:rPr>
          <w:rFonts w:ascii="Times New Roman" w:hAnsi="Times New Roman" w:cs="Times New Roman"/>
          <w:bCs/>
          <w:sz w:val="28"/>
          <w:szCs w:val="28"/>
          <w:lang w:eastAsia="ru-RU"/>
        </w:rPr>
        <w:t xml:space="preserve">%; в КФХ Кугаевской </w:t>
      </w:r>
      <w:r w:rsidRPr="00C07878">
        <w:rPr>
          <w:rFonts w:ascii="Times New Roman" w:hAnsi="Times New Roman" w:cs="Times New Roman"/>
          <w:bCs/>
          <w:sz w:val="28"/>
          <w:szCs w:val="28"/>
          <w:lang w:eastAsia="ru-RU"/>
        </w:rPr>
        <w:t xml:space="preserve">М.Г. </w:t>
      </w:r>
      <w:r w:rsidR="00C07878" w:rsidRPr="00C07878">
        <w:rPr>
          <w:rFonts w:ascii="Times New Roman" w:hAnsi="Times New Roman" w:cs="Times New Roman"/>
          <w:bCs/>
          <w:sz w:val="28"/>
          <w:szCs w:val="28"/>
          <w:lang w:eastAsia="ru-RU"/>
        </w:rPr>
        <w:br/>
      </w:r>
      <w:r w:rsidRPr="00C07878">
        <w:rPr>
          <w:rFonts w:ascii="Times New Roman" w:hAnsi="Times New Roman" w:cs="Times New Roman"/>
          <w:bCs/>
          <w:sz w:val="28"/>
          <w:szCs w:val="28"/>
          <w:lang w:eastAsia="ru-RU"/>
        </w:rPr>
        <w:t>(п.</w:t>
      </w:r>
      <w:r w:rsidR="00C07878" w:rsidRPr="00C07878">
        <w:rPr>
          <w:rFonts w:ascii="Times New Roman" w:hAnsi="Times New Roman" w:cs="Times New Roman"/>
          <w:bCs/>
          <w:sz w:val="28"/>
          <w:szCs w:val="28"/>
          <w:lang w:eastAsia="ru-RU"/>
        </w:rPr>
        <w:t xml:space="preserve"> </w:t>
      </w:r>
      <w:r w:rsidRPr="00C07878">
        <w:rPr>
          <w:rFonts w:ascii="Times New Roman" w:hAnsi="Times New Roman" w:cs="Times New Roman"/>
          <w:bCs/>
          <w:sz w:val="28"/>
          <w:szCs w:val="28"/>
          <w:lang w:eastAsia="ru-RU"/>
        </w:rPr>
        <w:t>Луговской)</w:t>
      </w:r>
      <w:r w:rsidRPr="00C07878">
        <w:rPr>
          <w:rFonts w:ascii="Times New Roman" w:hAnsi="Times New Roman" w:cs="Times New Roman"/>
          <w:bCs/>
          <w:color w:val="FF0000"/>
          <w:sz w:val="28"/>
          <w:szCs w:val="28"/>
          <w:lang w:eastAsia="ru-RU"/>
        </w:rPr>
        <w:t xml:space="preserve"> </w:t>
      </w:r>
      <w:r w:rsidR="00C07878" w:rsidRPr="00C07878">
        <w:rPr>
          <w:rFonts w:ascii="Times New Roman" w:hAnsi="Times New Roman" w:cs="Times New Roman"/>
          <w:bCs/>
          <w:sz w:val="28"/>
          <w:szCs w:val="28"/>
          <w:lang w:eastAsia="ru-RU"/>
        </w:rPr>
        <w:t xml:space="preserve">– </w:t>
      </w:r>
      <w:r w:rsidRPr="00C07878">
        <w:rPr>
          <w:rFonts w:ascii="Times New Roman" w:hAnsi="Times New Roman" w:cs="Times New Roman"/>
          <w:bCs/>
          <w:sz w:val="28"/>
          <w:szCs w:val="28"/>
          <w:lang w:eastAsia="ru-RU"/>
        </w:rPr>
        <w:t>на 17%; в КФХ Башмакова В.А. (с.</w:t>
      </w:r>
      <w:r w:rsidR="00AD7504" w:rsidRPr="00C07878">
        <w:rPr>
          <w:rFonts w:ascii="Times New Roman" w:hAnsi="Times New Roman" w:cs="Times New Roman"/>
          <w:bCs/>
          <w:sz w:val="28"/>
          <w:szCs w:val="28"/>
          <w:lang w:eastAsia="ru-RU"/>
        </w:rPr>
        <w:t xml:space="preserve"> </w:t>
      </w:r>
      <w:r w:rsidRPr="00C07878">
        <w:rPr>
          <w:rFonts w:ascii="Times New Roman" w:hAnsi="Times New Roman" w:cs="Times New Roman"/>
          <w:bCs/>
          <w:sz w:val="28"/>
          <w:szCs w:val="28"/>
          <w:lang w:eastAsia="ru-RU"/>
        </w:rPr>
        <w:t xml:space="preserve">Троица) </w:t>
      </w:r>
      <w:r w:rsidR="00C07878" w:rsidRPr="00C07878">
        <w:rPr>
          <w:rFonts w:ascii="Times New Roman" w:hAnsi="Times New Roman" w:cs="Times New Roman"/>
          <w:bCs/>
          <w:sz w:val="28"/>
          <w:szCs w:val="28"/>
          <w:lang w:eastAsia="ru-RU"/>
        </w:rPr>
        <w:t>–</w:t>
      </w:r>
      <w:r w:rsidR="00C07878">
        <w:rPr>
          <w:rFonts w:ascii="Times New Roman" w:hAnsi="Times New Roman" w:cs="Times New Roman"/>
          <w:bCs/>
          <w:sz w:val="28"/>
          <w:szCs w:val="28"/>
          <w:lang w:eastAsia="ru-RU"/>
        </w:rPr>
        <w:t xml:space="preserve"> </w:t>
      </w:r>
      <w:r w:rsidRPr="00D906D8">
        <w:rPr>
          <w:rFonts w:ascii="Times New Roman" w:hAnsi="Times New Roman" w:cs="Times New Roman"/>
          <w:bCs/>
          <w:sz w:val="28"/>
          <w:szCs w:val="28"/>
          <w:lang w:eastAsia="ru-RU"/>
        </w:rPr>
        <w:t>на 3,2%.</w:t>
      </w:r>
    </w:p>
    <w:p w:rsidR="00601A8D" w:rsidRDefault="00601A8D" w:rsidP="008808D0">
      <w:pPr>
        <w:ind w:firstLine="709"/>
        <w:jc w:val="both"/>
        <w:rPr>
          <w:rFonts w:ascii="Times New Roman" w:hAnsi="Times New Roman" w:cs="Times New Roman"/>
          <w:bCs/>
          <w:sz w:val="28"/>
          <w:szCs w:val="28"/>
          <w:lang w:eastAsia="ru-RU"/>
        </w:rPr>
      </w:pPr>
      <w:r w:rsidRPr="009A7D13">
        <w:rPr>
          <w:rFonts w:ascii="Times New Roman" w:hAnsi="Times New Roman" w:cs="Times New Roman"/>
          <w:bCs/>
          <w:sz w:val="28"/>
          <w:szCs w:val="28"/>
          <w:lang w:eastAsia="ru-RU"/>
        </w:rPr>
        <w:t xml:space="preserve">Рост поголовья свиней на 16% обусловлен увеличением количества свиней в </w:t>
      </w:r>
      <w:r>
        <w:rPr>
          <w:rFonts w:ascii="Times New Roman" w:hAnsi="Times New Roman" w:cs="Times New Roman"/>
          <w:bCs/>
          <w:sz w:val="28"/>
          <w:szCs w:val="28"/>
          <w:lang w:eastAsia="ru-RU"/>
        </w:rPr>
        <w:t>крестьянских (</w:t>
      </w:r>
      <w:r w:rsidRPr="009A7D13">
        <w:rPr>
          <w:rFonts w:ascii="Times New Roman" w:hAnsi="Times New Roman" w:cs="Times New Roman"/>
          <w:bCs/>
          <w:sz w:val="28"/>
          <w:szCs w:val="28"/>
          <w:lang w:eastAsia="ru-RU"/>
        </w:rPr>
        <w:t>фермерских</w:t>
      </w:r>
      <w:r>
        <w:rPr>
          <w:rFonts w:ascii="Times New Roman" w:hAnsi="Times New Roman" w:cs="Times New Roman"/>
          <w:bCs/>
          <w:sz w:val="28"/>
          <w:szCs w:val="28"/>
          <w:lang w:eastAsia="ru-RU"/>
        </w:rPr>
        <w:t>)</w:t>
      </w:r>
      <w:r w:rsidRPr="009A7D13">
        <w:rPr>
          <w:rFonts w:ascii="Times New Roman" w:hAnsi="Times New Roman" w:cs="Times New Roman"/>
          <w:bCs/>
          <w:sz w:val="28"/>
          <w:szCs w:val="28"/>
          <w:lang w:eastAsia="ru-RU"/>
        </w:rPr>
        <w:t xml:space="preserve"> хозяйствах</w:t>
      </w:r>
      <w:r>
        <w:rPr>
          <w:rFonts w:ascii="Times New Roman" w:hAnsi="Times New Roman" w:cs="Times New Roman"/>
          <w:bCs/>
          <w:sz w:val="28"/>
          <w:szCs w:val="28"/>
          <w:lang w:eastAsia="ru-RU"/>
        </w:rPr>
        <w:t xml:space="preserve">. По состоянию </w:t>
      </w:r>
      <w:r w:rsidR="00C07878">
        <w:rPr>
          <w:rFonts w:ascii="Times New Roman" w:hAnsi="Times New Roman" w:cs="Times New Roman"/>
          <w:bCs/>
          <w:sz w:val="28"/>
          <w:szCs w:val="28"/>
          <w:lang w:eastAsia="ru-RU"/>
        </w:rPr>
        <w:br/>
      </w:r>
      <w:r>
        <w:rPr>
          <w:rFonts w:ascii="Times New Roman" w:hAnsi="Times New Roman" w:cs="Times New Roman"/>
          <w:bCs/>
          <w:sz w:val="28"/>
          <w:szCs w:val="28"/>
          <w:lang w:eastAsia="ru-RU"/>
        </w:rPr>
        <w:t xml:space="preserve">на 1 января 2019 года </w:t>
      </w:r>
      <w:r w:rsidRPr="00C07878">
        <w:rPr>
          <w:rFonts w:ascii="Times New Roman" w:hAnsi="Times New Roman" w:cs="Times New Roman"/>
          <w:bCs/>
          <w:sz w:val="28"/>
          <w:szCs w:val="28"/>
          <w:lang w:eastAsia="ru-RU"/>
        </w:rPr>
        <w:t>наибольший рост поголовья свиней среди фермерских хозяйств района обеспечило КФХ Нуровой Т.И. (д.</w:t>
      </w:r>
      <w:r w:rsidR="00AD7504" w:rsidRPr="00C07878">
        <w:rPr>
          <w:rFonts w:ascii="Times New Roman" w:hAnsi="Times New Roman" w:cs="Times New Roman"/>
          <w:bCs/>
          <w:sz w:val="28"/>
          <w:szCs w:val="28"/>
          <w:lang w:eastAsia="ru-RU"/>
        </w:rPr>
        <w:t xml:space="preserve"> </w:t>
      </w:r>
      <w:r w:rsidRPr="00C07878">
        <w:rPr>
          <w:rFonts w:ascii="Times New Roman" w:hAnsi="Times New Roman" w:cs="Times New Roman"/>
          <w:bCs/>
          <w:sz w:val="28"/>
          <w:szCs w:val="28"/>
          <w:lang w:eastAsia="ru-RU"/>
        </w:rPr>
        <w:t xml:space="preserve">Ярки) </w:t>
      </w:r>
      <w:r w:rsidR="00C07878" w:rsidRPr="00C07878">
        <w:rPr>
          <w:rFonts w:ascii="Times New Roman" w:hAnsi="Times New Roman" w:cs="Times New Roman"/>
          <w:bCs/>
          <w:sz w:val="28"/>
          <w:szCs w:val="28"/>
          <w:lang w:eastAsia="ru-RU"/>
        </w:rPr>
        <w:t xml:space="preserve">– </w:t>
      </w:r>
      <w:r w:rsidR="00C07878" w:rsidRPr="00C07878">
        <w:rPr>
          <w:rFonts w:ascii="Times New Roman" w:hAnsi="Times New Roman" w:cs="Times New Roman"/>
          <w:bCs/>
          <w:sz w:val="28"/>
          <w:szCs w:val="28"/>
          <w:lang w:eastAsia="ru-RU"/>
        </w:rPr>
        <w:br/>
      </w:r>
      <w:r w:rsidRPr="00C07878">
        <w:rPr>
          <w:rFonts w:ascii="Times New Roman" w:hAnsi="Times New Roman" w:cs="Times New Roman"/>
          <w:bCs/>
          <w:sz w:val="28"/>
          <w:szCs w:val="28"/>
          <w:lang w:eastAsia="ru-RU"/>
        </w:rPr>
        <w:t xml:space="preserve">на 60%. В данном КФХ поголовье свиней на 01.01.2019 составляет </w:t>
      </w:r>
      <w:r w:rsidR="00C07878" w:rsidRPr="00C07878">
        <w:rPr>
          <w:rFonts w:ascii="Times New Roman" w:hAnsi="Times New Roman" w:cs="Times New Roman"/>
          <w:bCs/>
          <w:sz w:val="28"/>
          <w:szCs w:val="28"/>
          <w:lang w:eastAsia="ru-RU"/>
        </w:rPr>
        <w:br/>
      </w:r>
      <w:r w:rsidRPr="00C07878">
        <w:rPr>
          <w:rFonts w:ascii="Times New Roman" w:hAnsi="Times New Roman" w:cs="Times New Roman"/>
          <w:bCs/>
          <w:sz w:val="28"/>
          <w:szCs w:val="28"/>
          <w:lang w:eastAsia="ru-RU"/>
        </w:rPr>
        <w:t>1 117 голов (на 01.01.2018 – 659 голов).</w:t>
      </w:r>
    </w:p>
    <w:p w:rsidR="00601A8D" w:rsidRPr="00A64F49" w:rsidRDefault="00601A8D" w:rsidP="008808D0">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Поголовье лошадей увеличилось на 1,0% за счет роста количества животных в личных подсобных хозяйствах населения.</w:t>
      </w:r>
    </w:p>
    <w:p w:rsidR="00601A8D" w:rsidRDefault="00601A8D" w:rsidP="008808D0">
      <w:pPr>
        <w:ind w:firstLine="709"/>
        <w:jc w:val="both"/>
        <w:rPr>
          <w:rFonts w:ascii="Times New Roman" w:hAnsi="Times New Roman" w:cs="Times New Roman"/>
          <w:bCs/>
          <w:sz w:val="28"/>
          <w:szCs w:val="28"/>
          <w:lang w:eastAsia="ru-RU"/>
        </w:rPr>
      </w:pPr>
      <w:r w:rsidRPr="008B7E19">
        <w:rPr>
          <w:rFonts w:ascii="Times New Roman" w:hAnsi="Times New Roman" w:cs="Times New Roman"/>
          <w:bCs/>
          <w:sz w:val="28"/>
          <w:szCs w:val="28"/>
          <w:lang w:eastAsia="ru-RU"/>
        </w:rPr>
        <w:t xml:space="preserve">Снижение поголовья овец и коз в хозяйствах всех категорий </w:t>
      </w:r>
      <w:r w:rsidR="00AD7504">
        <w:rPr>
          <w:rFonts w:ascii="Times New Roman" w:hAnsi="Times New Roman" w:cs="Times New Roman"/>
          <w:bCs/>
          <w:sz w:val="28"/>
          <w:szCs w:val="28"/>
          <w:lang w:eastAsia="ru-RU"/>
        </w:rPr>
        <w:br/>
      </w:r>
      <w:r w:rsidR="00EE189A">
        <w:rPr>
          <w:rFonts w:ascii="Times New Roman" w:hAnsi="Times New Roman" w:cs="Times New Roman"/>
          <w:bCs/>
          <w:sz w:val="28"/>
          <w:szCs w:val="28"/>
          <w:lang w:eastAsia="ru-RU"/>
        </w:rPr>
        <w:t>на 33,1</w:t>
      </w:r>
      <w:r w:rsidRPr="008B7E19">
        <w:rPr>
          <w:rFonts w:ascii="Times New Roman" w:hAnsi="Times New Roman" w:cs="Times New Roman"/>
          <w:bCs/>
          <w:sz w:val="28"/>
          <w:szCs w:val="28"/>
          <w:lang w:eastAsia="ru-RU"/>
        </w:rPr>
        <w:t xml:space="preserve">% по сравнению с уровнем 2017 года обусловлено низкой востребованностью </w:t>
      </w:r>
      <w:r>
        <w:rPr>
          <w:rFonts w:ascii="Times New Roman" w:hAnsi="Times New Roman" w:cs="Times New Roman"/>
          <w:bCs/>
          <w:sz w:val="28"/>
          <w:szCs w:val="28"/>
          <w:lang w:eastAsia="ru-RU"/>
        </w:rPr>
        <w:t>данного вида мяса.</w:t>
      </w:r>
    </w:p>
    <w:p w:rsidR="00106DDA" w:rsidRDefault="00106DDA" w:rsidP="008808D0">
      <w:pPr>
        <w:jc w:val="center"/>
        <w:rPr>
          <w:rFonts w:ascii="Times New Roman" w:hAnsi="Times New Roman" w:cs="Times New Roman"/>
          <w:sz w:val="28"/>
          <w:szCs w:val="28"/>
          <w:lang w:eastAsia="ru-RU"/>
        </w:rPr>
      </w:pPr>
    </w:p>
    <w:p w:rsidR="00601A8D" w:rsidRPr="002B5761" w:rsidRDefault="00601A8D" w:rsidP="008808D0">
      <w:pPr>
        <w:jc w:val="center"/>
        <w:rPr>
          <w:rFonts w:ascii="Times New Roman" w:hAnsi="Times New Roman" w:cs="Times New Roman"/>
          <w:sz w:val="28"/>
          <w:szCs w:val="28"/>
          <w:lang w:eastAsia="ru-RU"/>
        </w:rPr>
      </w:pPr>
      <w:r w:rsidRPr="002B5761">
        <w:rPr>
          <w:rFonts w:ascii="Times New Roman" w:hAnsi="Times New Roman" w:cs="Times New Roman"/>
          <w:sz w:val="28"/>
          <w:szCs w:val="28"/>
          <w:lang w:eastAsia="ru-RU"/>
        </w:rPr>
        <w:t xml:space="preserve">Поголовье </w:t>
      </w:r>
    </w:p>
    <w:p w:rsidR="00601A8D" w:rsidRPr="002B5761" w:rsidRDefault="00601A8D" w:rsidP="008808D0">
      <w:pPr>
        <w:jc w:val="center"/>
        <w:rPr>
          <w:rFonts w:ascii="Times New Roman" w:hAnsi="Times New Roman" w:cs="Times New Roman"/>
          <w:bCs/>
          <w:kern w:val="28"/>
          <w:sz w:val="28"/>
          <w:szCs w:val="28"/>
          <w:lang w:eastAsia="ru-RU"/>
        </w:rPr>
      </w:pPr>
      <w:r w:rsidRPr="002B5761">
        <w:rPr>
          <w:rFonts w:ascii="Times New Roman" w:hAnsi="Times New Roman" w:cs="Times New Roman"/>
          <w:sz w:val="28"/>
          <w:szCs w:val="28"/>
          <w:lang w:eastAsia="ru-RU"/>
        </w:rPr>
        <w:t xml:space="preserve">сельскохозяйственных животных </w:t>
      </w:r>
      <w:r w:rsidRPr="002B5761">
        <w:rPr>
          <w:rFonts w:ascii="Times New Roman" w:hAnsi="Times New Roman" w:cs="Times New Roman"/>
          <w:bCs/>
          <w:kern w:val="28"/>
          <w:sz w:val="28"/>
          <w:szCs w:val="28"/>
          <w:lang w:eastAsia="ru-RU"/>
        </w:rPr>
        <w:t xml:space="preserve">в хозяйствах всех категорий </w:t>
      </w:r>
    </w:p>
    <w:p w:rsidR="00601A8D" w:rsidRPr="002B5761" w:rsidRDefault="00601A8D" w:rsidP="008808D0">
      <w:pPr>
        <w:jc w:val="right"/>
        <w:rPr>
          <w:rFonts w:ascii="Times New Roman" w:hAnsi="Times New Roman" w:cs="Times New Roman"/>
          <w:bCs/>
          <w:kern w:val="28"/>
          <w:sz w:val="28"/>
          <w:szCs w:val="28"/>
          <w:lang w:eastAsia="ru-RU"/>
        </w:rPr>
      </w:pPr>
      <w:r w:rsidRPr="002B5761">
        <w:rPr>
          <w:rFonts w:ascii="Times New Roman" w:hAnsi="Times New Roman" w:cs="Times New Roman"/>
          <w:bCs/>
          <w:kern w:val="28"/>
          <w:sz w:val="28"/>
          <w:szCs w:val="28"/>
          <w:lang w:eastAsia="ru-RU"/>
        </w:rPr>
        <w:t>голов</w:t>
      </w:r>
    </w:p>
    <w:tbl>
      <w:tblPr>
        <w:tblW w:w="9214" w:type="dxa"/>
        <w:tblInd w:w="55" w:type="dxa"/>
        <w:tblLayout w:type="fixed"/>
        <w:tblCellMar>
          <w:left w:w="55" w:type="dxa"/>
          <w:right w:w="55" w:type="dxa"/>
        </w:tblCellMar>
        <w:tblLook w:val="04A0" w:firstRow="1" w:lastRow="0" w:firstColumn="1" w:lastColumn="0" w:noHBand="0" w:noVBand="1"/>
      </w:tblPr>
      <w:tblGrid>
        <w:gridCol w:w="566"/>
        <w:gridCol w:w="3687"/>
        <w:gridCol w:w="1559"/>
        <w:gridCol w:w="1559"/>
        <w:gridCol w:w="1843"/>
      </w:tblGrid>
      <w:tr w:rsidR="00601A8D" w:rsidRPr="002B5761" w:rsidTr="00AD7504">
        <w:trPr>
          <w:trHeight w:val="383"/>
        </w:trPr>
        <w:tc>
          <w:tcPr>
            <w:tcW w:w="566" w:type="dxa"/>
            <w:tcBorders>
              <w:top w:val="single" w:sz="2" w:space="0" w:color="000000"/>
              <w:left w:val="single" w:sz="2" w:space="0" w:color="000000"/>
              <w:bottom w:val="single" w:sz="4" w:space="0" w:color="auto"/>
              <w:right w:val="nil"/>
            </w:tcBorders>
            <w:hideMark/>
          </w:tcPr>
          <w:p w:rsidR="00601A8D" w:rsidRPr="002B5761" w:rsidRDefault="00601A8D" w:rsidP="00AD7504">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w:t>
            </w:r>
          </w:p>
          <w:p w:rsidR="00601A8D" w:rsidRPr="002B5761" w:rsidRDefault="00601A8D" w:rsidP="00AD7504">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п/п</w:t>
            </w:r>
          </w:p>
        </w:tc>
        <w:tc>
          <w:tcPr>
            <w:tcW w:w="3687" w:type="dxa"/>
            <w:tcBorders>
              <w:top w:val="single" w:sz="2" w:space="0" w:color="000000"/>
              <w:left w:val="single" w:sz="2" w:space="0" w:color="000000"/>
              <w:bottom w:val="single" w:sz="4" w:space="0" w:color="auto"/>
              <w:right w:val="nil"/>
            </w:tcBorders>
            <w:hideMark/>
          </w:tcPr>
          <w:p w:rsidR="00601A8D" w:rsidRPr="002B5761" w:rsidRDefault="00601A8D" w:rsidP="00AD7504">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Поголовье животных</w:t>
            </w:r>
          </w:p>
        </w:tc>
        <w:tc>
          <w:tcPr>
            <w:tcW w:w="1559" w:type="dxa"/>
            <w:tcBorders>
              <w:top w:val="single" w:sz="2" w:space="0" w:color="000000"/>
              <w:left w:val="single" w:sz="2" w:space="0" w:color="000000"/>
              <w:bottom w:val="single" w:sz="4" w:space="0" w:color="auto"/>
              <w:right w:val="single" w:sz="2" w:space="0" w:color="000000"/>
            </w:tcBorders>
            <w:hideMark/>
          </w:tcPr>
          <w:p w:rsidR="00601A8D" w:rsidRPr="002B5761" w:rsidRDefault="00EE189A" w:rsidP="00AD7504">
            <w:pPr>
              <w:suppressLineNumber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601A8D" w:rsidRPr="002B5761">
              <w:rPr>
                <w:rFonts w:ascii="Times New Roman" w:hAnsi="Times New Roman" w:cs="Times New Roman"/>
                <w:sz w:val="28"/>
                <w:szCs w:val="28"/>
                <w:lang w:eastAsia="ar-SA"/>
              </w:rPr>
              <w:t>а 01.</w:t>
            </w:r>
            <w:r w:rsidR="00601A8D">
              <w:rPr>
                <w:rFonts w:ascii="Times New Roman" w:hAnsi="Times New Roman" w:cs="Times New Roman"/>
                <w:sz w:val="28"/>
                <w:szCs w:val="28"/>
                <w:lang w:eastAsia="ar-SA"/>
              </w:rPr>
              <w:t>0</w:t>
            </w:r>
            <w:r w:rsidR="00601A8D" w:rsidRPr="002B5761">
              <w:rPr>
                <w:rFonts w:ascii="Times New Roman" w:hAnsi="Times New Roman" w:cs="Times New Roman"/>
                <w:sz w:val="28"/>
                <w:szCs w:val="28"/>
                <w:lang w:eastAsia="ar-SA"/>
              </w:rPr>
              <w:t>1.201</w:t>
            </w:r>
            <w:r w:rsidR="00601A8D">
              <w:rPr>
                <w:rFonts w:ascii="Times New Roman" w:hAnsi="Times New Roman" w:cs="Times New Roman"/>
                <w:sz w:val="28"/>
                <w:szCs w:val="28"/>
                <w:lang w:eastAsia="ar-SA"/>
              </w:rPr>
              <w:t>8</w:t>
            </w:r>
          </w:p>
        </w:tc>
        <w:tc>
          <w:tcPr>
            <w:tcW w:w="1559" w:type="dxa"/>
            <w:tcBorders>
              <w:top w:val="single" w:sz="2" w:space="0" w:color="000000"/>
              <w:left w:val="single" w:sz="2" w:space="0" w:color="000000"/>
              <w:bottom w:val="single" w:sz="4" w:space="0" w:color="auto"/>
              <w:right w:val="nil"/>
            </w:tcBorders>
            <w:hideMark/>
          </w:tcPr>
          <w:p w:rsidR="00601A8D" w:rsidRPr="002B5761" w:rsidRDefault="00EE189A" w:rsidP="00AD7504">
            <w:pPr>
              <w:suppressLineNumber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601A8D">
              <w:rPr>
                <w:rFonts w:ascii="Times New Roman" w:hAnsi="Times New Roman" w:cs="Times New Roman"/>
                <w:sz w:val="28"/>
                <w:szCs w:val="28"/>
                <w:lang w:eastAsia="ar-SA"/>
              </w:rPr>
              <w:t>а 01.</w:t>
            </w:r>
            <w:r w:rsidR="00601A8D" w:rsidRPr="002B5761">
              <w:rPr>
                <w:rFonts w:ascii="Times New Roman" w:hAnsi="Times New Roman" w:cs="Times New Roman"/>
                <w:sz w:val="28"/>
                <w:szCs w:val="28"/>
                <w:lang w:eastAsia="ar-SA"/>
              </w:rPr>
              <w:t>0</w:t>
            </w:r>
            <w:r w:rsidR="00601A8D">
              <w:rPr>
                <w:rFonts w:ascii="Times New Roman" w:hAnsi="Times New Roman" w:cs="Times New Roman"/>
                <w:sz w:val="28"/>
                <w:szCs w:val="28"/>
                <w:lang w:eastAsia="ar-SA"/>
              </w:rPr>
              <w:t>1</w:t>
            </w:r>
            <w:r w:rsidR="00601A8D" w:rsidRPr="002B5761">
              <w:rPr>
                <w:rFonts w:ascii="Times New Roman" w:hAnsi="Times New Roman" w:cs="Times New Roman"/>
                <w:sz w:val="28"/>
                <w:szCs w:val="28"/>
                <w:lang w:eastAsia="ar-SA"/>
              </w:rPr>
              <w:t>.201</w:t>
            </w:r>
            <w:r w:rsidR="00601A8D">
              <w:rPr>
                <w:rFonts w:ascii="Times New Roman" w:hAnsi="Times New Roman" w:cs="Times New Roman"/>
                <w:sz w:val="28"/>
                <w:szCs w:val="28"/>
                <w:lang w:eastAsia="ar-SA"/>
              </w:rPr>
              <w:t>9</w:t>
            </w:r>
          </w:p>
        </w:tc>
        <w:tc>
          <w:tcPr>
            <w:tcW w:w="1843" w:type="dxa"/>
            <w:tcBorders>
              <w:top w:val="single" w:sz="2" w:space="0" w:color="000000"/>
              <w:left w:val="single" w:sz="2" w:space="0" w:color="000000"/>
              <w:bottom w:val="single" w:sz="4" w:space="0" w:color="auto"/>
              <w:right w:val="single" w:sz="4" w:space="0" w:color="auto"/>
            </w:tcBorders>
            <w:hideMark/>
          </w:tcPr>
          <w:p w:rsidR="00601A8D" w:rsidRPr="002B5761" w:rsidRDefault="00601A8D" w:rsidP="00AD7504">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Темп изменения, %</w:t>
            </w:r>
          </w:p>
        </w:tc>
      </w:tr>
      <w:tr w:rsidR="00601A8D" w:rsidRPr="001423FC" w:rsidTr="00AD7504">
        <w:tc>
          <w:tcPr>
            <w:tcW w:w="566" w:type="dxa"/>
            <w:tcBorders>
              <w:top w:val="single" w:sz="4" w:space="0" w:color="auto"/>
              <w:left w:val="single" w:sz="2" w:space="0" w:color="000000"/>
              <w:bottom w:val="single" w:sz="4" w:space="0" w:color="auto"/>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1.</w:t>
            </w:r>
          </w:p>
        </w:tc>
        <w:tc>
          <w:tcPr>
            <w:tcW w:w="3687" w:type="dxa"/>
            <w:tcBorders>
              <w:top w:val="single" w:sz="4" w:space="0" w:color="auto"/>
              <w:left w:val="single" w:sz="2" w:space="0" w:color="000000"/>
              <w:bottom w:val="single" w:sz="4" w:space="0" w:color="auto"/>
              <w:right w:val="nil"/>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Крупный рогатый скот, всего</w:t>
            </w:r>
          </w:p>
        </w:tc>
        <w:tc>
          <w:tcPr>
            <w:tcW w:w="1559" w:type="dxa"/>
            <w:tcBorders>
              <w:top w:val="single" w:sz="4" w:space="0" w:color="auto"/>
              <w:left w:val="single" w:sz="2" w:space="0" w:color="000000"/>
              <w:bottom w:val="single" w:sz="4" w:space="0" w:color="auto"/>
              <w:right w:val="single" w:sz="2" w:space="0" w:color="000000"/>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 xml:space="preserve">2 </w:t>
            </w:r>
            <w:r>
              <w:rPr>
                <w:rFonts w:ascii="Times New Roman" w:hAnsi="Times New Roman" w:cs="Times New Roman"/>
                <w:bCs/>
                <w:sz w:val="28"/>
                <w:szCs w:val="28"/>
                <w:lang w:eastAsia="ar-SA"/>
              </w:rPr>
              <w:t>500</w:t>
            </w:r>
          </w:p>
        </w:tc>
        <w:tc>
          <w:tcPr>
            <w:tcW w:w="1559" w:type="dxa"/>
            <w:tcBorders>
              <w:top w:val="single" w:sz="4" w:space="0" w:color="auto"/>
              <w:left w:val="single" w:sz="2" w:space="0" w:color="000000"/>
              <w:bottom w:val="single" w:sz="4" w:space="0" w:color="auto"/>
              <w:right w:val="nil"/>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2 510</w:t>
            </w:r>
          </w:p>
        </w:tc>
        <w:tc>
          <w:tcPr>
            <w:tcW w:w="1843" w:type="dxa"/>
            <w:tcBorders>
              <w:top w:val="single" w:sz="4" w:space="0" w:color="auto"/>
              <w:left w:val="single" w:sz="2" w:space="0" w:color="000000"/>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10</w:t>
            </w:r>
            <w:r>
              <w:rPr>
                <w:rFonts w:ascii="Times New Roman" w:hAnsi="Times New Roman" w:cs="Times New Roman"/>
                <w:bCs/>
                <w:sz w:val="28"/>
                <w:szCs w:val="28"/>
                <w:lang w:eastAsia="ar-SA"/>
              </w:rPr>
              <w:t>0,</w:t>
            </w:r>
            <w:r w:rsidRPr="00945E69">
              <w:rPr>
                <w:rFonts w:ascii="Times New Roman" w:hAnsi="Times New Roman" w:cs="Times New Roman"/>
                <w:bCs/>
                <w:sz w:val="28"/>
                <w:szCs w:val="28"/>
                <w:lang w:eastAsia="ar-SA"/>
              </w:rPr>
              <w:t>4</w:t>
            </w:r>
          </w:p>
        </w:tc>
      </w:tr>
      <w:tr w:rsidR="00601A8D" w:rsidRPr="001423FC" w:rsidTr="00AD7504">
        <w:tc>
          <w:tcPr>
            <w:tcW w:w="566" w:type="dxa"/>
            <w:tcBorders>
              <w:top w:val="single" w:sz="4" w:space="0" w:color="auto"/>
              <w:left w:val="single" w:sz="2" w:space="0" w:color="000000"/>
              <w:bottom w:val="single" w:sz="4" w:space="0" w:color="auto"/>
              <w:right w:val="nil"/>
            </w:tcBorders>
          </w:tcPr>
          <w:p w:rsidR="00601A8D" w:rsidRPr="002B5761" w:rsidRDefault="00601A8D" w:rsidP="008808D0">
            <w:pPr>
              <w:suppressLineNumbers/>
              <w:snapToGrid w:val="0"/>
              <w:jc w:val="center"/>
              <w:rPr>
                <w:rFonts w:ascii="Times New Roman" w:hAnsi="Times New Roman" w:cs="Times New Roman"/>
                <w:sz w:val="28"/>
                <w:szCs w:val="28"/>
                <w:lang w:eastAsia="ar-SA"/>
              </w:rPr>
            </w:pPr>
          </w:p>
        </w:tc>
        <w:tc>
          <w:tcPr>
            <w:tcW w:w="3687" w:type="dxa"/>
            <w:tcBorders>
              <w:top w:val="single" w:sz="4" w:space="0" w:color="auto"/>
              <w:left w:val="single" w:sz="2" w:space="0" w:color="000000"/>
              <w:bottom w:val="single" w:sz="4" w:space="0" w:color="auto"/>
              <w:right w:val="nil"/>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в том числе коровы</w:t>
            </w:r>
          </w:p>
        </w:tc>
        <w:tc>
          <w:tcPr>
            <w:tcW w:w="1559" w:type="dxa"/>
            <w:tcBorders>
              <w:top w:val="single" w:sz="4" w:space="0" w:color="auto"/>
              <w:left w:val="single" w:sz="2" w:space="0" w:color="000000"/>
              <w:bottom w:val="single" w:sz="4" w:space="0" w:color="auto"/>
              <w:right w:val="single" w:sz="2" w:space="0" w:color="000000"/>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1 2</w:t>
            </w:r>
            <w:r>
              <w:rPr>
                <w:rFonts w:ascii="Times New Roman" w:hAnsi="Times New Roman" w:cs="Times New Roman"/>
                <w:bCs/>
                <w:sz w:val="28"/>
                <w:szCs w:val="28"/>
                <w:lang w:eastAsia="ar-SA"/>
              </w:rPr>
              <w:t>40</w:t>
            </w:r>
          </w:p>
        </w:tc>
        <w:tc>
          <w:tcPr>
            <w:tcW w:w="1559" w:type="dxa"/>
            <w:tcBorders>
              <w:top w:val="single" w:sz="4" w:space="0" w:color="auto"/>
              <w:left w:val="single" w:sz="2" w:space="0" w:color="000000"/>
              <w:bottom w:val="single" w:sz="4" w:space="0" w:color="auto"/>
              <w:right w:val="nil"/>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 xml:space="preserve">1 </w:t>
            </w:r>
            <w:r>
              <w:rPr>
                <w:rFonts w:ascii="Times New Roman" w:hAnsi="Times New Roman" w:cs="Times New Roman"/>
                <w:bCs/>
                <w:sz w:val="28"/>
                <w:szCs w:val="28"/>
                <w:lang w:eastAsia="ar-SA"/>
              </w:rPr>
              <w:t>456</w:t>
            </w:r>
          </w:p>
        </w:tc>
        <w:tc>
          <w:tcPr>
            <w:tcW w:w="1843" w:type="dxa"/>
            <w:tcBorders>
              <w:top w:val="single" w:sz="4" w:space="0" w:color="auto"/>
              <w:left w:val="single" w:sz="2" w:space="0" w:color="000000"/>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w:t>
            </w:r>
            <w:r>
              <w:rPr>
                <w:rFonts w:ascii="Times New Roman" w:hAnsi="Times New Roman" w:cs="Times New Roman"/>
                <w:bCs/>
                <w:sz w:val="28"/>
                <w:szCs w:val="28"/>
                <w:lang w:eastAsia="ar-SA"/>
              </w:rPr>
              <w:t>17</w:t>
            </w:r>
            <w:r w:rsidRPr="00945E69">
              <w:rPr>
                <w:rFonts w:ascii="Times New Roman" w:hAnsi="Times New Roman" w:cs="Times New Roman"/>
                <w:bCs/>
                <w:sz w:val="28"/>
                <w:szCs w:val="28"/>
                <w:lang w:eastAsia="ar-SA"/>
              </w:rPr>
              <w:t>,</w:t>
            </w:r>
            <w:r>
              <w:rPr>
                <w:rFonts w:ascii="Times New Roman" w:hAnsi="Times New Roman" w:cs="Times New Roman"/>
                <w:bCs/>
                <w:sz w:val="28"/>
                <w:szCs w:val="28"/>
                <w:lang w:eastAsia="ar-SA"/>
              </w:rPr>
              <w:t>4</w:t>
            </w:r>
          </w:p>
        </w:tc>
      </w:tr>
      <w:tr w:rsidR="00601A8D" w:rsidRPr="001423FC" w:rsidTr="00AD7504">
        <w:trPr>
          <w:trHeight w:val="206"/>
        </w:trPr>
        <w:tc>
          <w:tcPr>
            <w:tcW w:w="566" w:type="dxa"/>
            <w:tcBorders>
              <w:top w:val="single" w:sz="4" w:space="0" w:color="auto"/>
              <w:left w:val="single" w:sz="2" w:space="0" w:color="000000"/>
              <w:bottom w:val="single" w:sz="2" w:space="0" w:color="000000"/>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w:t>
            </w:r>
          </w:p>
        </w:tc>
        <w:tc>
          <w:tcPr>
            <w:tcW w:w="3687" w:type="dxa"/>
            <w:tcBorders>
              <w:top w:val="single" w:sz="4" w:space="0" w:color="auto"/>
              <w:left w:val="single" w:sz="2" w:space="0" w:color="000000"/>
              <w:bottom w:val="single" w:sz="2" w:space="0" w:color="000000"/>
              <w:right w:val="nil"/>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Свиньи</w:t>
            </w:r>
          </w:p>
        </w:tc>
        <w:tc>
          <w:tcPr>
            <w:tcW w:w="1559" w:type="dxa"/>
            <w:tcBorders>
              <w:top w:val="single" w:sz="4" w:space="0" w:color="auto"/>
              <w:left w:val="single" w:sz="2" w:space="0" w:color="000000"/>
              <w:bottom w:val="single" w:sz="2" w:space="0" w:color="000000"/>
              <w:right w:val="single" w:sz="2" w:space="0" w:color="000000"/>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2 7</w:t>
            </w:r>
            <w:r>
              <w:rPr>
                <w:rFonts w:ascii="Times New Roman" w:hAnsi="Times New Roman" w:cs="Times New Roman"/>
                <w:bCs/>
                <w:sz w:val="28"/>
                <w:szCs w:val="28"/>
                <w:lang w:eastAsia="ar-SA"/>
              </w:rPr>
              <w:t>85</w:t>
            </w:r>
          </w:p>
        </w:tc>
        <w:tc>
          <w:tcPr>
            <w:tcW w:w="1559" w:type="dxa"/>
            <w:tcBorders>
              <w:top w:val="single" w:sz="4" w:space="0" w:color="auto"/>
              <w:left w:val="single" w:sz="2" w:space="0" w:color="000000"/>
              <w:bottom w:val="single" w:sz="2" w:space="0" w:color="000000"/>
              <w:right w:val="nil"/>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w:t>
            </w:r>
            <w:r w:rsidRPr="00945E69">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972</w:t>
            </w:r>
          </w:p>
        </w:tc>
        <w:tc>
          <w:tcPr>
            <w:tcW w:w="1843" w:type="dxa"/>
            <w:tcBorders>
              <w:top w:val="single" w:sz="4" w:space="0" w:color="auto"/>
              <w:left w:val="single" w:sz="2" w:space="0" w:color="000000"/>
              <w:bottom w:val="single" w:sz="2" w:space="0" w:color="000000"/>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w:t>
            </w:r>
            <w:r>
              <w:rPr>
                <w:rFonts w:ascii="Times New Roman" w:hAnsi="Times New Roman" w:cs="Times New Roman"/>
                <w:bCs/>
                <w:sz w:val="28"/>
                <w:szCs w:val="28"/>
                <w:lang w:eastAsia="ar-SA"/>
              </w:rPr>
              <w:t>06</w:t>
            </w:r>
            <w:r w:rsidRPr="00945E69">
              <w:rPr>
                <w:rFonts w:ascii="Times New Roman" w:hAnsi="Times New Roman" w:cs="Times New Roman"/>
                <w:bCs/>
                <w:sz w:val="28"/>
                <w:szCs w:val="28"/>
                <w:lang w:eastAsia="ar-SA"/>
              </w:rPr>
              <w:t>,</w:t>
            </w:r>
            <w:r>
              <w:rPr>
                <w:rFonts w:ascii="Times New Roman" w:hAnsi="Times New Roman" w:cs="Times New Roman"/>
                <w:bCs/>
                <w:sz w:val="28"/>
                <w:szCs w:val="28"/>
                <w:lang w:eastAsia="ar-SA"/>
              </w:rPr>
              <w:t>7</w:t>
            </w:r>
          </w:p>
        </w:tc>
      </w:tr>
      <w:tr w:rsidR="00601A8D" w:rsidRPr="001423FC" w:rsidTr="00AD7504">
        <w:trPr>
          <w:trHeight w:val="206"/>
        </w:trPr>
        <w:tc>
          <w:tcPr>
            <w:tcW w:w="566" w:type="dxa"/>
            <w:tcBorders>
              <w:top w:val="nil"/>
              <w:left w:val="single" w:sz="2" w:space="0" w:color="000000"/>
              <w:bottom w:val="single" w:sz="4" w:space="0" w:color="auto"/>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3.</w:t>
            </w:r>
          </w:p>
        </w:tc>
        <w:tc>
          <w:tcPr>
            <w:tcW w:w="3687" w:type="dxa"/>
            <w:tcBorders>
              <w:top w:val="nil"/>
              <w:left w:val="single" w:sz="2" w:space="0" w:color="000000"/>
              <w:bottom w:val="single" w:sz="4" w:space="0" w:color="auto"/>
              <w:right w:val="nil"/>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Лошади</w:t>
            </w:r>
          </w:p>
        </w:tc>
        <w:tc>
          <w:tcPr>
            <w:tcW w:w="1559" w:type="dxa"/>
            <w:tcBorders>
              <w:top w:val="nil"/>
              <w:left w:val="single" w:sz="2" w:space="0" w:color="000000"/>
              <w:bottom w:val="single" w:sz="4" w:space="0" w:color="auto"/>
              <w:right w:val="single" w:sz="2" w:space="0" w:color="000000"/>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69</w:t>
            </w:r>
            <w:r w:rsidRPr="00945E69">
              <w:rPr>
                <w:rFonts w:ascii="Times New Roman" w:hAnsi="Times New Roman" w:cs="Times New Roman"/>
                <w:bCs/>
                <w:sz w:val="28"/>
                <w:szCs w:val="28"/>
                <w:lang w:eastAsia="ar-SA"/>
              </w:rPr>
              <w:t>9</w:t>
            </w:r>
          </w:p>
        </w:tc>
        <w:tc>
          <w:tcPr>
            <w:tcW w:w="1559" w:type="dxa"/>
            <w:tcBorders>
              <w:top w:val="nil"/>
              <w:left w:val="single" w:sz="2" w:space="0" w:color="000000"/>
              <w:bottom w:val="single" w:sz="4" w:space="0" w:color="auto"/>
              <w:right w:val="nil"/>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70</w:t>
            </w:r>
            <w:r>
              <w:rPr>
                <w:rFonts w:ascii="Times New Roman" w:hAnsi="Times New Roman" w:cs="Times New Roman"/>
                <w:bCs/>
                <w:sz w:val="28"/>
                <w:szCs w:val="28"/>
                <w:lang w:eastAsia="ar-SA"/>
              </w:rPr>
              <w:t>6</w:t>
            </w:r>
          </w:p>
        </w:tc>
        <w:tc>
          <w:tcPr>
            <w:tcW w:w="1843" w:type="dxa"/>
            <w:tcBorders>
              <w:top w:val="single" w:sz="2" w:space="0" w:color="000000"/>
              <w:left w:val="single" w:sz="2" w:space="0" w:color="000000"/>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101</w:t>
            </w:r>
            <w:r>
              <w:rPr>
                <w:rFonts w:ascii="Times New Roman" w:hAnsi="Times New Roman" w:cs="Times New Roman"/>
                <w:bCs/>
                <w:sz w:val="28"/>
                <w:szCs w:val="28"/>
                <w:lang w:eastAsia="ar-SA"/>
              </w:rPr>
              <w:t>,0</w:t>
            </w:r>
          </w:p>
        </w:tc>
      </w:tr>
      <w:tr w:rsidR="00601A8D" w:rsidRPr="001423FC" w:rsidTr="00AD7504">
        <w:trPr>
          <w:trHeight w:val="206"/>
        </w:trPr>
        <w:tc>
          <w:tcPr>
            <w:tcW w:w="566" w:type="dxa"/>
            <w:tcBorders>
              <w:top w:val="single" w:sz="4" w:space="0" w:color="auto"/>
              <w:left w:val="single" w:sz="4" w:space="0" w:color="auto"/>
              <w:bottom w:val="single" w:sz="4" w:space="0" w:color="auto"/>
              <w:right w:val="single" w:sz="4" w:space="0" w:color="auto"/>
            </w:tcBorders>
            <w:hideMark/>
          </w:tcPr>
          <w:p w:rsidR="00601A8D" w:rsidRPr="002B5761" w:rsidRDefault="00AD7504" w:rsidP="008808D0">
            <w:pPr>
              <w:suppressLineNumber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3. </w:t>
            </w:r>
          </w:p>
        </w:tc>
        <w:tc>
          <w:tcPr>
            <w:tcW w:w="3687" w:type="dxa"/>
            <w:tcBorders>
              <w:top w:val="single" w:sz="4" w:space="0" w:color="auto"/>
              <w:left w:val="single" w:sz="4" w:space="0" w:color="auto"/>
              <w:bottom w:val="single" w:sz="4" w:space="0" w:color="auto"/>
              <w:right w:val="single" w:sz="4" w:space="0" w:color="auto"/>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Овцы, козы</w:t>
            </w:r>
          </w:p>
        </w:tc>
        <w:tc>
          <w:tcPr>
            <w:tcW w:w="1559"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601</w:t>
            </w:r>
          </w:p>
        </w:tc>
        <w:tc>
          <w:tcPr>
            <w:tcW w:w="1559"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4</w:t>
            </w:r>
            <w:r>
              <w:rPr>
                <w:rFonts w:ascii="Times New Roman" w:hAnsi="Times New Roman" w:cs="Times New Roman"/>
                <w:bCs/>
                <w:sz w:val="28"/>
                <w:szCs w:val="28"/>
                <w:lang w:eastAsia="ar-SA"/>
              </w:rPr>
              <w:t>02</w:t>
            </w:r>
          </w:p>
        </w:tc>
        <w:tc>
          <w:tcPr>
            <w:tcW w:w="1843"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66</w:t>
            </w:r>
            <w:r w:rsidRPr="00945E69">
              <w:rPr>
                <w:rFonts w:ascii="Times New Roman" w:hAnsi="Times New Roman" w:cs="Times New Roman"/>
                <w:bCs/>
                <w:sz w:val="28"/>
                <w:szCs w:val="28"/>
                <w:lang w:eastAsia="ar-SA"/>
              </w:rPr>
              <w:t>,</w:t>
            </w:r>
            <w:r>
              <w:rPr>
                <w:rFonts w:ascii="Times New Roman" w:hAnsi="Times New Roman" w:cs="Times New Roman"/>
                <w:bCs/>
                <w:sz w:val="28"/>
                <w:szCs w:val="28"/>
                <w:lang w:eastAsia="ar-SA"/>
              </w:rPr>
              <w:t>9</w:t>
            </w:r>
          </w:p>
        </w:tc>
      </w:tr>
      <w:tr w:rsidR="00601A8D" w:rsidRPr="001423FC" w:rsidTr="00AD7504">
        <w:trPr>
          <w:trHeight w:val="121"/>
        </w:trPr>
        <w:tc>
          <w:tcPr>
            <w:tcW w:w="566" w:type="dxa"/>
            <w:tcBorders>
              <w:top w:val="single" w:sz="4" w:space="0" w:color="auto"/>
              <w:left w:val="single" w:sz="4" w:space="0" w:color="auto"/>
              <w:bottom w:val="single" w:sz="4" w:space="0" w:color="auto"/>
              <w:right w:val="single" w:sz="4" w:space="0" w:color="auto"/>
            </w:tcBorders>
          </w:tcPr>
          <w:p w:rsidR="00601A8D" w:rsidRPr="002B5761" w:rsidRDefault="00601A8D" w:rsidP="00AD7504">
            <w:pPr>
              <w:suppressLineNumbers/>
              <w:snapToGrid w:val="0"/>
              <w:rPr>
                <w:rFonts w:ascii="Times New Roman" w:hAnsi="Times New Roman" w:cs="Times New Roman"/>
                <w:sz w:val="28"/>
                <w:szCs w:val="28"/>
                <w:lang w:eastAsia="ar-SA"/>
              </w:rPr>
            </w:pPr>
          </w:p>
        </w:tc>
        <w:tc>
          <w:tcPr>
            <w:tcW w:w="3687" w:type="dxa"/>
            <w:tcBorders>
              <w:top w:val="single" w:sz="4" w:space="0" w:color="auto"/>
              <w:left w:val="single" w:sz="4" w:space="0" w:color="auto"/>
              <w:bottom w:val="single" w:sz="4" w:space="0" w:color="auto"/>
              <w:right w:val="single" w:sz="4" w:space="0" w:color="auto"/>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Итого</w:t>
            </w:r>
          </w:p>
        </w:tc>
        <w:tc>
          <w:tcPr>
            <w:tcW w:w="1559"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 xml:space="preserve">6 </w:t>
            </w:r>
            <w:r>
              <w:rPr>
                <w:rFonts w:ascii="Times New Roman" w:hAnsi="Times New Roman" w:cs="Times New Roman"/>
                <w:bCs/>
                <w:sz w:val="28"/>
                <w:szCs w:val="28"/>
                <w:lang w:eastAsia="ar-SA"/>
              </w:rPr>
              <w:t>5</w:t>
            </w:r>
            <w:r w:rsidRPr="00945E69">
              <w:rPr>
                <w:rFonts w:ascii="Times New Roman" w:hAnsi="Times New Roman" w:cs="Times New Roman"/>
                <w:bCs/>
                <w:sz w:val="28"/>
                <w:szCs w:val="28"/>
                <w:lang w:eastAsia="ar-SA"/>
              </w:rPr>
              <w:t>8</w:t>
            </w:r>
            <w:r>
              <w:rPr>
                <w:rFonts w:ascii="Times New Roman" w:hAnsi="Times New Roman" w:cs="Times New Roman"/>
                <w:bCs/>
                <w:sz w:val="28"/>
                <w:szCs w:val="28"/>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6</w:t>
            </w:r>
            <w:r w:rsidRPr="00945E69">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59</w:t>
            </w:r>
            <w:r w:rsidRPr="00945E69">
              <w:rPr>
                <w:rFonts w:ascii="Times New Roman" w:hAnsi="Times New Roman" w:cs="Times New Roman"/>
                <w:bCs/>
                <w:sz w:val="28"/>
                <w:szCs w:val="28"/>
                <w:lang w:eastAsia="ar-SA"/>
              </w:rPr>
              <w:t>0</w:t>
            </w:r>
          </w:p>
        </w:tc>
        <w:tc>
          <w:tcPr>
            <w:tcW w:w="1843"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10</w:t>
            </w:r>
            <w:r>
              <w:rPr>
                <w:rFonts w:ascii="Times New Roman" w:hAnsi="Times New Roman" w:cs="Times New Roman"/>
                <w:bCs/>
                <w:sz w:val="28"/>
                <w:szCs w:val="28"/>
                <w:lang w:eastAsia="ar-SA"/>
              </w:rPr>
              <w:t>0</w:t>
            </w:r>
            <w:r w:rsidRPr="00945E69">
              <w:rPr>
                <w:rFonts w:ascii="Times New Roman" w:hAnsi="Times New Roman" w:cs="Times New Roman"/>
                <w:bCs/>
                <w:sz w:val="28"/>
                <w:szCs w:val="28"/>
                <w:lang w:eastAsia="ar-SA"/>
              </w:rPr>
              <w:t>,</w:t>
            </w:r>
            <w:r>
              <w:rPr>
                <w:rFonts w:ascii="Times New Roman" w:hAnsi="Times New Roman" w:cs="Times New Roman"/>
                <w:bCs/>
                <w:sz w:val="28"/>
                <w:szCs w:val="28"/>
                <w:lang w:eastAsia="ar-SA"/>
              </w:rPr>
              <w:t>1</w:t>
            </w:r>
          </w:p>
        </w:tc>
      </w:tr>
    </w:tbl>
    <w:p w:rsidR="00EE189A" w:rsidRDefault="00EE189A" w:rsidP="008808D0">
      <w:pPr>
        <w:ind w:firstLine="709"/>
        <w:jc w:val="both"/>
        <w:rPr>
          <w:rFonts w:ascii="Times New Roman" w:hAnsi="Times New Roman" w:cs="Times New Roman"/>
          <w:bCs/>
          <w:sz w:val="28"/>
          <w:szCs w:val="28"/>
          <w:lang w:eastAsia="ru-RU"/>
        </w:rPr>
      </w:pPr>
    </w:p>
    <w:p w:rsidR="00601A8D" w:rsidRDefault="00601A8D" w:rsidP="008808D0">
      <w:pPr>
        <w:ind w:firstLine="709"/>
        <w:jc w:val="both"/>
        <w:rPr>
          <w:rFonts w:ascii="Times New Roman" w:hAnsi="Times New Roman" w:cs="Times New Roman"/>
          <w:sz w:val="28"/>
          <w:szCs w:val="28"/>
          <w:lang w:eastAsia="ru-RU"/>
        </w:rPr>
      </w:pPr>
      <w:r w:rsidRPr="00034C72">
        <w:rPr>
          <w:rFonts w:ascii="Times New Roman" w:hAnsi="Times New Roman" w:cs="Times New Roman"/>
          <w:bCs/>
          <w:sz w:val="28"/>
          <w:szCs w:val="28"/>
          <w:lang w:eastAsia="ru-RU"/>
        </w:rPr>
        <w:t xml:space="preserve">За 2018 год предприятиями всех форм собственности (с учетом населения) произведено </w:t>
      </w:r>
      <w:r>
        <w:rPr>
          <w:rFonts w:ascii="Times New Roman" w:hAnsi="Times New Roman" w:cs="Times New Roman"/>
          <w:bCs/>
          <w:sz w:val="28"/>
          <w:szCs w:val="28"/>
          <w:lang w:eastAsia="ru-RU"/>
        </w:rPr>
        <w:t>1 008</w:t>
      </w:r>
      <w:r w:rsidRPr="00034C72">
        <w:rPr>
          <w:rFonts w:ascii="Times New Roman" w:hAnsi="Times New Roman" w:cs="Times New Roman"/>
          <w:bCs/>
          <w:sz w:val="28"/>
          <w:szCs w:val="28"/>
          <w:lang w:eastAsia="ru-RU"/>
        </w:rPr>
        <w:t xml:space="preserve"> тонн мяса, что на 1,</w:t>
      </w:r>
      <w:r>
        <w:rPr>
          <w:rFonts w:ascii="Times New Roman" w:hAnsi="Times New Roman" w:cs="Times New Roman"/>
          <w:bCs/>
          <w:sz w:val="28"/>
          <w:szCs w:val="28"/>
          <w:lang w:eastAsia="ru-RU"/>
        </w:rPr>
        <w:t xml:space="preserve">5 </w:t>
      </w:r>
      <w:r w:rsidR="00AD7504">
        <w:rPr>
          <w:rFonts w:ascii="Times New Roman" w:hAnsi="Times New Roman" w:cs="Times New Roman"/>
          <w:bCs/>
          <w:sz w:val="28"/>
          <w:szCs w:val="28"/>
          <w:lang w:eastAsia="ru-RU"/>
        </w:rPr>
        <w:t xml:space="preserve">% больше </w:t>
      </w:r>
      <w:r>
        <w:rPr>
          <w:rFonts w:ascii="Times New Roman" w:hAnsi="Times New Roman" w:cs="Times New Roman"/>
          <w:bCs/>
          <w:sz w:val="28"/>
          <w:szCs w:val="28"/>
          <w:lang w:eastAsia="ru-RU"/>
        </w:rPr>
        <w:t xml:space="preserve">объемов </w:t>
      </w:r>
      <w:r w:rsidRPr="00034C72">
        <w:rPr>
          <w:rFonts w:ascii="Times New Roman" w:hAnsi="Times New Roman" w:cs="Times New Roman"/>
          <w:bCs/>
          <w:sz w:val="28"/>
          <w:szCs w:val="28"/>
          <w:lang w:eastAsia="ru-RU"/>
        </w:rPr>
        <w:t>2017 года.</w:t>
      </w:r>
    </w:p>
    <w:p w:rsidR="00EE189A" w:rsidRDefault="00EE189A" w:rsidP="008808D0">
      <w:pPr>
        <w:autoSpaceDN w:val="0"/>
        <w:adjustRightInd w:val="0"/>
        <w:ind w:firstLine="708"/>
        <w:jc w:val="center"/>
        <w:rPr>
          <w:rFonts w:ascii="Times New Roman" w:hAnsi="Times New Roman" w:cs="Times New Roman"/>
          <w:sz w:val="28"/>
          <w:szCs w:val="28"/>
          <w:lang w:eastAsia="ru-RU"/>
        </w:rPr>
      </w:pPr>
    </w:p>
    <w:p w:rsidR="00601A8D" w:rsidRPr="002B5761" w:rsidRDefault="00601A8D" w:rsidP="008808D0">
      <w:pPr>
        <w:autoSpaceDN w:val="0"/>
        <w:adjustRightInd w:val="0"/>
        <w:ind w:firstLine="708"/>
        <w:jc w:val="center"/>
        <w:rPr>
          <w:rFonts w:ascii="Times New Roman" w:hAnsi="Times New Roman" w:cs="Times New Roman"/>
          <w:sz w:val="28"/>
          <w:szCs w:val="28"/>
          <w:lang w:eastAsia="ru-RU"/>
        </w:rPr>
      </w:pPr>
      <w:r w:rsidRPr="002B5761">
        <w:rPr>
          <w:rFonts w:ascii="Times New Roman" w:hAnsi="Times New Roman" w:cs="Times New Roman"/>
          <w:sz w:val="28"/>
          <w:szCs w:val="28"/>
          <w:lang w:eastAsia="ru-RU"/>
        </w:rPr>
        <w:t xml:space="preserve">Производство </w:t>
      </w:r>
    </w:p>
    <w:p w:rsidR="00601A8D" w:rsidRPr="002B5761" w:rsidRDefault="00601A8D" w:rsidP="008808D0">
      <w:pPr>
        <w:autoSpaceDN w:val="0"/>
        <w:adjustRightInd w:val="0"/>
        <w:ind w:firstLine="708"/>
        <w:jc w:val="right"/>
        <w:rPr>
          <w:rFonts w:ascii="Times New Roman" w:hAnsi="Times New Roman" w:cs="Times New Roman"/>
          <w:sz w:val="28"/>
          <w:szCs w:val="28"/>
          <w:lang w:eastAsia="ru-RU"/>
        </w:rPr>
      </w:pPr>
      <w:r w:rsidRPr="002B5761">
        <w:rPr>
          <w:rFonts w:ascii="Times New Roman" w:hAnsi="Times New Roman" w:cs="Times New Roman"/>
          <w:sz w:val="28"/>
          <w:szCs w:val="28"/>
          <w:lang w:eastAsia="ru-RU"/>
        </w:rPr>
        <w:t>животноводческой продукции</w:t>
      </w:r>
      <w:r w:rsidRPr="002B5761">
        <w:rPr>
          <w:rFonts w:ascii="Times New Roman" w:hAnsi="Times New Roman" w:cs="Times New Roman"/>
          <w:bCs/>
          <w:sz w:val="28"/>
          <w:szCs w:val="28"/>
          <w:lang w:eastAsia="ru-RU"/>
        </w:rPr>
        <w:t xml:space="preserve"> в хозяйствах всех форм собственности</w:t>
      </w:r>
    </w:p>
    <w:p w:rsidR="00AD7504" w:rsidRDefault="00AD7504" w:rsidP="008808D0">
      <w:pPr>
        <w:autoSpaceDN w:val="0"/>
        <w:adjustRightInd w:val="0"/>
        <w:ind w:firstLine="708"/>
        <w:jc w:val="right"/>
        <w:rPr>
          <w:rFonts w:ascii="Times New Roman" w:hAnsi="Times New Roman" w:cs="Times New Roman"/>
          <w:sz w:val="28"/>
          <w:szCs w:val="28"/>
          <w:lang w:eastAsia="ru-RU"/>
        </w:rPr>
      </w:pPr>
    </w:p>
    <w:p w:rsidR="00601A8D" w:rsidRPr="002B5761" w:rsidRDefault="00601A8D" w:rsidP="008808D0">
      <w:pPr>
        <w:autoSpaceDN w:val="0"/>
        <w:adjustRightInd w:val="0"/>
        <w:ind w:firstLine="708"/>
        <w:jc w:val="right"/>
        <w:rPr>
          <w:rFonts w:ascii="Times New Roman" w:hAnsi="Times New Roman" w:cs="Times New Roman"/>
          <w:sz w:val="28"/>
          <w:szCs w:val="28"/>
          <w:lang w:eastAsia="ru-RU"/>
        </w:rPr>
      </w:pPr>
      <w:r w:rsidRPr="002B5761">
        <w:rPr>
          <w:rFonts w:ascii="Times New Roman" w:hAnsi="Times New Roman" w:cs="Times New Roman"/>
          <w:sz w:val="28"/>
          <w:szCs w:val="28"/>
          <w:lang w:eastAsia="ru-RU"/>
        </w:rPr>
        <w:t>тонн</w:t>
      </w:r>
    </w:p>
    <w:tbl>
      <w:tblPr>
        <w:tblW w:w="5000" w:type="pct"/>
        <w:tblCellMar>
          <w:left w:w="55" w:type="dxa"/>
          <w:right w:w="55" w:type="dxa"/>
        </w:tblCellMar>
        <w:tblLook w:val="04A0" w:firstRow="1" w:lastRow="0" w:firstColumn="1" w:lastColumn="0" w:noHBand="0" w:noVBand="1"/>
      </w:tblPr>
      <w:tblGrid>
        <w:gridCol w:w="948"/>
        <w:gridCol w:w="2547"/>
        <w:gridCol w:w="2069"/>
        <w:gridCol w:w="1862"/>
        <w:gridCol w:w="1755"/>
      </w:tblGrid>
      <w:tr w:rsidR="00601A8D" w:rsidRPr="002B5761" w:rsidTr="00AD7504">
        <w:tc>
          <w:tcPr>
            <w:tcW w:w="516" w:type="pct"/>
            <w:tcBorders>
              <w:top w:val="single" w:sz="2" w:space="0" w:color="000000"/>
              <w:left w:val="single" w:sz="2" w:space="0" w:color="000000"/>
              <w:bottom w:val="single" w:sz="4" w:space="0" w:color="auto"/>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w:t>
            </w:r>
          </w:p>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п/п</w:t>
            </w:r>
          </w:p>
        </w:tc>
        <w:tc>
          <w:tcPr>
            <w:tcW w:w="1387" w:type="pct"/>
            <w:tcBorders>
              <w:top w:val="single" w:sz="2" w:space="0" w:color="000000"/>
              <w:left w:val="single" w:sz="2" w:space="0" w:color="000000"/>
              <w:bottom w:val="single" w:sz="4" w:space="0" w:color="auto"/>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Наименование продукции</w:t>
            </w:r>
          </w:p>
        </w:tc>
        <w:tc>
          <w:tcPr>
            <w:tcW w:w="1127" w:type="pct"/>
            <w:tcBorders>
              <w:top w:val="single" w:sz="2" w:space="0" w:color="000000"/>
              <w:left w:val="single" w:sz="2" w:space="0" w:color="000000"/>
              <w:bottom w:val="single" w:sz="4" w:space="0" w:color="auto"/>
              <w:right w:val="single" w:sz="2" w:space="0" w:color="000000"/>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2017 год</w:t>
            </w:r>
          </w:p>
        </w:tc>
        <w:tc>
          <w:tcPr>
            <w:tcW w:w="1014" w:type="pct"/>
            <w:tcBorders>
              <w:top w:val="single" w:sz="2" w:space="0" w:color="000000"/>
              <w:left w:val="single" w:sz="2" w:space="0" w:color="000000"/>
              <w:bottom w:val="single" w:sz="4" w:space="0" w:color="auto"/>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w:t>
            </w:r>
            <w:r>
              <w:rPr>
                <w:rFonts w:ascii="Times New Roman" w:hAnsi="Times New Roman" w:cs="Times New Roman"/>
                <w:sz w:val="28"/>
                <w:szCs w:val="28"/>
                <w:lang w:eastAsia="ar-SA"/>
              </w:rPr>
              <w:t>018 год</w:t>
            </w:r>
          </w:p>
        </w:tc>
        <w:tc>
          <w:tcPr>
            <w:tcW w:w="956" w:type="pct"/>
            <w:tcBorders>
              <w:top w:val="single" w:sz="2" w:space="0" w:color="000000"/>
              <w:left w:val="single" w:sz="2" w:space="0" w:color="000000"/>
              <w:bottom w:val="single" w:sz="4" w:space="0" w:color="auto"/>
              <w:right w:val="single" w:sz="2" w:space="0" w:color="000000"/>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Темп изменения, %</w:t>
            </w:r>
          </w:p>
        </w:tc>
      </w:tr>
      <w:tr w:rsidR="00601A8D" w:rsidRPr="001423FC" w:rsidTr="00AD7504">
        <w:trPr>
          <w:trHeight w:val="284"/>
        </w:trPr>
        <w:tc>
          <w:tcPr>
            <w:tcW w:w="516" w:type="pct"/>
            <w:tcBorders>
              <w:top w:val="single" w:sz="4" w:space="0" w:color="auto"/>
              <w:left w:val="single" w:sz="4" w:space="0" w:color="auto"/>
              <w:bottom w:val="single" w:sz="4" w:space="0" w:color="auto"/>
              <w:right w:val="single" w:sz="4" w:space="0" w:color="auto"/>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1</w:t>
            </w:r>
            <w:r w:rsidR="00EE189A">
              <w:rPr>
                <w:rFonts w:ascii="Times New Roman" w:hAnsi="Times New Roman" w:cs="Times New Roman"/>
                <w:sz w:val="28"/>
                <w:szCs w:val="28"/>
                <w:lang w:eastAsia="ar-SA"/>
              </w:rPr>
              <w:t>.</w:t>
            </w:r>
          </w:p>
        </w:tc>
        <w:tc>
          <w:tcPr>
            <w:tcW w:w="1387" w:type="pct"/>
            <w:tcBorders>
              <w:top w:val="single" w:sz="4" w:space="0" w:color="auto"/>
              <w:left w:val="single" w:sz="4" w:space="0" w:color="auto"/>
              <w:bottom w:val="single" w:sz="4" w:space="0" w:color="auto"/>
              <w:right w:val="single" w:sz="4" w:space="0" w:color="auto"/>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Мясо</w:t>
            </w:r>
          </w:p>
        </w:tc>
        <w:tc>
          <w:tcPr>
            <w:tcW w:w="1127" w:type="pct"/>
            <w:tcBorders>
              <w:top w:val="single" w:sz="4" w:space="0" w:color="auto"/>
              <w:left w:val="single" w:sz="4" w:space="0" w:color="auto"/>
              <w:bottom w:val="single" w:sz="4" w:space="0" w:color="auto"/>
              <w:right w:val="single" w:sz="4" w:space="0" w:color="auto"/>
            </w:tcBorders>
            <w:hideMark/>
          </w:tcPr>
          <w:p w:rsidR="00601A8D" w:rsidRPr="008869F6" w:rsidRDefault="00601A8D" w:rsidP="008808D0">
            <w:pPr>
              <w:autoSpaceDN w:val="0"/>
              <w:adjustRightInd w:val="0"/>
              <w:jc w:val="center"/>
              <w:rPr>
                <w:rFonts w:ascii="Times New Roman" w:hAnsi="Times New Roman" w:cs="Times New Roman"/>
                <w:bCs/>
                <w:sz w:val="28"/>
                <w:szCs w:val="28"/>
                <w:lang w:eastAsia="ru-RU"/>
              </w:rPr>
            </w:pPr>
            <w:r w:rsidRPr="008869F6">
              <w:rPr>
                <w:rFonts w:ascii="Times New Roman" w:hAnsi="Times New Roman" w:cs="Times New Roman"/>
                <w:bCs/>
                <w:sz w:val="28"/>
                <w:szCs w:val="28"/>
                <w:lang w:eastAsia="ru-RU"/>
              </w:rPr>
              <w:t>993</w:t>
            </w:r>
          </w:p>
        </w:tc>
        <w:tc>
          <w:tcPr>
            <w:tcW w:w="1014" w:type="pct"/>
            <w:tcBorders>
              <w:top w:val="single" w:sz="4" w:space="0" w:color="auto"/>
              <w:left w:val="single" w:sz="4" w:space="0" w:color="auto"/>
              <w:bottom w:val="single" w:sz="4" w:space="0" w:color="auto"/>
              <w:right w:val="single" w:sz="4" w:space="0" w:color="auto"/>
            </w:tcBorders>
            <w:hideMark/>
          </w:tcPr>
          <w:p w:rsidR="00601A8D" w:rsidRPr="008869F6" w:rsidRDefault="00601A8D" w:rsidP="008808D0">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1</w:t>
            </w:r>
            <w:r>
              <w:rPr>
                <w:rFonts w:ascii="Times New Roman" w:hAnsi="Times New Roman" w:cs="Times New Roman"/>
                <w:bCs/>
                <w:sz w:val="28"/>
                <w:szCs w:val="28"/>
                <w:lang w:eastAsia="ar-SA"/>
              </w:rPr>
              <w:t xml:space="preserve"> </w:t>
            </w:r>
            <w:r w:rsidRPr="008869F6">
              <w:rPr>
                <w:rFonts w:ascii="Times New Roman" w:hAnsi="Times New Roman" w:cs="Times New Roman"/>
                <w:bCs/>
                <w:sz w:val="28"/>
                <w:szCs w:val="28"/>
                <w:lang w:eastAsia="ar-SA"/>
              </w:rPr>
              <w:t>008</w:t>
            </w:r>
          </w:p>
        </w:tc>
        <w:tc>
          <w:tcPr>
            <w:tcW w:w="956" w:type="pct"/>
            <w:tcBorders>
              <w:top w:val="single" w:sz="4" w:space="0" w:color="auto"/>
              <w:left w:val="single" w:sz="4" w:space="0" w:color="auto"/>
              <w:bottom w:val="single" w:sz="4" w:space="0" w:color="auto"/>
              <w:right w:val="single" w:sz="4" w:space="0" w:color="auto"/>
            </w:tcBorders>
            <w:hideMark/>
          </w:tcPr>
          <w:p w:rsidR="00601A8D" w:rsidRPr="008869F6" w:rsidRDefault="00601A8D" w:rsidP="008808D0">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101,5</w:t>
            </w:r>
          </w:p>
        </w:tc>
      </w:tr>
      <w:tr w:rsidR="00601A8D" w:rsidRPr="001423FC" w:rsidTr="00AD7504">
        <w:trPr>
          <w:trHeight w:val="265"/>
        </w:trPr>
        <w:tc>
          <w:tcPr>
            <w:tcW w:w="516" w:type="pct"/>
            <w:tcBorders>
              <w:top w:val="single" w:sz="4" w:space="0" w:color="auto"/>
              <w:left w:val="single" w:sz="2" w:space="0" w:color="000000"/>
              <w:bottom w:val="single" w:sz="2" w:space="0" w:color="000000"/>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w:t>
            </w:r>
            <w:r w:rsidR="00EE189A">
              <w:rPr>
                <w:rFonts w:ascii="Times New Roman" w:hAnsi="Times New Roman" w:cs="Times New Roman"/>
                <w:sz w:val="28"/>
                <w:szCs w:val="28"/>
                <w:lang w:eastAsia="ar-SA"/>
              </w:rPr>
              <w:t>.</w:t>
            </w:r>
          </w:p>
        </w:tc>
        <w:tc>
          <w:tcPr>
            <w:tcW w:w="1387" w:type="pct"/>
            <w:tcBorders>
              <w:top w:val="single" w:sz="4" w:space="0" w:color="auto"/>
              <w:left w:val="single" w:sz="2" w:space="0" w:color="000000"/>
              <w:bottom w:val="single" w:sz="2" w:space="0" w:color="000000"/>
              <w:right w:val="nil"/>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Молоко</w:t>
            </w:r>
          </w:p>
        </w:tc>
        <w:tc>
          <w:tcPr>
            <w:tcW w:w="1127" w:type="pct"/>
            <w:tcBorders>
              <w:top w:val="single" w:sz="4" w:space="0" w:color="auto"/>
              <w:left w:val="single" w:sz="2" w:space="0" w:color="000000"/>
              <w:bottom w:val="single" w:sz="2" w:space="0" w:color="000000"/>
              <w:right w:val="single" w:sz="2" w:space="0" w:color="000000"/>
            </w:tcBorders>
            <w:hideMark/>
          </w:tcPr>
          <w:p w:rsidR="00601A8D" w:rsidRPr="008869F6" w:rsidRDefault="00601A8D" w:rsidP="008808D0">
            <w:pPr>
              <w:autoSpaceDN w:val="0"/>
              <w:adjustRightInd w:val="0"/>
              <w:jc w:val="center"/>
              <w:rPr>
                <w:rFonts w:ascii="Times New Roman" w:hAnsi="Times New Roman" w:cs="Times New Roman"/>
                <w:bCs/>
                <w:sz w:val="28"/>
                <w:szCs w:val="28"/>
                <w:lang w:eastAsia="ru-RU"/>
              </w:rPr>
            </w:pPr>
            <w:r w:rsidRPr="008869F6">
              <w:rPr>
                <w:rFonts w:ascii="Times New Roman" w:hAnsi="Times New Roman" w:cs="Times New Roman"/>
                <w:bCs/>
                <w:sz w:val="28"/>
                <w:szCs w:val="28"/>
                <w:lang w:eastAsia="ru-RU"/>
              </w:rPr>
              <w:t>6 124</w:t>
            </w:r>
          </w:p>
        </w:tc>
        <w:tc>
          <w:tcPr>
            <w:tcW w:w="1014" w:type="pct"/>
            <w:tcBorders>
              <w:top w:val="single" w:sz="4" w:space="0" w:color="auto"/>
              <w:left w:val="single" w:sz="2" w:space="0" w:color="000000"/>
              <w:bottom w:val="single" w:sz="2" w:space="0" w:color="000000"/>
              <w:right w:val="nil"/>
            </w:tcBorders>
            <w:hideMark/>
          </w:tcPr>
          <w:p w:rsidR="00601A8D" w:rsidRPr="008869F6" w:rsidRDefault="00601A8D" w:rsidP="008808D0">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6 134</w:t>
            </w:r>
          </w:p>
        </w:tc>
        <w:tc>
          <w:tcPr>
            <w:tcW w:w="956" w:type="pct"/>
            <w:tcBorders>
              <w:top w:val="single" w:sz="4" w:space="0" w:color="auto"/>
              <w:left w:val="single" w:sz="2" w:space="0" w:color="000000"/>
              <w:bottom w:val="single" w:sz="2" w:space="0" w:color="000000"/>
              <w:right w:val="single" w:sz="2" w:space="0" w:color="000000"/>
            </w:tcBorders>
            <w:hideMark/>
          </w:tcPr>
          <w:p w:rsidR="00601A8D" w:rsidRPr="008869F6" w:rsidRDefault="00601A8D" w:rsidP="008808D0">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100,</w:t>
            </w:r>
            <w:r>
              <w:rPr>
                <w:rFonts w:ascii="Times New Roman" w:hAnsi="Times New Roman" w:cs="Times New Roman"/>
                <w:bCs/>
                <w:sz w:val="28"/>
                <w:szCs w:val="28"/>
                <w:lang w:eastAsia="ar-SA"/>
              </w:rPr>
              <w:t>2</w:t>
            </w:r>
          </w:p>
        </w:tc>
      </w:tr>
    </w:tbl>
    <w:p w:rsidR="00EE189A" w:rsidRDefault="00EE189A" w:rsidP="008808D0">
      <w:pPr>
        <w:ind w:firstLine="709"/>
        <w:jc w:val="both"/>
        <w:rPr>
          <w:rFonts w:ascii="Times New Roman" w:eastAsia="Calibri" w:hAnsi="Times New Roman" w:cs="Times New Roman"/>
          <w:sz w:val="28"/>
          <w:szCs w:val="28"/>
        </w:rPr>
      </w:pPr>
    </w:p>
    <w:p w:rsidR="00601A8D" w:rsidRPr="004A791C" w:rsidRDefault="00601A8D" w:rsidP="008808D0">
      <w:pPr>
        <w:ind w:firstLine="709"/>
        <w:jc w:val="both"/>
        <w:rPr>
          <w:rFonts w:ascii="Times New Roman" w:eastAsia="Calibri" w:hAnsi="Times New Roman" w:cs="Times New Roman"/>
          <w:sz w:val="28"/>
          <w:szCs w:val="28"/>
        </w:rPr>
      </w:pPr>
      <w:r w:rsidRPr="004A791C">
        <w:rPr>
          <w:rFonts w:ascii="Times New Roman" w:eastAsia="Calibri" w:hAnsi="Times New Roman" w:cs="Times New Roman"/>
          <w:sz w:val="28"/>
          <w:szCs w:val="28"/>
        </w:rPr>
        <w:t>Наибольший прирост мяса обеспечили крестьянские (фермерские) хозяйства, занимающиеся выращиванием свиней.</w:t>
      </w:r>
    </w:p>
    <w:p w:rsidR="00601A8D" w:rsidRPr="004A791C" w:rsidRDefault="00601A8D" w:rsidP="008808D0">
      <w:pPr>
        <w:ind w:firstLine="708"/>
        <w:jc w:val="both"/>
        <w:rPr>
          <w:rFonts w:ascii="Times New Roman" w:eastAsia="Calibri" w:hAnsi="Times New Roman" w:cs="Times New Roman"/>
          <w:sz w:val="28"/>
          <w:szCs w:val="28"/>
        </w:rPr>
      </w:pPr>
      <w:r w:rsidRPr="004A791C">
        <w:rPr>
          <w:rFonts w:ascii="Times New Roman" w:hAnsi="Times New Roman" w:cs="Times New Roman"/>
          <w:bCs/>
          <w:sz w:val="28"/>
          <w:szCs w:val="28"/>
          <w:lang w:eastAsia="ru-RU"/>
        </w:rPr>
        <w:t>За 2018 год предприятиями всех форм собственности произведено</w:t>
      </w:r>
      <w:r w:rsidRPr="004A791C">
        <w:rPr>
          <w:rFonts w:ascii="Times New Roman" w:hAnsi="Times New Roman" w:cs="Times New Roman"/>
          <w:sz w:val="28"/>
          <w:szCs w:val="28"/>
          <w:lang w:eastAsia="ru-RU"/>
        </w:rPr>
        <w:t xml:space="preserve"> </w:t>
      </w:r>
      <w:r w:rsidRPr="004A791C">
        <w:rPr>
          <w:rFonts w:ascii="Times New Roman" w:hAnsi="Times New Roman" w:cs="Times New Roman"/>
          <w:bCs/>
          <w:sz w:val="28"/>
          <w:szCs w:val="28"/>
          <w:lang w:eastAsia="ru-RU"/>
        </w:rPr>
        <w:t xml:space="preserve">молока </w:t>
      </w:r>
      <w:r>
        <w:rPr>
          <w:rFonts w:ascii="Times New Roman" w:hAnsi="Times New Roman" w:cs="Times New Roman"/>
          <w:bCs/>
          <w:sz w:val="28"/>
          <w:szCs w:val="28"/>
          <w:lang w:eastAsia="ru-RU"/>
        </w:rPr>
        <w:t>6</w:t>
      </w:r>
      <w:r w:rsidRPr="004A791C">
        <w:rPr>
          <w:rFonts w:ascii="Times New Roman" w:hAnsi="Times New Roman" w:cs="Times New Roman"/>
          <w:bCs/>
          <w:sz w:val="28"/>
          <w:szCs w:val="28"/>
          <w:lang w:eastAsia="ru-RU"/>
        </w:rPr>
        <w:t> </w:t>
      </w:r>
      <w:r>
        <w:rPr>
          <w:rFonts w:ascii="Times New Roman" w:hAnsi="Times New Roman" w:cs="Times New Roman"/>
          <w:bCs/>
          <w:sz w:val="28"/>
          <w:szCs w:val="28"/>
          <w:lang w:eastAsia="ru-RU"/>
        </w:rPr>
        <w:t>134</w:t>
      </w:r>
      <w:r w:rsidRPr="004A791C">
        <w:rPr>
          <w:rFonts w:ascii="Times New Roman" w:hAnsi="Times New Roman" w:cs="Times New Roman"/>
          <w:bCs/>
          <w:sz w:val="28"/>
          <w:szCs w:val="28"/>
          <w:lang w:eastAsia="ru-RU"/>
        </w:rPr>
        <w:t xml:space="preserve"> тонн</w:t>
      </w:r>
      <w:r>
        <w:rPr>
          <w:rFonts w:ascii="Times New Roman" w:hAnsi="Times New Roman" w:cs="Times New Roman"/>
          <w:bCs/>
          <w:sz w:val="28"/>
          <w:szCs w:val="28"/>
          <w:lang w:eastAsia="ru-RU"/>
        </w:rPr>
        <w:t>ы или 100,2</w:t>
      </w:r>
      <w:r w:rsidR="00AD7504">
        <w:rPr>
          <w:rFonts w:ascii="Times New Roman" w:hAnsi="Times New Roman" w:cs="Times New Roman"/>
          <w:bCs/>
          <w:sz w:val="28"/>
          <w:szCs w:val="28"/>
          <w:lang w:eastAsia="ru-RU"/>
        </w:rPr>
        <w:t>% к</w:t>
      </w:r>
      <w:r>
        <w:rPr>
          <w:rFonts w:ascii="Times New Roman" w:hAnsi="Times New Roman" w:cs="Times New Roman"/>
          <w:bCs/>
          <w:sz w:val="28"/>
          <w:szCs w:val="28"/>
          <w:lang w:eastAsia="ru-RU"/>
        </w:rPr>
        <w:t xml:space="preserve"> уровню </w:t>
      </w:r>
      <w:r w:rsidRPr="004A791C">
        <w:rPr>
          <w:rFonts w:ascii="Times New Roman" w:hAnsi="Times New Roman" w:cs="Times New Roman"/>
          <w:bCs/>
          <w:sz w:val="28"/>
          <w:szCs w:val="28"/>
          <w:lang w:eastAsia="ru-RU"/>
        </w:rPr>
        <w:t xml:space="preserve">2017 года. Из общего </w:t>
      </w:r>
      <w:r>
        <w:rPr>
          <w:rFonts w:ascii="Times New Roman" w:hAnsi="Times New Roman" w:cs="Times New Roman"/>
          <w:bCs/>
          <w:sz w:val="28"/>
          <w:szCs w:val="28"/>
          <w:lang w:eastAsia="ru-RU"/>
        </w:rPr>
        <w:t xml:space="preserve">объема </w:t>
      </w:r>
      <w:r w:rsidRPr="004A791C">
        <w:rPr>
          <w:rFonts w:ascii="Times New Roman" w:hAnsi="Times New Roman" w:cs="Times New Roman"/>
          <w:bCs/>
          <w:sz w:val="28"/>
          <w:szCs w:val="28"/>
          <w:lang w:eastAsia="ru-RU"/>
        </w:rPr>
        <w:t xml:space="preserve">производства молока </w:t>
      </w:r>
      <w:r>
        <w:rPr>
          <w:rFonts w:ascii="Times New Roman" w:hAnsi="Times New Roman" w:cs="Times New Roman"/>
          <w:bCs/>
          <w:sz w:val="28"/>
          <w:szCs w:val="28"/>
          <w:lang w:eastAsia="ru-RU"/>
        </w:rPr>
        <w:t>4</w:t>
      </w:r>
      <w:r w:rsidRPr="004A791C">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516</w:t>
      </w:r>
      <w:r w:rsidRPr="004A791C">
        <w:rPr>
          <w:rFonts w:ascii="Times New Roman" w:hAnsi="Times New Roman" w:cs="Times New Roman"/>
          <w:bCs/>
          <w:sz w:val="28"/>
          <w:szCs w:val="28"/>
          <w:lang w:eastAsia="ru-RU"/>
        </w:rPr>
        <w:t xml:space="preserve"> тонн</w:t>
      </w:r>
      <w:r>
        <w:rPr>
          <w:rFonts w:ascii="Times New Roman" w:hAnsi="Times New Roman" w:cs="Times New Roman"/>
          <w:bCs/>
          <w:sz w:val="28"/>
          <w:szCs w:val="28"/>
          <w:lang w:eastAsia="ru-RU"/>
        </w:rPr>
        <w:t xml:space="preserve"> </w:t>
      </w:r>
      <w:r w:rsidRPr="004A791C">
        <w:rPr>
          <w:rFonts w:ascii="Times New Roman" w:hAnsi="Times New Roman" w:cs="Times New Roman"/>
          <w:bCs/>
          <w:sz w:val="28"/>
          <w:szCs w:val="28"/>
          <w:lang w:eastAsia="ru-RU"/>
        </w:rPr>
        <w:t>или 7</w:t>
      </w:r>
      <w:r>
        <w:rPr>
          <w:rFonts w:ascii="Times New Roman" w:hAnsi="Times New Roman" w:cs="Times New Roman"/>
          <w:bCs/>
          <w:sz w:val="28"/>
          <w:szCs w:val="28"/>
          <w:lang w:eastAsia="ru-RU"/>
        </w:rPr>
        <w:t>3</w:t>
      </w:r>
      <w:r w:rsidRPr="004A791C">
        <w:rPr>
          <w:rFonts w:ascii="Times New Roman" w:hAnsi="Times New Roman" w:cs="Times New Roman"/>
          <w:bCs/>
          <w:sz w:val="28"/>
          <w:szCs w:val="28"/>
          <w:lang w:eastAsia="ru-RU"/>
        </w:rPr>
        <w:t>,6% произведено крестьянскими (фермерскими) хозяйствами.</w:t>
      </w:r>
    </w:p>
    <w:p w:rsidR="00601A8D" w:rsidRPr="003D0614" w:rsidRDefault="00601A8D" w:rsidP="008808D0">
      <w:pPr>
        <w:ind w:firstLine="709"/>
        <w:jc w:val="both"/>
        <w:rPr>
          <w:rFonts w:ascii="Times New Roman" w:hAnsi="Times New Roman" w:cs="Times New Roman"/>
          <w:bCs/>
          <w:sz w:val="28"/>
          <w:szCs w:val="28"/>
          <w:lang w:eastAsia="ru-RU"/>
        </w:rPr>
      </w:pPr>
      <w:r w:rsidRPr="00EA657C">
        <w:rPr>
          <w:rFonts w:ascii="Times New Roman" w:hAnsi="Times New Roman" w:cs="Times New Roman"/>
          <w:bCs/>
          <w:sz w:val="28"/>
          <w:szCs w:val="28"/>
          <w:lang w:eastAsia="ru-RU"/>
        </w:rPr>
        <w:t xml:space="preserve">Основным производителем молока в Ханты-Мансийском районе среди всех хозяйств является фермерское хозяйство Башмакова В.А. </w:t>
      </w:r>
      <w:r w:rsidR="008F7D4E">
        <w:rPr>
          <w:rFonts w:ascii="Times New Roman" w:hAnsi="Times New Roman" w:cs="Times New Roman"/>
          <w:bCs/>
          <w:sz w:val="28"/>
          <w:szCs w:val="28"/>
          <w:lang w:eastAsia="ru-RU"/>
        </w:rPr>
        <w:br/>
      </w:r>
      <w:r w:rsidRPr="00EA657C">
        <w:rPr>
          <w:rFonts w:ascii="Times New Roman" w:hAnsi="Times New Roman" w:cs="Times New Roman"/>
          <w:bCs/>
          <w:sz w:val="28"/>
          <w:szCs w:val="28"/>
          <w:lang w:eastAsia="ru-RU"/>
        </w:rPr>
        <w:t>(с.</w:t>
      </w:r>
      <w:r w:rsidR="008F7D4E">
        <w:rPr>
          <w:rFonts w:ascii="Times New Roman" w:hAnsi="Times New Roman" w:cs="Times New Roman"/>
          <w:bCs/>
          <w:sz w:val="28"/>
          <w:szCs w:val="28"/>
          <w:lang w:eastAsia="ru-RU"/>
        </w:rPr>
        <w:t xml:space="preserve"> </w:t>
      </w:r>
      <w:r w:rsidRPr="00EA657C">
        <w:rPr>
          <w:rFonts w:ascii="Times New Roman" w:hAnsi="Times New Roman" w:cs="Times New Roman"/>
          <w:bCs/>
          <w:sz w:val="28"/>
          <w:szCs w:val="28"/>
          <w:lang w:eastAsia="ru-RU"/>
        </w:rPr>
        <w:t>Троица). За</w:t>
      </w:r>
      <w:r w:rsidRPr="001423FC">
        <w:rPr>
          <w:rFonts w:ascii="Times New Roman" w:hAnsi="Times New Roman" w:cs="Times New Roman"/>
          <w:bCs/>
          <w:color w:val="FF0000"/>
          <w:sz w:val="28"/>
          <w:szCs w:val="28"/>
          <w:lang w:eastAsia="ru-RU"/>
        </w:rPr>
        <w:t xml:space="preserve"> </w:t>
      </w:r>
      <w:r w:rsidRPr="00EA657C">
        <w:rPr>
          <w:rFonts w:ascii="Times New Roman" w:hAnsi="Times New Roman" w:cs="Times New Roman"/>
          <w:bCs/>
          <w:sz w:val="28"/>
          <w:szCs w:val="28"/>
          <w:lang w:eastAsia="ru-RU"/>
        </w:rPr>
        <w:t>2018 год данным хозяйством прои</w:t>
      </w:r>
      <w:r w:rsidR="00AD7504">
        <w:rPr>
          <w:rFonts w:ascii="Times New Roman" w:hAnsi="Times New Roman" w:cs="Times New Roman"/>
          <w:bCs/>
          <w:sz w:val="28"/>
          <w:szCs w:val="28"/>
          <w:lang w:eastAsia="ru-RU"/>
        </w:rPr>
        <w:t xml:space="preserve">зведено 3 251 тонна молока или </w:t>
      </w:r>
      <w:r w:rsidRPr="00EA657C">
        <w:rPr>
          <w:rFonts w:ascii="Times New Roman" w:hAnsi="Times New Roman" w:cs="Times New Roman"/>
          <w:bCs/>
          <w:sz w:val="28"/>
          <w:szCs w:val="28"/>
          <w:lang w:eastAsia="ru-RU"/>
        </w:rPr>
        <w:t xml:space="preserve">52,9 % от общего надоя всех хозяйств района (за 2017 год – </w:t>
      </w:r>
      <w:r w:rsidR="00AD7504">
        <w:rPr>
          <w:rFonts w:ascii="Times New Roman" w:hAnsi="Times New Roman" w:cs="Times New Roman"/>
          <w:bCs/>
          <w:sz w:val="28"/>
          <w:szCs w:val="28"/>
          <w:lang w:eastAsia="ru-RU"/>
        </w:rPr>
        <w:br/>
      </w:r>
      <w:r>
        <w:rPr>
          <w:rFonts w:ascii="Times New Roman" w:hAnsi="Times New Roman" w:cs="Times New Roman"/>
          <w:bCs/>
          <w:sz w:val="28"/>
          <w:szCs w:val="28"/>
          <w:lang w:eastAsia="ru-RU"/>
        </w:rPr>
        <w:t>3 300</w:t>
      </w:r>
      <w:r w:rsidRPr="00EA657C">
        <w:rPr>
          <w:rFonts w:ascii="Times New Roman" w:hAnsi="Times New Roman" w:cs="Times New Roman"/>
          <w:bCs/>
          <w:sz w:val="28"/>
          <w:szCs w:val="28"/>
          <w:lang w:eastAsia="ru-RU"/>
        </w:rPr>
        <w:t xml:space="preserve"> тонн).</w:t>
      </w:r>
      <w:r w:rsidRPr="001423FC">
        <w:rPr>
          <w:rFonts w:ascii="Times New Roman" w:hAnsi="Times New Roman" w:cs="Times New Roman"/>
          <w:bCs/>
          <w:color w:val="FF0000"/>
          <w:sz w:val="28"/>
          <w:szCs w:val="28"/>
          <w:lang w:eastAsia="ru-RU"/>
        </w:rPr>
        <w:t xml:space="preserve"> </w:t>
      </w:r>
      <w:r w:rsidRPr="003D0614">
        <w:rPr>
          <w:rFonts w:ascii="Times New Roman" w:hAnsi="Times New Roman" w:cs="Times New Roman"/>
          <w:bCs/>
          <w:sz w:val="28"/>
          <w:szCs w:val="28"/>
          <w:lang w:eastAsia="ru-RU"/>
        </w:rPr>
        <w:t xml:space="preserve">Положительная динамика по производству молока к аналогичному периоду прошлого года наблюдается в следующих фермерских хозяйствах района: </w:t>
      </w:r>
    </w:p>
    <w:p w:rsidR="00601A8D" w:rsidRPr="00EE189A" w:rsidRDefault="00601A8D" w:rsidP="008808D0">
      <w:pPr>
        <w:ind w:firstLine="709"/>
        <w:jc w:val="both"/>
        <w:rPr>
          <w:rFonts w:ascii="Times New Roman" w:hAnsi="Times New Roman" w:cs="Times New Roman"/>
          <w:bCs/>
          <w:sz w:val="28"/>
          <w:szCs w:val="28"/>
          <w:lang w:eastAsia="ru-RU"/>
        </w:rPr>
      </w:pPr>
      <w:r w:rsidRPr="003D0614">
        <w:rPr>
          <w:rFonts w:ascii="Times New Roman" w:hAnsi="Times New Roman" w:cs="Times New Roman"/>
          <w:bCs/>
          <w:sz w:val="28"/>
          <w:szCs w:val="28"/>
          <w:lang w:eastAsia="ru-RU"/>
        </w:rPr>
        <w:t>Кугаевской М.Г. (п</w:t>
      </w:r>
      <w:r w:rsidRPr="00EE189A">
        <w:rPr>
          <w:rFonts w:ascii="Times New Roman" w:hAnsi="Times New Roman" w:cs="Times New Roman"/>
          <w:bCs/>
          <w:sz w:val="28"/>
          <w:szCs w:val="28"/>
          <w:lang w:eastAsia="ru-RU"/>
        </w:rPr>
        <w:t>.</w:t>
      </w:r>
      <w:r w:rsidR="00AD7504" w:rsidRPr="00EE189A">
        <w:rPr>
          <w:rFonts w:ascii="Times New Roman" w:hAnsi="Times New Roman" w:cs="Times New Roman"/>
          <w:bCs/>
          <w:sz w:val="28"/>
          <w:szCs w:val="28"/>
          <w:lang w:eastAsia="ru-RU"/>
        </w:rPr>
        <w:t xml:space="preserve"> </w:t>
      </w:r>
      <w:r w:rsidRPr="00EE189A">
        <w:rPr>
          <w:rFonts w:ascii="Times New Roman" w:hAnsi="Times New Roman" w:cs="Times New Roman"/>
          <w:bCs/>
          <w:sz w:val="28"/>
          <w:szCs w:val="28"/>
          <w:lang w:eastAsia="ru-RU"/>
        </w:rPr>
        <w:t xml:space="preserve">Луговской) произведено 223 тонны, рост </w:t>
      </w:r>
      <w:r w:rsidR="00AD7504" w:rsidRPr="00EE189A">
        <w:rPr>
          <w:rFonts w:ascii="Times New Roman" w:hAnsi="Times New Roman" w:cs="Times New Roman"/>
          <w:bCs/>
          <w:sz w:val="28"/>
          <w:szCs w:val="28"/>
          <w:lang w:eastAsia="ru-RU"/>
        </w:rPr>
        <w:br/>
      </w:r>
      <w:r w:rsidRPr="00EE189A">
        <w:rPr>
          <w:rFonts w:ascii="Times New Roman" w:hAnsi="Times New Roman" w:cs="Times New Roman"/>
          <w:bCs/>
          <w:sz w:val="28"/>
          <w:szCs w:val="28"/>
          <w:lang w:eastAsia="ru-RU"/>
        </w:rPr>
        <w:t>на 23,2%;</w:t>
      </w:r>
    </w:p>
    <w:p w:rsidR="00601A8D" w:rsidRPr="00EE189A" w:rsidRDefault="00601A8D" w:rsidP="008808D0">
      <w:pPr>
        <w:ind w:firstLine="709"/>
        <w:jc w:val="both"/>
        <w:rPr>
          <w:rFonts w:ascii="Times New Roman" w:hAnsi="Times New Roman" w:cs="Times New Roman"/>
          <w:bCs/>
          <w:sz w:val="28"/>
          <w:szCs w:val="28"/>
          <w:lang w:eastAsia="ru-RU"/>
        </w:rPr>
      </w:pPr>
      <w:r w:rsidRPr="00EE189A">
        <w:rPr>
          <w:rFonts w:ascii="Times New Roman" w:hAnsi="Times New Roman" w:cs="Times New Roman"/>
          <w:bCs/>
          <w:sz w:val="28"/>
          <w:szCs w:val="28"/>
          <w:lang w:eastAsia="ru-RU"/>
        </w:rPr>
        <w:t>Антонова С.В. (СП Селиярово) произведено 198 тонн, рост на 6,4%;</w:t>
      </w:r>
    </w:p>
    <w:p w:rsidR="00601A8D" w:rsidRPr="00EE189A" w:rsidRDefault="00601A8D" w:rsidP="008808D0">
      <w:pPr>
        <w:ind w:firstLine="709"/>
        <w:jc w:val="both"/>
        <w:rPr>
          <w:rFonts w:ascii="Times New Roman" w:hAnsi="Times New Roman" w:cs="Times New Roman"/>
          <w:bCs/>
          <w:sz w:val="28"/>
          <w:szCs w:val="28"/>
          <w:lang w:eastAsia="ru-RU"/>
        </w:rPr>
      </w:pPr>
      <w:r w:rsidRPr="00EE189A">
        <w:rPr>
          <w:rFonts w:ascii="Times New Roman" w:hAnsi="Times New Roman" w:cs="Times New Roman"/>
          <w:bCs/>
          <w:sz w:val="28"/>
          <w:szCs w:val="28"/>
          <w:lang w:eastAsia="ru-RU"/>
        </w:rPr>
        <w:t>Белкиной В.Б. (д.</w:t>
      </w:r>
      <w:r w:rsidR="00AD7504" w:rsidRPr="00EE189A">
        <w:rPr>
          <w:rFonts w:ascii="Times New Roman" w:hAnsi="Times New Roman" w:cs="Times New Roman"/>
          <w:bCs/>
          <w:sz w:val="28"/>
          <w:szCs w:val="28"/>
          <w:lang w:eastAsia="ru-RU"/>
        </w:rPr>
        <w:t xml:space="preserve"> </w:t>
      </w:r>
      <w:r w:rsidRPr="00EE189A">
        <w:rPr>
          <w:rFonts w:ascii="Times New Roman" w:hAnsi="Times New Roman" w:cs="Times New Roman"/>
          <w:bCs/>
          <w:sz w:val="28"/>
          <w:szCs w:val="28"/>
          <w:lang w:eastAsia="ru-RU"/>
        </w:rPr>
        <w:t xml:space="preserve">Лугофилинская) произведено 213 тонн, рост </w:t>
      </w:r>
      <w:r w:rsidR="00AD7504" w:rsidRPr="00EE189A">
        <w:rPr>
          <w:rFonts w:ascii="Times New Roman" w:hAnsi="Times New Roman" w:cs="Times New Roman"/>
          <w:bCs/>
          <w:sz w:val="28"/>
          <w:szCs w:val="28"/>
          <w:lang w:eastAsia="ru-RU"/>
        </w:rPr>
        <w:br/>
      </w:r>
      <w:r w:rsidRPr="00EE189A">
        <w:rPr>
          <w:rFonts w:ascii="Times New Roman" w:hAnsi="Times New Roman" w:cs="Times New Roman"/>
          <w:bCs/>
          <w:sz w:val="28"/>
          <w:szCs w:val="28"/>
          <w:lang w:eastAsia="ru-RU"/>
        </w:rPr>
        <w:t>на 2,1%;</w:t>
      </w:r>
    </w:p>
    <w:p w:rsidR="00601A8D" w:rsidRPr="003D0614" w:rsidRDefault="00601A8D" w:rsidP="008808D0">
      <w:pPr>
        <w:ind w:firstLine="709"/>
        <w:jc w:val="both"/>
        <w:rPr>
          <w:rFonts w:ascii="Times New Roman" w:hAnsi="Times New Roman" w:cs="Times New Roman"/>
          <w:bCs/>
          <w:sz w:val="28"/>
          <w:szCs w:val="28"/>
          <w:lang w:eastAsia="ru-RU"/>
        </w:rPr>
      </w:pPr>
      <w:r w:rsidRPr="00EE189A">
        <w:rPr>
          <w:rFonts w:ascii="Times New Roman" w:hAnsi="Times New Roman" w:cs="Times New Roman"/>
          <w:bCs/>
          <w:sz w:val="28"/>
          <w:szCs w:val="28"/>
          <w:lang w:eastAsia="ru-RU"/>
        </w:rPr>
        <w:t>ЖСК «Родина» (с.</w:t>
      </w:r>
      <w:r w:rsidR="00AD7504" w:rsidRPr="00EE189A">
        <w:rPr>
          <w:rFonts w:ascii="Times New Roman" w:hAnsi="Times New Roman" w:cs="Times New Roman"/>
          <w:bCs/>
          <w:sz w:val="28"/>
          <w:szCs w:val="28"/>
          <w:lang w:eastAsia="ru-RU"/>
        </w:rPr>
        <w:t xml:space="preserve"> </w:t>
      </w:r>
      <w:r w:rsidRPr="00EE189A">
        <w:rPr>
          <w:rFonts w:ascii="Times New Roman" w:hAnsi="Times New Roman" w:cs="Times New Roman"/>
          <w:bCs/>
          <w:sz w:val="28"/>
          <w:szCs w:val="28"/>
          <w:lang w:eastAsia="ru-RU"/>
        </w:rPr>
        <w:t>Тюли) произведено</w:t>
      </w:r>
      <w:r w:rsidRPr="003D061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22</w:t>
      </w:r>
      <w:r w:rsidRPr="003D0614">
        <w:rPr>
          <w:rFonts w:ascii="Times New Roman" w:hAnsi="Times New Roman" w:cs="Times New Roman"/>
          <w:bCs/>
          <w:sz w:val="28"/>
          <w:szCs w:val="28"/>
          <w:lang w:eastAsia="ru-RU"/>
        </w:rPr>
        <w:t xml:space="preserve">7 тонн, рост на </w:t>
      </w:r>
      <w:r>
        <w:rPr>
          <w:rFonts w:ascii="Times New Roman" w:hAnsi="Times New Roman" w:cs="Times New Roman"/>
          <w:bCs/>
          <w:sz w:val="28"/>
          <w:szCs w:val="28"/>
          <w:lang w:eastAsia="ru-RU"/>
        </w:rPr>
        <w:t>1</w:t>
      </w:r>
      <w:r w:rsidRPr="003D0614">
        <w:rPr>
          <w:rFonts w:ascii="Times New Roman" w:hAnsi="Times New Roman" w:cs="Times New Roman"/>
          <w:bCs/>
          <w:sz w:val="28"/>
          <w:szCs w:val="28"/>
          <w:lang w:eastAsia="ru-RU"/>
        </w:rPr>
        <w:t>,</w:t>
      </w:r>
      <w:r>
        <w:rPr>
          <w:rFonts w:ascii="Times New Roman" w:hAnsi="Times New Roman" w:cs="Times New Roman"/>
          <w:bCs/>
          <w:sz w:val="28"/>
          <w:szCs w:val="28"/>
          <w:lang w:eastAsia="ru-RU"/>
        </w:rPr>
        <w:t>8</w:t>
      </w:r>
      <w:r w:rsidRPr="003D0614">
        <w:rPr>
          <w:rFonts w:ascii="Times New Roman" w:hAnsi="Times New Roman" w:cs="Times New Roman"/>
          <w:bCs/>
          <w:sz w:val="28"/>
          <w:szCs w:val="28"/>
          <w:lang w:eastAsia="ru-RU"/>
        </w:rPr>
        <w:t>%.</w:t>
      </w:r>
    </w:p>
    <w:p w:rsidR="00601A8D" w:rsidRPr="002B5761" w:rsidRDefault="00601A8D" w:rsidP="008808D0">
      <w:pPr>
        <w:ind w:firstLine="709"/>
        <w:jc w:val="both"/>
        <w:rPr>
          <w:rFonts w:ascii="Times New Roman" w:hAnsi="Times New Roman" w:cs="Times New Roman"/>
          <w:i/>
          <w:sz w:val="28"/>
          <w:szCs w:val="28"/>
          <w:lang w:eastAsia="ru-RU"/>
        </w:rPr>
      </w:pPr>
      <w:r w:rsidRPr="002B5761">
        <w:rPr>
          <w:rFonts w:ascii="Times New Roman" w:hAnsi="Times New Roman" w:cs="Times New Roman"/>
          <w:bCs/>
          <w:sz w:val="28"/>
          <w:szCs w:val="28"/>
          <w:lang w:eastAsia="ru-RU"/>
        </w:rPr>
        <w:t xml:space="preserve"> </w:t>
      </w:r>
      <w:r w:rsidRPr="002B5761">
        <w:rPr>
          <w:rFonts w:ascii="Times New Roman" w:hAnsi="Times New Roman" w:cs="Times New Roman"/>
          <w:i/>
          <w:sz w:val="28"/>
          <w:szCs w:val="28"/>
          <w:lang w:eastAsia="ru-RU"/>
        </w:rPr>
        <w:t xml:space="preserve">Растениеводство </w:t>
      </w:r>
    </w:p>
    <w:p w:rsidR="00601A8D" w:rsidRPr="00343548" w:rsidRDefault="00601A8D" w:rsidP="008808D0">
      <w:pPr>
        <w:ind w:firstLine="709"/>
        <w:jc w:val="both"/>
        <w:outlineLvl w:val="0"/>
        <w:rPr>
          <w:rFonts w:ascii="Times New Roman" w:eastAsia="Calibri" w:hAnsi="Times New Roman" w:cs="Times New Roman"/>
          <w:bCs/>
          <w:kern w:val="28"/>
          <w:sz w:val="28"/>
          <w:szCs w:val="28"/>
        </w:rPr>
      </w:pPr>
      <w:r w:rsidRPr="00343548">
        <w:rPr>
          <w:rFonts w:ascii="Times New Roman" w:eastAsia="Calibri" w:hAnsi="Times New Roman" w:cs="Times New Roman"/>
          <w:bCs/>
          <w:kern w:val="28"/>
          <w:sz w:val="28"/>
          <w:szCs w:val="28"/>
        </w:rPr>
        <w:t>По итогам уборочной кампании 2018 года общая площадь уборки (с учетом личных</w:t>
      </w:r>
      <w:r w:rsidR="00AD7504">
        <w:rPr>
          <w:rFonts w:ascii="Times New Roman" w:eastAsia="Calibri" w:hAnsi="Times New Roman" w:cs="Times New Roman"/>
          <w:bCs/>
          <w:kern w:val="28"/>
          <w:sz w:val="28"/>
          <w:szCs w:val="28"/>
        </w:rPr>
        <w:t xml:space="preserve"> подсобных хозяйств населения) составила 729 га или 99,4% от </w:t>
      </w:r>
      <w:r w:rsidRPr="00343548">
        <w:rPr>
          <w:rFonts w:ascii="Times New Roman" w:eastAsia="Calibri" w:hAnsi="Times New Roman" w:cs="Times New Roman"/>
          <w:bCs/>
          <w:kern w:val="28"/>
          <w:sz w:val="28"/>
          <w:szCs w:val="28"/>
        </w:rPr>
        <w:t xml:space="preserve">уровня посевных площадей 2017 года. Из общего количества посевных площадей площадь уборки сельскохозяйственных культур составила: </w:t>
      </w:r>
    </w:p>
    <w:p w:rsidR="00601A8D" w:rsidRPr="00343548" w:rsidRDefault="00601A8D" w:rsidP="008808D0">
      <w:pPr>
        <w:ind w:firstLine="709"/>
        <w:jc w:val="both"/>
        <w:outlineLvl w:val="0"/>
        <w:rPr>
          <w:rFonts w:ascii="Times New Roman" w:eastAsia="Calibri" w:hAnsi="Times New Roman" w:cs="Times New Roman"/>
          <w:bCs/>
          <w:kern w:val="28"/>
          <w:sz w:val="28"/>
          <w:szCs w:val="28"/>
        </w:rPr>
      </w:pPr>
      <w:r w:rsidRPr="00343548">
        <w:rPr>
          <w:rFonts w:ascii="Times New Roman" w:eastAsia="Calibri" w:hAnsi="Times New Roman" w:cs="Times New Roman"/>
          <w:bCs/>
          <w:kern w:val="28"/>
          <w:sz w:val="28"/>
          <w:szCs w:val="28"/>
        </w:rPr>
        <w:t xml:space="preserve">картофеля – 364 га или 49,9% от общей площади сельскохозяйственных культур; </w:t>
      </w:r>
    </w:p>
    <w:p w:rsidR="00601A8D" w:rsidRPr="00343548" w:rsidRDefault="00601A8D" w:rsidP="008808D0">
      <w:pPr>
        <w:ind w:firstLine="709"/>
        <w:jc w:val="both"/>
        <w:outlineLvl w:val="0"/>
        <w:rPr>
          <w:rFonts w:ascii="Times New Roman" w:eastAsia="Calibri" w:hAnsi="Times New Roman" w:cs="Times New Roman"/>
          <w:bCs/>
          <w:kern w:val="28"/>
          <w:sz w:val="28"/>
          <w:szCs w:val="28"/>
        </w:rPr>
      </w:pPr>
      <w:r w:rsidRPr="00343548">
        <w:rPr>
          <w:rFonts w:ascii="Times New Roman" w:eastAsia="Calibri" w:hAnsi="Times New Roman" w:cs="Times New Roman"/>
          <w:bCs/>
          <w:kern w:val="28"/>
          <w:sz w:val="28"/>
          <w:szCs w:val="28"/>
        </w:rPr>
        <w:t xml:space="preserve">овощей открытого грунта – 85 га или 11,7% от общей площади сельскохозяйственных культур; </w:t>
      </w:r>
    </w:p>
    <w:p w:rsidR="00601A8D" w:rsidRPr="00343548" w:rsidRDefault="00601A8D" w:rsidP="008808D0">
      <w:pPr>
        <w:ind w:firstLine="709"/>
        <w:jc w:val="both"/>
        <w:outlineLvl w:val="0"/>
        <w:rPr>
          <w:rFonts w:ascii="Times New Roman" w:eastAsia="Calibri" w:hAnsi="Times New Roman" w:cs="Times New Roman"/>
          <w:bCs/>
          <w:kern w:val="28"/>
          <w:sz w:val="28"/>
          <w:szCs w:val="28"/>
        </w:rPr>
      </w:pPr>
      <w:r w:rsidRPr="00343548">
        <w:rPr>
          <w:rFonts w:ascii="Times New Roman" w:eastAsia="Calibri" w:hAnsi="Times New Roman" w:cs="Times New Roman"/>
          <w:bCs/>
          <w:kern w:val="28"/>
          <w:sz w:val="28"/>
          <w:szCs w:val="28"/>
        </w:rPr>
        <w:t xml:space="preserve">кормовых культур – 280 га или 38,4%. </w:t>
      </w:r>
    </w:p>
    <w:p w:rsidR="00601A8D" w:rsidRPr="00192069" w:rsidRDefault="00601A8D" w:rsidP="008808D0">
      <w:pPr>
        <w:ind w:firstLine="709"/>
        <w:jc w:val="both"/>
        <w:outlineLvl w:val="0"/>
        <w:rPr>
          <w:rFonts w:ascii="Times New Roman" w:eastAsia="Calibri" w:hAnsi="Times New Roman" w:cs="Times New Roman"/>
          <w:bCs/>
          <w:kern w:val="28"/>
          <w:sz w:val="28"/>
          <w:szCs w:val="28"/>
        </w:rPr>
      </w:pPr>
      <w:r w:rsidRPr="00192069">
        <w:rPr>
          <w:rFonts w:ascii="Times New Roman" w:eastAsia="Calibri" w:hAnsi="Times New Roman" w:cs="Times New Roman"/>
          <w:bCs/>
          <w:kern w:val="28"/>
          <w:sz w:val="28"/>
          <w:szCs w:val="28"/>
        </w:rPr>
        <w:t>Суммарно предприятиями всех форм собственности (с учетом личных подсобных хозяйств населения) собрано картофеля 6 </w:t>
      </w:r>
      <w:r>
        <w:rPr>
          <w:rFonts w:ascii="Times New Roman" w:eastAsia="Calibri" w:hAnsi="Times New Roman" w:cs="Times New Roman"/>
          <w:bCs/>
          <w:kern w:val="28"/>
          <w:sz w:val="28"/>
          <w:szCs w:val="28"/>
        </w:rPr>
        <w:t>21</w:t>
      </w:r>
      <w:r w:rsidRPr="00192069">
        <w:rPr>
          <w:rFonts w:ascii="Times New Roman" w:eastAsia="Calibri" w:hAnsi="Times New Roman" w:cs="Times New Roman"/>
          <w:bCs/>
          <w:kern w:val="28"/>
          <w:sz w:val="28"/>
          <w:szCs w:val="28"/>
        </w:rPr>
        <w:t>5 тонн</w:t>
      </w:r>
      <w:r w:rsidR="00AD7504">
        <w:rPr>
          <w:rFonts w:ascii="Times New Roman" w:eastAsia="Calibri" w:hAnsi="Times New Roman" w:cs="Times New Roman"/>
          <w:bCs/>
          <w:kern w:val="28"/>
          <w:sz w:val="28"/>
          <w:szCs w:val="28"/>
        </w:rPr>
        <w:t xml:space="preserve"> или 100,1%</w:t>
      </w:r>
      <w:r>
        <w:rPr>
          <w:rFonts w:ascii="Times New Roman" w:eastAsia="Calibri" w:hAnsi="Times New Roman" w:cs="Times New Roman"/>
          <w:bCs/>
          <w:kern w:val="28"/>
          <w:sz w:val="28"/>
          <w:szCs w:val="28"/>
        </w:rPr>
        <w:t xml:space="preserve"> уровня </w:t>
      </w:r>
      <w:r w:rsidRPr="00192069">
        <w:rPr>
          <w:rFonts w:ascii="Times New Roman" w:eastAsia="Calibri" w:hAnsi="Times New Roman" w:cs="Times New Roman"/>
          <w:bCs/>
          <w:kern w:val="28"/>
          <w:sz w:val="28"/>
          <w:szCs w:val="28"/>
        </w:rPr>
        <w:t>2017 года</w:t>
      </w:r>
      <w:r>
        <w:rPr>
          <w:rFonts w:ascii="Times New Roman" w:eastAsia="Calibri" w:hAnsi="Times New Roman" w:cs="Times New Roman"/>
          <w:bCs/>
          <w:kern w:val="28"/>
          <w:sz w:val="28"/>
          <w:szCs w:val="28"/>
        </w:rPr>
        <w:t xml:space="preserve"> </w:t>
      </w:r>
      <w:r w:rsidRPr="00192069">
        <w:rPr>
          <w:rFonts w:ascii="Times New Roman" w:eastAsia="Calibri" w:hAnsi="Times New Roman" w:cs="Times New Roman"/>
          <w:bCs/>
          <w:kern w:val="28"/>
          <w:sz w:val="28"/>
          <w:szCs w:val="28"/>
        </w:rPr>
        <w:t xml:space="preserve">(2017 год – 6 210 </w:t>
      </w:r>
      <w:r w:rsidR="00AD7504">
        <w:rPr>
          <w:rFonts w:ascii="Times New Roman" w:eastAsia="Calibri" w:hAnsi="Times New Roman" w:cs="Times New Roman"/>
          <w:bCs/>
          <w:kern w:val="28"/>
          <w:sz w:val="28"/>
          <w:szCs w:val="28"/>
        </w:rPr>
        <w:t xml:space="preserve">тонн), овощей открытого грунта </w:t>
      </w:r>
      <w:r w:rsidRPr="00192069">
        <w:rPr>
          <w:rFonts w:ascii="Times New Roman" w:eastAsia="Calibri" w:hAnsi="Times New Roman" w:cs="Times New Roman"/>
          <w:bCs/>
          <w:kern w:val="28"/>
          <w:sz w:val="28"/>
          <w:szCs w:val="28"/>
        </w:rPr>
        <w:t>– 1  485</w:t>
      </w:r>
      <w:r w:rsidRPr="001423FC">
        <w:rPr>
          <w:rFonts w:ascii="Times New Roman" w:eastAsia="Calibri" w:hAnsi="Times New Roman" w:cs="Times New Roman"/>
          <w:bCs/>
          <w:color w:val="FF0000"/>
          <w:kern w:val="28"/>
          <w:sz w:val="28"/>
          <w:szCs w:val="28"/>
        </w:rPr>
        <w:t xml:space="preserve"> </w:t>
      </w:r>
      <w:r w:rsidRPr="00192069">
        <w:rPr>
          <w:rFonts w:ascii="Times New Roman" w:eastAsia="Calibri" w:hAnsi="Times New Roman" w:cs="Times New Roman"/>
          <w:bCs/>
          <w:kern w:val="28"/>
          <w:sz w:val="28"/>
          <w:szCs w:val="28"/>
        </w:rPr>
        <w:t>тонн или 102,1% от уровня 2017 года (2017 год – 1 455 тонн), кормовых культур – 2 500 тонн, что составляет 108,7% к уровню 2017 года (2017 год – 2 300 тонн).</w:t>
      </w:r>
    </w:p>
    <w:p w:rsidR="00601A8D" w:rsidRDefault="00601A8D" w:rsidP="008808D0">
      <w:pPr>
        <w:ind w:firstLine="709"/>
        <w:jc w:val="both"/>
        <w:rPr>
          <w:rFonts w:ascii="Times New Roman" w:eastAsia="Calibri" w:hAnsi="Times New Roman" w:cs="Times New Roman"/>
          <w:bCs/>
          <w:color w:val="FF0000"/>
          <w:kern w:val="28"/>
          <w:sz w:val="28"/>
          <w:szCs w:val="28"/>
        </w:rPr>
      </w:pPr>
      <w:r w:rsidRPr="0011268C">
        <w:rPr>
          <w:rFonts w:ascii="Times New Roman" w:eastAsia="Calibri" w:hAnsi="Times New Roman" w:cs="Times New Roman"/>
          <w:bCs/>
          <w:kern w:val="28"/>
          <w:sz w:val="28"/>
          <w:szCs w:val="28"/>
        </w:rPr>
        <w:t>В тепличном комплексе АО «Агрофирма</w:t>
      </w:r>
      <w:r w:rsidRPr="007F0A91">
        <w:rPr>
          <w:rFonts w:ascii="Times New Roman" w:eastAsia="Calibri" w:hAnsi="Times New Roman" w:cs="Times New Roman"/>
          <w:bCs/>
          <w:kern w:val="28"/>
          <w:sz w:val="28"/>
          <w:szCs w:val="28"/>
        </w:rPr>
        <w:t>» (д.</w:t>
      </w:r>
      <w:r w:rsidR="00AD7504" w:rsidRPr="007F0A91">
        <w:rPr>
          <w:rFonts w:ascii="Times New Roman" w:eastAsia="Calibri" w:hAnsi="Times New Roman" w:cs="Times New Roman"/>
          <w:bCs/>
          <w:kern w:val="28"/>
          <w:sz w:val="28"/>
          <w:szCs w:val="28"/>
        </w:rPr>
        <w:t xml:space="preserve"> </w:t>
      </w:r>
      <w:r w:rsidRPr="007F0A91">
        <w:rPr>
          <w:rFonts w:ascii="Times New Roman" w:eastAsia="Calibri" w:hAnsi="Times New Roman" w:cs="Times New Roman"/>
          <w:bCs/>
          <w:kern w:val="28"/>
          <w:sz w:val="28"/>
          <w:szCs w:val="28"/>
        </w:rPr>
        <w:t>Ярки)</w:t>
      </w:r>
      <w:r w:rsidRPr="0011268C">
        <w:rPr>
          <w:rFonts w:ascii="Times New Roman" w:eastAsia="Calibri" w:hAnsi="Times New Roman" w:cs="Times New Roman"/>
          <w:bCs/>
          <w:kern w:val="28"/>
          <w:sz w:val="28"/>
          <w:szCs w:val="28"/>
        </w:rPr>
        <w:t xml:space="preserve"> за 2018 год выращено и реализовано 2 080 тонн овощной продукции или 93,</w:t>
      </w:r>
      <w:r>
        <w:rPr>
          <w:rFonts w:ascii="Times New Roman" w:eastAsia="Calibri" w:hAnsi="Times New Roman" w:cs="Times New Roman"/>
          <w:bCs/>
          <w:kern w:val="28"/>
          <w:sz w:val="28"/>
          <w:szCs w:val="28"/>
        </w:rPr>
        <w:t>7</w:t>
      </w:r>
      <w:r w:rsidRPr="0011268C">
        <w:rPr>
          <w:rFonts w:ascii="Times New Roman" w:eastAsia="Calibri" w:hAnsi="Times New Roman" w:cs="Times New Roman"/>
          <w:bCs/>
          <w:kern w:val="28"/>
          <w:sz w:val="28"/>
          <w:szCs w:val="28"/>
        </w:rPr>
        <w:t xml:space="preserve">% </w:t>
      </w:r>
      <w:r w:rsidR="00AD7504">
        <w:rPr>
          <w:rFonts w:ascii="Times New Roman" w:eastAsia="Calibri" w:hAnsi="Times New Roman" w:cs="Times New Roman"/>
          <w:bCs/>
          <w:kern w:val="28"/>
          <w:sz w:val="28"/>
          <w:szCs w:val="28"/>
        </w:rPr>
        <w:br/>
      </w:r>
      <w:r w:rsidRPr="0011268C">
        <w:rPr>
          <w:rFonts w:ascii="Times New Roman" w:eastAsia="Calibri" w:hAnsi="Times New Roman" w:cs="Times New Roman"/>
          <w:bCs/>
          <w:kern w:val="28"/>
          <w:sz w:val="28"/>
          <w:szCs w:val="28"/>
        </w:rPr>
        <w:t>от аналогичного показателя за прошлый год (2017 год – 2 220 тонн).</w:t>
      </w:r>
      <w:r w:rsidRPr="001423FC">
        <w:rPr>
          <w:rFonts w:ascii="Times New Roman" w:eastAsia="Calibri" w:hAnsi="Times New Roman" w:cs="Times New Roman"/>
          <w:bCs/>
          <w:color w:val="FF0000"/>
          <w:kern w:val="28"/>
          <w:sz w:val="28"/>
          <w:szCs w:val="28"/>
        </w:rPr>
        <w:t xml:space="preserve"> </w:t>
      </w:r>
    </w:p>
    <w:p w:rsidR="00EE189A" w:rsidRDefault="00601A8D" w:rsidP="008808D0">
      <w:pPr>
        <w:ind w:firstLine="709"/>
        <w:jc w:val="both"/>
        <w:rPr>
          <w:rFonts w:ascii="Times New Roman" w:eastAsia="Calibri" w:hAnsi="Times New Roman" w:cs="Times New Roman"/>
          <w:bCs/>
          <w:kern w:val="28"/>
          <w:sz w:val="28"/>
          <w:szCs w:val="28"/>
        </w:rPr>
      </w:pPr>
      <w:r w:rsidRPr="0011268C">
        <w:rPr>
          <w:rFonts w:ascii="Times New Roman" w:eastAsia="Calibri" w:hAnsi="Times New Roman" w:cs="Times New Roman"/>
          <w:bCs/>
          <w:kern w:val="28"/>
          <w:sz w:val="28"/>
          <w:szCs w:val="28"/>
        </w:rPr>
        <w:t xml:space="preserve">Из общего объема овощной продукции за 2018 год произведено: </w:t>
      </w:r>
    </w:p>
    <w:p w:rsidR="00601A8D" w:rsidRDefault="00601A8D" w:rsidP="00EE189A">
      <w:pPr>
        <w:ind w:firstLine="709"/>
        <w:jc w:val="both"/>
        <w:rPr>
          <w:rFonts w:ascii="Times New Roman" w:eastAsia="Calibri" w:hAnsi="Times New Roman" w:cs="Times New Roman"/>
          <w:bCs/>
          <w:color w:val="FF0000"/>
          <w:kern w:val="28"/>
          <w:sz w:val="28"/>
          <w:szCs w:val="28"/>
        </w:rPr>
      </w:pPr>
      <w:r w:rsidRPr="0011268C">
        <w:rPr>
          <w:rFonts w:ascii="Times New Roman" w:eastAsia="Calibri" w:hAnsi="Times New Roman" w:cs="Times New Roman"/>
          <w:bCs/>
          <w:kern w:val="28"/>
          <w:sz w:val="28"/>
          <w:szCs w:val="28"/>
        </w:rPr>
        <w:t xml:space="preserve">огурцов – </w:t>
      </w:r>
      <w:r>
        <w:rPr>
          <w:rFonts w:ascii="Times New Roman" w:eastAsia="Calibri" w:hAnsi="Times New Roman" w:cs="Times New Roman"/>
          <w:bCs/>
          <w:kern w:val="28"/>
          <w:sz w:val="28"/>
          <w:szCs w:val="28"/>
        </w:rPr>
        <w:t>1 679,7</w:t>
      </w:r>
      <w:r w:rsidRPr="0011268C">
        <w:rPr>
          <w:rFonts w:ascii="Times New Roman" w:eastAsia="Calibri" w:hAnsi="Times New Roman" w:cs="Times New Roman"/>
          <w:bCs/>
          <w:kern w:val="28"/>
          <w:sz w:val="28"/>
          <w:szCs w:val="28"/>
        </w:rPr>
        <w:t xml:space="preserve"> т</w:t>
      </w:r>
      <w:r>
        <w:rPr>
          <w:rFonts w:ascii="Times New Roman" w:eastAsia="Calibri" w:hAnsi="Times New Roman" w:cs="Times New Roman"/>
          <w:bCs/>
          <w:kern w:val="28"/>
          <w:sz w:val="28"/>
          <w:szCs w:val="28"/>
        </w:rPr>
        <w:t>онн</w:t>
      </w:r>
      <w:r w:rsidR="00EE189A">
        <w:rPr>
          <w:rFonts w:ascii="Times New Roman" w:eastAsia="Calibri" w:hAnsi="Times New Roman" w:cs="Times New Roman"/>
          <w:bCs/>
          <w:kern w:val="28"/>
          <w:sz w:val="28"/>
          <w:szCs w:val="28"/>
        </w:rPr>
        <w:t>ы</w:t>
      </w:r>
      <w:r>
        <w:rPr>
          <w:rFonts w:ascii="Times New Roman" w:eastAsia="Calibri" w:hAnsi="Times New Roman" w:cs="Times New Roman"/>
          <w:bCs/>
          <w:kern w:val="28"/>
          <w:sz w:val="28"/>
          <w:szCs w:val="28"/>
        </w:rPr>
        <w:t xml:space="preserve"> или 103,2 % от уровня 2017 года </w:t>
      </w:r>
      <w:r w:rsidR="00EE189A">
        <w:rPr>
          <w:rFonts w:ascii="Times New Roman" w:eastAsia="Calibri" w:hAnsi="Times New Roman" w:cs="Times New Roman"/>
          <w:bCs/>
          <w:kern w:val="28"/>
          <w:sz w:val="28"/>
          <w:szCs w:val="28"/>
        </w:rPr>
        <w:br/>
      </w:r>
      <w:r>
        <w:rPr>
          <w:rFonts w:ascii="Times New Roman" w:eastAsia="Calibri" w:hAnsi="Times New Roman" w:cs="Times New Roman"/>
          <w:bCs/>
          <w:kern w:val="28"/>
          <w:sz w:val="28"/>
          <w:szCs w:val="28"/>
        </w:rPr>
        <w:t>(1 628 тонн)</w:t>
      </w:r>
      <w:r w:rsidRPr="0011268C">
        <w:rPr>
          <w:rFonts w:ascii="Times New Roman" w:eastAsia="Calibri" w:hAnsi="Times New Roman" w:cs="Times New Roman"/>
          <w:bCs/>
          <w:kern w:val="28"/>
          <w:sz w:val="28"/>
          <w:szCs w:val="28"/>
        </w:rPr>
        <w:t>;</w:t>
      </w:r>
      <w:r w:rsidRPr="001423FC">
        <w:rPr>
          <w:rFonts w:ascii="Times New Roman" w:eastAsia="Calibri" w:hAnsi="Times New Roman" w:cs="Times New Roman"/>
          <w:bCs/>
          <w:color w:val="FF0000"/>
          <w:kern w:val="28"/>
          <w:sz w:val="28"/>
          <w:szCs w:val="28"/>
        </w:rPr>
        <w:t xml:space="preserve"> </w:t>
      </w:r>
    </w:p>
    <w:p w:rsidR="00601A8D" w:rsidRDefault="00601A8D" w:rsidP="00EE189A">
      <w:pPr>
        <w:ind w:firstLine="709"/>
        <w:jc w:val="both"/>
        <w:rPr>
          <w:rFonts w:ascii="Times New Roman" w:eastAsia="Calibri" w:hAnsi="Times New Roman" w:cs="Times New Roman"/>
          <w:bCs/>
          <w:kern w:val="28"/>
          <w:sz w:val="28"/>
          <w:szCs w:val="28"/>
        </w:rPr>
      </w:pPr>
      <w:r>
        <w:rPr>
          <w:rFonts w:ascii="Times New Roman" w:eastAsia="Calibri" w:hAnsi="Times New Roman" w:cs="Times New Roman"/>
          <w:bCs/>
          <w:kern w:val="28"/>
          <w:sz w:val="28"/>
          <w:szCs w:val="28"/>
        </w:rPr>
        <w:t>томатов – 238,7</w:t>
      </w:r>
      <w:r w:rsidRPr="007E25B0">
        <w:rPr>
          <w:rFonts w:ascii="Times New Roman" w:eastAsia="Calibri" w:hAnsi="Times New Roman" w:cs="Times New Roman"/>
          <w:bCs/>
          <w:kern w:val="28"/>
          <w:sz w:val="28"/>
          <w:szCs w:val="28"/>
        </w:rPr>
        <w:t xml:space="preserve"> т</w:t>
      </w:r>
      <w:r>
        <w:rPr>
          <w:rFonts w:ascii="Times New Roman" w:eastAsia="Calibri" w:hAnsi="Times New Roman" w:cs="Times New Roman"/>
          <w:bCs/>
          <w:kern w:val="28"/>
          <w:sz w:val="28"/>
          <w:szCs w:val="28"/>
        </w:rPr>
        <w:t>онн</w:t>
      </w:r>
      <w:r w:rsidR="00EE189A">
        <w:rPr>
          <w:rFonts w:ascii="Times New Roman" w:eastAsia="Calibri" w:hAnsi="Times New Roman" w:cs="Times New Roman"/>
          <w:bCs/>
          <w:kern w:val="28"/>
          <w:sz w:val="28"/>
          <w:szCs w:val="28"/>
        </w:rPr>
        <w:t>ы</w:t>
      </w:r>
      <w:r>
        <w:rPr>
          <w:rFonts w:ascii="Times New Roman" w:eastAsia="Calibri" w:hAnsi="Times New Roman" w:cs="Times New Roman"/>
          <w:bCs/>
          <w:kern w:val="28"/>
          <w:sz w:val="28"/>
          <w:szCs w:val="28"/>
        </w:rPr>
        <w:t xml:space="preserve"> или 53,0 % от уровня 2017 года (450 тонн)</w:t>
      </w:r>
      <w:r w:rsidRPr="007E25B0">
        <w:rPr>
          <w:rFonts w:ascii="Times New Roman" w:eastAsia="Calibri" w:hAnsi="Times New Roman" w:cs="Times New Roman"/>
          <w:bCs/>
          <w:kern w:val="28"/>
          <w:sz w:val="28"/>
          <w:szCs w:val="28"/>
        </w:rPr>
        <w:t xml:space="preserve">; </w:t>
      </w:r>
    </w:p>
    <w:p w:rsidR="00601A8D" w:rsidRPr="007E25B0" w:rsidRDefault="00601A8D" w:rsidP="00EE189A">
      <w:pPr>
        <w:ind w:firstLine="709"/>
        <w:jc w:val="both"/>
        <w:rPr>
          <w:rFonts w:ascii="Times New Roman" w:eastAsia="Calibri" w:hAnsi="Times New Roman" w:cs="Times New Roman"/>
          <w:bCs/>
          <w:kern w:val="28"/>
          <w:sz w:val="28"/>
          <w:szCs w:val="28"/>
        </w:rPr>
      </w:pPr>
      <w:r w:rsidRPr="007E25B0">
        <w:rPr>
          <w:rFonts w:ascii="Times New Roman" w:eastAsia="Calibri" w:hAnsi="Times New Roman" w:cs="Times New Roman"/>
          <w:bCs/>
          <w:kern w:val="28"/>
          <w:sz w:val="28"/>
          <w:szCs w:val="28"/>
        </w:rPr>
        <w:t xml:space="preserve">зеленых культур – </w:t>
      </w:r>
      <w:r>
        <w:rPr>
          <w:rFonts w:ascii="Times New Roman" w:eastAsia="Calibri" w:hAnsi="Times New Roman" w:cs="Times New Roman"/>
          <w:bCs/>
          <w:kern w:val="28"/>
          <w:sz w:val="28"/>
          <w:szCs w:val="28"/>
        </w:rPr>
        <w:t>161,6</w:t>
      </w:r>
      <w:r w:rsidRPr="007E25B0">
        <w:rPr>
          <w:rFonts w:ascii="Times New Roman" w:eastAsia="Calibri" w:hAnsi="Times New Roman" w:cs="Times New Roman"/>
          <w:bCs/>
          <w:kern w:val="28"/>
          <w:sz w:val="28"/>
          <w:szCs w:val="28"/>
        </w:rPr>
        <w:t xml:space="preserve"> т</w:t>
      </w:r>
      <w:r>
        <w:rPr>
          <w:rFonts w:ascii="Times New Roman" w:eastAsia="Calibri" w:hAnsi="Times New Roman" w:cs="Times New Roman"/>
          <w:bCs/>
          <w:kern w:val="28"/>
          <w:sz w:val="28"/>
          <w:szCs w:val="28"/>
        </w:rPr>
        <w:t xml:space="preserve">онны или 113,8 % от уровня 2017 года </w:t>
      </w:r>
      <w:r w:rsidR="00AD7504">
        <w:rPr>
          <w:rFonts w:ascii="Times New Roman" w:eastAsia="Calibri" w:hAnsi="Times New Roman" w:cs="Times New Roman"/>
          <w:bCs/>
          <w:kern w:val="28"/>
          <w:sz w:val="28"/>
          <w:szCs w:val="28"/>
        </w:rPr>
        <w:br/>
      </w:r>
      <w:r>
        <w:rPr>
          <w:rFonts w:ascii="Times New Roman" w:eastAsia="Calibri" w:hAnsi="Times New Roman" w:cs="Times New Roman"/>
          <w:bCs/>
          <w:kern w:val="28"/>
          <w:sz w:val="28"/>
          <w:szCs w:val="28"/>
        </w:rPr>
        <w:t>(142 тонны)</w:t>
      </w:r>
      <w:r w:rsidR="00EE189A">
        <w:rPr>
          <w:rFonts w:ascii="Times New Roman" w:eastAsia="Calibri" w:hAnsi="Times New Roman" w:cs="Times New Roman"/>
          <w:bCs/>
          <w:kern w:val="28"/>
          <w:sz w:val="28"/>
          <w:szCs w:val="28"/>
        </w:rPr>
        <w:t>.</w:t>
      </w:r>
    </w:p>
    <w:p w:rsidR="00601A8D" w:rsidRPr="002C55BB" w:rsidRDefault="00AD7504"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Снижение</w:t>
      </w:r>
      <w:r w:rsidR="00601A8D" w:rsidRPr="002C55BB">
        <w:rPr>
          <w:rFonts w:ascii="Times New Roman" w:hAnsi="Times New Roman" w:cs="Times New Roman"/>
          <w:sz w:val="28"/>
          <w:szCs w:val="28"/>
          <w:lang w:eastAsia="ru-RU"/>
        </w:rPr>
        <w:t xml:space="preserve"> производства овощей за 2018 год на 6,3% по сравнению </w:t>
      </w:r>
      <w:r>
        <w:rPr>
          <w:rFonts w:ascii="Times New Roman" w:hAnsi="Times New Roman" w:cs="Times New Roman"/>
          <w:sz w:val="28"/>
          <w:szCs w:val="28"/>
          <w:lang w:eastAsia="ru-RU"/>
        </w:rPr>
        <w:br/>
      </w:r>
      <w:r w:rsidR="00601A8D" w:rsidRPr="002C55BB">
        <w:rPr>
          <w:rFonts w:ascii="Times New Roman" w:hAnsi="Times New Roman" w:cs="Times New Roman"/>
          <w:sz w:val="28"/>
          <w:szCs w:val="28"/>
          <w:lang w:eastAsia="ru-RU"/>
        </w:rPr>
        <w:t>с 2017 годом обусловлено внедрение</w:t>
      </w:r>
      <w:r>
        <w:rPr>
          <w:rFonts w:ascii="Times New Roman" w:hAnsi="Times New Roman" w:cs="Times New Roman"/>
          <w:sz w:val="28"/>
          <w:szCs w:val="28"/>
          <w:lang w:eastAsia="ru-RU"/>
        </w:rPr>
        <w:t xml:space="preserve">м мелкоплодных сортов томатов, </w:t>
      </w:r>
      <w:r w:rsidR="00601A8D" w:rsidRPr="002C55BB">
        <w:rPr>
          <w:rFonts w:ascii="Times New Roman" w:hAnsi="Times New Roman" w:cs="Times New Roman"/>
          <w:sz w:val="28"/>
          <w:szCs w:val="28"/>
          <w:lang w:eastAsia="ru-RU"/>
        </w:rPr>
        <w:t>пользующихся большим спросом у потребителей,</w:t>
      </w:r>
      <w:r>
        <w:rPr>
          <w:rFonts w:ascii="Times New Roman" w:hAnsi="Times New Roman" w:cs="Times New Roman"/>
          <w:sz w:val="28"/>
          <w:szCs w:val="28"/>
          <w:lang w:eastAsia="ru-RU"/>
        </w:rPr>
        <w:t xml:space="preserve"> что соответственно повлияло на</w:t>
      </w:r>
      <w:r w:rsidR="00601A8D" w:rsidRPr="002C55BB">
        <w:rPr>
          <w:rFonts w:ascii="Times New Roman" w:hAnsi="Times New Roman" w:cs="Times New Roman"/>
          <w:sz w:val="28"/>
          <w:szCs w:val="28"/>
          <w:lang w:eastAsia="ru-RU"/>
        </w:rPr>
        <w:t xml:space="preserve"> выход овощной продукции.</w:t>
      </w:r>
    </w:p>
    <w:p w:rsidR="00601A8D" w:rsidRPr="002B5761" w:rsidRDefault="00601A8D" w:rsidP="008808D0">
      <w:pPr>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 xml:space="preserve">Рыбодобывающая отрасль </w:t>
      </w:r>
    </w:p>
    <w:p w:rsidR="00601A8D" w:rsidRPr="006B071D" w:rsidRDefault="00601A8D" w:rsidP="008808D0">
      <w:pPr>
        <w:ind w:firstLine="709"/>
        <w:jc w:val="both"/>
        <w:rPr>
          <w:rFonts w:ascii="Times New Roman" w:hAnsi="Times New Roman" w:cs="Times New Roman"/>
          <w:sz w:val="28"/>
          <w:szCs w:val="28"/>
          <w:lang w:eastAsia="ru-RU"/>
        </w:rPr>
      </w:pPr>
      <w:r w:rsidRPr="006B071D">
        <w:rPr>
          <w:rFonts w:ascii="Times New Roman" w:hAnsi="Times New Roman" w:cs="Times New Roman"/>
          <w:sz w:val="28"/>
          <w:szCs w:val="28"/>
          <w:lang w:eastAsia="ru-RU"/>
        </w:rPr>
        <w:t>По состоянию на 1 января 2019 года промышленным рыболовством в районе занимаются 33 субъекта различной формы собственности, в том числе 1</w:t>
      </w:r>
      <w:r>
        <w:rPr>
          <w:rFonts w:ascii="Times New Roman" w:hAnsi="Times New Roman" w:cs="Times New Roman"/>
          <w:sz w:val="28"/>
          <w:szCs w:val="28"/>
          <w:lang w:eastAsia="ru-RU"/>
        </w:rPr>
        <w:t>7</w:t>
      </w:r>
      <w:r w:rsidRPr="006B071D">
        <w:rPr>
          <w:rFonts w:ascii="Times New Roman" w:hAnsi="Times New Roman" w:cs="Times New Roman"/>
          <w:sz w:val="28"/>
          <w:szCs w:val="28"/>
          <w:lang w:eastAsia="ru-RU"/>
        </w:rPr>
        <w:t xml:space="preserve"> национальных общин, 7 индивидуальных предпринимателей, </w:t>
      </w:r>
      <w:r w:rsidR="00AD7504">
        <w:rPr>
          <w:rFonts w:ascii="Times New Roman" w:hAnsi="Times New Roman" w:cs="Times New Roman"/>
          <w:sz w:val="28"/>
          <w:szCs w:val="28"/>
          <w:lang w:eastAsia="ru-RU"/>
        </w:rPr>
        <w:br/>
      </w:r>
      <w:r>
        <w:rPr>
          <w:rFonts w:ascii="Times New Roman" w:hAnsi="Times New Roman" w:cs="Times New Roman"/>
          <w:sz w:val="28"/>
          <w:szCs w:val="28"/>
          <w:lang w:eastAsia="ru-RU"/>
        </w:rPr>
        <w:t>9</w:t>
      </w:r>
      <w:r w:rsidR="00AD7504">
        <w:rPr>
          <w:rFonts w:ascii="Times New Roman" w:hAnsi="Times New Roman" w:cs="Times New Roman"/>
          <w:sz w:val="28"/>
          <w:szCs w:val="28"/>
          <w:lang w:eastAsia="ru-RU"/>
        </w:rPr>
        <w:t xml:space="preserve"> </w:t>
      </w:r>
      <w:r w:rsidRPr="006B071D">
        <w:rPr>
          <w:rFonts w:ascii="Times New Roman" w:hAnsi="Times New Roman" w:cs="Times New Roman"/>
          <w:sz w:val="28"/>
          <w:szCs w:val="28"/>
          <w:lang w:eastAsia="ru-RU"/>
        </w:rPr>
        <w:t>национальных предприятий.</w:t>
      </w:r>
    </w:p>
    <w:p w:rsidR="00601A8D" w:rsidRDefault="00601A8D" w:rsidP="008808D0">
      <w:pPr>
        <w:ind w:firstLine="709"/>
        <w:jc w:val="both"/>
        <w:rPr>
          <w:rFonts w:ascii="Times New Roman" w:hAnsi="Times New Roman" w:cs="Times New Roman"/>
          <w:sz w:val="28"/>
          <w:szCs w:val="28"/>
          <w:lang w:eastAsia="ru-RU"/>
        </w:rPr>
      </w:pPr>
      <w:r w:rsidRPr="006B071D">
        <w:rPr>
          <w:rFonts w:ascii="Times New Roman" w:hAnsi="Times New Roman" w:cs="Times New Roman"/>
          <w:sz w:val="28"/>
          <w:szCs w:val="28"/>
          <w:lang w:eastAsia="ru-RU"/>
        </w:rPr>
        <w:t xml:space="preserve">За 2018 год предприятиями всех форм </w:t>
      </w:r>
      <w:r w:rsidR="00AD7504">
        <w:rPr>
          <w:rFonts w:ascii="Times New Roman" w:hAnsi="Times New Roman" w:cs="Times New Roman"/>
          <w:sz w:val="28"/>
          <w:szCs w:val="28"/>
          <w:lang w:eastAsia="ru-RU"/>
        </w:rPr>
        <w:t xml:space="preserve">собственности района выловлено 3 847 тонн </w:t>
      </w:r>
      <w:r w:rsidRPr="006B071D">
        <w:rPr>
          <w:rFonts w:ascii="Times New Roman" w:hAnsi="Times New Roman" w:cs="Times New Roman"/>
          <w:sz w:val="28"/>
          <w:szCs w:val="28"/>
          <w:lang w:eastAsia="ru-RU"/>
        </w:rPr>
        <w:t>рыбы, что составляет</w:t>
      </w:r>
      <w:r w:rsidR="00AD7504">
        <w:rPr>
          <w:rFonts w:ascii="Times New Roman" w:hAnsi="Times New Roman" w:cs="Times New Roman"/>
          <w:sz w:val="28"/>
          <w:szCs w:val="28"/>
          <w:lang w:eastAsia="ru-RU"/>
        </w:rPr>
        <w:t xml:space="preserve"> 84,6% от выловленных объемов </w:t>
      </w:r>
      <w:r w:rsidRPr="006B071D">
        <w:rPr>
          <w:rFonts w:ascii="Times New Roman" w:hAnsi="Times New Roman" w:cs="Times New Roman"/>
          <w:sz w:val="28"/>
          <w:szCs w:val="28"/>
          <w:lang w:eastAsia="ru-RU"/>
        </w:rPr>
        <w:t>2017 года (4 545 тонн).</w:t>
      </w:r>
    </w:p>
    <w:p w:rsidR="00601A8D" w:rsidRPr="006B071D" w:rsidRDefault="00601A8D"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Снижение объемов вылова рыбы по сравнению с 2017 годом на 15,4% обусловлено частичным уменьшением объемов предоставленных квот и снижением интенсивности вылова рыбы отдельными рыбодобывающими предприятиями.</w:t>
      </w:r>
    </w:p>
    <w:p w:rsidR="00601A8D" w:rsidRPr="008142AD" w:rsidRDefault="00601A8D" w:rsidP="008808D0">
      <w:pPr>
        <w:ind w:firstLine="709"/>
        <w:jc w:val="both"/>
        <w:rPr>
          <w:rFonts w:ascii="Times New Roman" w:hAnsi="Times New Roman" w:cs="Times New Roman"/>
          <w:sz w:val="28"/>
          <w:szCs w:val="28"/>
          <w:lang w:eastAsia="ru-RU"/>
        </w:rPr>
      </w:pPr>
      <w:r w:rsidRPr="008142AD">
        <w:rPr>
          <w:rFonts w:ascii="Times New Roman" w:hAnsi="Times New Roman" w:cs="Times New Roman"/>
          <w:sz w:val="28"/>
          <w:szCs w:val="28"/>
          <w:lang w:eastAsia="ru-RU"/>
        </w:rPr>
        <w:t xml:space="preserve">Предприятиями </w:t>
      </w:r>
      <w:r w:rsidR="00EE189A">
        <w:rPr>
          <w:rFonts w:ascii="Times New Roman" w:hAnsi="Times New Roman" w:cs="Times New Roman"/>
          <w:bCs/>
          <w:sz w:val="28"/>
          <w:szCs w:val="28"/>
          <w:lang w:eastAsia="ru-RU"/>
        </w:rPr>
        <w:t xml:space="preserve">– </w:t>
      </w:r>
      <w:r w:rsidRPr="008142AD">
        <w:rPr>
          <w:rFonts w:ascii="Times New Roman" w:hAnsi="Times New Roman" w:cs="Times New Roman"/>
          <w:sz w:val="28"/>
          <w:szCs w:val="28"/>
          <w:lang w:eastAsia="ru-RU"/>
        </w:rPr>
        <w:t xml:space="preserve">переработчиками рыбы (ООО НРО «Колмодай», ООО НРО «Обь») произведено 1 889 тонн рыбной продукции, что </w:t>
      </w:r>
      <w:r w:rsidR="00EE189A">
        <w:rPr>
          <w:rFonts w:ascii="Times New Roman" w:hAnsi="Times New Roman" w:cs="Times New Roman"/>
          <w:sz w:val="28"/>
          <w:szCs w:val="28"/>
          <w:lang w:eastAsia="ru-RU"/>
        </w:rPr>
        <w:br/>
      </w:r>
      <w:r w:rsidRPr="008142AD">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53,4% меньше произведенной рыбной продукции в</w:t>
      </w:r>
      <w:r w:rsidRPr="008142AD">
        <w:rPr>
          <w:rFonts w:ascii="Times New Roman" w:hAnsi="Times New Roman" w:cs="Times New Roman"/>
          <w:sz w:val="28"/>
          <w:szCs w:val="28"/>
          <w:lang w:eastAsia="ru-RU"/>
        </w:rPr>
        <w:t xml:space="preserve"> 2017 год</w:t>
      </w:r>
      <w:r>
        <w:rPr>
          <w:rFonts w:ascii="Times New Roman" w:hAnsi="Times New Roman" w:cs="Times New Roman"/>
          <w:sz w:val="28"/>
          <w:szCs w:val="28"/>
          <w:lang w:eastAsia="ru-RU"/>
        </w:rPr>
        <w:t>у (2017 год – 4 051 тонна)</w:t>
      </w:r>
      <w:r w:rsidRPr="008142AD">
        <w:rPr>
          <w:rFonts w:ascii="Times New Roman" w:hAnsi="Times New Roman" w:cs="Times New Roman"/>
          <w:sz w:val="28"/>
          <w:szCs w:val="28"/>
          <w:lang w:eastAsia="ru-RU"/>
        </w:rPr>
        <w:t xml:space="preserve">.  </w:t>
      </w:r>
    </w:p>
    <w:p w:rsidR="00601A8D" w:rsidRDefault="00601A8D" w:rsidP="008808D0">
      <w:pPr>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Заготовка дикоросов</w:t>
      </w:r>
    </w:p>
    <w:p w:rsidR="00601A8D" w:rsidRDefault="00601A8D" w:rsidP="008808D0">
      <w:pPr>
        <w:ind w:firstLine="709"/>
        <w:jc w:val="both"/>
        <w:outlineLvl w:val="0"/>
        <w:rPr>
          <w:rFonts w:ascii="Times New Roman" w:hAnsi="Times New Roman" w:cs="Times New Roman"/>
          <w:sz w:val="28"/>
          <w:szCs w:val="28"/>
        </w:rPr>
      </w:pPr>
      <w:r w:rsidRPr="00B6211B">
        <w:rPr>
          <w:rFonts w:ascii="Times New Roman" w:hAnsi="Times New Roman" w:cs="Times New Roman"/>
          <w:sz w:val="28"/>
          <w:szCs w:val="28"/>
        </w:rPr>
        <w:t>В 2018 году заготовк</w:t>
      </w:r>
      <w:r>
        <w:rPr>
          <w:rFonts w:ascii="Times New Roman" w:hAnsi="Times New Roman" w:cs="Times New Roman"/>
          <w:sz w:val="28"/>
          <w:szCs w:val="28"/>
        </w:rPr>
        <w:t>ой</w:t>
      </w:r>
      <w:r w:rsidRPr="00B6211B">
        <w:rPr>
          <w:rFonts w:ascii="Times New Roman" w:hAnsi="Times New Roman" w:cs="Times New Roman"/>
          <w:sz w:val="28"/>
          <w:szCs w:val="28"/>
        </w:rPr>
        <w:t xml:space="preserve"> дикорастущего сырья на территории Ханты-Мансийского района </w:t>
      </w:r>
      <w:r>
        <w:rPr>
          <w:rFonts w:ascii="Times New Roman" w:hAnsi="Times New Roman" w:cs="Times New Roman"/>
          <w:sz w:val="28"/>
          <w:szCs w:val="28"/>
        </w:rPr>
        <w:t>занимались</w:t>
      </w:r>
      <w:r w:rsidRPr="00B6211B">
        <w:rPr>
          <w:rFonts w:ascii="Times New Roman" w:hAnsi="Times New Roman" w:cs="Times New Roman"/>
          <w:sz w:val="28"/>
          <w:szCs w:val="28"/>
        </w:rPr>
        <w:t xml:space="preserve"> 9 субъектов, из них 1 предприятие </w:t>
      </w:r>
      <w:r w:rsidR="00AD7504">
        <w:rPr>
          <w:rFonts w:ascii="Times New Roman" w:hAnsi="Times New Roman" w:cs="Times New Roman"/>
          <w:sz w:val="28"/>
          <w:szCs w:val="28"/>
        </w:rPr>
        <w:br/>
      </w:r>
      <w:r w:rsidRPr="00B6211B">
        <w:rPr>
          <w:rFonts w:ascii="Times New Roman" w:hAnsi="Times New Roman" w:cs="Times New Roman"/>
          <w:sz w:val="28"/>
          <w:szCs w:val="28"/>
        </w:rPr>
        <w:t>(ООО НРО «Обь») занято переработкой дикоросов</w:t>
      </w:r>
      <w:r>
        <w:rPr>
          <w:rFonts w:ascii="Times New Roman" w:hAnsi="Times New Roman" w:cs="Times New Roman"/>
          <w:sz w:val="28"/>
          <w:szCs w:val="28"/>
        </w:rPr>
        <w:t>.</w:t>
      </w:r>
    </w:p>
    <w:p w:rsidR="00601A8D" w:rsidRDefault="00601A8D" w:rsidP="008808D0">
      <w:pPr>
        <w:ind w:firstLine="709"/>
        <w:jc w:val="both"/>
        <w:outlineLvl w:val="0"/>
        <w:rPr>
          <w:rFonts w:ascii="Times New Roman" w:hAnsi="Times New Roman" w:cs="Times New Roman"/>
          <w:sz w:val="28"/>
          <w:szCs w:val="28"/>
        </w:rPr>
      </w:pPr>
      <w:r w:rsidRPr="002D50FF">
        <w:rPr>
          <w:rFonts w:ascii="Times New Roman" w:hAnsi="Times New Roman" w:cs="Times New Roman"/>
          <w:sz w:val="28"/>
          <w:szCs w:val="28"/>
        </w:rPr>
        <w:t xml:space="preserve">За 2018 год </w:t>
      </w:r>
      <w:r>
        <w:rPr>
          <w:rFonts w:ascii="Times New Roman" w:hAnsi="Times New Roman" w:cs="Times New Roman"/>
          <w:sz w:val="28"/>
          <w:szCs w:val="28"/>
        </w:rPr>
        <w:t xml:space="preserve">всеми предприятиями собрано </w:t>
      </w:r>
      <w:r w:rsidRPr="002D50FF">
        <w:rPr>
          <w:rFonts w:ascii="Times New Roman" w:hAnsi="Times New Roman" w:cs="Times New Roman"/>
          <w:sz w:val="28"/>
          <w:szCs w:val="28"/>
        </w:rPr>
        <w:t>различных видов ягод 59,2 тонн</w:t>
      </w:r>
      <w:r>
        <w:rPr>
          <w:rFonts w:ascii="Times New Roman" w:hAnsi="Times New Roman" w:cs="Times New Roman"/>
          <w:sz w:val="28"/>
          <w:szCs w:val="28"/>
        </w:rPr>
        <w:t>ы</w:t>
      </w:r>
      <w:r w:rsidRPr="002D50FF">
        <w:rPr>
          <w:rFonts w:ascii="Times New Roman" w:hAnsi="Times New Roman" w:cs="Times New Roman"/>
          <w:sz w:val="28"/>
          <w:szCs w:val="28"/>
        </w:rPr>
        <w:t xml:space="preserve">, что </w:t>
      </w:r>
      <w:r>
        <w:rPr>
          <w:rFonts w:ascii="Times New Roman" w:hAnsi="Times New Roman" w:cs="Times New Roman"/>
          <w:sz w:val="28"/>
          <w:szCs w:val="28"/>
        </w:rPr>
        <w:t>составляет 28,6 % от</w:t>
      </w:r>
      <w:r w:rsidRPr="002D50FF">
        <w:rPr>
          <w:rFonts w:ascii="Times New Roman" w:hAnsi="Times New Roman" w:cs="Times New Roman"/>
          <w:sz w:val="28"/>
          <w:szCs w:val="28"/>
        </w:rPr>
        <w:t xml:space="preserve"> уровня 2017 года (207 тонн</w:t>
      </w:r>
      <w:r w:rsidR="00AD7504">
        <w:rPr>
          <w:rFonts w:ascii="Times New Roman" w:hAnsi="Times New Roman" w:cs="Times New Roman"/>
          <w:sz w:val="28"/>
          <w:szCs w:val="28"/>
        </w:rPr>
        <w:t xml:space="preserve">). Грибов собрано </w:t>
      </w:r>
      <w:r w:rsidRPr="00B11428">
        <w:rPr>
          <w:rFonts w:ascii="Times New Roman" w:hAnsi="Times New Roman" w:cs="Times New Roman"/>
          <w:sz w:val="28"/>
          <w:szCs w:val="28"/>
        </w:rPr>
        <w:t>3 тонны, что соотв</w:t>
      </w:r>
      <w:r w:rsidR="00AD7504">
        <w:rPr>
          <w:rFonts w:ascii="Times New Roman" w:hAnsi="Times New Roman" w:cs="Times New Roman"/>
          <w:sz w:val="28"/>
          <w:szCs w:val="28"/>
        </w:rPr>
        <w:t>етствует объему, заготовленному в</w:t>
      </w:r>
      <w:r w:rsidRPr="00B11428">
        <w:rPr>
          <w:rFonts w:ascii="Times New Roman" w:hAnsi="Times New Roman" w:cs="Times New Roman"/>
          <w:sz w:val="28"/>
          <w:szCs w:val="28"/>
        </w:rPr>
        <w:t xml:space="preserve"> пер</w:t>
      </w:r>
      <w:r w:rsidR="00AD7504">
        <w:rPr>
          <w:rFonts w:ascii="Times New Roman" w:hAnsi="Times New Roman" w:cs="Times New Roman"/>
          <w:sz w:val="28"/>
          <w:szCs w:val="28"/>
        </w:rPr>
        <w:t xml:space="preserve">иод </w:t>
      </w:r>
      <w:r w:rsidR="00AD7504">
        <w:rPr>
          <w:rFonts w:ascii="Times New Roman" w:hAnsi="Times New Roman" w:cs="Times New Roman"/>
          <w:sz w:val="28"/>
          <w:szCs w:val="28"/>
        </w:rPr>
        <w:br/>
        <w:t>2017 года. Кедрового ореха заготовлено 11,5 тонн</w:t>
      </w:r>
      <w:r w:rsidR="00EE189A">
        <w:rPr>
          <w:rFonts w:ascii="Times New Roman" w:hAnsi="Times New Roman" w:cs="Times New Roman"/>
          <w:sz w:val="28"/>
          <w:szCs w:val="28"/>
        </w:rPr>
        <w:t>ы</w:t>
      </w:r>
      <w:r w:rsidR="00AD7504">
        <w:rPr>
          <w:rFonts w:ascii="Times New Roman" w:hAnsi="Times New Roman" w:cs="Times New Roman"/>
          <w:sz w:val="28"/>
          <w:szCs w:val="28"/>
        </w:rPr>
        <w:t xml:space="preserve">, что </w:t>
      </w:r>
      <w:r>
        <w:rPr>
          <w:rFonts w:ascii="Times New Roman" w:hAnsi="Times New Roman" w:cs="Times New Roman"/>
          <w:sz w:val="28"/>
          <w:szCs w:val="28"/>
        </w:rPr>
        <w:t>составляет 25,6 %</w:t>
      </w:r>
      <w:r w:rsidR="00AD7504">
        <w:rPr>
          <w:rFonts w:ascii="Times New Roman" w:hAnsi="Times New Roman" w:cs="Times New Roman"/>
          <w:sz w:val="28"/>
          <w:szCs w:val="28"/>
        </w:rPr>
        <w:t xml:space="preserve"> уровня </w:t>
      </w:r>
      <w:r w:rsidRPr="00B11428">
        <w:rPr>
          <w:rFonts w:ascii="Times New Roman" w:hAnsi="Times New Roman" w:cs="Times New Roman"/>
          <w:sz w:val="28"/>
          <w:szCs w:val="28"/>
        </w:rPr>
        <w:t>2017 года. Пред</w:t>
      </w:r>
      <w:r w:rsidR="00EE189A">
        <w:rPr>
          <w:rFonts w:ascii="Times New Roman" w:hAnsi="Times New Roman" w:cs="Times New Roman"/>
          <w:sz w:val="28"/>
          <w:szCs w:val="28"/>
        </w:rPr>
        <w:t xml:space="preserve">приятием – </w:t>
      </w:r>
      <w:r w:rsidRPr="00B11428">
        <w:rPr>
          <w:rFonts w:ascii="Times New Roman" w:hAnsi="Times New Roman" w:cs="Times New Roman"/>
          <w:sz w:val="28"/>
          <w:szCs w:val="28"/>
        </w:rPr>
        <w:t>переработчиком произведено продукции из ягод (ягода, протертая с сахаром) 25,9 тонн</w:t>
      </w:r>
      <w:r>
        <w:rPr>
          <w:rFonts w:ascii="Times New Roman" w:hAnsi="Times New Roman" w:cs="Times New Roman"/>
          <w:sz w:val="28"/>
          <w:szCs w:val="28"/>
        </w:rPr>
        <w:t>ы</w:t>
      </w:r>
      <w:r w:rsidR="00AD7504">
        <w:rPr>
          <w:rFonts w:ascii="Times New Roman" w:hAnsi="Times New Roman" w:cs="Times New Roman"/>
          <w:sz w:val="28"/>
          <w:szCs w:val="28"/>
        </w:rPr>
        <w:t>,</w:t>
      </w:r>
      <w:r w:rsidRPr="00B11428">
        <w:rPr>
          <w:rFonts w:ascii="Times New Roman" w:hAnsi="Times New Roman" w:cs="Times New Roman"/>
          <w:sz w:val="28"/>
          <w:szCs w:val="28"/>
        </w:rPr>
        <w:t xml:space="preserve"> что составляет 43,5 % уро</w:t>
      </w:r>
      <w:r w:rsidR="00AD7504">
        <w:rPr>
          <w:rFonts w:ascii="Times New Roman" w:hAnsi="Times New Roman" w:cs="Times New Roman"/>
          <w:sz w:val="28"/>
          <w:szCs w:val="28"/>
        </w:rPr>
        <w:t xml:space="preserve">вня 2017 года (2017 год – 59,6 </w:t>
      </w:r>
      <w:r w:rsidRPr="00B11428">
        <w:rPr>
          <w:rFonts w:ascii="Times New Roman" w:hAnsi="Times New Roman" w:cs="Times New Roman"/>
          <w:sz w:val="28"/>
          <w:szCs w:val="28"/>
        </w:rPr>
        <w:t>тонн</w:t>
      </w:r>
      <w:r>
        <w:rPr>
          <w:rFonts w:ascii="Times New Roman" w:hAnsi="Times New Roman" w:cs="Times New Roman"/>
          <w:sz w:val="28"/>
          <w:szCs w:val="28"/>
        </w:rPr>
        <w:t>ы</w:t>
      </w:r>
      <w:r w:rsidRPr="00B11428">
        <w:rPr>
          <w:rFonts w:ascii="Times New Roman" w:hAnsi="Times New Roman" w:cs="Times New Roman"/>
          <w:sz w:val="28"/>
          <w:szCs w:val="28"/>
        </w:rPr>
        <w:t>).</w:t>
      </w:r>
    </w:p>
    <w:p w:rsidR="00601A8D" w:rsidRPr="002D65E9" w:rsidRDefault="00601A8D" w:rsidP="008808D0">
      <w:pPr>
        <w:autoSpaceDN w:val="0"/>
        <w:adjustRightInd w:val="0"/>
        <w:ind w:firstLine="708"/>
        <w:jc w:val="both"/>
        <w:rPr>
          <w:rFonts w:ascii="Times New Roman" w:hAnsi="Times New Roman" w:cs="Times New Roman"/>
          <w:i/>
          <w:sz w:val="28"/>
          <w:szCs w:val="28"/>
        </w:rPr>
      </w:pPr>
      <w:r w:rsidRPr="002D65E9">
        <w:rPr>
          <w:rFonts w:ascii="Times New Roman" w:hAnsi="Times New Roman" w:cs="Times New Roman"/>
          <w:i/>
          <w:sz w:val="28"/>
          <w:szCs w:val="28"/>
        </w:rPr>
        <w:t xml:space="preserve">Охотпромысел </w:t>
      </w:r>
    </w:p>
    <w:p w:rsidR="00601A8D" w:rsidRPr="002D65E9" w:rsidRDefault="00601A8D" w:rsidP="008808D0">
      <w:pPr>
        <w:autoSpaceDN w:val="0"/>
        <w:adjustRightInd w:val="0"/>
        <w:ind w:firstLine="708"/>
        <w:jc w:val="both"/>
        <w:rPr>
          <w:rFonts w:ascii="Times New Roman" w:hAnsi="Times New Roman" w:cs="Times New Roman"/>
          <w:sz w:val="28"/>
          <w:szCs w:val="28"/>
        </w:rPr>
      </w:pPr>
      <w:r w:rsidRPr="002D65E9">
        <w:rPr>
          <w:rFonts w:ascii="Times New Roman" w:hAnsi="Times New Roman" w:cs="Times New Roman"/>
          <w:sz w:val="28"/>
          <w:szCs w:val="28"/>
        </w:rPr>
        <w:t>Общая площадь охотничьих угодий по Ханты-Мансийскому району составляет 4 631 тыс. га.</w:t>
      </w:r>
      <w:r w:rsidRPr="002D65E9">
        <w:rPr>
          <w:rFonts w:ascii="Times New Roman" w:hAnsi="Times New Roman" w:cs="Times New Roman"/>
          <w:bCs/>
          <w:kern w:val="28"/>
          <w:sz w:val="28"/>
          <w:szCs w:val="28"/>
        </w:rPr>
        <w:t xml:space="preserve"> </w:t>
      </w:r>
    </w:p>
    <w:p w:rsidR="00601A8D" w:rsidRPr="002D65E9" w:rsidRDefault="00601A8D" w:rsidP="008808D0">
      <w:pPr>
        <w:autoSpaceDN w:val="0"/>
        <w:adjustRightInd w:val="0"/>
        <w:ind w:firstLine="708"/>
        <w:jc w:val="both"/>
        <w:rPr>
          <w:rFonts w:ascii="Times New Roman" w:eastAsia="Calibri" w:hAnsi="Times New Roman" w:cs="Times New Roman"/>
          <w:sz w:val="28"/>
          <w:szCs w:val="28"/>
        </w:rPr>
      </w:pPr>
      <w:r w:rsidRPr="002D65E9">
        <w:rPr>
          <w:rFonts w:ascii="Times New Roman" w:eastAsia="Calibri" w:hAnsi="Times New Roman" w:cs="Times New Roman"/>
          <w:sz w:val="28"/>
          <w:szCs w:val="28"/>
        </w:rPr>
        <w:t xml:space="preserve">В 2018 году заготовка продукции охотпромысла осуществлялась </w:t>
      </w:r>
      <w:r w:rsidR="00AD7504">
        <w:rPr>
          <w:rFonts w:ascii="Times New Roman" w:eastAsia="Calibri" w:hAnsi="Times New Roman" w:cs="Times New Roman"/>
          <w:sz w:val="28"/>
          <w:szCs w:val="28"/>
        </w:rPr>
        <w:br/>
      </w:r>
      <w:r>
        <w:rPr>
          <w:rFonts w:ascii="Times New Roman" w:eastAsia="Calibri" w:hAnsi="Times New Roman" w:cs="Times New Roman"/>
          <w:sz w:val="28"/>
          <w:szCs w:val="28"/>
        </w:rPr>
        <w:t>4</w:t>
      </w:r>
      <w:r w:rsidR="00AD7504">
        <w:rPr>
          <w:rFonts w:ascii="Times New Roman" w:eastAsia="Calibri" w:hAnsi="Times New Roman" w:cs="Times New Roman"/>
          <w:sz w:val="28"/>
          <w:szCs w:val="28"/>
        </w:rPr>
        <w:t xml:space="preserve"> </w:t>
      </w:r>
      <w:r w:rsidRPr="002D65E9">
        <w:rPr>
          <w:rFonts w:ascii="Times New Roman" w:eastAsia="Calibri" w:hAnsi="Times New Roman" w:cs="Times New Roman"/>
          <w:sz w:val="28"/>
          <w:szCs w:val="28"/>
        </w:rPr>
        <w:t>общинами</w:t>
      </w:r>
      <w:r>
        <w:rPr>
          <w:rFonts w:ascii="Times New Roman" w:eastAsia="Calibri" w:hAnsi="Times New Roman" w:cs="Times New Roman"/>
          <w:sz w:val="28"/>
          <w:szCs w:val="28"/>
        </w:rPr>
        <w:t>:</w:t>
      </w:r>
      <w:r w:rsidRPr="002D65E9">
        <w:rPr>
          <w:rFonts w:ascii="Times New Roman" w:eastAsia="Calibri" w:hAnsi="Times New Roman" w:cs="Times New Roman"/>
          <w:sz w:val="28"/>
          <w:szCs w:val="28"/>
        </w:rPr>
        <w:t xml:space="preserve"> «Сорни </w:t>
      </w:r>
      <w:r>
        <w:rPr>
          <w:rFonts w:ascii="Times New Roman" w:eastAsia="Calibri" w:hAnsi="Times New Roman" w:cs="Times New Roman"/>
          <w:sz w:val="28"/>
          <w:szCs w:val="28"/>
        </w:rPr>
        <w:t>Х</w:t>
      </w:r>
      <w:r w:rsidRPr="002D65E9">
        <w:rPr>
          <w:rFonts w:ascii="Times New Roman" w:eastAsia="Calibri" w:hAnsi="Times New Roman" w:cs="Times New Roman"/>
          <w:sz w:val="28"/>
          <w:szCs w:val="28"/>
        </w:rPr>
        <w:t>анэхо»</w:t>
      </w:r>
      <w:r>
        <w:rPr>
          <w:rFonts w:ascii="Times New Roman" w:eastAsia="Calibri" w:hAnsi="Times New Roman" w:cs="Times New Roman"/>
          <w:sz w:val="28"/>
          <w:szCs w:val="28"/>
        </w:rPr>
        <w:t>,</w:t>
      </w:r>
      <w:r w:rsidRPr="002D65E9">
        <w:rPr>
          <w:rFonts w:ascii="Times New Roman" w:eastAsia="Calibri" w:hAnsi="Times New Roman" w:cs="Times New Roman"/>
          <w:sz w:val="28"/>
          <w:szCs w:val="28"/>
        </w:rPr>
        <w:t xml:space="preserve"> «Ляпсин Бор», «Нарымский Стан»</w:t>
      </w:r>
      <w:r>
        <w:rPr>
          <w:rFonts w:ascii="Times New Roman" w:eastAsia="Calibri" w:hAnsi="Times New Roman" w:cs="Times New Roman"/>
          <w:sz w:val="28"/>
          <w:szCs w:val="28"/>
        </w:rPr>
        <w:t>,</w:t>
      </w:r>
      <w:r w:rsidRPr="002D65E9">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2D65E9">
        <w:rPr>
          <w:rFonts w:ascii="Times New Roman" w:eastAsia="Calibri" w:hAnsi="Times New Roman" w:cs="Times New Roman"/>
          <w:sz w:val="28"/>
          <w:szCs w:val="28"/>
        </w:rPr>
        <w:t>стяко-Вогульск». Согласно отчетны</w:t>
      </w:r>
      <w:r>
        <w:rPr>
          <w:rFonts w:ascii="Times New Roman" w:eastAsia="Calibri" w:hAnsi="Times New Roman" w:cs="Times New Roman"/>
          <w:sz w:val="28"/>
          <w:szCs w:val="28"/>
        </w:rPr>
        <w:t>м</w:t>
      </w:r>
      <w:r w:rsidRPr="002D65E9">
        <w:rPr>
          <w:rFonts w:ascii="Times New Roman" w:eastAsia="Calibri" w:hAnsi="Times New Roman" w:cs="Times New Roman"/>
          <w:sz w:val="28"/>
          <w:szCs w:val="28"/>
        </w:rPr>
        <w:t xml:space="preserve"> данны</w:t>
      </w:r>
      <w:r>
        <w:rPr>
          <w:rFonts w:ascii="Times New Roman" w:eastAsia="Calibri" w:hAnsi="Times New Roman" w:cs="Times New Roman"/>
          <w:sz w:val="28"/>
          <w:szCs w:val="28"/>
        </w:rPr>
        <w:t>м</w:t>
      </w:r>
      <w:r w:rsidRPr="002D65E9">
        <w:rPr>
          <w:rFonts w:ascii="Times New Roman" w:eastAsia="Calibri" w:hAnsi="Times New Roman" w:cs="Times New Roman"/>
          <w:sz w:val="28"/>
          <w:szCs w:val="28"/>
        </w:rPr>
        <w:t xml:space="preserve"> в течение 2018 года </w:t>
      </w:r>
      <w:r>
        <w:rPr>
          <w:rFonts w:ascii="Times New Roman" w:eastAsia="Calibri" w:hAnsi="Times New Roman" w:cs="Times New Roman"/>
          <w:sz w:val="28"/>
          <w:szCs w:val="28"/>
        </w:rPr>
        <w:t xml:space="preserve">этими общинами </w:t>
      </w:r>
      <w:r w:rsidRPr="002D65E9">
        <w:rPr>
          <w:rFonts w:ascii="Times New Roman" w:eastAsia="Calibri" w:hAnsi="Times New Roman" w:cs="Times New Roman"/>
          <w:sz w:val="28"/>
          <w:szCs w:val="28"/>
        </w:rPr>
        <w:t>заготовлено 5 225 кг мяса дикого лося, пушнины различных видов – 221 штука.</w:t>
      </w:r>
    </w:p>
    <w:p w:rsidR="00601A8D" w:rsidRPr="002B5761" w:rsidRDefault="00601A8D" w:rsidP="008808D0">
      <w:pPr>
        <w:ind w:firstLine="709"/>
        <w:jc w:val="both"/>
        <w:outlineLvl w:val="0"/>
        <w:rPr>
          <w:rFonts w:ascii="Times New Roman" w:hAnsi="Times New Roman" w:cs="Times New Roman"/>
          <w:bCs/>
          <w:i/>
          <w:kern w:val="28"/>
          <w:sz w:val="28"/>
          <w:szCs w:val="28"/>
          <w:lang w:eastAsia="ru-RU"/>
        </w:rPr>
      </w:pPr>
      <w:r w:rsidRPr="002B5761">
        <w:rPr>
          <w:rFonts w:ascii="Times New Roman" w:hAnsi="Times New Roman" w:cs="Times New Roman"/>
          <w:bCs/>
          <w:i/>
          <w:kern w:val="28"/>
          <w:sz w:val="28"/>
          <w:szCs w:val="28"/>
          <w:lang w:eastAsia="ru-RU"/>
        </w:rPr>
        <w:t xml:space="preserve">Государственная поддержка </w:t>
      </w:r>
    </w:p>
    <w:p w:rsidR="00601A8D" w:rsidRPr="0061680B" w:rsidRDefault="00601A8D" w:rsidP="008808D0">
      <w:pPr>
        <w:ind w:firstLine="709"/>
        <w:jc w:val="both"/>
        <w:outlineLvl w:val="0"/>
        <w:rPr>
          <w:rFonts w:ascii="Times New Roman" w:eastAsia="Calibri" w:hAnsi="Times New Roman" w:cs="Times New Roman"/>
          <w:bCs/>
          <w:kern w:val="28"/>
          <w:sz w:val="28"/>
          <w:szCs w:val="28"/>
        </w:rPr>
      </w:pPr>
      <w:r w:rsidRPr="0061680B">
        <w:rPr>
          <w:rFonts w:ascii="Times New Roman" w:eastAsia="Calibri" w:hAnsi="Times New Roman" w:cs="Times New Roman"/>
          <w:bCs/>
          <w:kern w:val="28"/>
          <w:sz w:val="28"/>
          <w:szCs w:val="28"/>
        </w:rPr>
        <w:t>Положительной динамике развития сельскохозяйственной отрасли  Ханты-Мансийского района способствует реализация мероприятий  муниципальной  программы</w:t>
      </w:r>
      <w:r w:rsidRPr="0061680B">
        <w:rPr>
          <w:rFonts w:ascii="Times New Roman" w:eastAsia="Calibri" w:hAnsi="Times New Roman" w:cs="Times New Roman"/>
          <w:sz w:val="28"/>
          <w:szCs w:val="28"/>
        </w:rPr>
        <w:t xml:space="preserve"> «Комплексное развитие агропромышленного комплекса и традиционной хозяйственной деятельности </w:t>
      </w:r>
      <w:r w:rsidRPr="00EE189A">
        <w:rPr>
          <w:rFonts w:ascii="Times New Roman" w:eastAsia="Calibri" w:hAnsi="Times New Roman" w:cs="Times New Roman"/>
          <w:sz w:val="28"/>
          <w:szCs w:val="28"/>
        </w:rPr>
        <w:t xml:space="preserve">коренных малочисленных народов Севера Ханты-Мансийского района </w:t>
      </w:r>
      <w:r w:rsidR="00EE189A">
        <w:rPr>
          <w:rFonts w:ascii="Times New Roman" w:eastAsia="Calibri" w:hAnsi="Times New Roman" w:cs="Times New Roman"/>
          <w:sz w:val="28"/>
          <w:szCs w:val="28"/>
        </w:rPr>
        <w:br/>
      </w:r>
      <w:r w:rsidRPr="00EE189A">
        <w:rPr>
          <w:rFonts w:ascii="Times New Roman" w:eastAsia="Calibri" w:hAnsi="Times New Roman" w:cs="Times New Roman"/>
          <w:sz w:val="28"/>
          <w:szCs w:val="28"/>
        </w:rPr>
        <w:t>на 2018</w:t>
      </w:r>
      <w:r w:rsidR="00AD7504" w:rsidRPr="00EE189A">
        <w:rPr>
          <w:rFonts w:ascii="Times New Roman" w:eastAsia="Calibri" w:hAnsi="Times New Roman" w:cs="Times New Roman"/>
          <w:sz w:val="28"/>
          <w:szCs w:val="28"/>
        </w:rPr>
        <w:t xml:space="preserve"> – </w:t>
      </w:r>
      <w:r w:rsidRPr="00EE189A">
        <w:rPr>
          <w:rFonts w:ascii="Times New Roman" w:eastAsia="Calibri" w:hAnsi="Times New Roman" w:cs="Times New Roman"/>
          <w:sz w:val="28"/>
          <w:szCs w:val="28"/>
        </w:rPr>
        <w:t>2</w:t>
      </w:r>
      <w:r w:rsidR="00AD7504" w:rsidRPr="00EE189A">
        <w:rPr>
          <w:rFonts w:ascii="Times New Roman" w:eastAsia="Calibri" w:hAnsi="Times New Roman" w:cs="Times New Roman"/>
          <w:sz w:val="28"/>
          <w:szCs w:val="28"/>
        </w:rPr>
        <w:t>020 годы»</w:t>
      </w:r>
      <w:r w:rsidRPr="00EE189A">
        <w:rPr>
          <w:rFonts w:ascii="Times New Roman" w:eastAsia="Calibri" w:hAnsi="Times New Roman" w:cs="Times New Roman"/>
          <w:sz w:val="28"/>
          <w:szCs w:val="28"/>
        </w:rPr>
        <w:t xml:space="preserve"> (далее – Программа),</w:t>
      </w:r>
      <w:r w:rsidRPr="00EE189A">
        <w:rPr>
          <w:rFonts w:ascii="Times New Roman" w:eastAsia="Calibri" w:hAnsi="Times New Roman" w:cs="Times New Roman"/>
          <w:bCs/>
          <w:kern w:val="28"/>
          <w:sz w:val="28"/>
          <w:szCs w:val="28"/>
        </w:rPr>
        <w:t xml:space="preserve"> мероп</w:t>
      </w:r>
      <w:r w:rsidR="00AD7504" w:rsidRPr="00EE189A">
        <w:rPr>
          <w:rFonts w:ascii="Times New Roman" w:eastAsia="Calibri" w:hAnsi="Times New Roman" w:cs="Times New Roman"/>
          <w:bCs/>
          <w:kern w:val="28"/>
          <w:sz w:val="28"/>
          <w:szCs w:val="28"/>
        </w:rPr>
        <w:t>риятиями которой предусмотрено</w:t>
      </w:r>
      <w:r w:rsidR="00AD7504">
        <w:rPr>
          <w:rFonts w:ascii="Times New Roman" w:eastAsia="Calibri" w:hAnsi="Times New Roman" w:cs="Times New Roman"/>
          <w:bCs/>
          <w:kern w:val="28"/>
          <w:sz w:val="28"/>
          <w:szCs w:val="28"/>
        </w:rPr>
        <w:t xml:space="preserve"> </w:t>
      </w:r>
      <w:r w:rsidRPr="0061680B">
        <w:rPr>
          <w:rFonts w:ascii="Times New Roman" w:eastAsia="Calibri" w:hAnsi="Times New Roman" w:cs="Times New Roman"/>
          <w:bCs/>
          <w:kern w:val="28"/>
          <w:sz w:val="28"/>
          <w:szCs w:val="28"/>
        </w:rPr>
        <w:t>предоставление</w:t>
      </w:r>
      <w:r>
        <w:rPr>
          <w:rFonts w:ascii="Times New Roman" w:eastAsia="Calibri" w:hAnsi="Times New Roman" w:cs="Times New Roman"/>
          <w:bCs/>
          <w:kern w:val="28"/>
          <w:sz w:val="28"/>
          <w:szCs w:val="28"/>
        </w:rPr>
        <w:t xml:space="preserve"> </w:t>
      </w:r>
      <w:r w:rsidRPr="0061680B">
        <w:rPr>
          <w:rFonts w:ascii="Times New Roman" w:eastAsia="Calibri" w:hAnsi="Times New Roman" w:cs="Times New Roman"/>
          <w:bCs/>
          <w:kern w:val="28"/>
          <w:sz w:val="28"/>
          <w:szCs w:val="28"/>
        </w:rPr>
        <w:t xml:space="preserve">государственной </w:t>
      </w:r>
      <w:r w:rsidR="00AD7504">
        <w:rPr>
          <w:rFonts w:ascii="Times New Roman" w:eastAsia="Calibri" w:hAnsi="Times New Roman" w:cs="Times New Roman"/>
          <w:bCs/>
          <w:kern w:val="28"/>
          <w:sz w:val="28"/>
          <w:szCs w:val="28"/>
        </w:rPr>
        <w:t xml:space="preserve">поддержки на развитие </w:t>
      </w:r>
      <w:r w:rsidRPr="0061680B">
        <w:rPr>
          <w:rFonts w:ascii="Times New Roman" w:eastAsia="Calibri" w:hAnsi="Times New Roman" w:cs="Times New Roman"/>
          <w:bCs/>
          <w:kern w:val="28"/>
          <w:sz w:val="28"/>
          <w:szCs w:val="28"/>
        </w:rPr>
        <w:t>основных отраслей сельскохозяйственного производства и традиционной хозяйственной деятельности.</w:t>
      </w:r>
    </w:p>
    <w:p w:rsidR="00601A8D" w:rsidRDefault="00601A8D" w:rsidP="008808D0">
      <w:pPr>
        <w:tabs>
          <w:tab w:val="left" w:pos="1134"/>
        </w:tabs>
        <w:ind w:firstLine="709"/>
        <w:jc w:val="both"/>
        <w:rPr>
          <w:rFonts w:ascii="Times New Roman" w:hAnsi="Times New Roman" w:cs="Times New Roman"/>
          <w:bCs/>
          <w:kern w:val="28"/>
          <w:sz w:val="28"/>
          <w:szCs w:val="28"/>
        </w:rPr>
      </w:pPr>
      <w:r w:rsidRPr="0061680B">
        <w:rPr>
          <w:rFonts w:ascii="Times New Roman" w:hAnsi="Times New Roman" w:cs="Times New Roman"/>
          <w:bCs/>
          <w:kern w:val="28"/>
          <w:sz w:val="28"/>
          <w:szCs w:val="28"/>
        </w:rPr>
        <w:t xml:space="preserve">В рамках исполнения администрацией района отдельных государственных полномочий за 2018 год сельскохозяйственным товаропроизводителям, национальным общинам и предприятиям, физическим лицам из числа коренного населения предоставлена государственная поддержка за счет средств бюджета автономного округа </w:t>
      </w:r>
      <w:r w:rsidR="00EE189A">
        <w:rPr>
          <w:rFonts w:ascii="Times New Roman" w:hAnsi="Times New Roman" w:cs="Times New Roman"/>
          <w:bCs/>
          <w:kern w:val="28"/>
          <w:sz w:val="28"/>
          <w:szCs w:val="28"/>
        </w:rPr>
        <w:br/>
      </w:r>
      <w:r w:rsidRPr="0061680B">
        <w:rPr>
          <w:rFonts w:ascii="Times New Roman" w:hAnsi="Times New Roman" w:cs="Times New Roman"/>
          <w:bCs/>
          <w:kern w:val="28"/>
          <w:sz w:val="28"/>
          <w:szCs w:val="28"/>
        </w:rPr>
        <w:t xml:space="preserve">в форме субсидий </w:t>
      </w:r>
      <w:r w:rsidRPr="0061680B">
        <w:rPr>
          <w:rFonts w:ascii="Times New Roman" w:hAnsi="Times New Roman" w:cs="Times New Roman"/>
          <w:sz w:val="28"/>
          <w:szCs w:val="28"/>
        </w:rPr>
        <w:t>на общую сумму 198 825,8</w:t>
      </w:r>
      <w:r w:rsidRPr="0061680B">
        <w:rPr>
          <w:rFonts w:ascii="Times New Roman" w:hAnsi="Times New Roman" w:cs="Times New Roman"/>
          <w:bCs/>
          <w:kern w:val="28"/>
          <w:sz w:val="28"/>
          <w:szCs w:val="28"/>
        </w:rPr>
        <w:t xml:space="preserve"> тыс. рублей, в том числе:</w:t>
      </w:r>
    </w:p>
    <w:p w:rsidR="00601A8D" w:rsidRPr="0061680B" w:rsidRDefault="00601A8D" w:rsidP="008808D0">
      <w:pPr>
        <w:pStyle w:val="aff3"/>
        <w:widowControl w:val="0"/>
        <w:tabs>
          <w:tab w:val="left" w:pos="1134"/>
        </w:tabs>
        <w:ind w:left="0" w:firstLine="709"/>
        <w:jc w:val="both"/>
        <w:rPr>
          <w:sz w:val="28"/>
          <w:szCs w:val="28"/>
        </w:rPr>
      </w:pPr>
      <w:r w:rsidRPr="0061680B">
        <w:rPr>
          <w:sz w:val="28"/>
          <w:szCs w:val="28"/>
        </w:rPr>
        <w:t>20 субъектам на поддержку животноводства, переработк</w:t>
      </w:r>
      <w:r>
        <w:rPr>
          <w:sz w:val="28"/>
          <w:szCs w:val="28"/>
        </w:rPr>
        <w:t>у</w:t>
      </w:r>
      <w:r w:rsidRPr="0061680B">
        <w:rPr>
          <w:sz w:val="28"/>
          <w:szCs w:val="28"/>
        </w:rPr>
        <w:t xml:space="preserve"> и реализаци</w:t>
      </w:r>
      <w:r>
        <w:rPr>
          <w:sz w:val="28"/>
          <w:szCs w:val="28"/>
        </w:rPr>
        <w:t>ю</w:t>
      </w:r>
      <w:r w:rsidRPr="0061680B">
        <w:rPr>
          <w:sz w:val="28"/>
          <w:szCs w:val="28"/>
        </w:rPr>
        <w:t xml:space="preserve"> продукции животноводства</w:t>
      </w:r>
      <w:r>
        <w:rPr>
          <w:sz w:val="28"/>
          <w:szCs w:val="28"/>
        </w:rPr>
        <w:t xml:space="preserve"> в сумме 94 354,0 тыс. рублей</w:t>
      </w:r>
      <w:r w:rsidRPr="0061680B">
        <w:rPr>
          <w:sz w:val="28"/>
          <w:szCs w:val="28"/>
        </w:rPr>
        <w:t>;</w:t>
      </w:r>
    </w:p>
    <w:p w:rsidR="00601A8D" w:rsidRPr="0061680B" w:rsidRDefault="00601A8D" w:rsidP="008808D0">
      <w:pPr>
        <w:pStyle w:val="aff3"/>
        <w:widowControl w:val="0"/>
        <w:tabs>
          <w:tab w:val="left" w:pos="1134"/>
        </w:tabs>
        <w:ind w:left="0" w:firstLine="709"/>
        <w:jc w:val="both"/>
        <w:rPr>
          <w:sz w:val="28"/>
          <w:szCs w:val="28"/>
        </w:rPr>
      </w:pPr>
      <w:r w:rsidRPr="0061680B">
        <w:rPr>
          <w:sz w:val="28"/>
          <w:szCs w:val="28"/>
        </w:rPr>
        <w:t xml:space="preserve">158 владельцам личных подсобных хозяйств </w:t>
      </w:r>
      <w:r>
        <w:rPr>
          <w:sz w:val="28"/>
          <w:szCs w:val="28"/>
        </w:rPr>
        <w:t>н</w:t>
      </w:r>
      <w:r w:rsidRPr="0061680B">
        <w:rPr>
          <w:sz w:val="28"/>
          <w:szCs w:val="28"/>
        </w:rPr>
        <w:t xml:space="preserve">а содержание маточного поголовья сельскохозяйственных животных </w:t>
      </w:r>
      <w:r>
        <w:rPr>
          <w:sz w:val="28"/>
          <w:szCs w:val="28"/>
        </w:rPr>
        <w:t xml:space="preserve">в сумме </w:t>
      </w:r>
      <w:r w:rsidR="00AD7504">
        <w:rPr>
          <w:sz w:val="28"/>
          <w:szCs w:val="28"/>
        </w:rPr>
        <w:br/>
      </w:r>
      <w:r w:rsidRPr="0061680B">
        <w:rPr>
          <w:sz w:val="28"/>
          <w:szCs w:val="28"/>
        </w:rPr>
        <w:t>2 271,3 тыс. рублей;</w:t>
      </w:r>
    </w:p>
    <w:p w:rsidR="00601A8D" w:rsidRPr="0061680B" w:rsidRDefault="00601A8D" w:rsidP="008808D0">
      <w:pPr>
        <w:ind w:firstLine="709"/>
        <w:jc w:val="both"/>
        <w:rPr>
          <w:rFonts w:ascii="Times New Roman" w:hAnsi="Times New Roman" w:cs="Times New Roman"/>
          <w:sz w:val="28"/>
          <w:szCs w:val="28"/>
        </w:rPr>
      </w:pPr>
      <w:r w:rsidRPr="0061680B">
        <w:rPr>
          <w:rFonts w:ascii="Times New Roman" w:hAnsi="Times New Roman" w:cs="Times New Roman"/>
          <w:sz w:val="28"/>
          <w:szCs w:val="28"/>
        </w:rPr>
        <w:t>3 субъектам на поддержку м</w:t>
      </w:r>
      <w:r>
        <w:rPr>
          <w:rFonts w:ascii="Times New Roman" w:hAnsi="Times New Roman" w:cs="Times New Roman"/>
          <w:sz w:val="28"/>
          <w:szCs w:val="28"/>
        </w:rPr>
        <w:t>ясного скотоводства, переработку</w:t>
      </w:r>
      <w:r w:rsidRPr="0061680B">
        <w:rPr>
          <w:rFonts w:ascii="Times New Roman" w:hAnsi="Times New Roman" w:cs="Times New Roman"/>
          <w:sz w:val="28"/>
          <w:szCs w:val="28"/>
        </w:rPr>
        <w:t xml:space="preserve"> и р</w:t>
      </w:r>
      <w:r>
        <w:rPr>
          <w:rFonts w:ascii="Times New Roman" w:hAnsi="Times New Roman" w:cs="Times New Roman"/>
          <w:sz w:val="28"/>
          <w:szCs w:val="28"/>
        </w:rPr>
        <w:t>еализацию</w:t>
      </w:r>
      <w:r w:rsidRPr="0061680B">
        <w:rPr>
          <w:rFonts w:ascii="Times New Roman" w:hAnsi="Times New Roman" w:cs="Times New Roman"/>
          <w:sz w:val="28"/>
          <w:szCs w:val="28"/>
        </w:rPr>
        <w:t xml:space="preserve"> продукции мясного скотоводства </w:t>
      </w:r>
      <w:r>
        <w:rPr>
          <w:rFonts w:ascii="Times New Roman" w:hAnsi="Times New Roman" w:cs="Times New Roman"/>
          <w:sz w:val="28"/>
          <w:szCs w:val="28"/>
        </w:rPr>
        <w:t xml:space="preserve">в сумме </w:t>
      </w:r>
      <w:r w:rsidRPr="0061680B">
        <w:rPr>
          <w:rFonts w:ascii="Times New Roman" w:hAnsi="Times New Roman" w:cs="Times New Roman"/>
          <w:sz w:val="28"/>
          <w:szCs w:val="28"/>
        </w:rPr>
        <w:t>7 763,9 тыс. рублей;</w:t>
      </w:r>
    </w:p>
    <w:p w:rsidR="00601A8D" w:rsidRPr="0061680B" w:rsidRDefault="00601A8D" w:rsidP="008808D0">
      <w:pPr>
        <w:ind w:firstLine="709"/>
        <w:jc w:val="both"/>
        <w:rPr>
          <w:rFonts w:ascii="Times New Roman" w:hAnsi="Times New Roman" w:cs="Times New Roman"/>
          <w:sz w:val="28"/>
          <w:szCs w:val="28"/>
        </w:rPr>
      </w:pPr>
      <w:r w:rsidRPr="0061680B">
        <w:rPr>
          <w:rFonts w:ascii="Times New Roman" w:hAnsi="Times New Roman" w:cs="Times New Roman"/>
          <w:sz w:val="28"/>
          <w:szCs w:val="28"/>
        </w:rPr>
        <w:t xml:space="preserve">1 субъекту </w:t>
      </w:r>
      <w:r w:rsidRPr="0061680B">
        <w:rPr>
          <w:rFonts w:ascii="Times New Roman" w:hAnsi="Times New Roman" w:cs="Times New Roman"/>
          <w:sz w:val="28"/>
          <w:szCs w:val="28"/>
          <w:lang w:eastAsia="ar-SA"/>
        </w:rPr>
        <w:t>на поддержку растениеводства, переработк</w:t>
      </w:r>
      <w:r>
        <w:rPr>
          <w:rFonts w:ascii="Times New Roman" w:hAnsi="Times New Roman" w:cs="Times New Roman"/>
          <w:sz w:val="28"/>
          <w:szCs w:val="28"/>
          <w:lang w:eastAsia="ar-SA"/>
        </w:rPr>
        <w:t>у</w:t>
      </w:r>
      <w:r w:rsidRPr="0061680B">
        <w:rPr>
          <w:rFonts w:ascii="Times New Roman" w:hAnsi="Times New Roman" w:cs="Times New Roman"/>
          <w:sz w:val="28"/>
          <w:szCs w:val="28"/>
          <w:lang w:eastAsia="ar-SA"/>
        </w:rPr>
        <w:t xml:space="preserve"> и реализаци</w:t>
      </w:r>
      <w:r>
        <w:rPr>
          <w:rFonts w:ascii="Times New Roman" w:hAnsi="Times New Roman" w:cs="Times New Roman"/>
          <w:sz w:val="28"/>
          <w:szCs w:val="28"/>
          <w:lang w:eastAsia="ar-SA"/>
        </w:rPr>
        <w:t>ю</w:t>
      </w:r>
      <w:r w:rsidRPr="0061680B">
        <w:rPr>
          <w:rFonts w:ascii="Times New Roman" w:hAnsi="Times New Roman" w:cs="Times New Roman"/>
          <w:sz w:val="28"/>
          <w:szCs w:val="28"/>
          <w:lang w:eastAsia="ar-SA"/>
        </w:rPr>
        <w:t xml:space="preserve"> продукции растениеводства </w:t>
      </w:r>
      <w:r>
        <w:rPr>
          <w:rFonts w:ascii="Times New Roman" w:hAnsi="Times New Roman" w:cs="Times New Roman"/>
          <w:sz w:val="28"/>
          <w:szCs w:val="28"/>
          <w:lang w:eastAsia="ar-SA"/>
        </w:rPr>
        <w:t xml:space="preserve">в сумме </w:t>
      </w:r>
      <w:r w:rsidRPr="0061680B">
        <w:rPr>
          <w:rFonts w:ascii="Times New Roman" w:hAnsi="Times New Roman" w:cs="Times New Roman"/>
          <w:sz w:val="28"/>
          <w:szCs w:val="28"/>
        </w:rPr>
        <w:t>48 510,8 тыс. рублей;</w:t>
      </w:r>
    </w:p>
    <w:p w:rsidR="00601A8D" w:rsidRPr="0061680B" w:rsidRDefault="00601A8D" w:rsidP="008808D0">
      <w:pPr>
        <w:pStyle w:val="aff3"/>
        <w:widowControl w:val="0"/>
        <w:tabs>
          <w:tab w:val="left" w:pos="1134"/>
        </w:tabs>
        <w:ind w:left="0" w:firstLine="709"/>
        <w:jc w:val="both"/>
        <w:rPr>
          <w:sz w:val="28"/>
          <w:szCs w:val="28"/>
        </w:rPr>
      </w:pPr>
      <w:r w:rsidRPr="0061680B">
        <w:rPr>
          <w:sz w:val="28"/>
          <w:szCs w:val="28"/>
        </w:rPr>
        <w:t>33 субъектам на повышение эффект</w:t>
      </w:r>
      <w:r>
        <w:rPr>
          <w:sz w:val="28"/>
          <w:szCs w:val="28"/>
        </w:rPr>
        <w:t>ивности использования и развития</w:t>
      </w:r>
      <w:r w:rsidRPr="0061680B">
        <w:rPr>
          <w:sz w:val="28"/>
          <w:szCs w:val="28"/>
        </w:rPr>
        <w:t xml:space="preserve"> ресурсного потенциала рыбохозяйственного комплекса </w:t>
      </w:r>
      <w:r>
        <w:rPr>
          <w:sz w:val="28"/>
          <w:szCs w:val="28"/>
        </w:rPr>
        <w:t xml:space="preserve">в сумме </w:t>
      </w:r>
      <w:r w:rsidRPr="0061680B">
        <w:rPr>
          <w:sz w:val="28"/>
          <w:szCs w:val="28"/>
        </w:rPr>
        <w:t>40 667,8 тыс. рублей;</w:t>
      </w:r>
    </w:p>
    <w:p w:rsidR="00601A8D" w:rsidRPr="0061680B" w:rsidRDefault="00601A8D" w:rsidP="008808D0">
      <w:pPr>
        <w:pStyle w:val="aff3"/>
        <w:widowControl w:val="0"/>
        <w:tabs>
          <w:tab w:val="left" w:pos="1134"/>
        </w:tabs>
        <w:ind w:left="0" w:firstLine="709"/>
        <w:jc w:val="both"/>
        <w:rPr>
          <w:sz w:val="28"/>
          <w:szCs w:val="28"/>
        </w:rPr>
      </w:pPr>
      <w:r w:rsidRPr="0061680B">
        <w:rPr>
          <w:sz w:val="28"/>
          <w:szCs w:val="28"/>
        </w:rPr>
        <w:t xml:space="preserve">9 субъектам </w:t>
      </w:r>
      <w:r>
        <w:rPr>
          <w:sz w:val="28"/>
          <w:szCs w:val="28"/>
        </w:rPr>
        <w:t>н</w:t>
      </w:r>
      <w:r w:rsidRPr="0061680B">
        <w:rPr>
          <w:sz w:val="28"/>
          <w:szCs w:val="28"/>
        </w:rPr>
        <w:t>а з</w:t>
      </w:r>
      <w:r>
        <w:rPr>
          <w:sz w:val="28"/>
          <w:szCs w:val="28"/>
        </w:rPr>
        <w:t>аготовку и переработку продукции</w:t>
      </w:r>
      <w:r w:rsidRPr="0061680B">
        <w:rPr>
          <w:sz w:val="28"/>
          <w:szCs w:val="28"/>
        </w:rPr>
        <w:t xml:space="preserve"> дикоросов </w:t>
      </w:r>
      <w:r w:rsidR="00AD7504">
        <w:rPr>
          <w:sz w:val="28"/>
          <w:szCs w:val="28"/>
        </w:rPr>
        <w:br/>
      </w:r>
      <w:r>
        <w:rPr>
          <w:sz w:val="28"/>
          <w:szCs w:val="28"/>
        </w:rPr>
        <w:t xml:space="preserve">в сумме </w:t>
      </w:r>
      <w:r w:rsidRPr="0061680B">
        <w:rPr>
          <w:sz w:val="28"/>
          <w:szCs w:val="28"/>
        </w:rPr>
        <w:t>3 000,0 тыс. рублей;</w:t>
      </w:r>
    </w:p>
    <w:p w:rsidR="00601A8D" w:rsidRPr="0061680B" w:rsidRDefault="00601A8D" w:rsidP="008808D0">
      <w:pPr>
        <w:pStyle w:val="aff3"/>
        <w:widowControl w:val="0"/>
        <w:tabs>
          <w:tab w:val="left" w:pos="1134"/>
        </w:tabs>
        <w:ind w:left="0" w:firstLine="709"/>
        <w:jc w:val="both"/>
        <w:rPr>
          <w:sz w:val="28"/>
          <w:szCs w:val="28"/>
        </w:rPr>
      </w:pPr>
      <w:r w:rsidRPr="0061680B">
        <w:rPr>
          <w:sz w:val="28"/>
          <w:szCs w:val="28"/>
        </w:rPr>
        <w:t xml:space="preserve">1 субъекту на поддержку малых форм хозяйствования, на развитие материально-технической базы </w:t>
      </w:r>
      <w:r>
        <w:rPr>
          <w:sz w:val="28"/>
          <w:szCs w:val="28"/>
        </w:rPr>
        <w:t xml:space="preserve">в сумме </w:t>
      </w:r>
      <w:r w:rsidRPr="0061680B">
        <w:rPr>
          <w:sz w:val="28"/>
          <w:szCs w:val="28"/>
        </w:rPr>
        <w:t>74,6 тыс. рублей;</w:t>
      </w:r>
    </w:p>
    <w:p w:rsidR="00601A8D" w:rsidRPr="0061680B" w:rsidRDefault="00601A8D" w:rsidP="008808D0">
      <w:pPr>
        <w:ind w:firstLine="709"/>
        <w:jc w:val="both"/>
        <w:rPr>
          <w:rFonts w:ascii="Times New Roman" w:hAnsi="Times New Roman" w:cs="Times New Roman"/>
          <w:sz w:val="28"/>
          <w:szCs w:val="28"/>
        </w:rPr>
      </w:pPr>
      <w:r w:rsidRPr="0061680B">
        <w:rPr>
          <w:rFonts w:ascii="Times New Roman" w:hAnsi="Times New Roman" w:cs="Times New Roman"/>
          <w:sz w:val="28"/>
          <w:szCs w:val="28"/>
        </w:rPr>
        <w:t xml:space="preserve">9 субъектам на обустройство территорий традиционного природопользования и приобретение материально-технических средств </w:t>
      </w:r>
      <w:r w:rsidR="00AD7504">
        <w:rPr>
          <w:rFonts w:ascii="Times New Roman" w:hAnsi="Times New Roman" w:cs="Times New Roman"/>
          <w:sz w:val="28"/>
          <w:szCs w:val="28"/>
        </w:rPr>
        <w:br/>
      </w:r>
      <w:r>
        <w:rPr>
          <w:rFonts w:ascii="Times New Roman" w:hAnsi="Times New Roman" w:cs="Times New Roman"/>
          <w:sz w:val="28"/>
          <w:szCs w:val="28"/>
        </w:rPr>
        <w:t>на сумму 1 497,8 тыс. рублей</w:t>
      </w:r>
      <w:r w:rsidRPr="0061680B">
        <w:rPr>
          <w:rFonts w:ascii="Times New Roman" w:hAnsi="Times New Roman" w:cs="Times New Roman"/>
          <w:sz w:val="28"/>
          <w:szCs w:val="28"/>
        </w:rPr>
        <w:t>;</w:t>
      </w:r>
    </w:p>
    <w:p w:rsidR="00601A8D" w:rsidRPr="0061680B" w:rsidRDefault="00601A8D" w:rsidP="008808D0">
      <w:pPr>
        <w:ind w:firstLine="709"/>
        <w:jc w:val="both"/>
        <w:rPr>
          <w:rFonts w:ascii="Times New Roman" w:hAnsi="Times New Roman" w:cs="Times New Roman"/>
          <w:sz w:val="28"/>
          <w:szCs w:val="28"/>
        </w:rPr>
      </w:pPr>
      <w:r w:rsidRPr="0061680B">
        <w:rPr>
          <w:rFonts w:ascii="Times New Roman" w:hAnsi="Times New Roman" w:cs="Times New Roman"/>
          <w:sz w:val="28"/>
          <w:szCs w:val="28"/>
        </w:rPr>
        <w:t>10 субъектам на заготовку продукции традиционной хозяйственной деятельности</w:t>
      </w:r>
      <w:r>
        <w:rPr>
          <w:rFonts w:ascii="Times New Roman" w:hAnsi="Times New Roman" w:cs="Times New Roman"/>
          <w:sz w:val="28"/>
          <w:szCs w:val="28"/>
        </w:rPr>
        <w:t xml:space="preserve"> в сумме </w:t>
      </w:r>
      <w:r w:rsidRPr="0061680B">
        <w:rPr>
          <w:rFonts w:ascii="Times New Roman" w:hAnsi="Times New Roman" w:cs="Times New Roman"/>
          <w:sz w:val="28"/>
          <w:szCs w:val="28"/>
        </w:rPr>
        <w:t xml:space="preserve">685,6 тыс. </w:t>
      </w:r>
      <w:r>
        <w:rPr>
          <w:rFonts w:ascii="Times New Roman" w:hAnsi="Times New Roman" w:cs="Times New Roman"/>
          <w:sz w:val="28"/>
          <w:szCs w:val="28"/>
        </w:rPr>
        <w:t>рублей</w:t>
      </w:r>
      <w:r w:rsidRPr="0061680B">
        <w:rPr>
          <w:rFonts w:ascii="Times New Roman" w:hAnsi="Times New Roman" w:cs="Times New Roman"/>
          <w:sz w:val="28"/>
          <w:szCs w:val="28"/>
        </w:rPr>
        <w:t xml:space="preserve">. </w:t>
      </w:r>
    </w:p>
    <w:p w:rsidR="00601A8D" w:rsidRPr="002B5761" w:rsidRDefault="00601A8D" w:rsidP="008808D0">
      <w:pPr>
        <w:autoSpaceDN w:val="0"/>
        <w:adjustRightInd w:val="0"/>
        <w:ind w:firstLine="708"/>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Проведение контрольных мероприятий</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bCs/>
          <w:kern w:val="28"/>
          <w:sz w:val="28"/>
          <w:szCs w:val="28"/>
        </w:rPr>
        <w:t xml:space="preserve">В 2018 году 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утвержден </w:t>
      </w:r>
      <w:r>
        <w:rPr>
          <w:rFonts w:ascii="Times New Roman" w:hAnsi="Times New Roman" w:cs="Times New Roman"/>
          <w:bCs/>
          <w:kern w:val="28"/>
          <w:sz w:val="28"/>
          <w:szCs w:val="28"/>
        </w:rPr>
        <w:t>п</w:t>
      </w:r>
      <w:r w:rsidRPr="00CB7AEE">
        <w:rPr>
          <w:rFonts w:ascii="Times New Roman" w:hAnsi="Times New Roman" w:cs="Times New Roman"/>
          <w:bCs/>
          <w:kern w:val="28"/>
          <w:sz w:val="28"/>
          <w:szCs w:val="28"/>
        </w:rPr>
        <w:t>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(далее</w:t>
      </w:r>
      <w:r>
        <w:rPr>
          <w:rFonts w:ascii="Times New Roman" w:hAnsi="Times New Roman" w:cs="Times New Roman"/>
          <w:bCs/>
          <w:kern w:val="28"/>
          <w:sz w:val="28"/>
          <w:szCs w:val="28"/>
        </w:rPr>
        <w:t xml:space="preserve"> – </w:t>
      </w:r>
      <w:r w:rsidRPr="00CB7AEE">
        <w:rPr>
          <w:rFonts w:ascii="Times New Roman" w:hAnsi="Times New Roman" w:cs="Times New Roman"/>
          <w:bCs/>
          <w:kern w:val="28"/>
          <w:sz w:val="28"/>
          <w:szCs w:val="28"/>
        </w:rPr>
        <w:t xml:space="preserve">План). </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bCs/>
          <w:kern w:val="28"/>
          <w:sz w:val="28"/>
          <w:szCs w:val="28"/>
        </w:rPr>
        <w:t xml:space="preserve"> План включает </w:t>
      </w:r>
      <w:r>
        <w:rPr>
          <w:rFonts w:ascii="Times New Roman" w:hAnsi="Times New Roman" w:cs="Times New Roman"/>
          <w:bCs/>
          <w:kern w:val="28"/>
          <w:sz w:val="28"/>
          <w:szCs w:val="28"/>
        </w:rPr>
        <w:t xml:space="preserve">следующие </w:t>
      </w:r>
      <w:r w:rsidRPr="00CB7AEE">
        <w:rPr>
          <w:rFonts w:ascii="Times New Roman" w:hAnsi="Times New Roman" w:cs="Times New Roman"/>
          <w:bCs/>
          <w:kern w:val="28"/>
          <w:sz w:val="28"/>
          <w:szCs w:val="28"/>
        </w:rPr>
        <w:t>мероприятия:</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bCs/>
          <w:kern w:val="28"/>
          <w:sz w:val="28"/>
          <w:szCs w:val="28"/>
        </w:rPr>
        <w:t xml:space="preserve"> пересчет сельскохозяйственных животных;</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bCs/>
          <w:kern w:val="28"/>
          <w:sz w:val="28"/>
          <w:szCs w:val="28"/>
        </w:rPr>
        <w:t xml:space="preserve"> определение живого и убойного веса;</w:t>
      </w:r>
    </w:p>
    <w:p w:rsidR="00601A8D" w:rsidRPr="00CB7AEE" w:rsidRDefault="00601A8D" w:rsidP="008808D0">
      <w:pPr>
        <w:ind w:firstLine="709"/>
        <w:jc w:val="both"/>
        <w:outlineLvl w:val="0"/>
        <w:rPr>
          <w:rFonts w:ascii="Times New Roman" w:hAnsi="Times New Roman" w:cs="Times New Roman"/>
          <w:sz w:val="28"/>
          <w:szCs w:val="28"/>
        </w:rPr>
      </w:pPr>
      <w:r w:rsidRPr="00CB7AEE">
        <w:rPr>
          <w:rFonts w:ascii="Times New Roman" w:hAnsi="Times New Roman" w:cs="Times New Roman"/>
          <w:sz w:val="28"/>
          <w:szCs w:val="28"/>
        </w:rPr>
        <w:t xml:space="preserve"> осмотр объектов по переработке, хранению рыбной, молочной продукции и продукции дикоросов;</w:t>
      </w:r>
    </w:p>
    <w:p w:rsidR="00601A8D" w:rsidRPr="00CB7AEE" w:rsidRDefault="00601A8D" w:rsidP="008808D0">
      <w:pPr>
        <w:ind w:firstLine="709"/>
        <w:jc w:val="both"/>
        <w:outlineLvl w:val="0"/>
        <w:rPr>
          <w:rFonts w:ascii="Times New Roman" w:hAnsi="Times New Roman" w:cs="Times New Roman"/>
          <w:sz w:val="28"/>
          <w:szCs w:val="28"/>
        </w:rPr>
      </w:pPr>
      <w:r w:rsidRPr="00CB7AEE">
        <w:rPr>
          <w:rFonts w:ascii="Times New Roman" w:hAnsi="Times New Roman" w:cs="Times New Roman"/>
          <w:sz w:val="28"/>
          <w:szCs w:val="28"/>
        </w:rPr>
        <w:t>замер посевной площади в растениеводстве;</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sz w:val="28"/>
          <w:szCs w:val="28"/>
        </w:rPr>
        <w:t>контрольный сбор овощей.</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bCs/>
          <w:kern w:val="28"/>
          <w:sz w:val="28"/>
          <w:szCs w:val="28"/>
        </w:rPr>
        <w:t xml:space="preserve">Всего за отчетный период обследовано 28 субъектов, подготовлены акты обследования. </w:t>
      </w:r>
    </w:p>
    <w:p w:rsidR="00601A8D" w:rsidRPr="00A6516C" w:rsidRDefault="00601A8D" w:rsidP="008808D0">
      <w:pPr>
        <w:autoSpaceDN w:val="0"/>
        <w:adjustRightInd w:val="0"/>
        <w:ind w:firstLine="708"/>
        <w:jc w:val="both"/>
        <w:rPr>
          <w:rFonts w:ascii="Times New Roman" w:hAnsi="Times New Roman" w:cs="Times New Roman"/>
          <w:i/>
          <w:sz w:val="28"/>
          <w:szCs w:val="28"/>
        </w:rPr>
      </w:pPr>
      <w:r w:rsidRPr="00A6516C">
        <w:rPr>
          <w:rFonts w:ascii="Times New Roman" w:hAnsi="Times New Roman" w:cs="Times New Roman"/>
          <w:i/>
          <w:sz w:val="28"/>
          <w:szCs w:val="28"/>
        </w:rPr>
        <w:t>Материально-техническое обеспечение</w:t>
      </w:r>
    </w:p>
    <w:p w:rsidR="00601A8D" w:rsidRPr="00A6516C" w:rsidRDefault="00601A8D" w:rsidP="008808D0">
      <w:pPr>
        <w:ind w:firstLine="708"/>
        <w:jc w:val="both"/>
        <w:rPr>
          <w:rFonts w:ascii="Times New Roman" w:hAnsi="Times New Roman" w:cs="Times New Roman"/>
          <w:sz w:val="28"/>
          <w:szCs w:val="28"/>
        </w:rPr>
      </w:pPr>
      <w:r w:rsidRPr="00A6516C">
        <w:rPr>
          <w:rFonts w:ascii="Times New Roman" w:hAnsi="Times New Roman" w:cs="Times New Roman"/>
          <w:sz w:val="28"/>
          <w:szCs w:val="28"/>
        </w:rPr>
        <w:t xml:space="preserve">По состоянию на 1 января 2019 года в совокупности </w:t>
      </w:r>
      <w:r w:rsidR="00AD7504">
        <w:rPr>
          <w:rFonts w:ascii="Times New Roman" w:hAnsi="Times New Roman" w:cs="Times New Roman"/>
          <w:sz w:val="28"/>
          <w:szCs w:val="28"/>
        </w:rPr>
        <w:br/>
      </w:r>
      <w:r w:rsidRPr="00A6516C">
        <w:rPr>
          <w:rFonts w:ascii="Times New Roman" w:hAnsi="Times New Roman" w:cs="Times New Roman"/>
          <w:sz w:val="28"/>
          <w:szCs w:val="28"/>
        </w:rPr>
        <w:t>у сельхозтоваропроизводителей района находится 30 помещений для скота, 4 цеха по переработке мяса,</w:t>
      </w:r>
      <w:r>
        <w:rPr>
          <w:rFonts w:ascii="Times New Roman" w:hAnsi="Times New Roman" w:cs="Times New Roman"/>
          <w:sz w:val="28"/>
          <w:szCs w:val="28"/>
        </w:rPr>
        <w:t xml:space="preserve"> </w:t>
      </w:r>
      <w:r w:rsidRPr="00A6516C">
        <w:rPr>
          <w:rFonts w:ascii="Times New Roman" w:hAnsi="Times New Roman" w:cs="Times New Roman"/>
          <w:sz w:val="28"/>
          <w:szCs w:val="28"/>
        </w:rPr>
        <w:t xml:space="preserve">1 завод по переработке молока, </w:t>
      </w:r>
      <w:r w:rsidR="00AD7504">
        <w:rPr>
          <w:rFonts w:ascii="Times New Roman" w:hAnsi="Times New Roman" w:cs="Times New Roman"/>
          <w:sz w:val="28"/>
          <w:szCs w:val="28"/>
        </w:rPr>
        <w:br/>
      </w:r>
      <w:r w:rsidRPr="00A6516C">
        <w:rPr>
          <w:rFonts w:ascii="Times New Roman" w:hAnsi="Times New Roman" w:cs="Times New Roman"/>
          <w:sz w:val="28"/>
          <w:szCs w:val="28"/>
        </w:rPr>
        <w:t>1 автономный модульный молочный завод и 2 цеха по переработке рыбы.</w:t>
      </w:r>
    </w:p>
    <w:p w:rsidR="00601A8D" w:rsidRPr="00A6516C" w:rsidRDefault="00601A8D" w:rsidP="008808D0">
      <w:pPr>
        <w:ind w:firstLine="709"/>
        <w:jc w:val="both"/>
        <w:rPr>
          <w:rFonts w:ascii="Times New Roman" w:hAnsi="Times New Roman" w:cs="Times New Roman"/>
          <w:sz w:val="28"/>
          <w:szCs w:val="28"/>
        </w:rPr>
      </w:pPr>
      <w:r w:rsidRPr="00A6516C">
        <w:rPr>
          <w:rFonts w:ascii="Times New Roman" w:hAnsi="Times New Roman" w:cs="Times New Roman"/>
          <w:sz w:val="28"/>
          <w:szCs w:val="28"/>
        </w:rPr>
        <w:t xml:space="preserve">В пользовании сельхозтоваропроизводителей находится около </w:t>
      </w:r>
      <w:r w:rsidR="00AD7504">
        <w:rPr>
          <w:rFonts w:ascii="Times New Roman" w:hAnsi="Times New Roman" w:cs="Times New Roman"/>
          <w:sz w:val="28"/>
          <w:szCs w:val="28"/>
        </w:rPr>
        <w:br/>
      </w:r>
      <w:r w:rsidRPr="00A6516C">
        <w:rPr>
          <w:rFonts w:ascii="Times New Roman" w:hAnsi="Times New Roman" w:cs="Times New Roman"/>
          <w:sz w:val="28"/>
          <w:szCs w:val="28"/>
        </w:rPr>
        <w:t>3000 га сельскохозяйственных угодий. В технологических процессах используется более 50 единиц тракторов разли</w:t>
      </w:r>
      <w:r w:rsidR="00AD7504">
        <w:rPr>
          <w:rFonts w:ascii="Times New Roman" w:hAnsi="Times New Roman" w:cs="Times New Roman"/>
          <w:sz w:val="28"/>
          <w:szCs w:val="28"/>
        </w:rPr>
        <w:t xml:space="preserve">чных модификаций </w:t>
      </w:r>
      <w:r w:rsidR="00AD7504">
        <w:rPr>
          <w:rFonts w:ascii="Times New Roman" w:hAnsi="Times New Roman" w:cs="Times New Roman"/>
          <w:sz w:val="28"/>
          <w:szCs w:val="28"/>
        </w:rPr>
        <w:br/>
        <w:t xml:space="preserve">и 30 единиц </w:t>
      </w:r>
      <w:r w:rsidRPr="00A6516C">
        <w:rPr>
          <w:rFonts w:ascii="Times New Roman" w:hAnsi="Times New Roman" w:cs="Times New Roman"/>
          <w:sz w:val="28"/>
          <w:szCs w:val="28"/>
        </w:rPr>
        <w:t xml:space="preserve">оборудования для заготовки грубых кормов и возделывания посевных площадей. </w:t>
      </w:r>
    </w:p>
    <w:p w:rsidR="00601A8D" w:rsidRPr="00AC3B0C" w:rsidRDefault="00601A8D" w:rsidP="008808D0">
      <w:pPr>
        <w:autoSpaceDN w:val="0"/>
        <w:adjustRightInd w:val="0"/>
        <w:ind w:firstLine="709"/>
        <w:jc w:val="both"/>
        <w:rPr>
          <w:rFonts w:ascii="Times New Roman" w:hAnsi="Times New Roman" w:cs="Times New Roman"/>
          <w:i/>
          <w:sz w:val="28"/>
          <w:szCs w:val="28"/>
        </w:rPr>
      </w:pPr>
      <w:r w:rsidRPr="00AC3B0C">
        <w:rPr>
          <w:rFonts w:ascii="Times New Roman" w:hAnsi="Times New Roman" w:cs="Times New Roman"/>
          <w:i/>
          <w:sz w:val="28"/>
          <w:szCs w:val="28"/>
        </w:rPr>
        <w:t>Участие в выставках-ярмарках</w:t>
      </w:r>
    </w:p>
    <w:p w:rsidR="00601A8D" w:rsidRPr="00AC3B0C" w:rsidRDefault="00601A8D" w:rsidP="008808D0">
      <w:pPr>
        <w:autoSpaceDN w:val="0"/>
        <w:adjustRightInd w:val="0"/>
        <w:ind w:firstLine="709"/>
        <w:jc w:val="both"/>
        <w:rPr>
          <w:rFonts w:ascii="Times New Roman" w:hAnsi="Times New Roman" w:cs="Times New Roman"/>
          <w:sz w:val="28"/>
          <w:szCs w:val="28"/>
        </w:rPr>
      </w:pPr>
      <w:r w:rsidRPr="00AC3B0C">
        <w:rPr>
          <w:rFonts w:ascii="Times New Roman" w:hAnsi="Times New Roman" w:cs="Times New Roman"/>
          <w:sz w:val="28"/>
          <w:szCs w:val="28"/>
        </w:rPr>
        <w:t>Сельскохозяйственные товароп</w:t>
      </w:r>
      <w:r w:rsidR="00AD7504">
        <w:rPr>
          <w:rFonts w:ascii="Times New Roman" w:hAnsi="Times New Roman" w:cs="Times New Roman"/>
          <w:sz w:val="28"/>
          <w:szCs w:val="28"/>
        </w:rPr>
        <w:t xml:space="preserve">роизводители принимают </w:t>
      </w:r>
      <w:r w:rsidR="00EE189A">
        <w:rPr>
          <w:rFonts w:ascii="Times New Roman" w:hAnsi="Times New Roman" w:cs="Times New Roman"/>
          <w:sz w:val="28"/>
          <w:szCs w:val="28"/>
        </w:rPr>
        <w:t xml:space="preserve">активное </w:t>
      </w:r>
      <w:r w:rsidRPr="00AC3B0C">
        <w:rPr>
          <w:rFonts w:ascii="Times New Roman" w:hAnsi="Times New Roman" w:cs="Times New Roman"/>
          <w:sz w:val="28"/>
          <w:szCs w:val="28"/>
        </w:rPr>
        <w:t>участие в различных выставочных мероприятиях как местного, так и регионального и федерального уровней. Фермерские хозяйства района принимали участие в агропромышленной выставке «Золотая осень» и выставке Уральского федерального округа.</w:t>
      </w:r>
    </w:p>
    <w:p w:rsidR="00601A8D" w:rsidRPr="00AC3B0C" w:rsidRDefault="00601A8D" w:rsidP="008808D0">
      <w:pPr>
        <w:autoSpaceDN w:val="0"/>
        <w:adjustRightInd w:val="0"/>
        <w:ind w:firstLine="708"/>
        <w:jc w:val="both"/>
        <w:rPr>
          <w:rFonts w:ascii="Times New Roman" w:hAnsi="Times New Roman" w:cs="Times New Roman"/>
          <w:sz w:val="28"/>
          <w:szCs w:val="28"/>
        </w:rPr>
      </w:pPr>
      <w:r w:rsidRPr="00AC3B0C">
        <w:rPr>
          <w:rFonts w:ascii="Times New Roman" w:hAnsi="Times New Roman" w:cs="Times New Roman"/>
          <w:sz w:val="28"/>
          <w:szCs w:val="28"/>
        </w:rPr>
        <w:t>Существенным достиже</w:t>
      </w:r>
      <w:r w:rsidR="00AD7504">
        <w:rPr>
          <w:rFonts w:ascii="Times New Roman" w:hAnsi="Times New Roman" w:cs="Times New Roman"/>
          <w:sz w:val="28"/>
          <w:szCs w:val="28"/>
        </w:rPr>
        <w:t xml:space="preserve">нием является успешное участие </w:t>
      </w:r>
      <w:r w:rsidRPr="00AC3B0C">
        <w:rPr>
          <w:rFonts w:ascii="Times New Roman" w:hAnsi="Times New Roman" w:cs="Times New Roman"/>
          <w:sz w:val="28"/>
          <w:szCs w:val="28"/>
        </w:rPr>
        <w:t>товаропроизводителей района в XX</w:t>
      </w:r>
      <w:r w:rsidRPr="00AC3B0C">
        <w:rPr>
          <w:rFonts w:ascii="Times New Roman" w:hAnsi="Times New Roman" w:cs="Times New Roman"/>
          <w:sz w:val="28"/>
          <w:szCs w:val="28"/>
          <w:lang w:val="en-US"/>
        </w:rPr>
        <w:t>III</w:t>
      </w:r>
      <w:r w:rsidRPr="00AC3B0C">
        <w:rPr>
          <w:rFonts w:ascii="Times New Roman" w:hAnsi="Times New Roman" w:cs="Times New Roman"/>
          <w:sz w:val="28"/>
          <w:szCs w:val="28"/>
        </w:rPr>
        <w:t xml:space="preserve"> выставке-форуме «Товары земли Югорской». Ханты-Мансийский район представили 13 субъектов, в том числе:</w:t>
      </w:r>
      <w:r w:rsidR="00EE189A">
        <w:rPr>
          <w:rFonts w:ascii="Times New Roman" w:hAnsi="Times New Roman" w:cs="Times New Roman"/>
          <w:sz w:val="28"/>
          <w:szCs w:val="28"/>
        </w:rPr>
        <w:t xml:space="preserve"> АО «Агрофирма», 6 КФХ (Филатов</w:t>
      </w:r>
      <w:r w:rsidR="00C1537E">
        <w:rPr>
          <w:rFonts w:ascii="Times New Roman" w:hAnsi="Times New Roman" w:cs="Times New Roman"/>
          <w:sz w:val="28"/>
          <w:szCs w:val="28"/>
        </w:rPr>
        <w:t>а</w:t>
      </w:r>
      <w:r w:rsidRPr="00AC3B0C">
        <w:rPr>
          <w:rFonts w:ascii="Times New Roman" w:hAnsi="Times New Roman" w:cs="Times New Roman"/>
          <w:sz w:val="28"/>
          <w:szCs w:val="28"/>
        </w:rPr>
        <w:t xml:space="preserve"> В.Н., Верет</w:t>
      </w:r>
      <w:r w:rsidR="00AD7504">
        <w:rPr>
          <w:rFonts w:ascii="Times New Roman" w:hAnsi="Times New Roman" w:cs="Times New Roman"/>
          <w:sz w:val="28"/>
          <w:szCs w:val="28"/>
        </w:rPr>
        <w:t>ельников</w:t>
      </w:r>
      <w:r w:rsidR="003B5516">
        <w:rPr>
          <w:rFonts w:ascii="Times New Roman" w:hAnsi="Times New Roman" w:cs="Times New Roman"/>
          <w:sz w:val="28"/>
          <w:szCs w:val="28"/>
        </w:rPr>
        <w:t>а</w:t>
      </w:r>
      <w:r w:rsidR="00AD7504">
        <w:rPr>
          <w:rFonts w:ascii="Times New Roman" w:hAnsi="Times New Roman" w:cs="Times New Roman"/>
          <w:sz w:val="28"/>
          <w:szCs w:val="28"/>
        </w:rPr>
        <w:t xml:space="preserve"> С.В., Башмаков</w:t>
      </w:r>
      <w:r w:rsidR="003B5516">
        <w:rPr>
          <w:rFonts w:ascii="Times New Roman" w:hAnsi="Times New Roman" w:cs="Times New Roman"/>
          <w:sz w:val="28"/>
          <w:szCs w:val="28"/>
        </w:rPr>
        <w:t>а</w:t>
      </w:r>
      <w:r w:rsidR="00AD7504">
        <w:rPr>
          <w:rFonts w:ascii="Times New Roman" w:hAnsi="Times New Roman" w:cs="Times New Roman"/>
          <w:sz w:val="28"/>
          <w:szCs w:val="28"/>
        </w:rPr>
        <w:t xml:space="preserve"> В.А.,</w:t>
      </w:r>
      <w:r w:rsidRPr="00AC3B0C">
        <w:rPr>
          <w:rFonts w:ascii="Times New Roman" w:hAnsi="Times New Roman" w:cs="Times New Roman"/>
          <w:sz w:val="28"/>
          <w:szCs w:val="28"/>
        </w:rPr>
        <w:t xml:space="preserve"> Антонов</w:t>
      </w:r>
      <w:r w:rsidR="003B5516">
        <w:rPr>
          <w:rFonts w:ascii="Times New Roman" w:hAnsi="Times New Roman" w:cs="Times New Roman"/>
          <w:sz w:val="28"/>
          <w:szCs w:val="28"/>
        </w:rPr>
        <w:t>а</w:t>
      </w:r>
      <w:r w:rsidRPr="00AC3B0C">
        <w:rPr>
          <w:rFonts w:ascii="Times New Roman" w:hAnsi="Times New Roman" w:cs="Times New Roman"/>
          <w:sz w:val="28"/>
          <w:szCs w:val="28"/>
        </w:rPr>
        <w:t xml:space="preserve"> С.В., Воронцов</w:t>
      </w:r>
      <w:r w:rsidR="003B5516">
        <w:rPr>
          <w:rFonts w:ascii="Times New Roman" w:hAnsi="Times New Roman" w:cs="Times New Roman"/>
          <w:sz w:val="28"/>
          <w:szCs w:val="28"/>
        </w:rPr>
        <w:t>а</w:t>
      </w:r>
      <w:r w:rsidRPr="00AC3B0C">
        <w:rPr>
          <w:rFonts w:ascii="Times New Roman" w:hAnsi="Times New Roman" w:cs="Times New Roman"/>
          <w:sz w:val="28"/>
          <w:szCs w:val="28"/>
        </w:rPr>
        <w:t xml:space="preserve"> А.А., Кугаевской М.Г.), </w:t>
      </w:r>
      <w:r w:rsidR="00AD7504">
        <w:rPr>
          <w:rFonts w:ascii="Times New Roman" w:hAnsi="Times New Roman" w:cs="Times New Roman"/>
          <w:sz w:val="28"/>
          <w:szCs w:val="28"/>
        </w:rPr>
        <w:br/>
      </w:r>
      <w:r w:rsidRPr="00AC3B0C">
        <w:rPr>
          <w:rFonts w:ascii="Times New Roman" w:hAnsi="Times New Roman" w:cs="Times New Roman"/>
          <w:sz w:val="28"/>
          <w:szCs w:val="28"/>
        </w:rPr>
        <w:t xml:space="preserve">4 национальных общины («Кордон», «Росомаха», «Правдинск», «Остяко-Вогульск») и 2 общества с ограниченной ответственностью – «Обь» </w:t>
      </w:r>
      <w:r w:rsidR="00AD7504">
        <w:rPr>
          <w:rFonts w:ascii="Times New Roman" w:hAnsi="Times New Roman" w:cs="Times New Roman"/>
          <w:sz w:val="28"/>
          <w:szCs w:val="28"/>
        </w:rPr>
        <w:br/>
      </w:r>
      <w:r w:rsidRPr="00AC3B0C">
        <w:rPr>
          <w:rFonts w:ascii="Times New Roman" w:hAnsi="Times New Roman" w:cs="Times New Roman"/>
          <w:sz w:val="28"/>
          <w:szCs w:val="28"/>
        </w:rPr>
        <w:t xml:space="preserve">и «Колмодай». </w:t>
      </w:r>
    </w:p>
    <w:p w:rsidR="00601A8D" w:rsidRPr="00A6516C" w:rsidRDefault="00601A8D" w:rsidP="008808D0">
      <w:pPr>
        <w:ind w:firstLine="708"/>
        <w:jc w:val="both"/>
        <w:rPr>
          <w:rFonts w:ascii="Times New Roman" w:hAnsi="Times New Roman" w:cs="Times New Roman"/>
          <w:bCs/>
          <w:kern w:val="28"/>
          <w:sz w:val="28"/>
          <w:szCs w:val="28"/>
        </w:rPr>
      </w:pPr>
      <w:r w:rsidRPr="00AC3B0C">
        <w:rPr>
          <w:rFonts w:ascii="Times New Roman" w:hAnsi="Times New Roman" w:cs="Times New Roman"/>
          <w:sz w:val="28"/>
          <w:szCs w:val="28"/>
        </w:rPr>
        <w:t>По итогам участия в выставках товаропроизводители Ханты-Мансийского района неоднократно</w:t>
      </w:r>
      <w:r>
        <w:rPr>
          <w:rFonts w:ascii="Times New Roman" w:hAnsi="Times New Roman" w:cs="Times New Roman"/>
          <w:sz w:val="28"/>
          <w:szCs w:val="28"/>
        </w:rPr>
        <w:t xml:space="preserve"> </w:t>
      </w:r>
      <w:r w:rsidRPr="00AC3B0C">
        <w:rPr>
          <w:rFonts w:ascii="Times New Roman" w:hAnsi="Times New Roman" w:cs="Times New Roman"/>
          <w:sz w:val="28"/>
          <w:szCs w:val="28"/>
        </w:rPr>
        <w:t>занимали призовые места</w:t>
      </w:r>
      <w:r>
        <w:rPr>
          <w:rFonts w:ascii="Times New Roman" w:hAnsi="Times New Roman" w:cs="Times New Roman"/>
          <w:sz w:val="28"/>
          <w:szCs w:val="28"/>
        </w:rPr>
        <w:t xml:space="preserve"> </w:t>
      </w:r>
      <w:r w:rsidR="00AD7504">
        <w:rPr>
          <w:rFonts w:ascii="Times New Roman" w:hAnsi="Times New Roman" w:cs="Times New Roman"/>
          <w:sz w:val="28"/>
          <w:szCs w:val="28"/>
        </w:rPr>
        <w:br/>
      </w:r>
      <w:r>
        <w:rPr>
          <w:rFonts w:ascii="Times New Roman" w:hAnsi="Times New Roman" w:cs="Times New Roman"/>
          <w:sz w:val="28"/>
          <w:szCs w:val="28"/>
        </w:rPr>
        <w:t>и</w:t>
      </w:r>
      <w:r w:rsidRPr="00AC3B0C">
        <w:rPr>
          <w:rFonts w:ascii="Times New Roman" w:hAnsi="Times New Roman" w:cs="Times New Roman"/>
          <w:sz w:val="28"/>
          <w:szCs w:val="28"/>
        </w:rPr>
        <w:t xml:space="preserve"> на</w:t>
      </w:r>
      <w:r>
        <w:rPr>
          <w:rFonts w:ascii="Times New Roman" w:hAnsi="Times New Roman" w:cs="Times New Roman"/>
          <w:sz w:val="28"/>
          <w:szCs w:val="28"/>
        </w:rPr>
        <w:t>граждались дипломами</w:t>
      </w:r>
      <w:r w:rsidRPr="00AC3B0C">
        <w:rPr>
          <w:rFonts w:ascii="Times New Roman" w:hAnsi="Times New Roman" w:cs="Times New Roman"/>
          <w:sz w:val="28"/>
          <w:szCs w:val="28"/>
        </w:rPr>
        <w:t>.</w:t>
      </w:r>
    </w:p>
    <w:p w:rsidR="00601A8D" w:rsidRPr="001423FC" w:rsidRDefault="00601A8D" w:rsidP="008808D0">
      <w:pPr>
        <w:ind w:firstLine="709"/>
        <w:jc w:val="both"/>
        <w:outlineLvl w:val="0"/>
        <w:rPr>
          <w:rFonts w:ascii="Times New Roman" w:eastAsia="Calibri" w:hAnsi="Times New Roman" w:cs="Times New Roman"/>
          <w:bCs/>
          <w:color w:val="FF0000"/>
          <w:kern w:val="28"/>
          <w:sz w:val="28"/>
          <w:szCs w:val="28"/>
        </w:rPr>
      </w:pPr>
    </w:p>
    <w:p w:rsidR="00106DDA" w:rsidRPr="00C4168B" w:rsidRDefault="00106DDA" w:rsidP="008808D0">
      <w:pPr>
        <w:autoSpaceDN w:val="0"/>
        <w:adjustRightInd w:val="0"/>
        <w:ind w:firstLine="72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 xml:space="preserve">МАЛОЕ </w:t>
      </w:r>
      <w:r>
        <w:rPr>
          <w:rFonts w:ascii="Times New Roman" w:hAnsi="Times New Roman" w:cs="Times New Roman"/>
          <w:sz w:val="28"/>
          <w:szCs w:val="28"/>
          <w:lang w:eastAsia="ru-RU"/>
        </w:rPr>
        <w:t xml:space="preserve">И СРЕДНЕЕ </w:t>
      </w:r>
      <w:r w:rsidRPr="00C4168B">
        <w:rPr>
          <w:rFonts w:ascii="Times New Roman" w:hAnsi="Times New Roman" w:cs="Times New Roman"/>
          <w:sz w:val="28"/>
          <w:szCs w:val="28"/>
          <w:lang w:eastAsia="ru-RU"/>
        </w:rPr>
        <w:t>ПРЕДПРИНИМАТЕЛЬСТВО</w:t>
      </w:r>
    </w:p>
    <w:p w:rsidR="00106DDA" w:rsidRPr="005E3373" w:rsidRDefault="00106DDA" w:rsidP="008808D0">
      <w:pPr>
        <w:ind w:firstLine="709"/>
        <w:jc w:val="both"/>
        <w:rPr>
          <w:rFonts w:ascii="Times New Roman" w:eastAsia="Calibri" w:hAnsi="Times New Roman" w:cs="Times New Roman"/>
          <w:sz w:val="28"/>
          <w:szCs w:val="28"/>
        </w:rPr>
      </w:pPr>
      <w:r w:rsidRPr="00D916B2">
        <w:rPr>
          <w:rFonts w:ascii="Times New Roman" w:eastAsia="Calibri" w:hAnsi="Times New Roman" w:cs="Times New Roman"/>
          <w:sz w:val="28"/>
          <w:szCs w:val="28"/>
        </w:rPr>
        <w:t>Согласно сведениям единого реестра субъектов малого и среднего предпринимательст</w:t>
      </w:r>
      <w:r w:rsidR="00AD7504">
        <w:rPr>
          <w:rFonts w:ascii="Times New Roman" w:eastAsia="Calibri" w:hAnsi="Times New Roman" w:cs="Times New Roman"/>
          <w:sz w:val="28"/>
          <w:szCs w:val="28"/>
        </w:rPr>
        <w:t>ва Федеральной налоговой службы</w:t>
      </w:r>
      <w:r w:rsidRPr="00D916B2">
        <w:rPr>
          <w:rFonts w:ascii="Times New Roman" w:eastAsia="Calibri" w:hAnsi="Times New Roman" w:cs="Times New Roman"/>
          <w:sz w:val="28"/>
          <w:szCs w:val="28"/>
        </w:rPr>
        <w:t xml:space="preserve"> количество субъектов малого и среднего предпринимательства на территории Ханты-Мансийского района по состоянию на 1 </w:t>
      </w:r>
      <w:r>
        <w:rPr>
          <w:rFonts w:ascii="Times New Roman" w:eastAsia="Calibri" w:hAnsi="Times New Roman" w:cs="Times New Roman"/>
          <w:sz w:val="28"/>
          <w:szCs w:val="28"/>
        </w:rPr>
        <w:t>января</w:t>
      </w:r>
      <w:r w:rsidRPr="00D916B2">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D916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года </w:t>
      </w:r>
      <w:r w:rsidRPr="00D916B2">
        <w:rPr>
          <w:rFonts w:ascii="Times New Roman" w:eastAsia="Calibri" w:hAnsi="Times New Roman" w:cs="Times New Roman"/>
          <w:sz w:val="28"/>
          <w:szCs w:val="28"/>
        </w:rPr>
        <w:t>у</w:t>
      </w:r>
      <w:r>
        <w:rPr>
          <w:rFonts w:ascii="Times New Roman" w:eastAsia="Calibri" w:hAnsi="Times New Roman" w:cs="Times New Roman"/>
          <w:sz w:val="28"/>
          <w:szCs w:val="28"/>
        </w:rPr>
        <w:t xml:space="preserve">меньшилось </w:t>
      </w:r>
      <w:r w:rsidRPr="00D916B2">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5</w:t>
      </w:r>
      <w:r w:rsidRPr="00D916B2">
        <w:rPr>
          <w:rFonts w:ascii="Times New Roman" w:eastAsia="Calibri" w:hAnsi="Times New Roman" w:cs="Times New Roman"/>
          <w:sz w:val="28"/>
          <w:szCs w:val="28"/>
        </w:rPr>
        <w:t>,</w:t>
      </w:r>
      <w:r>
        <w:rPr>
          <w:rFonts w:ascii="Times New Roman" w:eastAsia="Calibri" w:hAnsi="Times New Roman" w:cs="Times New Roman"/>
          <w:sz w:val="28"/>
          <w:szCs w:val="28"/>
        </w:rPr>
        <w:t>4</w:t>
      </w:r>
      <w:r w:rsidRPr="00D916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сравнению </w:t>
      </w:r>
      <w:r w:rsidRPr="00D916B2">
        <w:rPr>
          <w:rFonts w:ascii="Times New Roman" w:eastAsia="Calibri" w:hAnsi="Times New Roman" w:cs="Times New Roman"/>
          <w:sz w:val="28"/>
          <w:szCs w:val="28"/>
        </w:rPr>
        <w:t xml:space="preserve">с аналогичным </w:t>
      </w:r>
      <w:r>
        <w:rPr>
          <w:rFonts w:ascii="Times New Roman" w:eastAsia="Calibri" w:hAnsi="Times New Roman" w:cs="Times New Roman"/>
          <w:sz w:val="28"/>
          <w:szCs w:val="28"/>
        </w:rPr>
        <w:t xml:space="preserve">показателем на 1 января </w:t>
      </w:r>
      <w:r w:rsidRPr="00D916B2">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D916B2">
        <w:rPr>
          <w:rFonts w:ascii="Times New Roman" w:eastAsia="Calibri" w:hAnsi="Times New Roman" w:cs="Times New Roman"/>
          <w:sz w:val="28"/>
          <w:szCs w:val="28"/>
        </w:rPr>
        <w:t xml:space="preserve"> года и составило </w:t>
      </w:r>
      <w:r w:rsidRPr="005E3373">
        <w:rPr>
          <w:rFonts w:ascii="Times New Roman" w:eastAsia="Calibri" w:hAnsi="Times New Roman" w:cs="Times New Roman"/>
          <w:sz w:val="28"/>
          <w:szCs w:val="28"/>
        </w:rPr>
        <w:t>421 единиц</w:t>
      </w:r>
      <w:r>
        <w:rPr>
          <w:rFonts w:ascii="Times New Roman" w:eastAsia="Calibri" w:hAnsi="Times New Roman" w:cs="Times New Roman"/>
          <w:sz w:val="28"/>
          <w:szCs w:val="28"/>
        </w:rPr>
        <w:t>у</w:t>
      </w:r>
      <w:r w:rsidRPr="005E3373">
        <w:rPr>
          <w:rFonts w:ascii="Times New Roman" w:eastAsia="Calibri" w:hAnsi="Times New Roman" w:cs="Times New Roman"/>
          <w:sz w:val="28"/>
          <w:szCs w:val="28"/>
        </w:rPr>
        <w:t xml:space="preserve"> (на 1 </w:t>
      </w:r>
      <w:r>
        <w:rPr>
          <w:rFonts w:ascii="Times New Roman" w:eastAsia="Calibri" w:hAnsi="Times New Roman" w:cs="Times New Roman"/>
          <w:sz w:val="28"/>
          <w:szCs w:val="28"/>
        </w:rPr>
        <w:t xml:space="preserve">января </w:t>
      </w:r>
      <w:r w:rsidRPr="005E3373">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5E3373">
        <w:rPr>
          <w:rFonts w:ascii="Times New Roman" w:eastAsia="Calibri" w:hAnsi="Times New Roman" w:cs="Times New Roman"/>
          <w:sz w:val="28"/>
          <w:szCs w:val="28"/>
        </w:rPr>
        <w:t xml:space="preserve"> – </w:t>
      </w:r>
      <w:r>
        <w:rPr>
          <w:rFonts w:ascii="Times New Roman" w:eastAsia="Calibri" w:hAnsi="Times New Roman" w:cs="Times New Roman"/>
          <w:sz w:val="28"/>
          <w:szCs w:val="28"/>
        </w:rPr>
        <w:t>445</w:t>
      </w:r>
      <w:r w:rsidRPr="005E3373">
        <w:rPr>
          <w:rFonts w:ascii="Times New Roman" w:eastAsia="Calibri" w:hAnsi="Times New Roman" w:cs="Times New Roman"/>
          <w:sz w:val="28"/>
          <w:szCs w:val="28"/>
        </w:rPr>
        <w:t xml:space="preserve"> единиц), в том числе:</w:t>
      </w:r>
    </w:p>
    <w:p w:rsidR="00106DDA" w:rsidRPr="005E3373" w:rsidRDefault="00106DDA" w:rsidP="008808D0">
      <w:pPr>
        <w:ind w:firstLine="709"/>
        <w:jc w:val="both"/>
        <w:rPr>
          <w:rFonts w:ascii="Times New Roman" w:eastAsia="Calibri" w:hAnsi="Times New Roman" w:cs="Times New Roman"/>
          <w:sz w:val="28"/>
          <w:szCs w:val="28"/>
        </w:rPr>
      </w:pPr>
      <w:r w:rsidRPr="005E3373">
        <w:rPr>
          <w:rFonts w:ascii="Times New Roman" w:eastAsia="Calibri" w:hAnsi="Times New Roman" w:cs="Times New Roman"/>
          <w:sz w:val="28"/>
          <w:szCs w:val="28"/>
        </w:rPr>
        <w:t xml:space="preserve">328 индивидуальных предпринимателей; </w:t>
      </w:r>
    </w:p>
    <w:p w:rsidR="00106DDA" w:rsidRPr="005E3373" w:rsidRDefault="00106DDA" w:rsidP="008808D0">
      <w:pPr>
        <w:ind w:firstLine="709"/>
        <w:jc w:val="both"/>
        <w:rPr>
          <w:rFonts w:ascii="Times New Roman" w:eastAsia="Calibri" w:hAnsi="Times New Roman" w:cs="Times New Roman"/>
          <w:sz w:val="28"/>
          <w:szCs w:val="28"/>
        </w:rPr>
      </w:pPr>
      <w:r w:rsidRPr="005E3373">
        <w:rPr>
          <w:rFonts w:ascii="Times New Roman" w:eastAsia="Calibri" w:hAnsi="Times New Roman" w:cs="Times New Roman"/>
          <w:sz w:val="28"/>
          <w:szCs w:val="28"/>
        </w:rPr>
        <w:t>88 микропредприятий;</w:t>
      </w:r>
    </w:p>
    <w:p w:rsidR="00106DDA" w:rsidRPr="005E3373" w:rsidRDefault="00106DDA" w:rsidP="008808D0">
      <w:pPr>
        <w:ind w:firstLine="709"/>
        <w:jc w:val="both"/>
        <w:rPr>
          <w:rFonts w:ascii="Times New Roman" w:eastAsia="Calibri" w:hAnsi="Times New Roman" w:cs="Times New Roman"/>
          <w:sz w:val="28"/>
          <w:szCs w:val="28"/>
        </w:rPr>
      </w:pPr>
      <w:r w:rsidRPr="005E3373">
        <w:rPr>
          <w:rFonts w:ascii="Times New Roman" w:eastAsia="Calibri" w:hAnsi="Times New Roman" w:cs="Times New Roman"/>
          <w:sz w:val="28"/>
          <w:szCs w:val="28"/>
        </w:rPr>
        <w:t>3 малых предприятия;</w:t>
      </w:r>
    </w:p>
    <w:p w:rsidR="00106DDA" w:rsidRDefault="00106DDA" w:rsidP="008808D0">
      <w:pPr>
        <w:ind w:firstLine="709"/>
        <w:jc w:val="both"/>
        <w:rPr>
          <w:rFonts w:ascii="Times New Roman" w:eastAsia="Calibri" w:hAnsi="Times New Roman" w:cs="Times New Roman"/>
          <w:sz w:val="28"/>
          <w:szCs w:val="28"/>
        </w:rPr>
      </w:pPr>
      <w:r w:rsidRPr="005E3373">
        <w:rPr>
          <w:rFonts w:ascii="Times New Roman" w:eastAsia="Calibri" w:hAnsi="Times New Roman" w:cs="Times New Roman"/>
          <w:sz w:val="28"/>
          <w:szCs w:val="28"/>
        </w:rPr>
        <w:t>2 средних предприятия.</w:t>
      </w:r>
    </w:p>
    <w:p w:rsidR="00106DDA" w:rsidRPr="00725E9A" w:rsidRDefault="00106DDA" w:rsidP="008808D0">
      <w:pPr>
        <w:ind w:firstLine="708"/>
        <w:jc w:val="both"/>
        <w:rPr>
          <w:rFonts w:ascii="Times New Roman" w:eastAsia="Calibri" w:hAnsi="Times New Roman" w:cs="Times New Roman"/>
          <w:sz w:val="28"/>
          <w:szCs w:val="28"/>
        </w:rPr>
      </w:pPr>
      <w:r w:rsidRPr="00725E9A">
        <w:rPr>
          <w:rFonts w:ascii="Times New Roman" w:eastAsia="Calibri" w:hAnsi="Times New Roman" w:cs="Times New Roman"/>
          <w:sz w:val="28"/>
          <w:szCs w:val="28"/>
        </w:rPr>
        <w:t>За 2018 год количество субъектов малого и среднего предпринимательства уменьшилось на 24 единицы, в том числе:</w:t>
      </w:r>
    </w:p>
    <w:p w:rsidR="00106DDA" w:rsidRPr="00725E9A" w:rsidRDefault="00106DDA" w:rsidP="008808D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725E9A">
        <w:rPr>
          <w:rFonts w:ascii="Times New Roman" w:eastAsia="Calibri" w:hAnsi="Times New Roman" w:cs="Times New Roman"/>
          <w:sz w:val="28"/>
          <w:szCs w:val="28"/>
        </w:rPr>
        <w:t>12 единиц индивидуальных предпринимателей;</w:t>
      </w:r>
    </w:p>
    <w:p w:rsidR="00106DDA" w:rsidRPr="00725E9A" w:rsidRDefault="00106DDA" w:rsidP="008808D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725E9A">
        <w:rPr>
          <w:rFonts w:ascii="Times New Roman" w:eastAsia="Calibri" w:hAnsi="Times New Roman" w:cs="Times New Roman"/>
          <w:sz w:val="28"/>
          <w:szCs w:val="28"/>
        </w:rPr>
        <w:t>3 единицы малых предприятий;</w:t>
      </w:r>
    </w:p>
    <w:p w:rsidR="00106DDA" w:rsidRPr="00725E9A" w:rsidRDefault="00106DDA" w:rsidP="008808D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725E9A">
        <w:rPr>
          <w:rFonts w:ascii="Times New Roman" w:eastAsia="Calibri" w:hAnsi="Times New Roman" w:cs="Times New Roman"/>
          <w:sz w:val="28"/>
          <w:szCs w:val="28"/>
        </w:rPr>
        <w:t xml:space="preserve">9 единиц микропредприятий. </w:t>
      </w:r>
    </w:p>
    <w:p w:rsidR="00106DDA" w:rsidRPr="00725E9A" w:rsidRDefault="00106DDA" w:rsidP="008808D0">
      <w:pPr>
        <w:ind w:firstLine="708"/>
        <w:jc w:val="both"/>
        <w:rPr>
          <w:rFonts w:ascii="Times New Roman" w:eastAsia="Calibri" w:hAnsi="Times New Roman" w:cs="Times New Roman"/>
          <w:sz w:val="28"/>
          <w:szCs w:val="28"/>
        </w:rPr>
      </w:pPr>
      <w:r w:rsidRPr="00725E9A">
        <w:rPr>
          <w:rFonts w:ascii="Times New Roman" w:eastAsia="Calibri" w:hAnsi="Times New Roman" w:cs="Times New Roman"/>
          <w:sz w:val="28"/>
          <w:szCs w:val="28"/>
        </w:rPr>
        <w:t>По состоянию на 01.</w:t>
      </w:r>
      <w:r>
        <w:rPr>
          <w:rFonts w:ascii="Times New Roman" w:eastAsia="Calibri" w:hAnsi="Times New Roman" w:cs="Times New Roman"/>
          <w:sz w:val="28"/>
          <w:szCs w:val="28"/>
        </w:rPr>
        <w:t>0</w:t>
      </w:r>
      <w:r w:rsidRPr="00725E9A">
        <w:rPr>
          <w:rFonts w:ascii="Times New Roman" w:eastAsia="Calibri" w:hAnsi="Times New Roman" w:cs="Times New Roman"/>
          <w:sz w:val="28"/>
          <w:szCs w:val="28"/>
        </w:rPr>
        <w:t>1.201</w:t>
      </w:r>
      <w:r>
        <w:rPr>
          <w:rFonts w:ascii="Times New Roman" w:eastAsia="Calibri" w:hAnsi="Times New Roman" w:cs="Times New Roman"/>
          <w:sz w:val="28"/>
          <w:szCs w:val="28"/>
        </w:rPr>
        <w:t>9</w:t>
      </w:r>
      <w:r w:rsidRPr="00725E9A">
        <w:rPr>
          <w:rFonts w:ascii="Times New Roman" w:eastAsia="Calibri" w:hAnsi="Times New Roman" w:cs="Times New Roman"/>
          <w:sz w:val="28"/>
          <w:szCs w:val="28"/>
        </w:rPr>
        <w:t xml:space="preserve"> численность занятых в сфере малого предпринимательства </w:t>
      </w:r>
      <w:r>
        <w:rPr>
          <w:rFonts w:ascii="Times New Roman" w:eastAsia="Calibri" w:hAnsi="Times New Roman" w:cs="Times New Roman"/>
          <w:sz w:val="28"/>
          <w:szCs w:val="28"/>
        </w:rPr>
        <w:t xml:space="preserve">увеличилась на 0,2% и </w:t>
      </w:r>
      <w:r w:rsidRPr="00725E9A">
        <w:rPr>
          <w:rFonts w:ascii="Times New Roman" w:eastAsia="Calibri" w:hAnsi="Times New Roman" w:cs="Times New Roman"/>
          <w:sz w:val="28"/>
          <w:szCs w:val="28"/>
        </w:rPr>
        <w:t>составила 1 1</w:t>
      </w:r>
      <w:r>
        <w:rPr>
          <w:rFonts w:ascii="Times New Roman" w:eastAsia="Calibri" w:hAnsi="Times New Roman" w:cs="Times New Roman"/>
          <w:sz w:val="28"/>
          <w:szCs w:val="28"/>
        </w:rPr>
        <w:t>2</w:t>
      </w:r>
      <w:r w:rsidRPr="00725E9A">
        <w:rPr>
          <w:rFonts w:ascii="Times New Roman" w:eastAsia="Calibri" w:hAnsi="Times New Roman" w:cs="Times New Roman"/>
          <w:sz w:val="28"/>
          <w:szCs w:val="28"/>
        </w:rPr>
        <w:t>0 человек</w:t>
      </w:r>
      <w:r>
        <w:rPr>
          <w:rFonts w:ascii="Times New Roman" w:eastAsia="Calibri" w:hAnsi="Times New Roman" w:cs="Times New Roman"/>
          <w:sz w:val="28"/>
          <w:szCs w:val="28"/>
        </w:rPr>
        <w:t xml:space="preserve"> </w:t>
      </w:r>
      <w:r w:rsidR="00697A39">
        <w:rPr>
          <w:rFonts w:ascii="Times New Roman" w:eastAsia="Calibri" w:hAnsi="Times New Roman" w:cs="Times New Roman"/>
          <w:sz w:val="28"/>
          <w:szCs w:val="28"/>
        </w:rPr>
        <w:br/>
      </w:r>
      <w:r w:rsidRPr="00725E9A">
        <w:rPr>
          <w:rFonts w:ascii="Times New Roman" w:eastAsia="Calibri" w:hAnsi="Times New Roman" w:cs="Times New Roman"/>
          <w:sz w:val="28"/>
          <w:szCs w:val="28"/>
        </w:rPr>
        <w:t>(на 01.</w:t>
      </w:r>
      <w:r>
        <w:rPr>
          <w:rFonts w:ascii="Times New Roman" w:eastAsia="Calibri" w:hAnsi="Times New Roman" w:cs="Times New Roman"/>
          <w:sz w:val="28"/>
          <w:szCs w:val="28"/>
        </w:rPr>
        <w:t>0</w:t>
      </w:r>
      <w:r w:rsidRPr="00725E9A">
        <w:rPr>
          <w:rFonts w:ascii="Times New Roman" w:eastAsia="Calibri" w:hAnsi="Times New Roman" w:cs="Times New Roman"/>
          <w:sz w:val="28"/>
          <w:szCs w:val="28"/>
        </w:rPr>
        <w:t>1.201</w:t>
      </w:r>
      <w:r>
        <w:rPr>
          <w:rFonts w:ascii="Times New Roman" w:eastAsia="Calibri" w:hAnsi="Times New Roman" w:cs="Times New Roman"/>
          <w:sz w:val="28"/>
          <w:szCs w:val="28"/>
        </w:rPr>
        <w:t>8</w:t>
      </w:r>
      <w:r w:rsidRPr="00725E9A">
        <w:rPr>
          <w:rFonts w:ascii="Times New Roman" w:eastAsia="Calibri" w:hAnsi="Times New Roman" w:cs="Times New Roman"/>
          <w:sz w:val="28"/>
          <w:szCs w:val="28"/>
        </w:rPr>
        <w:t xml:space="preserve"> – 1 </w:t>
      </w:r>
      <w:r>
        <w:rPr>
          <w:rFonts w:ascii="Times New Roman" w:eastAsia="Calibri" w:hAnsi="Times New Roman" w:cs="Times New Roman"/>
          <w:sz w:val="28"/>
          <w:szCs w:val="28"/>
        </w:rPr>
        <w:t>118</w:t>
      </w:r>
      <w:r w:rsidRPr="00725E9A">
        <w:rPr>
          <w:rFonts w:ascii="Times New Roman" w:eastAsia="Calibri" w:hAnsi="Times New Roman" w:cs="Times New Roman"/>
          <w:sz w:val="28"/>
          <w:szCs w:val="28"/>
        </w:rPr>
        <w:t xml:space="preserve"> человек).   </w:t>
      </w:r>
    </w:p>
    <w:p w:rsidR="00106DDA" w:rsidRPr="003D1A36" w:rsidRDefault="00106DDA" w:rsidP="008808D0">
      <w:pPr>
        <w:ind w:firstLine="708"/>
        <w:jc w:val="both"/>
        <w:rPr>
          <w:rFonts w:ascii="Times New Roman" w:hAnsi="Times New Roman" w:cs="Times New Roman"/>
          <w:sz w:val="28"/>
          <w:szCs w:val="28"/>
          <w:lang w:eastAsia="ru-RU"/>
        </w:rPr>
      </w:pPr>
      <w:r w:rsidRPr="00725E9A">
        <w:rPr>
          <w:rFonts w:ascii="Times New Roman" w:hAnsi="Times New Roman" w:cs="Times New Roman"/>
          <w:sz w:val="28"/>
          <w:szCs w:val="28"/>
          <w:lang w:eastAsia="ru-RU"/>
        </w:rPr>
        <w:t>По предварительной оценке оборот субъектов малого</w:t>
      </w:r>
      <w:r w:rsidRPr="001423FC">
        <w:rPr>
          <w:rFonts w:ascii="Times New Roman" w:hAnsi="Times New Roman" w:cs="Times New Roman"/>
          <w:color w:val="FF0000"/>
          <w:sz w:val="28"/>
          <w:szCs w:val="28"/>
          <w:lang w:eastAsia="ru-RU"/>
        </w:rPr>
        <w:t xml:space="preserve"> </w:t>
      </w:r>
      <w:r w:rsidRPr="003D1A36">
        <w:rPr>
          <w:rFonts w:ascii="Times New Roman" w:hAnsi="Times New Roman" w:cs="Times New Roman"/>
          <w:sz w:val="28"/>
          <w:szCs w:val="28"/>
          <w:lang w:eastAsia="ru-RU"/>
        </w:rPr>
        <w:t>предпринимательства за 2018 год составил 1 850</w:t>
      </w:r>
      <w:r w:rsidRPr="003D1A36">
        <w:rPr>
          <w:rFonts w:ascii="Times New Roman" w:eastAsia="Calibri" w:hAnsi="Times New Roman" w:cs="Times New Roman"/>
          <w:sz w:val="28"/>
          <w:szCs w:val="28"/>
        </w:rPr>
        <w:t xml:space="preserve"> млн. рублей </w:t>
      </w:r>
      <w:r w:rsidRPr="003D1A36">
        <w:rPr>
          <w:rFonts w:ascii="Times New Roman" w:hAnsi="Times New Roman" w:cs="Times New Roman"/>
          <w:sz w:val="28"/>
          <w:szCs w:val="28"/>
          <w:lang w:eastAsia="ru-RU"/>
        </w:rPr>
        <w:t xml:space="preserve">или 104,5% </w:t>
      </w:r>
      <w:r w:rsidR="00AD7504">
        <w:rPr>
          <w:rFonts w:ascii="Times New Roman" w:hAnsi="Times New Roman" w:cs="Times New Roman"/>
          <w:sz w:val="28"/>
          <w:szCs w:val="28"/>
          <w:lang w:eastAsia="ru-RU"/>
        </w:rPr>
        <w:br/>
      </w:r>
      <w:r w:rsidRPr="003D1A36">
        <w:rPr>
          <w:rFonts w:ascii="Times New Roman" w:hAnsi="Times New Roman" w:cs="Times New Roman"/>
          <w:sz w:val="28"/>
          <w:szCs w:val="28"/>
          <w:lang w:eastAsia="ru-RU"/>
        </w:rPr>
        <w:t xml:space="preserve">к уровню прошлого года в действующих ценах (за 2017 год – </w:t>
      </w:r>
      <w:r w:rsidR="00AD7504">
        <w:rPr>
          <w:rFonts w:ascii="Times New Roman" w:hAnsi="Times New Roman" w:cs="Times New Roman"/>
          <w:sz w:val="28"/>
          <w:szCs w:val="28"/>
          <w:lang w:eastAsia="ru-RU"/>
        </w:rPr>
        <w:br/>
      </w:r>
      <w:r w:rsidRPr="003D1A36">
        <w:rPr>
          <w:rFonts w:ascii="Times New Roman" w:hAnsi="Times New Roman" w:cs="Times New Roman"/>
          <w:sz w:val="28"/>
          <w:szCs w:val="28"/>
          <w:lang w:eastAsia="ru-RU"/>
        </w:rPr>
        <w:t>17</w:t>
      </w:r>
      <w:r>
        <w:rPr>
          <w:rFonts w:ascii="Times New Roman" w:hAnsi="Times New Roman" w:cs="Times New Roman"/>
          <w:sz w:val="28"/>
          <w:szCs w:val="28"/>
          <w:lang w:eastAsia="ru-RU"/>
        </w:rPr>
        <w:t>7</w:t>
      </w:r>
      <w:r w:rsidRPr="003D1A36">
        <w:rPr>
          <w:rFonts w:ascii="Times New Roman" w:hAnsi="Times New Roman" w:cs="Times New Roman"/>
          <w:sz w:val="28"/>
          <w:szCs w:val="28"/>
          <w:lang w:eastAsia="ru-RU"/>
        </w:rPr>
        <w:t>0,5 млн. рублей).</w:t>
      </w:r>
    </w:p>
    <w:p w:rsidR="00106DDA" w:rsidRPr="008D3B25" w:rsidRDefault="00106DDA" w:rsidP="008808D0">
      <w:pPr>
        <w:ind w:firstLine="708"/>
        <w:jc w:val="both"/>
        <w:rPr>
          <w:rFonts w:ascii="Times New Roman" w:eastAsia="Calibri" w:hAnsi="Times New Roman" w:cs="Times New Roman"/>
          <w:sz w:val="28"/>
          <w:szCs w:val="28"/>
        </w:rPr>
      </w:pPr>
      <w:r w:rsidRPr="008D3B25">
        <w:rPr>
          <w:rFonts w:ascii="Times New Roman" w:eastAsia="Calibri" w:hAnsi="Times New Roman" w:cs="Times New Roman"/>
          <w:sz w:val="28"/>
          <w:szCs w:val="28"/>
        </w:rPr>
        <w:t>За 2018 год от субъектов малого и среднего предпринимательства в бюджет района поступило налоговых платежей</w:t>
      </w:r>
      <w:r>
        <w:rPr>
          <w:rFonts w:ascii="Times New Roman" w:eastAsia="Calibri" w:hAnsi="Times New Roman" w:cs="Times New Roman"/>
          <w:sz w:val="28"/>
          <w:szCs w:val="28"/>
        </w:rPr>
        <w:t xml:space="preserve"> </w:t>
      </w:r>
      <w:r w:rsidRPr="008D3B25">
        <w:rPr>
          <w:rFonts w:ascii="Times New Roman" w:eastAsia="Calibri" w:hAnsi="Times New Roman" w:cs="Times New Roman"/>
          <w:sz w:val="28"/>
          <w:szCs w:val="28"/>
        </w:rPr>
        <w:t xml:space="preserve">в сумме </w:t>
      </w:r>
      <w:r>
        <w:rPr>
          <w:rFonts w:ascii="Times New Roman" w:eastAsia="Calibri" w:hAnsi="Times New Roman" w:cs="Times New Roman"/>
          <w:sz w:val="28"/>
          <w:szCs w:val="28"/>
        </w:rPr>
        <w:t>3</w:t>
      </w:r>
      <w:r w:rsidRPr="008D3B25">
        <w:rPr>
          <w:rFonts w:ascii="Times New Roman" w:eastAsia="Calibri" w:hAnsi="Times New Roman" w:cs="Times New Roman"/>
          <w:sz w:val="28"/>
          <w:szCs w:val="28"/>
        </w:rPr>
        <w:t>2,</w:t>
      </w:r>
      <w:r>
        <w:rPr>
          <w:rFonts w:ascii="Times New Roman" w:eastAsia="Calibri" w:hAnsi="Times New Roman" w:cs="Times New Roman"/>
          <w:sz w:val="28"/>
          <w:szCs w:val="28"/>
        </w:rPr>
        <w:t>1</w:t>
      </w:r>
      <w:r w:rsidRPr="008D3B25">
        <w:rPr>
          <w:rFonts w:ascii="Times New Roman" w:eastAsia="Calibri" w:hAnsi="Times New Roman" w:cs="Times New Roman"/>
          <w:sz w:val="28"/>
          <w:szCs w:val="28"/>
        </w:rPr>
        <w:t xml:space="preserve"> млн. рублей</w:t>
      </w:r>
      <w:r>
        <w:rPr>
          <w:rFonts w:ascii="Times New Roman" w:eastAsia="Calibri" w:hAnsi="Times New Roman" w:cs="Times New Roman"/>
          <w:sz w:val="28"/>
          <w:szCs w:val="28"/>
        </w:rPr>
        <w:t xml:space="preserve">, что на 34,3% больше, чем за </w:t>
      </w:r>
      <w:r w:rsidRPr="008D3B25">
        <w:rPr>
          <w:rFonts w:ascii="Times New Roman" w:eastAsia="Calibri" w:hAnsi="Times New Roman" w:cs="Times New Roman"/>
          <w:sz w:val="28"/>
          <w:szCs w:val="28"/>
        </w:rPr>
        <w:t xml:space="preserve">2017 год </w:t>
      </w:r>
      <w:r>
        <w:rPr>
          <w:rFonts w:ascii="Times New Roman" w:eastAsia="Calibri" w:hAnsi="Times New Roman" w:cs="Times New Roman"/>
          <w:sz w:val="28"/>
          <w:szCs w:val="28"/>
        </w:rPr>
        <w:t>(</w:t>
      </w:r>
      <w:r w:rsidRPr="008D3B25">
        <w:rPr>
          <w:rFonts w:ascii="Times New Roman" w:eastAsia="Calibri" w:hAnsi="Times New Roman" w:cs="Times New Roman"/>
          <w:sz w:val="28"/>
          <w:szCs w:val="28"/>
        </w:rPr>
        <w:t>2</w:t>
      </w:r>
      <w:r>
        <w:rPr>
          <w:rFonts w:ascii="Times New Roman" w:eastAsia="Calibri" w:hAnsi="Times New Roman" w:cs="Times New Roman"/>
          <w:sz w:val="28"/>
          <w:szCs w:val="28"/>
        </w:rPr>
        <w:t>3</w:t>
      </w:r>
      <w:r w:rsidRPr="008D3B25">
        <w:rPr>
          <w:rFonts w:ascii="Times New Roman" w:eastAsia="Calibri" w:hAnsi="Times New Roman" w:cs="Times New Roman"/>
          <w:sz w:val="28"/>
          <w:szCs w:val="28"/>
        </w:rPr>
        <w:t>,9 млн. рублей).</w:t>
      </w:r>
    </w:p>
    <w:p w:rsidR="00106DDA" w:rsidRPr="008D3B25" w:rsidRDefault="00106DDA" w:rsidP="008808D0">
      <w:pPr>
        <w:tabs>
          <w:tab w:val="left" w:pos="600"/>
        </w:tabs>
        <w:ind w:firstLine="709"/>
        <w:jc w:val="both"/>
        <w:rPr>
          <w:rFonts w:ascii="Times New Roman" w:hAnsi="Times New Roman" w:cs="Times New Roman"/>
          <w:sz w:val="28"/>
          <w:szCs w:val="28"/>
          <w:lang w:eastAsia="ru-RU"/>
        </w:rPr>
      </w:pPr>
      <w:r w:rsidRPr="008D3B25">
        <w:rPr>
          <w:rFonts w:ascii="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и переработка древесины, производство рыбной</w:t>
      </w:r>
      <w:r w:rsidRPr="001423FC">
        <w:rPr>
          <w:rFonts w:ascii="Times New Roman" w:hAnsi="Times New Roman" w:cs="Times New Roman"/>
          <w:color w:val="FF0000"/>
          <w:sz w:val="28"/>
          <w:szCs w:val="28"/>
          <w:lang w:eastAsia="ru-RU"/>
        </w:rPr>
        <w:t xml:space="preserve"> </w:t>
      </w:r>
      <w:r w:rsidRPr="008D3B25">
        <w:rPr>
          <w:rFonts w:ascii="Times New Roman" w:hAnsi="Times New Roman" w:cs="Times New Roman"/>
          <w:sz w:val="28"/>
          <w:szCs w:val="28"/>
          <w:lang w:eastAsia="ru-RU"/>
        </w:rPr>
        <w:t>продукции) – 14%, строительство – 3,0%, деятельность ресторанов и кафе – 3,0%, прочие – 1,0%.</w:t>
      </w:r>
    </w:p>
    <w:p w:rsidR="00106DDA" w:rsidRPr="008D3B25" w:rsidRDefault="00106DDA" w:rsidP="008808D0">
      <w:pPr>
        <w:ind w:firstLine="708"/>
        <w:jc w:val="both"/>
        <w:rPr>
          <w:rFonts w:ascii="Times New Roman" w:hAnsi="Times New Roman" w:cs="Times New Roman"/>
          <w:sz w:val="28"/>
          <w:szCs w:val="28"/>
          <w:lang w:eastAsia="ru-RU"/>
        </w:rPr>
      </w:pPr>
      <w:r w:rsidRPr="008D3B25">
        <w:rPr>
          <w:rFonts w:ascii="Times New Roman" w:hAnsi="Times New Roman" w:cs="Times New Roman"/>
          <w:sz w:val="28"/>
          <w:szCs w:val="28"/>
          <w:lang w:eastAsia="ru-RU"/>
        </w:rPr>
        <w:t>За 2018 год на территории района зарегистрировано 75 субъектов малого предпринимательства</w:t>
      </w:r>
      <w:r>
        <w:rPr>
          <w:rFonts w:ascii="Times New Roman" w:hAnsi="Times New Roman" w:cs="Times New Roman"/>
          <w:sz w:val="28"/>
          <w:szCs w:val="28"/>
          <w:lang w:eastAsia="ru-RU"/>
        </w:rPr>
        <w:t>, в том числе 61 инди</w:t>
      </w:r>
      <w:r w:rsidR="00AD7504">
        <w:rPr>
          <w:rFonts w:ascii="Times New Roman" w:hAnsi="Times New Roman" w:cs="Times New Roman"/>
          <w:sz w:val="28"/>
          <w:szCs w:val="28"/>
          <w:lang w:eastAsia="ru-RU"/>
        </w:rPr>
        <w:t xml:space="preserve">видуальный предприниматель, 13 </w:t>
      </w:r>
      <w:r>
        <w:rPr>
          <w:rFonts w:ascii="Times New Roman" w:hAnsi="Times New Roman" w:cs="Times New Roman"/>
          <w:sz w:val="28"/>
          <w:szCs w:val="28"/>
          <w:lang w:eastAsia="ru-RU"/>
        </w:rPr>
        <w:t>микропредприятий и 1 малое предприятие.</w:t>
      </w:r>
      <w:r w:rsidRPr="008D3B25">
        <w:rPr>
          <w:rFonts w:ascii="Times New Roman" w:hAnsi="Times New Roman" w:cs="Times New Roman"/>
          <w:sz w:val="28"/>
          <w:szCs w:val="28"/>
          <w:lang w:eastAsia="ru-RU"/>
        </w:rPr>
        <w:t xml:space="preserve">  </w:t>
      </w:r>
    </w:p>
    <w:p w:rsidR="00106DDA" w:rsidRPr="00135A01" w:rsidRDefault="00106DDA" w:rsidP="008808D0">
      <w:pPr>
        <w:ind w:firstLine="709"/>
        <w:jc w:val="both"/>
        <w:rPr>
          <w:rFonts w:ascii="Times New Roman" w:hAnsi="Times New Roman" w:cs="Times New Roman"/>
          <w:sz w:val="28"/>
          <w:szCs w:val="28"/>
          <w:lang w:eastAsia="ru-RU"/>
        </w:rPr>
      </w:pPr>
      <w:r w:rsidRPr="00CC00B2">
        <w:rPr>
          <w:rFonts w:ascii="Times New Roman" w:hAnsi="Times New Roman" w:cs="Times New Roman"/>
          <w:sz w:val="28"/>
          <w:szCs w:val="28"/>
          <w:lang w:eastAsia="ru-RU"/>
        </w:rPr>
        <w:t>Среди субъектов, открывших свое дело,</w:t>
      </w:r>
      <w:r>
        <w:rPr>
          <w:rFonts w:ascii="Times New Roman" w:hAnsi="Times New Roman" w:cs="Times New Roman"/>
          <w:sz w:val="28"/>
          <w:szCs w:val="28"/>
          <w:lang w:eastAsia="ru-RU"/>
        </w:rPr>
        <w:t xml:space="preserve"> </w:t>
      </w:r>
      <w:r w:rsidRPr="00CC00B2">
        <w:rPr>
          <w:rFonts w:ascii="Times New Roman" w:hAnsi="Times New Roman" w:cs="Times New Roman"/>
          <w:sz w:val="28"/>
          <w:szCs w:val="28"/>
          <w:lang w:eastAsia="ru-RU"/>
        </w:rPr>
        <w:t xml:space="preserve">в процентом соотношении </w:t>
      </w:r>
      <w:r>
        <w:rPr>
          <w:rFonts w:ascii="Times New Roman" w:hAnsi="Times New Roman" w:cs="Times New Roman"/>
          <w:sz w:val="28"/>
          <w:szCs w:val="28"/>
          <w:lang w:eastAsia="ru-RU"/>
        </w:rPr>
        <w:t xml:space="preserve">следующие </w:t>
      </w:r>
      <w:r w:rsidRPr="00CC00B2">
        <w:rPr>
          <w:rFonts w:ascii="Times New Roman" w:hAnsi="Times New Roman" w:cs="Times New Roman"/>
          <w:sz w:val="28"/>
          <w:szCs w:val="28"/>
          <w:lang w:eastAsia="ru-RU"/>
        </w:rPr>
        <w:t>виды деятельности:</w:t>
      </w:r>
    </w:p>
    <w:p w:rsidR="00106DDA" w:rsidRPr="00135A01" w:rsidRDefault="00106DDA" w:rsidP="008808D0">
      <w:pPr>
        <w:ind w:firstLine="709"/>
        <w:jc w:val="both"/>
        <w:rPr>
          <w:rFonts w:ascii="Times New Roman" w:hAnsi="Times New Roman" w:cs="Times New Roman"/>
          <w:sz w:val="28"/>
          <w:szCs w:val="28"/>
          <w:lang w:eastAsia="ru-RU"/>
        </w:rPr>
      </w:pPr>
      <w:r w:rsidRPr="00CC00B2">
        <w:rPr>
          <w:rFonts w:ascii="Times New Roman" w:hAnsi="Times New Roman" w:cs="Times New Roman"/>
          <w:sz w:val="28"/>
          <w:szCs w:val="28"/>
          <w:lang w:eastAsia="ru-RU"/>
        </w:rPr>
        <w:t xml:space="preserve">оказания платных услуг – </w:t>
      </w:r>
      <w:r w:rsidRPr="007A5E57">
        <w:rPr>
          <w:rFonts w:ascii="Times New Roman" w:hAnsi="Times New Roman" w:cs="Times New Roman"/>
          <w:sz w:val="28"/>
          <w:szCs w:val="28"/>
          <w:lang w:eastAsia="ru-RU"/>
        </w:rPr>
        <w:t>26,7%</w:t>
      </w:r>
      <w:r w:rsidRPr="001423FC">
        <w:rPr>
          <w:rFonts w:ascii="Times New Roman" w:hAnsi="Times New Roman" w:cs="Times New Roman"/>
          <w:color w:val="FF0000"/>
          <w:sz w:val="28"/>
          <w:szCs w:val="28"/>
          <w:lang w:eastAsia="ru-RU"/>
        </w:rPr>
        <w:t xml:space="preserve"> </w:t>
      </w:r>
      <w:r w:rsidRPr="00135A01">
        <w:rPr>
          <w:rFonts w:ascii="Times New Roman" w:hAnsi="Times New Roman" w:cs="Times New Roman"/>
          <w:sz w:val="28"/>
          <w:szCs w:val="28"/>
          <w:lang w:eastAsia="ru-RU"/>
        </w:rPr>
        <w:t>(</w:t>
      </w:r>
      <w:r>
        <w:rPr>
          <w:rFonts w:ascii="Times New Roman" w:hAnsi="Times New Roman" w:cs="Times New Roman"/>
          <w:sz w:val="28"/>
          <w:szCs w:val="28"/>
          <w:lang w:eastAsia="ru-RU"/>
        </w:rPr>
        <w:t>20</w:t>
      </w:r>
      <w:r w:rsidRPr="00135A01">
        <w:rPr>
          <w:rFonts w:ascii="Times New Roman" w:hAnsi="Times New Roman" w:cs="Times New Roman"/>
          <w:sz w:val="28"/>
          <w:szCs w:val="28"/>
          <w:lang w:eastAsia="ru-RU"/>
        </w:rPr>
        <w:t xml:space="preserve"> субъектов)</w:t>
      </w:r>
      <w:r>
        <w:rPr>
          <w:rFonts w:ascii="Times New Roman" w:hAnsi="Times New Roman" w:cs="Times New Roman"/>
          <w:sz w:val="28"/>
          <w:szCs w:val="28"/>
          <w:lang w:eastAsia="ru-RU"/>
        </w:rPr>
        <w:t>, из них оказания бытовых услуг 8,0% (6 субъектов);</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розничная торговля – 24,0% (18 субъектов);</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обрабатывающее производство – 12,0% (9 субъектов);</w:t>
      </w:r>
    </w:p>
    <w:p w:rsidR="00106DDA" w:rsidRPr="00F53E09"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 xml:space="preserve">деятельность автомобильного грузового транспорта – 14,7% </w:t>
      </w:r>
      <w:r w:rsidR="00AD7504">
        <w:rPr>
          <w:rFonts w:ascii="Times New Roman" w:hAnsi="Times New Roman" w:cs="Times New Roman"/>
          <w:sz w:val="28"/>
          <w:szCs w:val="28"/>
          <w:lang w:eastAsia="ru-RU"/>
        </w:rPr>
        <w:br/>
      </w:r>
      <w:r w:rsidRPr="007A5E57">
        <w:rPr>
          <w:rFonts w:ascii="Times New Roman" w:hAnsi="Times New Roman" w:cs="Times New Roman"/>
          <w:sz w:val="28"/>
          <w:szCs w:val="28"/>
          <w:lang w:eastAsia="ru-RU"/>
        </w:rPr>
        <w:t>(11</w:t>
      </w:r>
      <w:r w:rsidRPr="00F53E09">
        <w:rPr>
          <w:rFonts w:ascii="Times New Roman" w:hAnsi="Times New Roman" w:cs="Times New Roman"/>
          <w:sz w:val="28"/>
          <w:szCs w:val="28"/>
          <w:lang w:eastAsia="ru-RU"/>
        </w:rPr>
        <w:t xml:space="preserve"> субъект</w:t>
      </w:r>
      <w:r>
        <w:rPr>
          <w:rFonts w:ascii="Times New Roman" w:hAnsi="Times New Roman" w:cs="Times New Roman"/>
          <w:sz w:val="28"/>
          <w:szCs w:val="28"/>
          <w:lang w:eastAsia="ru-RU"/>
        </w:rPr>
        <w:t>ов</w:t>
      </w:r>
      <w:r w:rsidRPr="00F53E09">
        <w:rPr>
          <w:rFonts w:ascii="Times New Roman" w:hAnsi="Times New Roman" w:cs="Times New Roman"/>
          <w:sz w:val="28"/>
          <w:szCs w:val="28"/>
          <w:lang w:eastAsia="ru-RU"/>
        </w:rPr>
        <w:t>);</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сельское хозяйство – 5,3% (4 субъекта);</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общественное питание – 6,7% (5 субъектов);</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предоставление социальных услуг – 1,</w:t>
      </w:r>
      <w:r>
        <w:rPr>
          <w:rFonts w:ascii="Times New Roman" w:hAnsi="Times New Roman" w:cs="Times New Roman"/>
          <w:sz w:val="28"/>
          <w:szCs w:val="28"/>
          <w:lang w:eastAsia="ru-RU"/>
        </w:rPr>
        <w:t>2</w:t>
      </w:r>
      <w:r w:rsidRPr="007A5E57">
        <w:rPr>
          <w:rFonts w:ascii="Times New Roman" w:hAnsi="Times New Roman" w:cs="Times New Roman"/>
          <w:sz w:val="28"/>
          <w:szCs w:val="28"/>
          <w:lang w:eastAsia="ru-RU"/>
        </w:rPr>
        <w:t>% (1 субъект);</w:t>
      </w:r>
    </w:p>
    <w:p w:rsidR="00106DDA" w:rsidRPr="007A5E57" w:rsidRDefault="00AD7504"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рыболовство – 4,0%</w:t>
      </w:r>
      <w:r w:rsidR="00106DDA" w:rsidRPr="007A5E57">
        <w:rPr>
          <w:rFonts w:ascii="Times New Roman" w:hAnsi="Times New Roman" w:cs="Times New Roman"/>
          <w:sz w:val="28"/>
          <w:szCs w:val="28"/>
          <w:lang w:eastAsia="ru-RU"/>
        </w:rPr>
        <w:t xml:space="preserve"> (3 субъекта);</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строительство – 2,7% (2 субъекта);</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лесозаготовки – 2,7% (2 субъекта).</w:t>
      </w:r>
    </w:p>
    <w:p w:rsidR="00106DDA" w:rsidRPr="00C5133F" w:rsidRDefault="00106DDA" w:rsidP="008808D0">
      <w:pPr>
        <w:tabs>
          <w:tab w:val="left" w:pos="600"/>
        </w:tabs>
        <w:ind w:firstLine="709"/>
        <w:jc w:val="both"/>
        <w:rPr>
          <w:rFonts w:ascii="Times New Roman" w:hAnsi="Times New Roman" w:cs="Times New Roman"/>
          <w:i/>
          <w:sz w:val="28"/>
          <w:szCs w:val="28"/>
          <w:lang w:eastAsia="ru-RU"/>
        </w:rPr>
      </w:pPr>
      <w:r w:rsidRPr="00C5133F">
        <w:rPr>
          <w:rFonts w:ascii="Times New Roman" w:hAnsi="Times New Roman" w:cs="Times New Roman"/>
          <w:i/>
          <w:sz w:val="28"/>
          <w:szCs w:val="28"/>
          <w:lang w:eastAsia="ru-RU"/>
        </w:rPr>
        <w:t>Государственная и муниципальная поддержка</w:t>
      </w:r>
    </w:p>
    <w:p w:rsidR="00106DDA" w:rsidRPr="00C5133F" w:rsidRDefault="00CF1D1B" w:rsidP="008808D0">
      <w:pPr>
        <w:tabs>
          <w:tab w:val="left" w:pos="600"/>
        </w:tabs>
        <w:ind w:firstLine="709"/>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Финансовая поддержка</w:t>
      </w:r>
    </w:p>
    <w:p w:rsidR="00106DDA" w:rsidRPr="00C5133F" w:rsidRDefault="00106DDA" w:rsidP="008808D0">
      <w:pPr>
        <w:tabs>
          <w:tab w:val="left" w:pos="600"/>
        </w:tabs>
        <w:ind w:firstLine="709"/>
        <w:jc w:val="both"/>
        <w:rPr>
          <w:rFonts w:ascii="Times New Roman" w:hAnsi="Times New Roman" w:cs="Times New Roman"/>
          <w:sz w:val="28"/>
          <w:szCs w:val="28"/>
          <w:lang w:eastAsia="ru-RU"/>
        </w:rPr>
      </w:pPr>
      <w:r w:rsidRPr="00C5133F">
        <w:rPr>
          <w:rFonts w:ascii="Times New Roman" w:hAnsi="Times New Roman" w:cs="Times New Roman"/>
          <w:sz w:val="28"/>
          <w:szCs w:val="28"/>
          <w:lang w:eastAsia="ru-RU"/>
        </w:rPr>
        <w:t xml:space="preserve">В течение 2018 года организацией инфраструктуры поддержки малого предпринимательства автономного округа предоставлены «микро» займы 4 субъектам малого предпринимательства Ханты-Мансийского района </w:t>
      </w:r>
      <w:r>
        <w:rPr>
          <w:rFonts w:ascii="Times New Roman" w:hAnsi="Times New Roman" w:cs="Times New Roman"/>
          <w:sz w:val="28"/>
          <w:szCs w:val="28"/>
          <w:lang w:eastAsia="ru-RU"/>
        </w:rPr>
        <w:t xml:space="preserve">на </w:t>
      </w:r>
      <w:r w:rsidRPr="00C5133F">
        <w:rPr>
          <w:rFonts w:ascii="Times New Roman" w:hAnsi="Times New Roman" w:cs="Times New Roman"/>
          <w:sz w:val="28"/>
          <w:szCs w:val="28"/>
          <w:lang w:eastAsia="ru-RU"/>
        </w:rPr>
        <w:t>общ</w:t>
      </w:r>
      <w:r>
        <w:rPr>
          <w:rFonts w:ascii="Times New Roman" w:hAnsi="Times New Roman" w:cs="Times New Roman"/>
          <w:sz w:val="28"/>
          <w:szCs w:val="28"/>
          <w:lang w:eastAsia="ru-RU"/>
        </w:rPr>
        <w:t>ую</w:t>
      </w:r>
      <w:r w:rsidRPr="00C5133F">
        <w:rPr>
          <w:rFonts w:ascii="Times New Roman" w:hAnsi="Times New Roman" w:cs="Times New Roman"/>
          <w:sz w:val="28"/>
          <w:szCs w:val="28"/>
          <w:lang w:eastAsia="ru-RU"/>
        </w:rPr>
        <w:t xml:space="preserve"> сумм</w:t>
      </w:r>
      <w:r>
        <w:rPr>
          <w:rFonts w:ascii="Times New Roman" w:hAnsi="Times New Roman" w:cs="Times New Roman"/>
          <w:sz w:val="28"/>
          <w:szCs w:val="28"/>
          <w:lang w:eastAsia="ru-RU"/>
        </w:rPr>
        <w:t>у</w:t>
      </w:r>
      <w:r w:rsidRPr="00C5133F">
        <w:rPr>
          <w:rFonts w:ascii="Times New Roman" w:hAnsi="Times New Roman" w:cs="Times New Roman"/>
          <w:sz w:val="28"/>
          <w:szCs w:val="28"/>
          <w:lang w:eastAsia="ru-RU"/>
        </w:rPr>
        <w:t xml:space="preserve"> 6 930,0 тыс. рублей, в том числе: </w:t>
      </w:r>
    </w:p>
    <w:p w:rsidR="00106DDA" w:rsidRPr="003573E5" w:rsidRDefault="00106DDA" w:rsidP="008808D0">
      <w:pPr>
        <w:tabs>
          <w:tab w:val="left" w:pos="600"/>
        </w:tabs>
        <w:ind w:firstLine="709"/>
        <w:jc w:val="both"/>
        <w:rPr>
          <w:rFonts w:ascii="Times New Roman" w:hAnsi="Times New Roman" w:cs="Times New Roman"/>
          <w:sz w:val="28"/>
          <w:szCs w:val="28"/>
          <w:lang w:eastAsia="ru-RU"/>
        </w:rPr>
      </w:pPr>
      <w:r w:rsidRPr="003573E5">
        <w:rPr>
          <w:rFonts w:ascii="Times New Roman" w:hAnsi="Times New Roman" w:cs="Times New Roman"/>
          <w:sz w:val="28"/>
          <w:szCs w:val="28"/>
          <w:lang w:eastAsia="ru-RU"/>
        </w:rPr>
        <w:t>1 субъекту малого предпринимательства п.</w:t>
      </w:r>
      <w:r w:rsidR="00AD7504" w:rsidRPr="003573E5">
        <w:rPr>
          <w:rFonts w:ascii="Times New Roman" w:hAnsi="Times New Roman" w:cs="Times New Roman"/>
          <w:sz w:val="28"/>
          <w:szCs w:val="28"/>
          <w:lang w:eastAsia="ru-RU"/>
        </w:rPr>
        <w:t xml:space="preserve"> </w:t>
      </w:r>
      <w:r w:rsidRPr="003573E5">
        <w:rPr>
          <w:rFonts w:ascii="Times New Roman" w:hAnsi="Times New Roman" w:cs="Times New Roman"/>
          <w:sz w:val="28"/>
          <w:szCs w:val="28"/>
          <w:lang w:eastAsia="ru-RU"/>
        </w:rPr>
        <w:t xml:space="preserve">Луговской – </w:t>
      </w:r>
      <w:r w:rsidR="00AD7504" w:rsidRPr="003573E5">
        <w:rPr>
          <w:rFonts w:ascii="Times New Roman" w:hAnsi="Times New Roman" w:cs="Times New Roman"/>
          <w:sz w:val="28"/>
          <w:szCs w:val="28"/>
          <w:lang w:eastAsia="ru-RU"/>
        </w:rPr>
        <w:br/>
      </w:r>
      <w:r w:rsidRPr="003573E5">
        <w:rPr>
          <w:rFonts w:ascii="Times New Roman" w:hAnsi="Times New Roman" w:cs="Times New Roman"/>
          <w:sz w:val="28"/>
          <w:szCs w:val="28"/>
          <w:lang w:eastAsia="ru-RU"/>
        </w:rPr>
        <w:t>750,0 тыс. рублей;</w:t>
      </w:r>
    </w:p>
    <w:p w:rsidR="00106DDA" w:rsidRPr="003573E5" w:rsidRDefault="00106DDA" w:rsidP="008808D0">
      <w:pPr>
        <w:tabs>
          <w:tab w:val="left" w:pos="600"/>
        </w:tabs>
        <w:ind w:firstLine="709"/>
        <w:jc w:val="both"/>
        <w:rPr>
          <w:rFonts w:ascii="Times New Roman" w:hAnsi="Times New Roman" w:cs="Times New Roman"/>
          <w:sz w:val="28"/>
          <w:szCs w:val="28"/>
          <w:lang w:eastAsia="ru-RU"/>
        </w:rPr>
      </w:pPr>
      <w:r w:rsidRPr="003573E5">
        <w:rPr>
          <w:rFonts w:ascii="Times New Roman" w:hAnsi="Times New Roman" w:cs="Times New Roman"/>
          <w:sz w:val="28"/>
          <w:szCs w:val="28"/>
          <w:lang w:eastAsia="ru-RU"/>
        </w:rPr>
        <w:t>1 субъекту малого предпринимательства д.</w:t>
      </w:r>
      <w:r w:rsidR="00AD7504" w:rsidRPr="003573E5">
        <w:rPr>
          <w:rFonts w:ascii="Times New Roman" w:hAnsi="Times New Roman" w:cs="Times New Roman"/>
          <w:sz w:val="28"/>
          <w:szCs w:val="28"/>
          <w:lang w:eastAsia="ru-RU"/>
        </w:rPr>
        <w:t xml:space="preserve"> </w:t>
      </w:r>
      <w:r w:rsidRPr="003573E5">
        <w:rPr>
          <w:rFonts w:ascii="Times New Roman" w:hAnsi="Times New Roman" w:cs="Times New Roman"/>
          <w:sz w:val="28"/>
          <w:szCs w:val="28"/>
          <w:lang w:eastAsia="ru-RU"/>
        </w:rPr>
        <w:t xml:space="preserve">Белогорье – </w:t>
      </w:r>
      <w:r w:rsidR="00AD7504" w:rsidRPr="003573E5">
        <w:rPr>
          <w:rFonts w:ascii="Times New Roman" w:hAnsi="Times New Roman" w:cs="Times New Roman"/>
          <w:sz w:val="28"/>
          <w:szCs w:val="28"/>
          <w:lang w:eastAsia="ru-RU"/>
        </w:rPr>
        <w:br/>
      </w:r>
      <w:r w:rsidRPr="003573E5">
        <w:rPr>
          <w:rFonts w:ascii="Times New Roman" w:hAnsi="Times New Roman" w:cs="Times New Roman"/>
          <w:sz w:val="28"/>
          <w:szCs w:val="28"/>
          <w:lang w:eastAsia="ru-RU"/>
        </w:rPr>
        <w:t>2 200,0 тыс. рублей;</w:t>
      </w:r>
    </w:p>
    <w:p w:rsidR="00106DDA" w:rsidRPr="003573E5" w:rsidRDefault="00106DDA" w:rsidP="008808D0">
      <w:pPr>
        <w:tabs>
          <w:tab w:val="left" w:pos="600"/>
        </w:tabs>
        <w:ind w:firstLine="709"/>
        <w:jc w:val="both"/>
        <w:rPr>
          <w:rFonts w:ascii="Times New Roman" w:hAnsi="Times New Roman" w:cs="Times New Roman"/>
          <w:sz w:val="28"/>
          <w:szCs w:val="28"/>
          <w:lang w:eastAsia="ru-RU"/>
        </w:rPr>
      </w:pPr>
      <w:r w:rsidRPr="003573E5">
        <w:rPr>
          <w:rFonts w:ascii="Times New Roman" w:hAnsi="Times New Roman" w:cs="Times New Roman"/>
          <w:sz w:val="28"/>
          <w:szCs w:val="28"/>
          <w:lang w:eastAsia="ru-RU"/>
        </w:rPr>
        <w:t>2 субъектам малого предпринимательства п.</w:t>
      </w:r>
      <w:r w:rsidR="00AD7504" w:rsidRPr="003573E5">
        <w:rPr>
          <w:rFonts w:ascii="Times New Roman" w:hAnsi="Times New Roman" w:cs="Times New Roman"/>
          <w:sz w:val="28"/>
          <w:szCs w:val="28"/>
          <w:lang w:eastAsia="ru-RU"/>
        </w:rPr>
        <w:t xml:space="preserve"> </w:t>
      </w:r>
      <w:r w:rsidRPr="003573E5">
        <w:rPr>
          <w:rFonts w:ascii="Times New Roman" w:hAnsi="Times New Roman" w:cs="Times New Roman"/>
          <w:sz w:val="28"/>
          <w:szCs w:val="28"/>
          <w:lang w:eastAsia="ru-RU"/>
        </w:rPr>
        <w:t>Горноправдинск –</w:t>
      </w:r>
      <w:r w:rsidR="00AD7504" w:rsidRPr="003573E5">
        <w:rPr>
          <w:rFonts w:ascii="Times New Roman" w:hAnsi="Times New Roman" w:cs="Times New Roman"/>
          <w:sz w:val="28"/>
          <w:szCs w:val="28"/>
          <w:lang w:eastAsia="ru-RU"/>
        </w:rPr>
        <w:t xml:space="preserve"> </w:t>
      </w:r>
      <w:r w:rsidR="00AD7504" w:rsidRPr="003573E5">
        <w:rPr>
          <w:rFonts w:ascii="Times New Roman" w:hAnsi="Times New Roman" w:cs="Times New Roman"/>
          <w:sz w:val="28"/>
          <w:szCs w:val="28"/>
          <w:lang w:eastAsia="ru-RU"/>
        </w:rPr>
        <w:br/>
      </w:r>
      <w:r w:rsidRPr="003573E5">
        <w:rPr>
          <w:rFonts w:ascii="Times New Roman" w:hAnsi="Times New Roman" w:cs="Times New Roman"/>
          <w:sz w:val="28"/>
          <w:szCs w:val="28"/>
          <w:lang w:eastAsia="ru-RU"/>
        </w:rPr>
        <w:t>2 980,0 тыс. рублей.</w:t>
      </w:r>
    </w:p>
    <w:p w:rsidR="00106DDA" w:rsidRDefault="00106DDA" w:rsidP="008808D0">
      <w:pPr>
        <w:tabs>
          <w:tab w:val="left" w:pos="600"/>
        </w:tabs>
        <w:ind w:firstLine="709"/>
        <w:jc w:val="both"/>
        <w:rPr>
          <w:rFonts w:ascii="Times New Roman" w:hAnsi="Times New Roman" w:cs="Times New Roman"/>
          <w:sz w:val="28"/>
          <w:szCs w:val="28"/>
          <w:lang w:eastAsia="ru-RU"/>
        </w:rPr>
      </w:pPr>
      <w:r w:rsidRPr="003573E5">
        <w:rPr>
          <w:rFonts w:ascii="Times New Roman" w:hAnsi="Times New Roman" w:cs="Times New Roman"/>
          <w:sz w:val="28"/>
          <w:szCs w:val="28"/>
          <w:lang w:eastAsia="ru-RU"/>
        </w:rPr>
        <w:t>Субъектам малого и среднего предпринимательства (с.</w:t>
      </w:r>
      <w:r w:rsidR="00AD7504" w:rsidRPr="003573E5">
        <w:rPr>
          <w:rFonts w:ascii="Times New Roman" w:hAnsi="Times New Roman" w:cs="Times New Roman"/>
          <w:sz w:val="28"/>
          <w:szCs w:val="28"/>
          <w:lang w:eastAsia="ru-RU"/>
        </w:rPr>
        <w:t xml:space="preserve"> </w:t>
      </w:r>
      <w:r w:rsidRPr="003573E5">
        <w:rPr>
          <w:rFonts w:ascii="Times New Roman" w:hAnsi="Times New Roman" w:cs="Times New Roman"/>
          <w:sz w:val="28"/>
          <w:szCs w:val="28"/>
          <w:lang w:eastAsia="ru-RU"/>
        </w:rPr>
        <w:t>Троица) предоставлены поручительства по 7 проектам на общую сумму</w:t>
      </w:r>
      <w:r>
        <w:rPr>
          <w:rFonts w:ascii="Times New Roman" w:hAnsi="Times New Roman" w:cs="Times New Roman"/>
          <w:sz w:val="28"/>
          <w:szCs w:val="28"/>
          <w:lang w:eastAsia="ru-RU"/>
        </w:rPr>
        <w:t xml:space="preserve"> </w:t>
      </w:r>
      <w:r w:rsidR="00AD7504">
        <w:rPr>
          <w:rFonts w:ascii="Times New Roman" w:hAnsi="Times New Roman" w:cs="Times New Roman"/>
          <w:sz w:val="28"/>
          <w:szCs w:val="28"/>
          <w:lang w:eastAsia="ru-RU"/>
        </w:rPr>
        <w:br/>
      </w:r>
      <w:r>
        <w:rPr>
          <w:rFonts w:ascii="Times New Roman" w:hAnsi="Times New Roman" w:cs="Times New Roman"/>
          <w:sz w:val="28"/>
          <w:szCs w:val="28"/>
          <w:lang w:eastAsia="ru-RU"/>
        </w:rPr>
        <w:t>86 744,42 тыс.</w:t>
      </w:r>
      <w:r w:rsidR="00AD75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рублей.</w:t>
      </w:r>
    </w:p>
    <w:p w:rsidR="00106DDA" w:rsidRPr="00C5133F" w:rsidRDefault="00106DDA" w:rsidP="008808D0">
      <w:pPr>
        <w:tabs>
          <w:tab w:val="left" w:pos="600"/>
        </w:tabs>
        <w:ind w:firstLine="709"/>
        <w:jc w:val="both"/>
        <w:rPr>
          <w:rFonts w:ascii="Times New Roman" w:hAnsi="Times New Roman" w:cs="Times New Roman"/>
          <w:sz w:val="28"/>
          <w:szCs w:val="28"/>
          <w:lang w:eastAsia="ru-RU"/>
        </w:rPr>
      </w:pPr>
      <w:r w:rsidRPr="006B7FF1">
        <w:rPr>
          <w:rFonts w:ascii="Times New Roman" w:hAnsi="Times New Roman" w:cs="Times New Roman"/>
          <w:sz w:val="28"/>
          <w:szCs w:val="28"/>
          <w:lang w:eastAsia="ru-RU"/>
        </w:rPr>
        <w:t>Предоставлена компенсация процентной ставки и лизинговых платежей</w:t>
      </w:r>
      <w:r>
        <w:rPr>
          <w:rFonts w:ascii="Times New Roman" w:hAnsi="Times New Roman" w:cs="Times New Roman"/>
          <w:sz w:val="28"/>
          <w:szCs w:val="28"/>
          <w:lang w:eastAsia="ru-RU"/>
        </w:rPr>
        <w:t xml:space="preserve"> 3 субъектам малого и среднего предпринимательства на общую сумму 172,97 тыс. рублей, в том числе 2 субъектам с. Троица на сумму 125,86 ты</w:t>
      </w:r>
      <w:r w:rsidR="00AD7504">
        <w:rPr>
          <w:rFonts w:ascii="Times New Roman" w:hAnsi="Times New Roman" w:cs="Times New Roman"/>
          <w:sz w:val="28"/>
          <w:szCs w:val="28"/>
          <w:lang w:eastAsia="ru-RU"/>
        </w:rPr>
        <w:t xml:space="preserve">с. рублей, 1 субъекту д. Шапша </w:t>
      </w:r>
      <w:r>
        <w:rPr>
          <w:rFonts w:ascii="Times New Roman" w:hAnsi="Times New Roman" w:cs="Times New Roman"/>
          <w:sz w:val="28"/>
          <w:szCs w:val="28"/>
          <w:lang w:eastAsia="ru-RU"/>
        </w:rPr>
        <w:t>на сумму 47,11 тыс. рублей.</w:t>
      </w:r>
    </w:p>
    <w:p w:rsidR="00106DDA" w:rsidRPr="00647164" w:rsidRDefault="00106DDA" w:rsidP="008808D0">
      <w:pPr>
        <w:autoSpaceDN w:val="0"/>
        <w:adjustRightInd w:val="0"/>
        <w:ind w:firstLine="708"/>
        <w:jc w:val="both"/>
        <w:rPr>
          <w:rFonts w:ascii="Times New Roman" w:eastAsia="Calibri" w:hAnsi="Times New Roman" w:cs="Times New Roman"/>
          <w:sz w:val="28"/>
          <w:szCs w:val="28"/>
          <w:lang w:eastAsia="ru-RU"/>
        </w:rPr>
      </w:pPr>
      <w:r w:rsidRPr="00D8687D">
        <w:rPr>
          <w:rFonts w:ascii="Times New Roman" w:eastAsia="Calibri" w:hAnsi="Times New Roman" w:cs="Times New Roman"/>
          <w:sz w:val="28"/>
          <w:szCs w:val="28"/>
          <w:lang w:eastAsia="ru-RU"/>
        </w:rPr>
        <w:t>В течение 2018 года в рамках муниципальной программы «Развитие</w:t>
      </w:r>
      <w:r w:rsidRPr="001423FC">
        <w:rPr>
          <w:rFonts w:ascii="Times New Roman" w:eastAsia="Calibri" w:hAnsi="Times New Roman" w:cs="Times New Roman"/>
          <w:color w:val="FF0000"/>
          <w:sz w:val="28"/>
          <w:szCs w:val="28"/>
          <w:lang w:eastAsia="ru-RU"/>
        </w:rPr>
        <w:t xml:space="preserve"> </w:t>
      </w:r>
      <w:r w:rsidRPr="00D8687D">
        <w:rPr>
          <w:rFonts w:ascii="Times New Roman" w:eastAsia="Calibri" w:hAnsi="Times New Roman" w:cs="Times New Roman"/>
          <w:sz w:val="28"/>
          <w:szCs w:val="28"/>
          <w:lang w:eastAsia="ru-RU"/>
        </w:rPr>
        <w:t>малого и среднего предпринимательства на территории Ханты-Мансийского</w:t>
      </w:r>
      <w:r w:rsidRPr="001423FC">
        <w:rPr>
          <w:rFonts w:ascii="Times New Roman" w:eastAsia="Calibri" w:hAnsi="Times New Roman" w:cs="Times New Roman"/>
          <w:color w:val="FF0000"/>
          <w:sz w:val="28"/>
          <w:szCs w:val="28"/>
          <w:lang w:eastAsia="ru-RU"/>
        </w:rPr>
        <w:t xml:space="preserve"> </w:t>
      </w:r>
      <w:r w:rsidRPr="00D8687D">
        <w:rPr>
          <w:rFonts w:ascii="Times New Roman" w:eastAsia="Calibri" w:hAnsi="Times New Roman" w:cs="Times New Roman"/>
          <w:sz w:val="28"/>
          <w:szCs w:val="28"/>
          <w:lang w:eastAsia="ru-RU"/>
        </w:rPr>
        <w:t>района на 2018</w:t>
      </w:r>
      <w:r w:rsidR="003573E5">
        <w:rPr>
          <w:rFonts w:ascii="Times New Roman" w:eastAsia="Calibri" w:hAnsi="Times New Roman" w:cs="Times New Roman"/>
          <w:sz w:val="28"/>
          <w:szCs w:val="28"/>
          <w:lang w:eastAsia="ru-RU"/>
        </w:rPr>
        <w:t xml:space="preserve"> – </w:t>
      </w:r>
      <w:r w:rsidRPr="00D8687D">
        <w:rPr>
          <w:rFonts w:ascii="Times New Roman" w:eastAsia="Calibri" w:hAnsi="Times New Roman" w:cs="Times New Roman"/>
          <w:sz w:val="28"/>
          <w:szCs w:val="28"/>
          <w:lang w:eastAsia="ru-RU"/>
        </w:rPr>
        <w:t>2020 годы» (далее – Программа) предоставлена финансовая</w:t>
      </w:r>
      <w:r w:rsidRPr="001423FC">
        <w:rPr>
          <w:rFonts w:ascii="Times New Roman" w:eastAsia="Calibri" w:hAnsi="Times New Roman" w:cs="Times New Roman"/>
          <w:color w:val="FF0000"/>
          <w:sz w:val="28"/>
          <w:szCs w:val="28"/>
          <w:lang w:eastAsia="ru-RU"/>
        </w:rPr>
        <w:t xml:space="preserve"> </w:t>
      </w:r>
      <w:r w:rsidRPr="00647164">
        <w:rPr>
          <w:rFonts w:ascii="Times New Roman" w:eastAsia="Calibri" w:hAnsi="Times New Roman" w:cs="Times New Roman"/>
          <w:sz w:val="28"/>
          <w:szCs w:val="28"/>
          <w:lang w:eastAsia="ru-RU"/>
        </w:rPr>
        <w:t xml:space="preserve">поддержка 18 субъектам малого и среднего предпринимательства по </w:t>
      </w:r>
      <w:r>
        <w:rPr>
          <w:rFonts w:ascii="Times New Roman" w:eastAsia="Calibri" w:hAnsi="Times New Roman" w:cs="Times New Roman"/>
          <w:sz w:val="28"/>
          <w:szCs w:val="28"/>
          <w:lang w:eastAsia="ru-RU"/>
        </w:rPr>
        <w:t>26</w:t>
      </w:r>
      <w:r w:rsidRPr="001423FC">
        <w:rPr>
          <w:rFonts w:ascii="Times New Roman" w:eastAsia="Calibri" w:hAnsi="Times New Roman" w:cs="Times New Roman"/>
          <w:color w:val="FF0000"/>
          <w:sz w:val="28"/>
          <w:szCs w:val="28"/>
          <w:lang w:eastAsia="ru-RU"/>
        </w:rPr>
        <w:t xml:space="preserve"> </w:t>
      </w:r>
      <w:r w:rsidRPr="00647164">
        <w:rPr>
          <w:rFonts w:ascii="Times New Roman" w:eastAsia="Calibri" w:hAnsi="Times New Roman" w:cs="Times New Roman"/>
          <w:sz w:val="28"/>
          <w:szCs w:val="28"/>
          <w:lang w:eastAsia="ru-RU"/>
        </w:rPr>
        <w:t xml:space="preserve">заявлениям на общую сумму </w:t>
      </w:r>
      <w:r w:rsidR="003573E5">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3 977,3</w:t>
      </w:r>
      <w:r w:rsidRPr="00647164">
        <w:rPr>
          <w:rFonts w:ascii="Times New Roman" w:eastAsia="Calibri" w:hAnsi="Times New Roman" w:cs="Times New Roman"/>
          <w:sz w:val="28"/>
          <w:szCs w:val="28"/>
          <w:lang w:eastAsia="ru-RU"/>
        </w:rPr>
        <w:t xml:space="preserve"> тыс.</w:t>
      </w:r>
      <w:r w:rsidRPr="00647164">
        <w:rPr>
          <w:rFonts w:ascii="Times New Roman" w:hAnsi="Times New Roman" w:cs="Times New Roman"/>
          <w:sz w:val="28"/>
          <w:szCs w:val="28"/>
          <w:lang w:eastAsia="ru-RU"/>
        </w:rPr>
        <w:t xml:space="preserve"> рублей, в том числе</w:t>
      </w:r>
      <w:r>
        <w:rPr>
          <w:rFonts w:ascii="Times New Roman" w:hAnsi="Times New Roman" w:cs="Times New Roman"/>
          <w:sz w:val="28"/>
          <w:szCs w:val="28"/>
          <w:lang w:eastAsia="ru-RU"/>
        </w:rPr>
        <w:t xml:space="preserve"> </w:t>
      </w:r>
      <w:r w:rsidRPr="00647164">
        <w:rPr>
          <w:rFonts w:ascii="Times New Roman" w:hAnsi="Times New Roman" w:cs="Times New Roman"/>
          <w:sz w:val="28"/>
          <w:szCs w:val="28"/>
          <w:lang w:eastAsia="ru-RU"/>
        </w:rPr>
        <w:t xml:space="preserve">из средств бюджета района </w:t>
      </w:r>
      <w:r w:rsidR="003573E5">
        <w:rPr>
          <w:rFonts w:ascii="Times New Roman" w:hAnsi="Times New Roman" w:cs="Times New Roman"/>
          <w:bCs/>
          <w:sz w:val="28"/>
          <w:szCs w:val="28"/>
          <w:lang w:eastAsia="ru-RU"/>
        </w:rPr>
        <w:t xml:space="preserve">– </w:t>
      </w:r>
      <w:r w:rsidR="003573E5">
        <w:rPr>
          <w:rFonts w:ascii="Times New Roman" w:hAnsi="Times New Roman" w:cs="Times New Roman"/>
          <w:bCs/>
          <w:sz w:val="28"/>
          <w:szCs w:val="28"/>
          <w:lang w:eastAsia="ru-RU"/>
        </w:rPr>
        <w:br/>
      </w:r>
      <w:r>
        <w:rPr>
          <w:rFonts w:ascii="Times New Roman" w:hAnsi="Times New Roman" w:cs="Times New Roman"/>
          <w:sz w:val="28"/>
          <w:szCs w:val="28"/>
          <w:lang w:eastAsia="ru-RU"/>
        </w:rPr>
        <w:t>948,5</w:t>
      </w:r>
      <w:r w:rsidRPr="00647164">
        <w:rPr>
          <w:rFonts w:ascii="Times New Roman" w:hAnsi="Times New Roman" w:cs="Times New Roman"/>
          <w:sz w:val="28"/>
          <w:szCs w:val="28"/>
          <w:lang w:eastAsia="ru-RU"/>
        </w:rPr>
        <w:t xml:space="preserve"> тыс. рублей, </w:t>
      </w:r>
      <w:r w:rsidRPr="00647164">
        <w:rPr>
          <w:rFonts w:ascii="Times New Roman" w:eastAsia="Calibri" w:hAnsi="Times New Roman" w:cs="Times New Roman"/>
          <w:sz w:val="28"/>
          <w:szCs w:val="28"/>
          <w:lang w:eastAsia="ru-RU"/>
        </w:rPr>
        <w:t xml:space="preserve">из средств бюджета автономного округа </w:t>
      </w:r>
      <w:r w:rsidR="003573E5">
        <w:rPr>
          <w:rFonts w:ascii="Times New Roman" w:hAnsi="Times New Roman" w:cs="Times New Roman"/>
          <w:bCs/>
          <w:sz w:val="28"/>
          <w:szCs w:val="28"/>
          <w:lang w:eastAsia="ru-RU"/>
        </w:rPr>
        <w:t xml:space="preserve">– </w:t>
      </w:r>
      <w:r w:rsidR="003573E5">
        <w:rPr>
          <w:rFonts w:ascii="Times New Roman" w:hAnsi="Times New Roman" w:cs="Times New Roman"/>
          <w:bCs/>
          <w:sz w:val="28"/>
          <w:szCs w:val="28"/>
          <w:lang w:eastAsia="ru-RU"/>
        </w:rPr>
        <w:br/>
      </w:r>
      <w:r>
        <w:rPr>
          <w:rFonts w:ascii="Times New Roman" w:eastAsia="Calibri" w:hAnsi="Times New Roman" w:cs="Times New Roman"/>
          <w:sz w:val="28"/>
          <w:szCs w:val="28"/>
          <w:lang w:eastAsia="ru-RU"/>
        </w:rPr>
        <w:t>3 028,8</w:t>
      </w:r>
      <w:r w:rsidRPr="00647164">
        <w:rPr>
          <w:rFonts w:ascii="Times New Roman" w:eastAsia="Calibri" w:hAnsi="Times New Roman" w:cs="Times New Roman"/>
          <w:sz w:val="28"/>
          <w:szCs w:val="28"/>
          <w:lang w:eastAsia="ru-RU"/>
        </w:rPr>
        <w:t xml:space="preserve"> тыс. рублей.</w:t>
      </w:r>
    </w:p>
    <w:p w:rsidR="00106DDA" w:rsidRPr="00AE74B6" w:rsidRDefault="00106DDA" w:rsidP="008808D0">
      <w:pPr>
        <w:autoSpaceDN w:val="0"/>
        <w:adjustRightInd w:val="0"/>
        <w:ind w:firstLine="708"/>
        <w:jc w:val="both"/>
        <w:rPr>
          <w:rFonts w:ascii="Times New Roman" w:eastAsia="Calibri" w:hAnsi="Times New Roman" w:cs="Times New Roman"/>
          <w:sz w:val="28"/>
          <w:szCs w:val="28"/>
          <w:lang w:eastAsia="ru-RU"/>
        </w:rPr>
      </w:pPr>
      <w:r w:rsidRPr="00AE74B6">
        <w:rPr>
          <w:rFonts w:ascii="Times New Roman" w:eastAsia="Calibri" w:hAnsi="Times New Roman" w:cs="Times New Roman"/>
          <w:sz w:val="28"/>
          <w:szCs w:val="28"/>
          <w:lang w:eastAsia="ru-RU"/>
        </w:rPr>
        <w:t>Из 18 субъектов малого и среднего предпринимательства получили следующую финансовую поддержку:</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sidRPr="00AE74B6">
        <w:rPr>
          <w:rFonts w:ascii="Times New Roman" w:eastAsia="Calibri" w:hAnsi="Times New Roman" w:cs="Times New Roman"/>
          <w:sz w:val="28"/>
          <w:szCs w:val="28"/>
          <w:lang w:eastAsia="ru-RU"/>
        </w:rPr>
        <w:t>4 субъекта (</w:t>
      </w:r>
      <w:r>
        <w:rPr>
          <w:rFonts w:ascii="Times New Roman" w:eastAsia="Calibri" w:hAnsi="Times New Roman" w:cs="Times New Roman"/>
          <w:sz w:val="28"/>
          <w:szCs w:val="28"/>
          <w:lang w:eastAsia="ru-RU"/>
        </w:rPr>
        <w:t xml:space="preserve">1 </w:t>
      </w:r>
      <w:r w:rsidR="003573E5">
        <w:rPr>
          <w:rFonts w:ascii="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п. Кедровый,</w:t>
      </w:r>
      <w:r w:rsidRPr="00AE74B6">
        <w:rPr>
          <w:rFonts w:ascii="Times New Roman" w:eastAsia="Calibri" w:hAnsi="Times New Roman" w:cs="Times New Roman"/>
          <w:sz w:val="28"/>
          <w:szCs w:val="28"/>
          <w:lang w:eastAsia="ru-RU"/>
        </w:rPr>
        <w:t xml:space="preserve"> 1 </w:t>
      </w:r>
      <w:r w:rsidR="003573E5">
        <w:rPr>
          <w:rFonts w:ascii="Times New Roman" w:hAnsi="Times New Roman" w:cs="Times New Roman"/>
          <w:bCs/>
          <w:sz w:val="28"/>
          <w:szCs w:val="28"/>
          <w:lang w:eastAsia="ru-RU"/>
        </w:rPr>
        <w:t xml:space="preserve">– </w:t>
      </w:r>
      <w:r w:rsidRPr="00AE74B6">
        <w:rPr>
          <w:rFonts w:ascii="Times New Roman" w:eastAsia="Calibri" w:hAnsi="Times New Roman" w:cs="Times New Roman"/>
          <w:sz w:val="28"/>
          <w:szCs w:val="28"/>
          <w:lang w:eastAsia="ru-RU"/>
        </w:rPr>
        <w:t>п. Горноправдинск</w:t>
      </w:r>
      <w:r>
        <w:rPr>
          <w:rFonts w:ascii="Times New Roman" w:eastAsia="Calibri" w:hAnsi="Times New Roman" w:cs="Times New Roman"/>
          <w:sz w:val="28"/>
          <w:szCs w:val="28"/>
          <w:lang w:eastAsia="ru-RU"/>
        </w:rPr>
        <w:t xml:space="preserve">, 1 </w:t>
      </w:r>
      <w:r w:rsidR="003573E5">
        <w:rPr>
          <w:rFonts w:ascii="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 xml:space="preserve">д. Ягурьях, </w:t>
      </w:r>
      <w:r w:rsidR="00AD7504">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1 </w:t>
      </w:r>
      <w:r w:rsidR="003573E5">
        <w:rPr>
          <w:rFonts w:ascii="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п.</w:t>
      </w:r>
      <w:r w:rsidR="003573E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Луговской</w:t>
      </w:r>
      <w:r w:rsidRPr="00AE74B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FB34B0">
        <w:rPr>
          <w:rFonts w:ascii="Times New Roman" w:eastAsia="Calibri" w:hAnsi="Times New Roman" w:cs="Times New Roman"/>
          <w:sz w:val="28"/>
          <w:szCs w:val="28"/>
          <w:lang w:eastAsia="ru-RU"/>
        </w:rPr>
        <w:t>на компенсацию затрат, связанных с приобретением оборудования (основных средств)</w:t>
      </w:r>
      <w:r>
        <w:rPr>
          <w:rFonts w:ascii="Times New Roman" w:eastAsia="Calibri" w:hAnsi="Times New Roman" w:cs="Times New Roman"/>
          <w:sz w:val="28"/>
          <w:szCs w:val="28"/>
          <w:lang w:eastAsia="ru-RU"/>
        </w:rPr>
        <w:t xml:space="preserve"> </w:t>
      </w:r>
      <w:r w:rsidRPr="00AE74B6">
        <w:rPr>
          <w:rFonts w:ascii="Times New Roman" w:eastAsia="Calibri" w:hAnsi="Times New Roman" w:cs="Times New Roman"/>
          <w:sz w:val="28"/>
          <w:szCs w:val="28"/>
          <w:lang w:eastAsia="ru-RU"/>
        </w:rPr>
        <w:t xml:space="preserve">на </w:t>
      </w:r>
      <w:r w:rsidRPr="00FB34B0">
        <w:rPr>
          <w:rFonts w:ascii="Times New Roman" w:eastAsia="Calibri" w:hAnsi="Times New Roman" w:cs="Times New Roman"/>
          <w:sz w:val="28"/>
          <w:szCs w:val="28"/>
          <w:lang w:eastAsia="ru-RU"/>
        </w:rPr>
        <w:t>общую сумму 739,4 тыс. рублей</w:t>
      </w:r>
      <w:r>
        <w:rPr>
          <w:rFonts w:ascii="Times New Roman" w:eastAsia="Calibri" w:hAnsi="Times New Roman" w:cs="Times New Roman"/>
          <w:sz w:val="28"/>
          <w:szCs w:val="28"/>
          <w:lang w:eastAsia="ru-RU"/>
        </w:rPr>
        <w:t>,</w:t>
      </w:r>
      <w:r w:rsidRPr="001423FC">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 xml:space="preserve">из них: </w:t>
      </w:r>
      <w:r w:rsidRPr="00FB34B0">
        <w:rPr>
          <w:rFonts w:ascii="Times New Roman" w:eastAsia="Calibri" w:hAnsi="Times New Roman" w:cs="Times New Roman"/>
          <w:sz w:val="28"/>
          <w:szCs w:val="28"/>
          <w:lang w:eastAsia="ru-RU"/>
        </w:rPr>
        <w:t xml:space="preserve">средства бюджета района </w:t>
      </w:r>
      <w:r w:rsidR="003573E5">
        <w:rPr>
          <w:rFonts w:ascii="Times New Roman" w:hAnsi="Times New Roman" w:cs="Times New Roman"/>
          <w:bCs/>
          <w:sz w:val="28"/>
          <w:szCs w:val="28"/>
          <w:lang w:eastAsia="ru-RU"/>
        </w:rPr>
        <w:t xml:space="preserve">– </w:t>
      </w:r>
      <w:r w:rsidRPr="00FB34B0">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7</w:t>
      </w:r>
      <w:r w:rsidRPr="00FB34B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Pr="00FB34B0">
        <w:rPr>
          <w:rFonts w:ascii="Times New Roman" w:eastAsia="Calibri" w:hAnsi="Times New Roman" w:cs="Times New Roman"/>
          <w:sz w:val="28"/>
          <w:szCs w:val="28"/>
          <w:lang w:eastAsia="ru-RU"/>
        </w:rPr>
        <w:t xml:space="preserve"> тыс. рублей, средства автономного округа</w:t>
      </w:r>
      <w:r>
        <w:rPr>
          <w:rFonts w:ascii="Times New Roman" w:eastAsia="Calibri" w:hAnsi="Times New Roman" w:cs="Times New Roman"/>
          <w:sz w:val="28"/>
          <w:szCs w:val="28"/>
          <w:lang w:eastAsia="ru-RU"/>
        </w:rPr>
        <w:t xml:space="preserve"> </w:t>
      </w:r>
      <w:r w:rsidR="003573E5">
        <w:rPr>
          <w:rFonts w:ascii="Times New Roman" w:hAnsi="Times New Roman" w:cs="Times New Roman"/>
          <w:bCs/>
          <w:sz w:val="28"/>
          <w:szCs w:val="28"/>
          <w:lang w:eastAsia="ru-RU"/>
        </w:rPr>
        <w:t xml:space="preserve">– </w:t>
      </w:r>
      <w:r w:rsidRPr="00FB34B0">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02</w:t>
      </w:r>
      <w:r w:rsidRPr="00FB34B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FB34B0">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r w:rsidRPr="00FB34B0">
        <w:rPr>
          <w:rFonts w:ascii="Times New Roman" w:eastAsia="Calibri" w:hAnsi="Times New Roman" w:cs="Times New Roman"/>
          <w:sz w:val="28"/>
          <w:szCs w:val="28"/>
          <w:lang w:eastAsia="ru-RU"/>
        </w:rPr>
        <w:t xml:space="preserve"> </w:t>
      </w:r>
    </w:p>
    <w:p w:rsidR="00106DDA" w:rsidRPr="00025220" w:rsidRDefault="00106DDA" w:rsidP="008808D0">
      <w:pPr>
        <w:autoSpaceDN w:val="0"/>
        <w:adjustRightInd w:val="0"/>
        <w:ind w:firstLine="708"/>
        <w:jc w:val="both"/>
        <w:rPr>
          <w:rFonts w:ascii="Times New Roman" w:eastAsia="Calibri" w:hAnsi="Times New Roman" w:cs="Times New Roman"/>
          <w:sz w:val="28"/>
          <w:szCs w:val="28"/>
          <w:lang w:eastAsia="ru-RU"/>
        </w:rPr>
      </w:pPr>
      <w:r w:rsidRPr="00025220">
        <w:rPr>
          <w:rFonts w:ascii="Times New Roman" w:eastAsia="Calibri" w:hAnsi="Times New Roman" w:cs="Times New Roman"/>
          <w:sz w:val="28"/>
          <w:szCs w:val="28"/>
          <w:lang w:eastAsia="ru-RU"/>
        </w:rPr>
        <w:t xml:space="preserve">1 субъект (д. Белогорье) по двум заявлениям на общую сумму </w:t>
      </w:r>
      <w:r w:rsidR="00AD7504">
        <w:rPr>
          <w:rFonts w:ascii="Times New Roman" w:eastAsia="Calibri" w:hAnsi="Times New Roman" w:cs="Times New Roman"/>
          <w:sz w:val="28"/>
          <w:szCs w:val="28"/>
          <w:lang w:eastAsia="ru-RU"/>
        </w:rPr>
        <w:br/>
      </w:r>
      <w:r w:rsidRPr="00025220">
        <w:rPr>
          <w:rFonts w:ascii="Times New Roman" w:eastAsia="Calibri" w:hAnsi="Times New Roman" w:cs="Times New Roman"/>
          <w:sz w:val="28"/>
          <w:szCs w:val="28"/>
          <w:lang w:eastAsia="ru-RU"/>
        </w:rPr>
        <w:t>320,8 тыс. рублей на компенсацию затрат, связанных с</w:t>
      </w:r>
      <w:r>
        <w:rPr>
          <w:rFonts w:ascii="Times New Roman" w:eastAsia="Calibri" w:hAnsi="Times New Roman" w:cs="Times New Roman"/>
          <w:sz w:val="28"/>
          <w:szCs w:val="28"/>
          <w:lang w:eastAsia="ru-RU"/>
        </w:rPr>
        <w:t xml:space="preserve"> </w:t>
      </w:r>
      <w:r w:rsidRPr="00025220">
        <w:rPr>
          <w:rFonts w:ascii="Times New Roman" w:eastAsia="Calibri" w:hAnsi="Times New Roman" w:cs="Times New Roman"/>
          <w:sz w:val="28"/>
          <w:szCs w:val="28"/>
          <w:lang w:eastAsia="ru-RU"/>
        </w:rPr>
        <w:t>приобретением транспортного средства, необходимого для развития предпринимательской деятельности в сфере сельского хозяйства</w:t>
      </w:r>
      <w:r w:rsidR="003573E5">
        <w:rPr>
          <w:rFonts w:ascii="Times New Roman" w:eastAsia="Calibri" w:hAnsi="Times New Roman" w:cs="Times New Roman"/>
          <w:sz w:val="28"/>
          <w:szCs w:val="28"/>
          <w:lang w:eastAsia="ru-RU"/>
        </w:rPr>
        <w:t>,</w:t>
      </w:r>
      <w:r w:rsidRPr="00025220">
        <w:rPr>
          <w:rFonts w:ascii="Times New Roman" w:eastAsia="Calibri" w:hAnsi="Times New Roman" w:cs="Times New Roman"/>
          <w:sz w:val="28"/>
          <w:szCs w:val="28"/>
          <w:lang w:eastAsia="ru-RU"/>
        </w:rPr>
        <w:t xml:space="preserve"> в размере 300,0 тыс. рублей из</w:t>
      </w:r>
      <w:r w:rsidRPr="001423FC">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 xml:space="preserve">средств бюджета района, а также </w:t>
      </w:r>
      <w:r w:rsidRPr="00025220">
        <w:rPr>
          <w:rFonts w:ascii="Times New Roman" w:eastAsia="Calibri" w:hAnsi="Times New Roman" w:cs="Times New Roman"/>
          <w:sz w:val="28"/>
          <w:szCs w:val="28"/>
          <w:lang w:eastAsia="ru-RU"/>
        </w:rPr>
        <w:t>для обязательной и добровольной сертификацией (декларированием) продукции (в т.ч. продовольственного сырья) местных товаропроизводит</w:t>
      </w:r>
      <w:r>
        <w:rPr>
          <w:rFonts w:ascii="Times New Roman" w:eastAsia="Calibri" w:hAnsi="Times New Roman" w:cs="Times New Roman"/>
          <w:sz w:val="28"/>
          <w:szCs w:val="28"/>
          <w:lang w:eastAsia="ru-RU"/>
        </w:rPr>
        <w:t xml:space="preserve">елей в размере 20,8 тыс. рублей, из них: </w:t>
      </w:r>
      <w:r w:rsidRPr="00025220">
        <w:rPr>
          <w:rFonts w:ascii="Times New Roman" w:eastAsia="Calibri" w:hAnsi="Times New Roman" w:cs="Times New Roman"/>
          <w:sz w:val="28"/>
          <w:szCs w:val="28"/>
          <w:lang w:eastAsia="ru-RU"/>
        </w:rPr>
        <w:t xml:space="preserve">средства бюджета района </w:t>
      </w:r>
      <w:r w:rsidR="003573E5">
        <w:rPr>
          <w:rFonts w:ascii="Times New Roman" w:hAnsi="Times New Roman" w:cs="Times New Roman"/>
          <w:bCs/>
          <w:sz w:val="28"/>
          <w:szCs w:val="28"/>
          <w:lang w:eastAsia="ru-RU"/>
        </w:rPr>
        <w:t xml:space="preserve">– </w:t>
      </w:r>
      <w:r w:rsidRPr="00025220">
        <w:rPr>
          <w:rFonts w:ascii="Times New Roman" w:eastAsia="Calibri" w:hAnsi="Times New Roman" w:cs="Times New Roman"/>
          <w:sz w:val="28"/>
          <w:szCs w:val="28"/>
          <w:lang w:eastAsia="ru-RU"/>
        </w:rPr>
        <w:t xml:space="preserve">1,0 тыс. рублей, средства автономного округа </w:t>
      </w:r>
      <w:r w:rsidR="003573E5">
        <w:rPr>
          <w:rFonts w:ascii="Times New Roman" w:hAnsi="Times New Roman" w:cs="Times New Roman"/>
          <w:bCs/>
          <w:sz w:val="28"/>
          <w:szCs w:val="28"/>
          <w:lang w:eastAsia="ru-RU"/>
        </w:rPr>
        <w:t xml:space="preserve">– </w:t>
      </w:r>
      <w:r w:rsidR="003573E5">
        <w:rPr>
          <w:rFonts w:ascii="Times New Roman" w:eastAsia="Calibri" w:hAnsi="Times New Roman" w:cs="Times New Roman"/>
          <w:sz w:val="28"/>
          <w:szCs w:val="28"/>
          <w:lang w:eastAsia="ru-RU"/>
        </w:rPr>
        <w:t>19,8 тыс. рублей;</w:t>
      </w:r>
    </w:p>
    <w:p w:rsidR="00106DDA" w:rsidRPr="00025220" w:rsidRDefault="003573E5" w:rsidP="008808D0">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субъект (с. Троица) по тре</w:t>
      </w:r>
      <w:r w:rsidR="00106DDA" w:rsidRPr="00025220">
        <w:rPr>
          <w:rFonts w:ascii="Times New Roman" w:eastAsia="Calibri" w:hAnsi="Times New Roman" w:cs="Times New Roman"/>
          <w:sz w:val="28"/>
          <w:szCs w:val="28"/>
          <w:lang w:eastAsia="ru-RU"/>
        </w:rPr>
        <w:t xml:space="preserve">м заявлениям на общую сумму </w:t>
      </w:r>
      <w:r w:rsidR="00AD7504">
        <w:rPr>
          <w:rFonts w:ascii="Times New Roman" w:eastAsia="Calibri" w:hAnsi="Times New Roman" w:cs="Times New Roman"/>
          <w:sz w:val="28"/>
          <w:szCs w:val="28"/>
          <w:lang w:eastAsia="ru-RU"/>
        </w:rPr>
        <w:br/>
      </w:r>
      <w:r w:rsidR="00106DDA" w:rsidRPr="00025220">
        <w:rPr>
          <w:rFonts w:ascii="Times New Roman" w:eastAsia="Calibri" w:hAnsi="Times New Roman" w:cs="Times New Roman"/>
          <w:sz w:val="28"/>
          <w:szCs w:val="28"/>
          <w:lang w:eastAsia="ru-RU"/>
        </w:rPr>
        <w:t>411,7 тыс. рублей</w:t>
      </w:r>
      <w:r w:rsidR="00106DDA">
        <w:rPr>
          <w:rFonts w:ascii="Times New Roman" w:eastAsia="Calibri" w:hAnsi="Times New Roman" w:cs="Times New Roman"/>
          <w:sz w:val="28"/>
          <w:szCs w:val="28"/>
          <w:lang w:eastAsia="ru-RU"/>
        </w:rPr>
        <w:t>, из них:</w:t>
      </w:r>
      <w:r w:rsidR="00106DDA" w:rsidRPr="00025220">
        <w:rPr>
          <w:rFonts w:ascii="Times New Roman" w:eastAsia="Calibri" w:hAnsi="Times New Roman" w:cs="Times New Roman"/>
          <w:sz w:val="28"/>
          <w:szCs w:val="28"/>
          <w:lang w:eastAsia="ru-RU"/>
        </w:rPr>
        <w:t xml:space="preserve"> </w:t>
      </w:r>
      <w:r w:rsidR="00106DDA">
        <w:rPr>
          <w:rFonts w:ascii="Times New Roman" w:eastAsia="Calibri" w:hAnsi="Times New Roman" w:cs="Times New Roman"/>
          <w:sz w:val="28"/>
          <w:szCs w:val="28"/>
          <w:lang w:eastAsia="ru-RU"/>
        </w:rPr>
        <w:t xml:space="preserve">20,5 тыс. рублей </w:t>
      </w:r>
      <w:r>
        <w:rPr>
          <w:rFonts w:ascii="Times New Roman" w:hAnsi="Times New Roman" w:cs="Times New Roman"/>
          <w:bCs/>
          <w:sz w:val="28"/>
          <w:szCs w:val="28"/>
          <w:lang w:eastAsia="ru-RU"/>
        </w:rPr>
        <w:t xml:space="preserve">– </w:t>
      </w:r>
      <w:r w:rsidR="00106DDA">
        <w:rPr>
          <w:rFonts w:ascii="Times New Roman" w:eastAsia="Calibri" w:hAnsi="Times New Roman" w:cs="Times New Roman"/>
          <w:sz w:val="28"/>
          <w:szCs w:val="28"/>
          <w:lang w:eastAsia="ru-RU"/>
        </w:rPr>
        <w:t xml:space="preserve">средства района </w:t>
      </w:r>
      <w:r w:rsidR="00AD7504">
        <w:rPr>
          <w:rFonts w:ascii="Times New Roman" w:eastAsia="Calibri" w:hAnsi="Times New Roman" w:cs="Times New Roman"/>
          <w:sz w:val="28"/>
          <w:szCs w:val="28"/>
          <w:lang w:eastAsia="ru-RU"/>
        </w:rPr>
        <w:br/>
      </w:r>
      <w:r w:rsidR="00106DDA">
        <w:rPr>
          <w:rFonts w:ascii="Times New Roman" w:eastAsia="Calibri" w:hAnsi="Times New Roman" w:cs="Times New Roman"/>
          <w:sz w:val="28"/>
          <w:szCs w:val="28"/>
          <w:lang w:eastAsia="ru-RU"/>
        </w:rPr>
        <w:t xml:space="preserve">и 391,2 тыс. рублей </w:t>
      </w:r>
      <w:r>
        <w:rPr>
          <w:rFonts w:ascii="Times New Roman" w:hAnsi="Times New Roman" w:cs="Times New Roman"/>
          <w:bCs/>
          <w:sz w:val="28"/>
          <w:szCs w:val="28"/>
          <w:lang w:eastAsia="ru-RU"/>
        </w:rPr>
        <w:t xml:space="preserve">– </w:t>
      </w:r>
      <w:r w:rsidR="00106DDA">
        <w:rPr>
          <w:rFonts w:ascii="Times New Roman" w:eastAsia="Calibri" w:hAnsi="Times New Roman" w:cs="Times New Roman"/>
          <w:sz w:val="28"/>
          <w:szCs w:val="28"/>
          <w:lang w:eastAsia="ru-RU"/>
        </w:rPr>
        <w:t xml:space="preserve">средства бюджета автономного округа, </w:t>
      </w:r>
      <w:r w:rsidR="00AD7504">
        <w:rPr>
          <w:rFonts w:ascii="Times New Roman" w:eastAsia="Calibri" w:hAnsi="Times New Roman" w:cs="Times New Roman"/>
          <w:sz w:val="28"/>
          <w:szCs w:val="28"/>
          <w:lang w:eastAsia="ru-RU"/>
        </w:rPr>
        <w:br/>
      </w:r>
      <w:r w:rsidR="00106DDA" w:rsidRPr="00025220">
        <w:rPr>
          <w:rFonts w:ascii="Times New Roman" w:eastAsia="Calibri" w:hAnsi="Times New Roman" w:cs="Times New Roman"/>
          <w:sz w:val="28"/>
          <w:szCs w:val="28"/>
          <w:lang w:eastAsia="ru-RU"/>
        </w:rPr>
        <w:t>на компенсацию затрат, связанных</w:t>
      </w:r>
      <w:r w:rsidR="00106DDA">
        <w:rPr>
          <w:rFonts w:ascii="Times New Roman" w:eastAsia="Calibri" w:hAnsi="Times New Roman" w:cs="Times New Roman"/>
          <w:sz w:val="28"/>
          <w:szCs w:val="28"/>
          <w:lang w:eastAsia="ru-RU"/>
        </w:rPr>
        <w:t xml:space="preserve"> с</w:t>
      </w:r>
      <w:r w:rsidR="00106DDA" w:rsidRPr="00025220">
        <w:rPr>
          <w:rFonts w:ascii="Times New Roman" w:eastAsia="Calibri" w:hAnsi="Times New Roman" w:cs="Times New Roman"/>
          <w:sz w:val="28"/>
          <w:szCs w:val="28"/>
          <w:lang w:eastAsia="ru-RU"/>
        </w:rPr>
        <w:t>:</w:t>
      </w:r>
    </w:p>
    <w:p w:rsidR="00106DDA" w:rsidRPr="00025220" w:rsidRDefault="00106DDA" w:rsidP="008808D0">
      <w:pPr>
        <w:autoSpaceDN w:val="0"/>
        <w:adjustRightInd w:val="0"/>
        <w:ind w:firstLine="708"/>
        <w:jc w:val="both"/>
        <w:rPr>
          <w:rFonts w:ascii="Times New Roman" w:eastAsia="Calibri" w:hAnsi="Times New Roman" w:cs="Times New Roman"/>
          <w:sz w:val="28"/>
          <w:szCs w:val="28"/>
          <w:lang w:eastAsia="ru-RU"/>
        </w:rPr>
      </w:pPr>
      <w:r w:rsidRPr="00025220">
        <w:rPr>
          <w:rFonts w:ascii="Times New Roman" w:eastAsia="Calibri" w:hAnsi="Times New Roman" w:cs="Times New Roman"/>
          <w:sz w:val="28"/>
          <w:szCs w:val="28"/>
          <w:lang w:eastAsia="ru-RU"/>
        </w:rPr>
        <w:t xml:space="preserve">приобретением оборудования (основных средств) в размере </w:t>
      </w:r>
      <w:r w:rsidR="00AD7504">
        <w:rPr>
          <w:rFonts w:ascii="Times New Roman" w:eastAsia="Calibri" w:hAnsi="Times New Roman" w:cs="Times New Roman"/>
          <w:sz w:val="28"/>
          <w:szCs w:val="28"/>
          <w:lang w:eastAsia="ru-RU"/>
        </w:rPr>
        <w:br/>
      </w:r>
      <w:r w:rsidRPr="00025220">
        <w:rPr>
          <w:rFonts w:ascii="Times New Roman" w:eastAsia="Calibri" w:hAnsi="Times New Roman" w:cs="Times New Roman"/>
          <w:sz w:val="28"/>
          <w:szCs w:val="28"/>
          <w:lang w:eastAsia="ru-RU"/>
        </w:rPr>
        <w:t xml:space="preserve">300,0 тыс. рублей (средства бюджета района </w:t>
      </w:r>
      <w:r>
        <w:rPr>
          <w:rFonts w:ascii="Times New Roman" w:eastAsia="Calibri" w:hAnsi="Times New Roman" w:cs="Times New Roman"/>
          <w:sz w:val="28"/>
          <w:szCs w:val="28"/>
          <w:lang w:eastAsia="ru-RU"/>
        </w:rPr>
        <w:t>–</w:t>
      </w:r>
      <w:r w:rsidRPr="00025220">
        <w:rPr>
          <w:rFonts w:ascii="Times New Roman" w:eastAsia="Calibri" w:hAnsi="Times New Roman" w:cs="Times New Roman"/>
          <w:sz w:val="28"/>
          <w:szCs w:val="28"/>
          <w:lang w:eastAsia="ru-RU"/>
        </w:rPr>
        <w:t xml:space="preserve"> 15,0 тыс. рублей, средства автономного округа </w:t>
      </w:r>
      <w:r>
        <w:rPr>
          <w:rFonts w:ascii="Times New Roman" w:eastAsia="Calibri" w:hAnsi="Times New Roman" w:cs="Times New Roman"/>
          <w:sz w:val="28"/>
          <w:szCs w:val="28"/>
          <w:lang w:eastAsia="ru-RU"/>
        </w:rPr>
        <w:t xml:space="preserve">– </w:t>
      </w:r>
      <w:r w:rsidRPr="00025220">
        <w:rPr>
          <w:rFonts w:ascii="Times New Roman" w:eastAsia="Calibri" w:hAnsi="Times New Roman" w:cs="Times New Roman"/>
          <w:sz w:val="28"/>
          <w:szCs w:val="28"/>
          <w:lang w:eastAsia="ru-RU"/>
        </w:rPr>
        <w:t>285,0 тыс. рублей);</w:t>
      </w:r>
    </w:p>
    <w:p w:rsidR="00106DDA" w:rsidRPr="009C2FD0" w:rsidRDefault="00106DDA" w:rsidP="008808D0">
      <w:pPr>
        <w:autoSpaceDN w:val="0"/>
        <w:adjustRightInd w:val="0"/>
        <w:ind w:firstLine="708"/>
        <w:jc w:val="both"/>
        <w:rPr>
          <w:rFonts w:ascii="Times New Roman" w:eastAsia="Calibri" w:hAnsi="Times New Roman" w:cs="Times New Roman"/>
          <w:sz w:val="28"/>
          <w:szCs w:val="28"/>
          <w:lang w:eastAsia="ru-RU"/>
        </w:rPr>
      </w:pPr>
      <w:r w:rsidRPr="009C2FD0">
        <w:rPr>
          <w:rFonts w:ascii="Times New Roman" w:eastAsia="Calibri" w:hAnsi="Times New Roman" w:cs="Times New Roman"/>
          <w:sz w:val="28"/>
          <w:szCs w:val="28"/>
          <w:lang w:eastAsia="ru-RU"/>
        </w:rPr>
        <w:t>обязательной и добровольной сертификацией (декларированием) продукции</w:t>
      </w:r>
      <w:r>
        <w:rPr>
          <w:rFonts w:ascii="Times New Roman" w:eastAsia="Calibri" w:hAnsi="Times New Roman" w:cs="Times New Roman"/>
          <w:sz w:val="28"/>
          <w:szCs w:val="28"/>
          <w:lang w:eastAsia="ru-RU"/>
        </w:rPr>
        <w:t xml:space="preserve">, в т.ч. продовольственного сырья </w:t>
      </w:r>
      <w:r w:rsidRPr="009C2FD0">
        <w:rPr>
          <w:rFonts w:ascii="Times New Roman" w:eastAsia="Calibri" w:hAnsi="Times New Roman" w:cs="Times New Roman"/>
          <w:sz w:val="28"/>
          <w:szCs w:val="28"/>
          <w:lang w:eastAsia="ru-RU"/>
        </w:rPr>
        <w:t>местных товаропроизводителей</w:t>
      </w:r>
      <w:r>
        <w:rPr>
          <w:rFonts w:ascii="Times New Roman" w:eastAsia="Calibri" w:hAnsi="Times New Roman" w:cs="Times New Roman"/>
          <w:sz w:val="28"/>
          <w:szCs w:val="28"/>
          <w:lang w:eastAsia="ru-RU"/>
        </w:rPr>
        <w:t>,</w:t>
      </w:r>
      <w:r w:rsidRPr="009C2FD0">
        <w:rPr>
          <w:rFonts w:ascii="Times New Roman" w:eastAsia="Calibri" w:hAnsi="Times New Roman" w:cs="Times New Roman"/>
          <w:sz w:val="28"/>
          <w:szCs w:val="28"/>
          <w:lang w:eastAsia="ru-RU"/>
        </w:rPr>
        <w:t xml:space="preserve"> в размере 31,8 тыс. рублей (средства бюджета района </w:t>
      </w:r>
      <w:r>
        <w:rPr>
          <w:rFonts w:ascii="Times New Roman" w:eastAsia="Calibri" w:hAnsi="Times New Roman" w:cs="Times New Roman"/>
          <w:sz w:val="28"/>
          <w:szCs w:val="28"/>
          <w:lang w:eastAsia="ru-RU"/>
        </w:rPr>
        <w:t xml:space="preserve">– </w:t>
      </w:r>
      <w:r w:rsidRPr="009C2FD0">
        <w:rPr>
          <w:rFonts w:ascii="Times New Roman" w:eastAsia="Calibri" w:hAnsi="Times New Roman" w:cs="Times New Roman"/>
          <w:sz w:val="28"/>
          <w:szCs w:val="28"/>
          <w:lang w:eastAsia="ru-RU"/>
        </w:rPr>
        <w:t>1,6 тыс. рублей, средства автономного округа</w:t>
      </w:r>
      <w:r>
        <w:rPr>
          <w:rFonts w:ascii="Times New Roman" w:eastAsia="Calibri" w:hAnsi="Times New Roman" w:cs="Times New Roman"/>
          <w:sz w:val="28"/>
          <w:szCs w:val="28"/>
          <w:lang w:eastAsia="ru-RU"/>
        </w:rPr>
        <w:t xml:space="preserve"> –</w:t>
      </w:r>
      <w:r w:rsidRPr="009C2FD0">
        <w:rPr>
          <w:rFonts w:ascii="Times New Roman" w:eastAsia="Calibri" w:hAnsi="Times New Roman" w:cs="Times New Roman"/>
          <w:sz w:val="28"/>
          <w:szCs w:val="28"/>
          <w:lang w:eastAsia="ru-RU"/>
        </w:rPr>
        <w:t xml:space="preserve"> 30,2 тыс. рублей);</w:t>
      </w:r>
    </w:p>
    <w:p w:rsidR="00106DDA" w:rsidRPr="009C2FD0" w:rsidRDefault="00106DDA" w:rsidP="008808D0">
      <w:pPr>
        <w:autoSpaceDN w:val="0"/>
        <w:adjustRightInd w:val="0"/>
        <w:ind w:firstLine="708"/>
        <w:jc w:val="both"/>
        <w:rPr>
          <w:rFonts w:ascii="Times New Roman" w:eastAsia="Calibri" w:hAnsi="Times New Roman" w:cs="Times New Roman"/>
          <w:sz w:val="28"/>
          <w:szCs w:val="28"/>
          <w:lang w:eastAsia="ru-RU"/>
        </w:rPr>
      </w:pPr>
      <w:r w:rsidRPr="009C2FD0">
        <w:rPr>
          <w:rFonts w:ascii="Times New Roman" w:eastAsia="Calibri" w:hAnsi="Times New Roman" w:cs="Times New Roman"/>
          <w:sz w:val="28"/>
          <w:szCs w:val="28"/>
          <w:lang w:eastAsia="ru-RU"/>
        </w:rPr>
        <w:t xml:space="preserve">доставкой кормов для сельскохозяйственных животных в размере 80,0 тыс. рублей (средства бюджета района </w:t>
      </w:r>
      <w:r>
        <w:rPr>
          <w:rFonts w:ascii="Times New Roman" w:eastAsia="Calibri" w:hAnsi="Times New Roman" w:cs="Times New Roman"/>
          <w:sz w:val="28"/>
          <w:szCs w:val="28"/>
          <w:lang w:eastAsia="ru-RU"/>
        </w:rPr>
        <w:t xml:space="preserve">– </w:t>
      </w:r>
      <w:r w:rsidRPr="009C2FD0">
        <w:rPr>
          <w:rFonts w:ascii="Times New Roman" w:eastAsia="Calibri" w:hAnsi="Times New Roman" w:cs="Times New Roman"/>
          <w:sz w:val="28"/>
          <w:szCs w:val="28"/>
          <w:lang w:eastAsia="ru-RU"/>
        </w:rPr>
        <w:t xml:space="preserve">4,0 тыс. рублей, средства автономного округа </w:t>
      </w:r>
      <w:r>
        <w:rPr>
          <w:rFonts w:ascii="Times New Roman" w:eastAsia="Calibri" w:hAnsi="Times New Roman" w:cs="Times New Roman"/>
          <w:sz w:val="28"/>
          <w:szCs w:val="28"/>
          <w:lang w:eastAsia="ru-RU"/>
        </w:rPr>
        <w:t xml:space="preserve">– </w:t>
      </w:r>
      <w:r w:rsidR="003573E5">
        <w:rPr>
          <w:rFonts w:ascii="Times New Roman" w:eastAsia="Calibri" w:hAnsi="Times New Roman" w:cs="Times New Roman"/>
          <w:sz w:val="28"/>
          <w:szCs w:val="28"/>
          <w:lang w:eastAsia="ru-RU"/>
        </w:rPr>
        <w:t>76,0 тыс. рублей);</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sidRPr="009C2FD0">
        <w:rPr>
          <w:rFonts w:ascii="Times New Roman" w:eastAsia="Calibri" w:hAnsi="Times New Roman" w:cs="Times New Roman"/>
          <w:sz w:val="28"/>
          <w:szCs w:val="28"/>
          <w:lang w:eastAsia="ru-RU"/>
        </w:rPr>
        <w:t xml:space="preserve">1 субъект (п. Горноправдинск) </w:t>
      </w:r>
      <w:r>
        <w:rPr>
          <w:rFonts w:ascii="Times New Roman" w:eastAsia="Calibri" w:hAnsi="Times New Roman" w:cs="Times New Roman"/>
          <w:sz w:val="28"/>
          <w:szCs w:val="28"/>
          <w:lang w:eastAsia="ru-RU"/>
        </w:rPr>
        <w:t xml:space="preserve">по двум заявлениям на общую сумму 400,0 тыс. рублей, из них средства бюджета района </w:t>
      </w:r>
      <w:r w:rsidR="003573E5">
        <w:rPr>
          <w:rFonts w:ascii="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 xml:space="preserve">20,0 тыс. рублей, средства бюджета автономного округа </w:t>
      </w:r>
      <w:r w:rsidR="003573E5">
        <w:rPr>
          <w:rFonts w:ascii="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 xml:space="preserve">380,0 тыс. рублей </w:t>
      </w:r>
      <w:r w:rsidRPr="009C2FD0">
        <w:rPr>
          <w:rFonts w:ascii="Times New Roman" w:eastAsia="Calibri" w:hAnsi="Times New Roman" w:cs="Times New Roman"/>
          <w:sz w:val="28"/>
          <w:szCs w:val="28"/>
          <w:lang w:eastAsia="ru-RU"/>
        </w:rPr>
        <w:t>на компенсацию затрат, связанных с</w:t>
      </w:r>
      <w:r>
        <w:rPr>
          <w:rFonts w:ascii="Times New Roman" w:eastAsia="Calibri" w:hAnsi="Times New Roman" w:cs="Times New Roman"/>
          <w:sz w:val="28"/>
          <w:szCs w:val="28"/>
          <w:lang w:eastAsia="ru-RU"/>
        </w:rPr>
        <w:t>:</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приобретением оборудования (основных средств) в размере </w:t>
      </w:r>
      <w:r w:rsidR="003573E5">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300,0 тыс. рублей </w:t>
      </w:r>
      <w:r w:rsidRPr="00025220">
        <w:rPr>
          <w:rFonts w:ascii="Times New Roman" w:eastAsia="Calibri" w:hAnsi="Times New Roman" w:cs="Times New Roman"/>
          <w:sz w:val="28"/>
          <w:szCs w:val="28"/>
          <w:lang w:eastAsia="ru-RU"/>
        </w:rPr>
        <w:t xml:space="preserve">(средства бюджета района </w:t>
      </w:r>
      <w:r>
        <w:rPr>
          <w:rFonts w:ascii="Times New Roman" w:eastAsia="Calibri" w:hAnsi="Times New Roman" w:cs="Times New Roman"/>
          <w:sz w:val="28"/>
          <w:szCs w:val="28"/>
          <w:lang w:eastAsia="ru-RU"/>
        </w:rPr>
        <w:t xml:space="preserve">– </w:t>
      </w:r>
      <w:r w:rsidRPr="00025220">
        <w:rPr>
          <w:rFonts w:ascii="Times New Roman" w:eastAsia="Calibri" w:hAnsi="Times New Roman" w:cs="Times New Roman"/>
          <w:sz w:val="28"/>
          <w:szCs w:val="28"/>
          <w:lang w:eastAsia="ru-RU"/>
        </w:rPr>
        <w:t xml:space="preserve">15,0 тыс. рублей, средства автономного округа </w:t>
      </w:r>
      <w:r>
        <w:rPr>
          <w:rFonts w:ascii="Times New Roman" w:eastAsia="Calibri" w:hAnsi="Times New Roman" w:cs="Times New Roman"/>
          <w:sz w:val="28"/>
          <w:szCs w:val="28"/>
          <w:lang w:eastAsia="ru-RU"/>
        </w:rPr>
        <w:t xml:space="preserve">– </w:t>
      </w:r>
      <w:r w:rsidRPr="00025220">
        <w:rPr>
          <w:rFonts w:ascii="Times New Roman" w:eastAsia="Calibri" w:hAnsi="Times New Roman" w:cs="Times New Roman"/>
          <w:sz w:val="28"/>
          <w:szCs w:val="28"/>
          <w:lang w:eastAsia="ru-RU"/>
        </w:rPr>
        <w:t>285,0 тыс. рублей);</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предоставлением консалтинговых услуг в размере 100,0 тыс. рублей (средства бюджета района – </w:t>
      </w:r>
      <w:r w:rsidRPr="00025220">
        <w:rPr>
          <w:rFonts w:ascii="Times New Roman" w:eastAsia="Calibri" w:hAnsi="Times New Roman" w:cs="Times New Roman"/>
          <w:sz w:val="28"/>
          <w:szCs w:val="28"/>
          <w:lang w:eastAsia="ru-RU"/>
        </w:rPr>
        <w:t xml:space="preserve">5,0 тыс. рублей, средства автономного округа </w:t>
      </w:r>
      <w:r>
        <w:rPr>
          <w:rFonts w:ascii="Times New Roman" w:eastAsia="Calibri" w:hAnsi="Times New Roman" w:cs="Times New Roman"/>
          <w:sz w:val="28"/>
          <w:szCs w:val="28"/>
          <w:lang w:eastAsia="ru-RU"/>
        </w:rPr>
        <w:t>–9</w:t>
      </w:r>
      <w:r w:rsidRPr="00025220">
        <w:rPr>
          <w:rFonts w:ascii="Times New Roman" w:eastAsia="Calibri" w:hAnsi="Times New Roman" w:cs="Times New Roman"/>
          <w:sz w:val="28"/>
          <w:szCs w:val="28"/>
          <w:lang w:eastAsia="ru-RU"/>
        </w:rPr>
        <w:t>5,0 тыс. рублей);</w:t>
      </w:r>
    </w:p>
    <w:p w:rsidR="00106DDA" w:rsidRPr="009C2FD0" w:rsidRDefault="00106DDA" w:rsidP="008808D0">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9C2FD0">
        <w:rPr>
          <w:rFonts w:ascii="Times New Roman" w:eastAsia="Calibri" w:hAnsi="Times New Roman" w:cs="Times New Roman"/>
          <w:sz w:val="28"/>
          <w:szCs w:val="28"/>
          <w:lang w:eastAsia="ru-RU"/>
        </w:rPr>
        <w:t xml:space="preserve"> субъект</w:t>
      </w:r>
      <w:r>
        <w:rPr>
          <w:rFonts w:ascii="Times New Roman" w:eastAsia="Calibri" w:hAnsi="Times New Roman" w:cs="Times New Roman"/>
          <w:sz w:val="28"/>
          <w:szCs w:val="28"/>
          <w:lang w:eastAsia="ru-RU"/>
        </w:rPr>
        <w:t>а</w:t>
      </w:r>
      <w:r w:rsidRPr="009C2FD0">
        <w:rPr>
          <w:rFonts w:ascii="Times New Roman" w:eastAsia="Calibri" w:hAnsi="Times New Roman" w:cs="Times New Roman"/>
          <w:sz w:val="28"/>
          <w:szCs w:val="28"/>
          <w:lang w:eastAsia="ru-RU"/>
        </w:rPr>
        <w:t xml:space="preserve"> (п. Горноправдинск) </w:t>
      </w:r>
      <w:r>
        <w:rPr>
          <w:rFonts w:ascii="Times New Roman" w:eastAsia="Calibri" w:hAnsi="Times New Roman" w:cs="Times New Roman"/>
          <w:sz w:val="28"/>
          <w:szCs w:val="28"/>
          <w:lang w:eastAsia="ru-RU"/>
        </w:rPr>
        <w:t xml:space="preserve">по </w:t>
      </w:r>
      <w:r w:rsidRPr="006D0691">
        <w:rPr>
          <w:rFonts w:ascii="Times New Roman" w:eastAsia="Calibri" w:hAnsi="Times New Roman" w:cs="Times New Roman"/>
          <w:sz w:val="28"/>
          <w:szCs w:val="28"/>
          <w:lang w:eastAsia="ru-RU"/>
        </w:rPr>
        <w:t xml:space="preserve">пяти заявлениям на компенсацию затрат, связанных с арендными платежами за нежилые помещения </w:t>
      </w:r>
      <w:r w:rsidR="003573E5">
        <w:rPr>
          <w:rFonts w:ascii="Times New Roman" w:eastAsia="Calibri" w:hAnsi="Times New Roman" w:cs="Times New Roman"/>
          <w:sz w:val="28"/>
          <w:szCs w:val="28"/>
          <w:lang w:eastAsia="ru-RU"/>
        </w:rPr>
        <w:br/>
      </w:r>
      <w:r w:rsidRPr="006D0691">
        <w:rPr>
          <w:rFonts w:ascii="Times New Roman" w:eastAsia="Calibri" w:hAnsi="Times New Roman" w:cs="Times New Roman"/>
          <w:sz w:val="28"/>
          <w:szCs w:val="28"/>
          <w:lang w:eastAsia="ru-RU"/>
        </w:rPr>
        <w:t xml:space="preserve">на общую сумму </w:t>
      </w:r>
      <w:r>
        <w:rPr>
          <w:rFonts w:ascii="Times New Roman" w:eastAsia="Calibri" w:hAnsi="Times New Roman" w:cs="Times New Roman"/>
          <w:sz w:val="28"/>
          <w:szCs w:val="28"/>
          <w:lang w:eastAsia="ru-RU"/>
        </w:rPr>
        <w:t>57</w:t>
      </w:r>
      <w:r w:rsidRPr="006D0691">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4</w:t>
      </w:r>
      <w:r w:rsidRPr="006D0691">
        <w:rPr>
          <w:rFonts w:ascii="Times New Roman" w:eastAsia="Calibri" w:hAnsi="Times New Roman" w:cs="Times New Roman"/>
          <w:sz w:val="28"/>
          <w:szCs w:val="28"/>
          <w:lang w:eastAsia="ru-RU"/>
        </w:rPr>
        <w:t xml:space="preserve"> тыс. рублей (средства</w:t>
      </w:r>
      <w:r w:rsidR="00AD7504">
        <w:rPr>
          <w:rFonts w:ascii="Times New Roman" w:eastAsia="Calibri" w:hAnsi="Times New Roman" w:cs="Times New Roman"/>
          <w:sz w:val="28"/>
          <w:szCs w:val="28"/>
          <w:lang w:eastAsia="ru-RU"/>
        </w:rPr>
        <w:t xml:space="preserve"> бюджета района</w:t>
      </w:r>
      <w:r>
        <w:rPr>
          <w:rFonts w:ascii="Times New Roman" w:eastAsia="Calibri" w:hAnsi="Times New Roman" w:cs="Times New Roman"/>
          <w:sz w:val="28"/>
          <w:szCs w:val="28"/>
          <w:lang w:eastAsia="ru-RU"/>
        </w:rPr>
        <w:t xml:space="preserve"> – </w:t>
      </w:r>
      <w:r w:rsidR="00AD7504">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28</w:t>
      </w:r>
      <w:r w:rsidRPr="009C2FD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9C2FD0">
        <w:rPr>
          <w:rFonts w:ascii="Times New Roman" w:eastAsia="Calibri" w:hAnsi="Times New Roman" w:cs="Times New Roman"/>
          <w:sz w:val="28"/>
          <w:szCs w:val="28"/>
          <w:lang w:eastAsia="ru-RU"/>
        </w:rPr>
        <w:t xml:space="preserve"> тыс. рубл</w:t>
      </w:r>
      <w:r w:rsidR="00AD7504">
        <w:rPr>
          <w:rFonts w:ascii="Times New Roman" w:eastAsia="Calibri" w:hAnsi="Times New Roman" w:cs="Times New Roman"/>
          <w:sz w:val="28"/>
          <w:szCs w:val="28"/>
          <w:lang w:eastAsia="ru-RU"/>
        </w:rPr>
        <w:t>ей, средства автономного округа</w:t>
      </w:r>
      <w:r>
        <w:rPr>
          <w:rFonts w:ascii="Times New Roman" w:eastAsia="Calibri" w:hAnsi="Times New Roman" w:cs="Times New Roman"/>
          <w:sz w:val="28"/>
          <w:szCs w:val="28"/>
          <w:lang w:eastAsia="ru-RU"/>
        </w:rPr>
        <w:t xml:space="preserve"> – 541,9 </w:t>
      </w:r>
      <w:r w:rsidRPr="009C2FD0">
        <w:rPr>
          <w:rFonts w:ascii="Times New Roman" w:eastAsia="Calibri" w:hAnsi="Times New Roman" w:cs="Times New Roman"/>
          <w:sz w:val="28"/>
          <w:szCs w:val="28"/>
          <w:lang w:eastAsia="ru-RU"/>
        </w:rPr>
        <w:t>тыс. рублей)</w:t>
      </w:r>
      <w:r>
        <w:rPr>
          <w:rFonts w:ascii="Times New Roman" w:eastAsia="Calibri" w:hAnsi="Times New Roman" w:cs="Times New Roman"/>
          <w:sz w:val="28"/>
          <w:szCs w:val="28"/>
          <w:lang w:eastAsia="ru-RU"/>
        </w:rPr>
        <w:t>;</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156C48">
        <w:rPr>
          <w:rFonts w:ascii="Times New Roman" w:eastAsia="Calibri" w:hAnsi="Times New Roman" w:cs="Times New Roman"/>
          <w:sz w:val="28"/>
          <w:szCs w:val="28"/>
          <w:lang w:eastAsia="ru-RU"/>
        </w:rPr>
        <w:t xml:space="preserve">1 субъект (с. Нялинское) по двум заявлениям на общую сумму </w:t>
      </w:r>
      <w:r w:rsidR="00AD7504">
        <w:rPr>
          <w:rFonts w:ascii="Times New Roman" w:eastAsia="Calibri" w:hAnsi="Times New Roman" w:cs="Times New Roman"/>
          <w:sz w:val="28"/>
          <w:szCs w:val="28"/>
          <w:lang w:eastAsia="ru-RU"/>
        </w:rPr>
        <w:br/>
      </w:r>
      <w:r w:rsidRPr="00156C48">
        <w:rPr>
          <w:rFonts w:ascii="Times New Roman" w:eastAsia="Calibri" w:hAnsi="Times New Roman" w:cs="Times New Roman"/>
          <w:sz w:val="28"/>
          <w:szCs w:val="28"/>
          <w:lang w:eastAsia="ru-RU"/>
        </w:rPr>
        <w:t>400,0 тыс. рублей на компенсацию затрат, связанных с:</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156C48">
        <w:rPr>
          <w:rFonts w:ascii="Times New Roman" w:eastAsia="Calibri" w:hAnsi="Times New Roman" w:cs="Times New Roman"/>
          <w:sz w:val="28"/>
          <w:szCs w:val="28"/>
          <w:lang w:eastAsia="ru-RU"/>
        </w:rPr>
        <w:t xml:space="preserve">доставкой муки для производства хлеба и хлебобулочных изделий </w:t>
      </w:r>
      <w:r w:rsidR="00AD7504">
        <w:rPr>
          <w:rFonts w:ascii="Times New Roman" w:eastAsia="Calibri" w:hAnsi="Times New Roman" w:cs="Times New Roman"/>
          <w:sz w:val="28"/>
          <w:szCs w:val="28"/>
          <w:lang w:eastAsia="ru-RU"/>
        </w:rPr>
        <w:br/>
      </w:r>
      <w:r w:rsidRPr="00156C48">
        <w:rPr>
          <w:rFonts w:ascii="Times New Roman" w:eastAsia="Calibri" w:hAnsi="Times New Roman" w:cs="Times New Roman"/>
          <w:sz w:val="28"/>
          <w:szCs w:val="28"/>
          <w:lang w:eastAsia="ru-RU"/>
        </w:rPr>
        <w:t xml:space="preserve">в размере 200,0 тыс. рублей (средства бюджета района </w:t>
      </w:r>
      <w:r>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 xml:space="preserve">10,0 тыс. рублей, средства автономного округа </w:t>
      </w:r>
      <w:r>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190,0 тыс. рублей);</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156C48">
        <w:rPr>
          <w:rFonts w:ascii="Times New Roman" w:eastAsia="Calibri" w:hAnsi="Times New Roman" w:cs="Times New Roman"/>
          <w:sz w:val="28"/>
          <w:szCs w:val="28"/>
          <w:lang w:eastAsia="ru-RU"/>
        </w:rPr>
        <w:t xml:space="preserve">приобретением муки для производства хлеба и хлебобулочных изделий в размере 200,0 тыс. рублей </w:t>
      </w:r>
      <w:r w:rsidR="003573E5">
        <w:rPr>
          <w:rFonts w:ascii="Times New Roman" w:eastAsia="Calibri" w:hAnsi="Times New Roman" w:cs="Times New Roman"/>
          <w:sz w:val="28"/>
          <w:szCs w:val="28"/>
          <w:lang w:eastAsia="ru-RU"/>
        </w:rPr>
        <w:t>(все из средств бюджета района);</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156C48">
        <w:rPr>
          <w:rFonts w:ascii="Times New Roman" w:eastAsia="Calibri" w:hAnsi="Times New Roman" w:cs="Times New Roman"/>
          <w:sz w:val="28"/>
          <w:szCs w:val="28"/>
          <w:lang w:eastAsia="ru-RU"/>
        </w:rPr>
        <w:t xml:space="preserve">1 субъект (д. Белогорье) по двум заявлениям на общую сумму </w:t>
      </w:r>
      <w:r w:rsidR="00AD7504">
        <w:rPr>
          <w:rFonts w:ascii="Times New Roman" w:eastAsia="Calibri" w:hAnsi="Times New Roman" w:cs="Times New Roman"/>
          <w:sz w:val="28"/>
          <w:szCs w:val="28"/>
          <w:lang w:eastAsia="ru-RU"/>
        </w:rPr>
        <w:br/>
      </w:r>
      <w:r w:rsidRPr="00156C48">
        <w:rPr>
          <w:rFonts w:ascii="Times New Roman" w:eastAsia="Calibri" w:hAnsi="Times New Roman" w:cs="Times New Roman"/>
          <w:sz w:val="28"/>
          <w:szCs w:val="28"/>
          <w:lang w:eastAsia="ru-RU"/>
        </w:rPr>
        <w:t>295,0 тыс. рублей</w:t>
      </w:r>
      <w:r>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на компенсацию затрат, связанных с:</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156C48">
        <w:rPr>
          <w:rFonts w:ascii="Times New Roman" w:eastAsia="Calibri" w:hAnsi="Times New Roman" w:cs="Times New Roman"/>
          <w:sz w:val="28"/>
          <w:szCs w:val="28"/>
          <w:lang w:eastAsia="ru-RU"/>
        </w:rPr>
        <w:t xml:space="preserve">приобретением оборудования (основных средств) в размере </w:t>
      </w:r>
      <w:r w:rsidR="00AD7504">
        <w:rPr>
          <w:rFonts w:ascii="Times New Roman" w:eastAsia="Calibri" w:hAnsi="Times New Roman" w:cs="Times New Roman"/>
          <w:sz w:val="28"/>
          <w:szCs w:val="28"/>
          <w:lang w:eastAsia="ru-RU"/>
        </w:rPr>
        <w:br/>
      </w:r>
      <w:r w:rsidRPr="00156C48">
        <w:rPr>
          <w:rFonts w:ascii="Times New Roman" w:eastAsia="Calibri" w:hAnsi="Times New Roman" w:cs="Times New Roman"/>
          <w:sz w:val="28"/>
          <w:szCs w:val="28"/>
          <w:lang w:eastAsia="ru-RU"/>
        </w:rPr>
        <w:t xml:space="preserve">169,8 тыс. рублей (средства бюджета района </w:t>
      </w:r>
      <w:r>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 xml:space="preserve">8,5 тыс. рублей, средства автономного округа </w:t>
      </w:r>
      <w:r>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161,3 тыс. рублей);</w:t>
      </w:r>
    </w:p>
    <w:p w:rsidR="00106DDA" w:rsidRPr="000D57DA" w:rsidRDefault="00106DDA" w:rsidP="008808D0">
      <w:pPr>
        <w:autoSpaceDN w:val="0"/>
        <w:adjustRightInd w:val="0"/>
        <w:ind w:firstLine="708"/>
        <w:jc w:val="both"/>
        <w:rPr>
          <w:rFonts w:ascii="Times New Roman" w:eastAsia="Calibri" w:hAnsi="Times New Roman" w:cs="Times New Roman"/>
          <w:sz w:val="28"/>
          <w:szCs w:val="28"/>
          <w:lang w:eastAsia="ru-RU"/>
        </w:rPr>
      </w:pPr>
      <w:r w:rsidRPr="000D57DA">
        <w:rPr>
          <w:rFonts w:ascii="Times New Roman" w:eastAsia="Calibri" w:hAnsi="Times New Roman" w:cs="Times New Roman"/>
          <w:sz w:val="28"/>
          <w:szCs w:val="28"/>
          <w:lang w:eastAsia="ru-RU"/>
        </w:rPr>
        <w:t xml:space="preserve">приобретением муки для производства хлеба и хлебобулочных изделий в размере 125,2 тыс. рублей </w:t>
      </w:r>
      <w:r w:rsidR="003573E5">
        <w:rPr>
          <w:rFonts w:ascii="Times New Roman" w:eastAsia="Calibri" w:hAnsi="Times New Roman" w:cs="Times New Roman"/>
          <w:sz w:val="28"/>
          <w:szCs w:val="28"/>
          <w:lang w:eastAsia="ru-RU"/>
        </w:rPr>
        <w:t>(все из средств бюджета района);</w:t>
      </w:r>
    </w:p>
    <w:p w:rsidR="00106DDA" w:rsidRPr="00BE6D00" w:rsidRDefault="00106DDA" w:rsidP="008808D0">
      <w:pPr>
        <w:autoSpaceDN w:val="0"/>
        <w:adjustRightInd w:val="0"/>
        <w:ind w:firstLine="708"/>
        <w:jc w:val="both"/>
        <w:rPr>
          <w:rFonts w:ascii="Times New Roman" w:eastAsia="Calibri" w:hAnsi="Times New Roman" w:cs="Times New Roman"/>
          <w:sz w:val="28"/>
          <w:szCs w:val="28"/>
          <w:lang w:eastAsia="ru-RU"/>
        </w:rPr>
      </w:pPr>
      <w:r w:rsidRPr="00BE6D00">
        <w:rPr>
          <w:rFonts w:ascii="Times New Roman" w:eastAsia="Calibri" w:hAnsi="Times New Roman" w:cs="Times New Roman"/>
          <w:sz w:val="28"/>
          <w:szCs w:val="28"/>
          <w:lang w:eastAsia="ru-RU"/>
        </w:rPr>
        <w:t>1 субъект (п. Горноправдинск) по двум заявлениям на общую сумму 389,5 тыс. рублей на компенсацию затрат, связанных с:</w:t>
      </w:r>
    </w:p>
    <w:p w:rsidR="00106DDA" w:rsidRPr="00BE6D00" w:rsidRDefault="00106DDA" w:rsidP="008808D0">
      <w:pPr>
        <w:autoSpaceDN w:val="0"/>
        <w:adjustRightInd w:val="0"/>
        <w:ind w:firstLine="708"/>
        <w:jc w:val="both"/>
        <w:rPr>
          <w:rFonts w:ascii="Times New Roman" w:eastAsia="Calibri" w:hAnsi="Times New Roman" w:cs="Times New Roman"/>
          <w:sz w:val="28"/>
          <w:szCs w:val="28"/>
          <w:lang w:eastAsia="ru-RU"/>
        </w:rPr>
      </w:pPr>
      <w:r w:rsidRPr="00BE6D00">
        <w:rPr>
          <w:rFonts w:ascii="Times New Roman" w:eastAsia="Calibri" w:hAnsi="Times New Roman" w:cs="Times New Roman"/>
          <w:sz w:val="28"/>
          <w:szCs w:val="28"/>
          <w:lang w:eastAsia="ru-RU"/>
        </w:rPr>
        <w:t xml:space="preserve">приобретением оборудования (основных средств) в размере </w:t>
      </w:r>
      <w:r w:rsidR="00AD7504">
        <w:rPr>
          <w:rFonts w:ascii="Times New Roman" w:eastAsia="Calibri" w:hAnsi="Times New Roman" w:cs="Times New Roman"/>
          <w:sz w:val="28"/>
          <w:szCs w:val="28"/>
          <w:lang w:eastAsia="ru-RU"/>
        </w:rPr>
        <w:br/>
      </w:r>
      <w:r w:rsidRPr="00BE6D00">
        <w:rPr>
          <w:rFonts w:ascii="Times New Roman" w:eastAsia="Calibri" w:hAnsi="Times New Roman" w:cs="Times New Roman"/>
          <w:sz w:val="28"/>
          <w:szCs w:val="28"/>
          <w:lang w:eastAsia="ru-RU"/>
        </w:rPr>
        <w:t>249,3 тыс. рублей (средства бюджета района – 12,5 тыс. рублей, средства автономного округа – 236,8 тыс. рублей);</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sidRPr="00FF622D">
        <w:rPr>
          <w:rFonts w:ascii="Times New Roman" w:eastAsia="Calibri" w:hAnsi="Times New Roman" w:cs="Times New Roman"/>
          <w:sz w:val="28"/>
          <w:szCs w:val="28"/>
          <w:lang w:eastAsia="ru-RU"/>
        </w:rPr>
        <w:t xml:space="preserve">приобретением муки для производства хлеба и хлебобулочных изделий в размере 140,2 тыс. рублей </w:t>
      </w:r>
      <w:r>
        <w:rPr>
          <w:rFonts w:ascii="Times New Roman" w:eastAsia="Calibri" w:hAnsi="Times New Roman" w:cs="Times New Roman"/>
          <w:sz w:val="28"/>
          <w:szCs w:val="28"/>
          <w:lang w:eastAsia="ru-RU"/>
        </w:rPr>
        <w:t>(все из средств бюджета района);</w:t>
      </w:r>
    </w:p>
    <w:p w:rsidR="00106DDA" w:rsidRPr="00BE6D00" w:rsidRDefault="00106DDA" w:rsidP="008808D0">
      <w:pPr>
        <w:autoSpaceDN w:val="0"/>
        <w:adjustRightInd w:val="0"/>
        <w:ind w:firstLine="708"/>
        <w:jc w:val="both"/>
        <w:rPr>
          <w:rFonts w:ascii="Times New Roman" w:eastAsia="Calibri" w:hAnsi="Times New Roman" w:cs="Times New Roman"/>
          <w:sz w:val="28"/>
          <w:szCs w:val="28"/>
          <w:lang w:eastAsia="ru-RU"/>
        </w:rPr>
      </w:pPr>
      <w:r w:rsidRPr="00025220">
        <w:rPr>
          <w:rFonts w:ascii="Times New Roman" w:eastAsia="Calibri" w:hAnsi="Times New Roman" w:cs="Times New Roman"/>
          <w:sz w:val="28"/>
          <w:szCs w:val="28"/>
          <w:lang w:eastAsia="ru-RU"/>
        </w:rPr>
        <w:t>1 субъект (</w:t>
      </w:r>
      <w:r>
        <w:rPr>
          <w:rFonts w:ascii="Times New Roman" w:eastAsia="Calibri" w:hAnsi="Times New Roman" w:cs="Times New Roman"/>
          <w:sz w:val="28"/>
          <w:szCs w:val="28"/>
          <w:lang w:eastAsia="ru-RU"/>
        </w:rPr>
        <w:t>п</w:t>
      </w:r>
      <w:r w:rsidRPr="0002522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Луговской</w:t>
      </w:r>
      <w:r w:rsidRPr="00025220">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на компенсацию затрат, связанных</w:t>
      </w:r>
      <w:r>
        <w:rPr>
          <w:rFonts w:ascii="Times New Roman" w:eastAsia="Calibri" w:hAnsi="Times New Roman" w:cs="Times New Roman"/>
          <w:sz w:val="28"/>
          <w:szCs w:val="28"/>
          <w:lang w:eastAsia="ru-RU"/>
        </w:rPr>
        <w:t xml:space="preserve"> с разработкой проектно-сметной документации на строительство свинарника</w:t>
      </w:r>
      <w:r w:rsidR="003573E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размере 90,0 тыс. рублей (средства бюджета района – </w:t>
      </w:r>
      <w:r w:rsidR="00AD7504">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4</w:t>
      </w:r>
      <w:r w:rsidRPr="00BE6D00">
        <w:rPr>
          <w:rFonts w:ascii="Times New Roman" w:eastAsia="Calibri" w:hAnsi="Times New Roman" w:cs="Times New Roman"/>
          <w:sz w:val="28"/>
          <w:szCs w:val="28"/>
          <w:lang w:eastAsia="ru-RU"/>
        </w:rPr>
        <w:t>,5 тыс. рублей, средства</w:t>
      </w:r>
      <w:r>
        <w:rPr>
          <w:rFonts w:ascii="Times New Roman" w:eastAsia="Calibri" w:hAnsi="Times New Roman" w:cs="Times New Roman"/>
          <w:sz w:val="28"/>
          <w:szCs w:val="28"/>
          <w:lang w:eastAsia="ru-RU"/>
        </w:rPr>
        <w:t xml:space="preserve"> бюджета автономного округа – </w:t>
      </w:r>
      <w:r w:rsidRPr="00BE6D00">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5,5</w:t>
      </w:r>
      <w:r w:rsidRPr="00BE6D00">
        <w:rPr>
          <w:rFonts w:ascii="Times New Roman" w:eastAsia="Calibri" w:hAnsi="Times New Roman" w:cs="Times New Roman"/>
          <w:sz w:val="28"/>
          <w:szCs w:val="28"/>
          <w:lang w:eastAsia="ru-RU"/>
        </w:rPr>
        <w:t xml:space="preserve"> тыс. рублей);</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025220">
        <w:rPr>
          <w:rFonts w:ascii="Times New Roman" w:eastAsia="Calibri" w:hAnsi="Times New Roman" w:cs="Times New Roman"/>
          <w:sz w:val="28"/>
          <w:szCs w:val="28"/>
          <w:lang w:eastAsia="ru-RU"/>
        </w:rPr>
        <w:t>1 субъект (</w:t>
      </w:r>
      <w:r>
        <w:rPr>
          <w:rFonts w:ascii="Times New Roman" w:eastAsia="Calibri" w:hAnsi="Times New Roman" w:cs="Times New Roman"/>
          <w:sz w:val="28"/>
          <w:szCs w:val="28"/>
          <w:lang w:eastAsia="ru-RU"/>
        </w:rPr>
        <w:t>п</w:t>
      </w:r>
      <w:r w:rsidRPr="0002522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Луговской</w:t>
      </w:r>
      <w:r w:rsidRPr="00025220">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на компенсацию затрат, связанных</w:t>
      </w:r>
      <w:r>
        <w:rPr>
          <w:rFonts w:ascii="Times New Roman" w:eastAsia="Calibri" w:hAnsi="Times New Roman" w:cs="Times New Roman"/>
          <w:sz w:val="28"/>
          <w:szCs w:val="28"/>
          <w:lang w:eastAsia="ru-RU"/>
        </w:rPr>
        <w:t xml:space="preserve"> </w:t>
      </w:r>
      <w:r w:rsidR="003573E5">
        <w:rPr>
          <w:rFonts w:ascii="Times New Roman" w:eastAsia="Calibri" w:hAnsi="Times New Roman" w:cs="Times New Roman"/>
          <w:sz w:val="28"/>
          <w:szCs w:val="28"/>
          <w:lang w:eastAsia="ru-RU"/>
        </w:rPr>
        <w:t xml:space="preserve">с </w:t>
      </w:r>
      <w:r w:rsidRPr="00156C48">
        <w:rPr>
          <w:rFonts w:ascii="Times New Roman" w:eastAsia="Calibri" w:hAnsi="Times New Roman" w:cs="Times New Roman"/>
          <w:sz w:val="28"/>
          <w:szCs w:val="28"/>
          <w:lang w:eastAsia="ru-RU"/>
        </w:rPr>
        <w:t>приобретением муки для производства хлеба и хлебобулочных изделий</w:t>
      </w:r>
      <w:r w:rsidR="003573E5">
        <w:rPr>
          <w:rFonts w:ascii="Times New Roman" w:eastAsia="Calibri" w:hAnsi="Times New Roman" w:cs="Times New Roman"/>
          <w:sz w:val="28"/>
          <w:szCs w:val="28"/>
          <w:lang w:eastAsia="ru-RU"/>
        </w:rPr>
        <w:t>,</w:t>
      </w:r>
      <w:r w:rsidRPr="00156C48">
        <w:rPr>
          <w:rFonts w:ascii="Times New Roman" w:eastAsia="Calibri" w:hAnsi="Times New Roman" w:cs="Times New Roman"/>
          <w:sz w:val="28"/>
          <w:szCs w:val="28"/>
          <w:lang w:eastAsia="ru-RU"/>
        </w:rPr>
        <w:t xml:space="preserve"> в размере </w:t>
      </w:r>
      <w:r>
        <w:rPr>
          <w:rFonts w:ascii="Times New Roman" w:eastAsia="Calibri" w:hAnsi="Times New Roman" w:cs="Times New Roman"/>
          <w:sz w:val="28"/>
          <w:szCs w:val="28"/>
          <w:lang w:eastAsia="ru-RU"/>
        </w:rPr>
        <w:t>18</w:t>
      </w:r>
      <w:r w:rsidRPr="00156C48">
        <w:rPr>
          <w:rFonts w:ascii="Times New Roman" w:eastAsia="Calibri" w:hAnsi="Times New Roman" w:cs="Times New Roman"/>
          <w:sz w:val="28"/>
          <w:szCs w:val="28"/>
          <w:lang w:eastAsia="ru-RU"/>
        </w:rPr>
        <w:t xml:space="preserve">0,0 тыс. рублей </w:t>
      </w:r>
      <w:r>
        <w:rPr>
          <w:rFonts w:ascii="Times New Roman" w:eastAsia="Calibri" w:hAnsi="Times New Roman" w:cs="Times New Roman"/>
          <w:sz w:val="28"/>
          <w:szCs w:val="28"/>
          <w:lang w:eastAsia="ru-RU"/>
        </w:rPr>
        <w:t>(средства бюджета района – 31</w:t>
      </w:r>
      <w:r w:rsidRPr="00BE6D00">
        <w:rPr>
          <w:rFonts w:ascii="Times New Roman" w:eastAsia="Calibri" w:hAnsi="Times New Roman" w:cs="Times New Roman"/>
          <w:sz w:val="28"/>
          <w:szCs w:val="28"/>
          <w:lang w:eastAsia="ru-RU"/>
        </w:rPr>
        <w:t>,5 тыс. рублей, средства</w:t>
      </w:r>
      <w:r>
        <w:rPr>
          <w:rFonts w:ascii="Times New Roman" w:eastAsia="Calibri" w:hAnsi="Times New Roman" w:cs="Times New Roman"/>
          <w:sz w:val="28"/>
          <w:szCs w:val="28"/>
          <w:lang w:eastAsia="ru-RU"/>
        </w:rPr>
        <w:t xml:space="preserve"> бюджета автономного округа – 14</w:t>
      </w:r>
      <w:r w:rsidRPr="00BE6D00">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,5</w:t>
      </w:r>
      <w:r w:rsidRPr="00BE6D00">
        <w:rPr>
          <w:rFonts w:ascii="Times New Roman" w:eastAsia="Calibri" w:hAnsi="Times New Roman" w:cs="Times New Roman"/>
          <w:sz w:val="28"/>
          <w:szCs w:val="28"/>
          <w:lang w:eastAsia="ru-RU"/>
        </w:rPr>
        <w:t xml:space="preserve"> тыс. рублей);</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sidRPr="00025220">
        <w:rPr>
          <w:rFonts w:ascii="Times New Roman" w:eastAsia="Calibri" w:hAnsi="Times New Roman" w:cs="Times New Roman"/>
          <w:sz w:val="28"/>
          <w:szCs w:val="28"/>
          <w:lang w:eastAsia="ru-RU"/>
        </w:rPr>
        <w:t>1 субъект (д. Белогорье)</w:t>
      </w:r>
      <w:r w:rsidRPr="00FF622D">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на компенсацию затрат, связанных</w:t>
      </w:r>
      <w:r>
        <w:rPr>
          <w:rFonts w:ascii="Times New Roman" w:eastAsia="Calibri" w:hAnsi="Times New Roman" w:cs="Times New Roman"/>
          <w:sz w:val="28"/>
          <w:szCs w:val="28"/>
          <w:lang w:eastAsia="ru-RU"/>
        </w:rPr>
        <w:t xml:space="preserve"> с </w:t>
      </w:r>
      <w:r w:rsidRPr="00156C48">
        <w:rPr>
          <w:rFonts w:ascii="Times New Roman" w:eastAsia="Calibri" w:hAnsi="Times New Roman" w:cs="Times New Roman"/>
          <w:sz w:val="28"/>
          <w:szCs w:val="28"/>
          <w:lang w:eastAsia="ru-RU"/>
        </w:rPr>
        <w:t>приобретением</w:t>
      </w:r>
      <w:r>
        <w:rPr>
          <w:rFonts w:ascii="Times New Roman" w:eastAsia="Calibri" w:hAnsi="Times New Roman" w:cs="Times New Roman"/>
          <w:sz w:val="28"/>
          <w:szCs w:val="28"/>
          <w:lang w:eastAsia="ru-RU"/>
        </w:rPr>
        <w:t xml:space="preserve"> сырья, расходных материалов, инструментов, необходимых для производства продукции и изделий народных художественных промыслов и ремесел</w:t>
      </w:r>
      <w:r w:rsidR="003573E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размере 145,4 тыс. рублей (средства бюджета района – 7,3</w:t>
      </w:r>
      <w:r w:rsidRPr="00BE6D00">
        <w:rPr>
          <w:rFonts w:ascii="Times New Roman" w:eastAsia="Calibri" w:hAnsi="Times New Roman" w:cs="Times New Roman"/>
          <w:sz w:val="28"/>
          <w:szCs w:val="28"/>
          <w:lang w:eastAsia="ru-RU"/>
        </w:rPr>
        <w:t xml:space="preserve"> тыс. рублей, средства</w:t>
      </w:r>
      <w:r>
        <w:rPr>
          <w:rFonts w:ascii="Times New Roman" w:eastAsia="Calibri" w:hAnsi="Times New Roman" w:cs="Times New Roman"/>
          <w:sz w:val="28"/>
          <w:szCs w:val="28"/>
          <w:lang w:eastAsia="ru-RU"/>
        </w:rPr>
        <w:t xml:space="preserve"> бюджета автономного округа – 13</w:t>
      </w:r>
      <w:r w:rsidRPr="00BE6D00">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,1</w:t>
      </w:r>
      <w:r w:rsidRPr="00BE6D00">
        <w:rPr>
          <w:rFonts w:ascii="Times New Roman" w:eastAsia="Calibri" w:hAnsi="Times New Roman" w:cs="Times New Roman"/>
          <w:sz w:val="28"/>
          <w:szCs w:val="28"/>
          <w:lang w:eastAsia="ru-RU"/>
        </w:rPr>
        <w:t xml:space="preserve"> тыс. рублей);</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субъект (с</w:t>
      </w:r>
      <w:r w:rsidRPr="0002522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Кышик</w:t>
      </w:r>
      <w:r w:rsidRPr="00025220">
        <w:rPr>
          <w:rFonts w:ascii="Times New Roman" w:eastAsia="Calibri" w:hAnsi="Times New Roman" w:cs="Times New Roman"/>
          <w:sz w:val="28"/>
          <w:szCs w:val="28"/>
          <w:lang w:eastAsia="ru-RU"/>
        </w:rPr>
        <w:t>)</w:t>
      </w:r>
      <w:r w:rsidRPr="00FF622D">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на компенсацию затрат, связанных</w:t>
      </w:r>
      <w:r>
        <w:rPr>
          <w:rFonts w:ascii="Times New Roman" w:eastAsia="Calibri" w:hAnsi="Times New Roman" w:cs="Times New Roman"/>
          <w:sz w:val="28"/>
          <w:szCs w:val="28"/>
          <w:lang w:eastAsia="ru-RU"/>
        </w:rPr>
        <w:t xml:space="preserve"> </w:t>
      </w:r>
      <w:r w:rsidR="003573E5">
        <w:rPr>
          <w:rFonts w:ascii="Times New Roman" w:eastAsia="Calibri" w:hAnsi="Times New Roman" w:cs="Times New Roman"/>
          <w:sz w:val="28"/>
          <w:szCs w:val="28"/>
          <w:lang w:eastAsia="ru-RU"/>
        </w:rPr>
        <w:t xml:space="preserve">с </w:t>
      </w:r>
      <w:r>
        <w:rPr>
          <w:rFonts w:ascii="Times New Roman" w:eastAsia="Calibri" w:hAnsi="Times New Roman" w:cs="Times New Roman"/>
          <w:sz w:val="28"/>
          <w:szCs w:val="28"/>
          <w:lang w:eastAsia="ru-RU"/>
        </w:rPr>
        <w:t>предоставлением консалтинговых услуг</w:t>
      </w:r>
      <w:r w:rsidR="003573E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размере 35,0 тыс. рублей (средства бюджета района – 1</w:t>
      </w:r>
      <w:r w:rsidRPr="0002522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7</w:t>
      </w:r>
      <w:r w:rsidRPr="00025220">
        <w:rPr>
          <w:rFonts w:ascii="Times New Roman" w:eastAsia="Calibri" w:hAnsi="Times New Roman" w:cs="Times New Roman"/>
          <w:sz w:val="28"/>
          <w:szCs w:val="28"/>
          <w:lang w:eastAsia="ru-RU"/>
        </w:rPr>
        <w:t xml:space="preserve"> тыс. рублей, средства автономного округа </w:t>
      </w:r>
      <w:r>
        <w:rPr>
          <w:rFonts w:ascii="Times New Roman" w:eastAsia="Calibri" w:hAnsi="Times New Roman" w:cs="Times New Roman"/>
          <w:sz w:val="28"/>
          <w:szCs w:val="28"/>
          <w:lang w:eastAsia="ru-RU"/>
        </w:rPr>
        <w:t>– 33,3 тыс. рублей).</w:t>
      </w:r>
    </w:p>
    <w:p w:rsidR="00106DDA" w:rsidRPr="00EB0C9C" w:rsidRDefault="00106DDA" w:rsidP="008808D0">
      <w:pPr>
        <w:autoSpaceDN w:val="0"/>
        <w:adjustRightInd w:val="0"/>
        <w:ind w:firstLine="708"/>
        <w:jc w:val="both"/>
        <w:rPr>
          <w:rFonts w:ascii="Times New Roman" w:hAnsi="Times New Roman" w:cs="Times New Roman"/>
          <w:sz w:val="28"/>
          <w:szCs w:val="28"/>
          <w:lang w:eastAsia="ru-RU"/>
        </w:rPr>
      </w:pPr>
      <w:r w:rsidRPr="00EB0C9C">
        <w:rPr>
          <w:rFonts w:ascii="Times New Roman" w:hAnsi="Times New Roman" w:cs="Times New Roman"/>
          <w:sz w:val="28"/>
          <w:szCs w:val="28"/>
          <w:lang w:eastAsia="ru-RU"/>
        </w:rPr>
        <w:t xml:space="preserve">Организациями инфраструктуры автономного округа предоставлена образовательная и информационно-консультационная поддержка </w:t>
      </w:r>
      <w:r w:rsidR="00AD7504">
        <w:rPr>
          <w:rFonts w:ascii="Times New Roman" w:hAnsi="Times New Roman" w:cs="Times New Roman"/>
          <w:sz w:val="28"/>
          <w:szCs w:val="28"/>
          <w:lang w:eastAsia="ru-RU"/>
        </w:rPr>
        <w:br/>
      </w:r>
      <w:r>
        <w:rPr>
          <w:rFonts w:ascii="Times New Roman" w:hAnsi="Times New Roman" w:cs="Times New Roman"/>
          <w:sz w:val="28"/>
          <w:szCs w:val="28"/>
          <w:lang w:eastAsia="ru-RU"/>
        </w:rPr>
        <w:t>75</w:t>
      </w:r>
      <w:r w:rsidRPr="001423FC">
        <w:rPr>
          <w:rFonts w:ascii="Times New Roman" w:hAnsi="Times New Roman" w:cs="Times New Roman"/>
          <w:color w:val="FF0000"/>
          <w:sz w:val="28"/>
          <w:szCs w:val="28"/>
          <w:lang w:eastAsia="ru-RU"/>
        </w:rPr>
        <w:t xml:space="preserve"> </w:t>
      </w:r>
      <w:r w:rsidRPr="00EB0C9C">
        <w:rPr>
          <w:rFonts w:ascii="Times New Roman" w:hAnsi="Times New Roman" w:cs="Times New Roman"/>
          <w:sz w:val="28"/>
          <w:szCs w:val="28"/>
          <w:lang w:eastAsia="ru-RU"/>
        </w:rPr>
        <w:t>субъектам малого предпринимательства района, планирующим открытие собственного бизнеса.</w:t>
      </w:r>
    </w:p>
    <w:p w:rsidR="00106DDA" w:rsidRPr="00CA65DD" w:rsidRDefault="00106DDA" w:rsidP="003573E5">
      <w:pPr>
        <w:ind w:firstLine="708"/>
        <w:contextualSpacing/>
        <w:jc w:val="both"/>
        <w:rPr>
          <w:rFonts w:ascii="Times New Roman" w:hAnsi="Times New Roman" w:cs="Times New Roman"/>
          <w:bCs/>
          <w:sz w:val="28"/>
          <w:szCs w:val="28"/>
          <w:lang w:eastAsia="ru-RU"/>
        </w:rPr>
      </w:pPr>
      <w:r w:rsidRPr="00EB0C9C">
        <w:rPr>
          <w:rFonts w:ascii="Times New Roman" w:eastAsia="Calibri" w:hAnsi="Times New Roman" w:cs="Times New Roman"/>
          <w:sz w:val="28"/>
          <w:szCs w:val="28"/>
          <w:lang w:eastAsia="ru-RU"/>
        </w:rPr>
        <w:t>В течение 2018 года с участием субъектов малого</w:t>
      </w:r>
      <w:r w:rsidRPr="001423FC">
        <w:rPr>
          <w:rFonts w:ascii="Times New Roman" w:eastAsia="Calibri" w:hAnsi="Times New Roman" w:cs="Times New Roman"/>
          <w:color w:val="FF0000"/>
          <w:sz w:val="28"/>
          <w:szCs w:val="28"/>
          <w:lang w:eastAsia="ru-RU"/>
        </w:rPr>
        <w:t xml:space="preserve"> </w:t>
      </w:r>
      <w:r w:rsidRPr="00EB0C9C">
        <w:rPr>
          <w:rFonts w:ascii="Times New Roman" w:eastAsia="Calibri" w:hAnsi="Times New Roman" w:cs="Times New Roman"/>
          <w:sz w:val="28"/>
          <w:szCs w:val="28"/>
          <w:lang w:eastAsia="ru-RU"/>
        </w:rPr>
        <w:t>предпринимательства организовано и проведено 3 заседания С</w:t>
      </w:r>
      <w:r w:rsidRPr="00EB0C9C">
        <w:rPr>
          <w:rFonts w:ascii="Times New Roman" w:eastAsia="Calibri" w:hAnsi="Times New Roman" w:cs="Times New Roman"/>
          <w:sz w:val="28"/>
          <w:szCs w:val="28"/>
        </w:rPr>
        <w:t>овета по развитию малого и среднего предпринимательства при администрации Ханты-Мансийского района (далее – Совет). На заседаниях Совета рассмотрены вопросы по основным мероприятия</w:t>
      </w:r>
      <w:r w:rsidR="003573E5">
        <w:rPr>
          <w:rFonts w:ascii="Times New Roman" w:eastAsia="Calibri" w:hAnsi="Times New Roman" w:cs="Times New Roman"/>
          <w:sz w:val="28"/>
          <w:szCs w:val="28"/>
        </w:rPr>
        <w:t>м</w:t>
      </w:r>
      <w:r w:rsidRPr="00EB0C9C">
        <w:rPr>
          <w:rFonts w:ascii="Times New Roman" w:eastAsia="Calibri" w:hAnsi="Times New Roman" w:cs="Times New Roman"/>
          <w:sz w:val="28"/>
          <w:szCs w:val="28"/>
        </w:rPr>
        <w:t xml:space="preserve"> Программы, по организации и проведению районного конкурса «Предприниматель года</w:t>
      </w:r>
      <w:r w:rsidRPr="001423FC">
        <w:rPr>
          <w:rFonts w:ascii="Times New Roman" w:eastAsia="Calibri" w:hAnsi="Times New Roman" w:cs="Times New Roman"/>
          <w:color w:val="FF0000"/>
          <w:sz w:val="28"/>
          <w:szCs w:val="28"/>
        </w:rPr>
        <w:t xml:space="preserve"> </w:t>
      </w:r>
      <w:r w:rsidRPr="00EB0C9C">
        <w:rPr>
          <w:rFonts w:ascii="Times New Roman" w:eastAsia="Calibri" w:hAnsi="Times New Roman" w:cs="Times New Roman"/>
          <w:sz w:val="28"/>
          <w:szCs w:val="28"/>
        </w:rPr>
        <w:t xml:space="preserve">Ханты-Мансийского района» в 2018 году, </w:t>
      </w:r>
      <w:r w:rsidRPr="00EB0C9C">
        <w:rPr>
          <w:rFonts w:ascii="Times New Roman" w:hAnsi="Times New Roman" w:cs="Times New Roman"/>
          <w:sz w:val="28"/>
          <w:szCs w:val="28"/>
          <w:lang w:eastAsia="ru-RU"/>
        </w:rPr>
        <w:t>о механизмах проведения оценки регулирующего воздействия, экспертизы муниципальных нормативных правовых актов Ханты-Мансийского района, затрагивающих вопросы осуществления предпринимательской и инвестиционной деятельности, о</w:t>
      </w:r>
      <w:r w:rsidRPr="001423FC">
        <w:rPr>
          <w:rFonts w:ascii="Times New Roman" w:eastAsia="Calibri" w:hAnsi="Times New Roman" w:cs="Times New Roman"/>
          <w:b/>
          <w:color w:val="FF0000"/>
          <w:sz w:val="28"/>
          <w:szCs w:val="28"/>
        </w:rPr>
        <w:t xml:space="preserve"> </w:t>
      </w:r>
      <w:r w:rsidRPr="00CA65DD">
        <w:rPr>
          <w:rFonts w:ascii="Times New Roman" w:eastAsia="Calibri" w:hAnsi="Times New Roman" w:cs="Times New Roman"/>
          <w:sz w:val="28"/>
          <w:szCs w:val="28"/>
        </w:rPr>
        <w:t>формах участия общественности в обеспечении защиты прав потребителей и порядке взаимодействия с органами исполнительной власти, местного</w:t>
      </w:r>
      <w:r w:rsidRPr="001423FC">
        <w:rPr>
          <w:rFonts w:ascii="Times New Roman" w:eastAsia="Calibri" w:hAnsi="Times New Roman" w:cs="Times New Roman"/>
          <w:color w:val="FF0000"/>
          <w:sz w:val="28"/>
          <w:szCs w:val="28"/>
        </w:rPr>
        <w:t xml:space="preserve"> </w:t>
      </w:r>
      <w:r w:rsidRPr="00CA65DD">
        <w:rPr>
          <w:rFonts w:ascii="Times New Roman" w:eastAsia="Calibri" w:hAnsi="Times New Roman" w:cs="Times New Roman"/>
          <w:sz w:val="28"/>
          <w:szCs w:val="28"/>
        </w:rPr>
        <w:t>самоуправления и</w:t>
      </w:r>
      <w:r w:rsidR="00AD7504">
        <w:rPr>
          <w:rFonts w:ascii="Times New Roman" w:eastAsia="Calibri" w:hAnsi="Times New Roman" w:cs="Times New Roman"/>
          <w:sz w:val="28"/>
          <w:szCs w:val="28"/>
        </w:rPr>
        <w:t xml:space="preserve"> правоохранительными органами, </w:t>
      </w:r>
      <w:r w:rsidR="00AD7504">
        <w:rPr>
          <w:rFonts w:ascii="Times New Roman" w:hAnsi="Times New Roman" w:cs="Times New Roman"/>
          <w:sz w:val="28"/>
          <w:szCs w:val="28"/>
          <w:lang w:eastAsia="ru-RU"/>
        </w:rPr>
        <w:t xml:space="preserve">ветеринарном обслуживании </w:t>
      </w:r>
      <w:r w:rsidRPr="00CA65DD">
        <w:rPr>
          <w:rFonts w:ascii="Times New Roman" w:hAnsi="Times New Roman" w:cs="Times New Roman"/>
          <w:sz w:val="28"/>
          <w:szCs w:val="28"/>
          <w:lang w:eastAsia="ru-RU"/>
        </w:rPr>
        <w:t>и осуществлении  государственного надзора в сфере</w:t>
      </w:r>
      <w:r w:rsidRPr="001423FC">
        <w:rPr>
          <w:rFonts w:ascii="Times New Roman" w:hAnsi="Times New Roman" w:cs="Times New Roman"/>
          <w:color w:val="FF0000"/>
          <w:sz w:val="28"/>
          <w:szCs w:val="28"/>
          <w:lang w:eastAsia="ru-RU"/>
        </w:rPr>
        <w:t xml:space="preserve"> </w:t>
      </w:r>
      <w:r w:rsidRPr="00CA65DD">
        <w:rPr>
          <w:rFonts w:ascii="Times New Roman" w:hAnsi="Times New Roman" w:cs="Times New Roman"/>
          <w:sz w:val="28"/>
          <w:szCs w:val="28"/>
          <w:lang w:eastAsia="ru-RU"/>
        </w:rPr>
        <w:t>ветеринарии на территории Ханты</w:t>
      </w:r>
      <w:r w:rsidR="00AD7504">
        <w:rPr>
          <w:rFonts w:ascii="Times New Roman" w:hAnsi="Times New Roman" w:cs="Times New Roman"/>
          <w:sz w:val="28"/>
          <w:szCs w:val="28"/>
          <w:lang w:eastAsia="ru-RU"/>
        </w:rPr>
        <w:t xml:space="preserve">-Мансийского района, об итогах </w:t>
      </w:r>
      <w:r w:rsidRPr="00CA65DD">
        <w:rPr>
          <w:rFonts w:ascii="Times New Roman" w:hAnsi="Times New Roman" w:cs="Times New Roman"/>
          <w:sz w:val="28"/>
          <w:szCs w:val="28"/>
          <w:lang w:eastAsia="ru-RU"/>
        </w:rPr>
        <w:t>исполнения плановых мероприятий по таврению</w:t>
      </w:r>
      <w:r w:rsidR="00AD7504">
        <w:rPr>
          <w:rFonts w:ascii="Times New Roman" w:hAnsi="Times New Roman" w:cs="Times New Roman"/>
          <w:sz w:val="28"/>
          <w:szCs w:val="28"/>
          <w:lang w:eastAsia="ru-RU"/>
        </w:rPr>
        <w:t xml:space="preserve"> лошадей в хозяйствах </w:t>
      </w:r>
      <w:r w:rsidRPr="00CA65DD">
        <w:rPr>
          <w:rFonts w:ascii="Times New Roman" w:hAnsi="Times New Roman" w:cs="Times New Roman"/>
          <w:sz w:val="28"/>
          <w:szCs w:val="28"/>
          <w:lang w:eastAsia="ru-RU"/>
        </w:rPr>
        <w:t>района, о современных проблемах применения налогового законодательства,</w:t>
      </w:r>
      <w:r w:rsidRPr="001423FC">
        <w:rPr>
          <w:rFonts w:ascii="Times New Roman" w:hAnsi="Times New Roman" w:cs="Times New Roman"/>
          <w:color w:val="FF0000"/>
          <w:sz w:val="28"/>
          <w:szCs w:val="28"/>
          <w:lang w:eastAsia="ru-RU"/>
        </w:rPr>
        <w:t xml:space="preserve"> </w:t>
      </w:r>
      <w:r w:rsidRPr="00CA65DD">
        <w:rPr>
          <w:rFonts w:ascii="Times New Roman" w:hAnsi="Times New Roman" w:cs="Times New Roman"/>
          <w:sz w:val="28"/>
          <w:szCs w:val="28"/>
          <w:lang w:eastAsia="ru-RU"/>
        </w:rPr>
        <w:t>о проблемах, возникающих при работе с государственной информационной системой «Меркурий», о проведении подготовительных работ по</w:t>
      </w:r>
      <w:r w:rsidRPr="001423FC">
        <w:rPr>
          <w:rFonts w:ascii="Times New Roman" w:hAnsi="Times New Roman" w:cs="Times New Roman"/>
          <w:color w:val="FF0000"/>
          <w:sz w:val="28"/>
          <w:szCs w:val="28"/>
          <w:lang w:eastAsia="ru-RU"/>
        </w:rPr>
        <w:t xml:space="preserve"> </w:t>
      </w:r>
      <w:r w:rsidRPr="00CA65DD">
        <w:rPr>
          <w:rFonts w:ascii="Times New Roman" w:hAnsi="Times New Roman" w:cs="Times New Roman"/>
          <w:sz w:val="28"/>
          <w:szCs w:val="28"/>
          <w:lang w:eastAsia="ru-RU"/>
        </w:rPr>
        <w:t xml:space="preserve">кадастровой оценке объектов недвижимости, </w:t>
      </w:r>
      <w:r w:rsidR="00AD7504">
        <w:rPr>
          <w:rFonts w:ascii="Times New Roman" w:hAnsi="Times New Roman" w:cs="Times New Roman"/>
          <w:sz w:val="28"/>
          <w:szCs w:val="28"/>
          <w:lang w:eastAsia="ru-RU"/>
        </w:rPr>
        <w:br/>
      </w:r>
      <w:r w:rsidRPr="00CA65DD">
        <w:rPr>
          <w:rFonts w:ascii="Times New Roman" w:hAnsi="Times New Roman" w:cs="Times New Roman"/>
          <w:sz w:val="28"/>
          <w:szCs w:val="28"/>
          <w:lang w:eastAsia="ru-RU"/>
        </w:rPr>
        <w:t xml:space="preserve">о применении почасовой арендной платы за пользование муниципальным имуществом, а также для субъектов малого и среднего предпринимательства озвучено </w:t>
      </w:r>
      <w:r w:rsidRPr="00CA65DD">
        <w:rPr>
          <w:rFonts w:ascii="Times New Roman" w:eastAsia="Calibri" w:hAnsi="Times New Roman" w:cs="Times New Roman"/>
          <w:sz w:val="28"/>
          <w:szCs w:val="28"/>
        </w:rPr>
        <w:t>инвестиционное</w:t>
      </w:r>
      <w:r w:rsidRPr="001423FC">
        <w:rPr>
          <w:rFonts w:ascii="Times New Roman" w:eastAsia="Calibri" w:hAnsi="Times New Roman" w:cs="Times New Roman"/>
          <w:color w:val="FF0000"/>
          <w:sz w:val="28"/>
          <w:szCs w:val="28"/>
        </w:rPr>
        <w:t xml:space="preserve"> </w:t>
      </w:r>
      <w:r w:rsidRPr="00CA65DD">
        <w:rPr>
          <w:rFonts w:ascii="Times New Roman" w:eastAsia="Calibri" w:hAnsi="Times New Roman" w:cs="Times New Roman"/>
          <w:sz w:val="28"/>
          <w:szCs w:val="28"/>
        </w:rPr>
        <w:t>послание Главы Ханты-Мансийского района на 2018 год</w:t>
      </w:r>
      <w:r w:rsidRPr="00CA65DD">
        <w:rPr>
          <w:rFonts w:ascii="Times New Roman" w:hAnsi="Times New Roman" w:cs="Times New Roman"/>
          <w:bCs/>
          <w:sz w:val="28"/>
          <w:szCs w:val="28"/>
          <w:lang w:eastAsia="ru-RU"/>
        </w:rPr>
        <w:t>.</w:t>
      </w:r>
    </w:p>
    <w:p w:rsidR="00106DDA" w:rsidRPr="00CA65DD" w:rsidRDefault="00106DDA" w:rsidP="003573E5">
      <w:pPr>
        <w:tabs>
          <w:tab w:val="left" w:pos="-284"/>
        </w:tabs>
        <w:ind w:firstLine="708"/>
        <w:jc w:val="both"/>
        <w:rPr>
          <w:rFonts w:ascii="Times New Roman" w:eastAsia="Calibri" w:hAnsi="Times New Roman" w:cs="Times New Roman"/>
          <w:sz w:val="28"/>
          <w:szCs w:val="28"/>
        </w:rPr>
      </w:pPr>
      <w:r w:rsidRPr="00CA65DD">
        <w:rPr>
          <w:rFonts w:ascii="Times New Roman" w:eastAsia="Calibri" w:hAnsi="Times New Roman" w:cs="Times New Roman"/>
          <w:sz w:val="28"/>
          <w:szCs w:val="28"/>
        </w:rPr>
        <w:t xml:space="preserve">По итогам заседаний Совета вынесены протокольные решения </w:t>
      </w:r>
      <w:r w:rsidR="00AD7504">
        <w:rPr>
          <w:rFonts w:ascii="Times New Roman" w:eastAsia="Calibri" w:hAnsi="Times New Roman" w:cs="Times New Roman"/>
          <w:sz w:val="28"/>
          <w:szCs w:val="28"/>
        </w:rPr>
        <w:br/>
      </w:r>
      <w:r w:rsidRPr="00CA65DD">
        <w:rPr>
          <w:rFonts w:ascii="Times New Roman" w:eastAsia="Calibri" w:hAnsi="Times New Roman" w:cs="Times New Roman"/>
          <w:sz w:val="28"/>
          <w:szCs w:val="28"/>
        </w:rPr>
        <w:t xml:space="preserve">для исполнения. </w:t>
      </w:r>
    </w:p>
    <w:p w:rsidR="00106DDA" w:rsidRPr="00CA65DD" w:rsidRDefault="003573E5" w:rsidP="003573E5">
      <w:pPr>
        <w:tabs>
          <w:tab w:val="left" w:pos="600"/>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течение отчетного периода</w:t>
      </w:r>
      <w:r w:rsidR="00106DDA" w:rsidRPr="00CA65DD">
        <w:rPr>
          <w:rFonts w:ascii="Times New Roman" w:eastAsia="Calibri" w:hAnsi="Times New Roman" w:cs="Times New Roman"/>
          <w:sz w:val="28"/>
          <w:szCs w:val="28"/>
          <w:lang w:eastAsia="ru-RU"/>
        </w:rPr>
        <w:t xml:space="preserve"> в рамках реализации Программы </w:t>
      </w:r>
      <w:r w:rsidR="00AD7504">
        <w:rPr>
          <w:rFonts w:ascii="Times New Roman" w:eastAsia="Calibri" w:hAnsi="Times New Roman" w:cs="Times New Roman"/>
          <w:sz w:val="28"/>
          <w:szCs w:val="28"/>
          <w:lang w:eastAsia="ru-RU"/>
        </w:rPr>
        <w:br/>
      </w:r>
      <w:r w:rsidR="00106DDA" w:rsidRPr="00CA65DD">
        <w:rPr>
          <w:rFonts w:ascii="Times New Roman" w:eastAsia="Calibri" w:hAnsi="Times New Roman" w:cs="Times New Roman"/>
          <w:sz w:val="28"/>
          <w:szCs w:val="28"/>
          <w:lang w:eastAsia="ru-RU"/>
        </w:rPr>
        <w:t>с участием муниципального автономного учреждения «Организационно-методический центр» района (далее – МАУ «ОМЦ») для субъектов малого и среднего предпринимательства района организованы и проведены публичные мероприятия:</w:t>
      </w:r>
    </w:p>
    <w:p w:rsidR="00106DDA" w:rsidRPr="00CA65DD" w:rsidRDefault="00106DDA" w:rsidP="003573E5">
      <w:pPr>
        <w:tabs>
          <w:tab w:val="left" w:pos="600"/>
        </w:tabs>
        <w:ind w:firstLine="708"/>
        <w:jc w:val="both"/>
        <w:rPr>
          <w:rFonts w:ascii="Times New Roman" w:hAnsi="Times New Roman" w:cs="Times New Roman"/>
          <w:sz w:val="28"/>
          <w:szCs w:val="28"/>
          <w:lang w:eastAsia="ru-RU"/>
        </w:rPr>
      </w:pPr>
      <w:r w:rsidRPr="00CA65DD">
        <w:rPr>
          <w:rFonts w:ascii="Times New Roman" w:eastAsia="Calibri" w:hAnsi="Times New Roman" w:cs="Times New Roman"/>
          <w:sz w:val="28"/>
          <w:szCs w:val="28"/>
          <w:lang w:eastAsia="ru-RU"/>
        </w:rPr>
        <w:t>«</w:t>
      </w:r>
      <w:r w:rsidRPr="00CA65DD">
        <w:rPr>
          <w:rFonts w:ascii="Times New Roman" w:hAnsi="Times New Roman" w:cs="Times New Roman"/>
          <w:sz w:val="28"/>
          <w:szCs w:val="28"/>
          <w:lang w:eastAsia="ru-RU"/>
        </w:rPr>
        <w:t>Гражданский форум общественного согласия в сельском поселении Шапша»;</w:t>
      </w:r>
    </w:p>
    <w:p w:rsidR="00106DDA" w:rsidRPr="00CA65DD" w:rsidRDefault="00106DDA" w:rsidP="003573E5">
      <w:pPr>
        <w:tabs>
          <w:tab w:val="left" w:pos="600"/>
        </w:tabs>
        <w:ind w:firstLine="708"/>
        <w:jc w:val="both"/>
        <w:rPr>
          <w:rFonts w:ascii="Times New Roman" w:hAnsi="Times New Roman" w:cs="Times New Roman"/>
          <w:sz w:val="28"/>
          <w:szCs w:val="28"/>
          <w:lang w:eastAsia="ru-RU"/>
        </w:rPr>
      </w:pPr>
      <w:r w:rsidRPr="00CA65DD">
        <w:rPr>
          <w:rFonts w:ascii="Times New Roman" w:hAnsi="Times New Roman" w:cs="Times New Roman"/>
          <w:sz w:val="28"/>
          <w:szCs w:val="28"/>
          <w:lang w:eastAsia="ru-RU"/>
        </w:rPr>
        <w:t>«Всероссийский форум «Наставник 2018»;</w:t>
      </w:r>
    </w:p>
    <w:p w:rsidR="00106DDA" w:rsidRPr="00CA65DD" w:rsidRDefault="00106DDA" w:rsidP="003573E5">
      <w:pPr>
        <w:tabs>
          <w:tab w:val="left" w:pos="600"/>
        </w:tabs>
        <w:ind w:firstLine="708"/>
        <w:jc w:val="both"/>
        <w:rPr>
          <w:rFonts w:ascii="Times New Roman" w:hAnsi="Times New Roman" w:cs="Times New Roman"/>
          <w:sz w:val="28"/>
          <w:szCs w:val="28"/>
          <w:lang w:eastAsia="ru-RU"/>
        </w:rPr>
      </w:pPr>
      <w:r w:rsidRPr="00CA65DD">
        <w:rPr>
          <w:rFonts w:ascii="Times New Roman" w:hAnsi="Times New Roman" w:cs="Times New Roman"/>
          <w:sz w:val="28"/>
          <w:szCs w:val="28"/>
          <w:lang w:eastAsia="ru-RU"/>
        </w:rPr>
        <w:t xml:space="preserve">«Конкурс профессионального мастерства оленеводов Ханты-Мансийского автономного округа </w:t>
      </w:r>
      <w:r w:rsidR="003573E5">
        <w:rPr>
          <w:rFonts w:ascii="Times New Roman" w:hAnsi="Times New Roman" w:cs="Times New Roman"/>
          <w:sz w:val="28"/>
          <w:szCs w:val="28"/>
          <w:lang w:eastAsia="ru-RU"/>
        </w:rPr>
        <w:t>–</w:t>
      </w:r>
      <w:r w:rsidRPr="00CA65DD">
        <w:rPr>
          <w:rFonts w:ascii="Times New Roman" w:hAnsi="Times New Roman" w:cs="Times New Roman"/>
          <w:sz w:val="28"/>
          <w:szCs w:val="28"/>
          <w:lang w:eastAsia="ru-RU"/>
        </w:rPr>
        <w:t xml:space="preserve"> Югры, на кубок Губернатора Ханты-Мансийского автономного округа </w:t>
      </w:r>
      <w:r w:rsidR="003573E5">
        <w:rPr>
          <w:rFonts w:ascii="Times New Roman" w:hAnsi="Times New Roman" w:cs="Times New Roman"/>
          <w:sz w:val="28"/>
          <w:szCs w:val="28"/>
          <w:lang w:eastAsia="ru-RU"/>
        </w:rPr>
        <w:t>–</w:t>
      </w:r>
      <w:r w:rsidRPr="00CA65DD">
        <w:rPr>
          <w:rFonts w:ascii="Times New Roman" w:hAnsi="Times New Roman" w:cs="Times New Roman"/>
          <w:sz w:val="28"/>
          <w:szCs w:val="28"/>
          <w:lang w:eastAsia="ru-RU"/>
        </w:rPr>
        <w:t xml:space="preserve"> Югры в 2018 году»;</w:t>
      </w:r>
    </w:p>
    <w:p w:rsidR="00106DDA" w:rsidRPr="003573E5" w:rsidRDefault="00106DDA" w:rsidP="003573E5">
      <w:pPr>
        <w:tabs>
          <w:tab w:val="left" w:pos="994"/>
        </w:tabs>
        <w:ind w:firstLine="708"/>
        <w:jc w:val="both"/>
        <w:rPr>
          <w:rFonts w:ascii="Times New Roman" w:eastAsia="Calibri" w:hAnsi="Times New Roman" w:cs="Times New Roman"/>
          <w:sz w:val="28"/>
          <w:szCs w:val="28"/>
        </w:rPr>
      </w:pPr>
      <w:r w:rsidRPr="00BB5B2E">
        <w:rPr>
          <w:rFonts w:ascii="Times New Roman" w:eastAsia="Calibri" w:hAnsi="Times New Roman" w:cs="Times New Roman"/>
          <w:sz w:val="28"/>
          <w:szCs w:val="28"/>
        </w:rPr>
        <w:t>«</w:t>
      </w:r>
      <w:r w:rsidRPr="003573E5">
        <w:rPr>
          <w:rFonts w:ascii="Times New Roman" w:eastAsia="Calibri" w:hAnsi="Times New Roman" w:cs="Times New Roman"/>
          <w:sz w:val="28"/>
          <w:szCs w:val="28"/>
        </w:rPr>
        <w:t>Конкурс по предоставлению грантов в форме субсидии из бюджета ХМАО</w:t>
      </w:r>
      <w:r w:rsidR="00AD7504" w:rsidRPr="003573E5">
        <w:rPr>
          <w:rFonts w:ascii="Times New Roman" w:eastAsia="Calibri" w:hAnsi="Times New Roman" w:cs="Times New Roman"/>
          <w:sz w:val="28"/>
          <w:szCs w:val="28"/>
        </w:rPr>
        <w:t xml:space="preserve"> – </w:t>
      </w:r>
      <w:r w:rsidRPr="003573E5">
        <w:rPr>
          <w:rFonts w:ascii="Times New Roman" w:eastAsia="Calibri" w:hAnsi="Times New Roman" w:cs="Times New Roman"/>
          <w:sz w:val="28"/>
          <w:szCs w:val="28"/>
        </w:rPr>
        <w:t>Югры на развитие внутреннего, въездного, в том числе этнографического туризма»;</w:t>
      </w:r>
    </w:p>
    <w:p w:rsidR="00106DDA" w:rsidRPr="00BB5B2E" w:rsidRDefault="00106DDA" w:rsidP="003573E5">
      <w:pPr>
        <w:tabs>
          <w:tab w:val="left" w:pos="994"/>
        </w:tabs>
        <w:ind w:firstLine="708"/>
        <w:jc w:val="both"/>
        <w:rPr>
          <w:rFonts w:ascii="Times New Roman" w:eastAsia="Calibri" w:hAnsi="Times New Roman" w:cs="Times New Roman"/>
          <w:sz w:val="28"/>
          <w:szCs w:val="28"/>
        </w:rPr>
      </w:pPr>
      <w:r w:rsidRPr="003573E5">
        <w:rPr>
          <w:rFonts w:ascii="Times New Roman" w:eastAsia="Calibri" w:hAnsi="Times New Roman" w:cs="Times New Roman"/>
          <w:sz w:val="28"/>
          <w:szCs w:val="28"/>
        </w:rPr>
        <w:t>«Самый красивый каравай</w:t>
      </w:r>
      <w:r w:rsidR="00AD7504" w:rsidRPr="003573E5">
        <w:rPr>
          <w:rFonts w:ascii="Times New Roman" w:eastAsia="Calibri" w:hAnsi="Times New Roman" w:cs="Times New Roman"/>
          <w:sz w:val="28"/>
          <w:szCs w:val="28"/>
        </w:rPr>
        <w:t>»</w:t>
      </w:r>
      <w:r w:rsidRPr="003573E5">
        <w:rPr>
          <w:rFonts w:ascii="Times New Roman" w:eastAsia="Calibri" w:hAnsi="Times New Roman" w:cs="Times New Roman"/>
          <w:sz w:val="28"/>
          <w:szCs w:val="28"/>
        </w:rPr>
        <w:t>, в</w:t>
      </w:r>
      <w:r w:rsidR="00AD7504" w:rsidRPr="003573E5">
        <w:rPr>
          <w:rFonts w:ascii="Times New Roman" w:eastAsia="Calibri" w:hAnsi="Times New Roman" w:cs="Times New Roman"/>
          <w:sz w:val="28"/>
          <w:szCs w:val="28"/>
        </w:rPr>
        <w:t xml:space="preserve"> рамках городского мероприятия «</w:t>
      </w:r>
      <w:r w:rsidRPr="003573E5">
        <w:rPr>
          <w:rFonts w:ascii="Times New Roman" w:eastAsia="Calibri" w:hAnsi="Times New Roman" w:cs="Times New Roman"/>
          <w:sz w:val="28"/>
          <w:szCs w:val="28"/>
        </w:rPr>
        <w:t>Фестиваль хлеба»;</w:t>
      </w:r>
    </w:p>
    <w:p w:rsidR="00106DDA" w:rsidRPr="00BB5B2E" w:rsidRDefault="003573E5" w:rsidP="003573E5">
      <w:pPr>
        <w:tabs>
          <w:tab w:val="left" w:pos="994"/>
        </w:tabs>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06DDA" w:rsidRPr="00BB5B2E">
        <w:rPr>
          <w:rFonts w:ascii="Times New Roman" w:eastAsia="Calibri" w:hAnsi="Times New Roman" w:cs="Times New Roman"/>
          <w:sz w:val="28"/>
          <w:szCs w:val="28"/>
        </w:rPr>
        <w:t>айонный конкурс «Предприниматель года Ханты-Мансийского района»;</w:t>
      </w:r>
    </w:p>
    <w:p w:rsidR="00106DDA" w:rsidRPr="00BB5B2E" w:rsidRDefault="00106DDA" w:rsidP="003573E5">
      <w:pPr>
        <w:tabs>
          <w:tab w:val="left" w:pos="994"/>
        </w:tabs>
        <w:ind w:firstLine="708"/>
        <w:jc w:val="both"/>
        <w:rPr>
          <w:rFonts w:ascii="Times New Roman" w:eastAsia="Calibri" w:hAnsi="Times New Roman" w:cs="Times New Roman"/>
          <w:sz w:val="28"/>
          <w:szCs w:val="28"/>
        </w:rPr>
      </w:pPr>
      <w:r w:rsidRPr="00BB5B2E">
        <w:rPr>
          <w:rFonts w:ascii="Times New Roman" w:eastAsia="Calibri" w:hAnsi="Times New Roman" w:cs="Times New Roman"/>
          <w:sz w:val="28"/>
          <w:szCs w:val="28"/>
          <w:lang w:val="en-US"/>
        </w:rPr>
        <w:t>IV</w:t>
      </w:r>
      <w:r w:rsidRPr="00BB5B2E">
        <w:rPr>
          <w:rFonts w:ascii="Times New Roman" w:eastAsia="Calibri" w:hAnsi="Times New Roman" w:cs="Times New Roman"/>
          <w:sz w:val="28"/>
          <w:szCs w:val="28"/>
        </w:rPr>
        <w:t xml:space="preserve"> городская ярмарка-выставка «Дары осени».</w:t>
      </w:r>
    </w:p>
    <w:p w:rsidR="00106DDA" w:rsidRPr="00BB5B2E" w:rsidRDefault="00106DDA" w:rsidP="003573E5">
      <w:pPr>
        <w:tabs>
          <w:tab w:val="left" w:pos="994"/>
        </w:tabs>
        <w:ind w:firstLine="708"/>
        <w:jc w:val="both"/>
        <w:rPr>
          <w:rFonts w:ascii="Times New Roman" w:eastAsia="Calibri" w:hAnsi="Times New Roman" w:cs="Times New Roman"/>
          <w:sz w:val="28"/>
          <w:szCs w:val="28"/>
          <w:lang w:eastAsia="ru-RU"/>
        </w:rPr>
      </w:pPr>
      <w:r w:rsidRPr="00BB5B2E">
        <w:rPr>
          <w:rFonts w:ascii="Times New Roman" w:eastAsia="Calibri" w:hAnsi="Times New Roman" w:cs="Times New Roman"/>
          <w:sz w:val="28"/>
          <w:szCs w:val="28"/>
          <w:lang w:eastAsia="ru-RU"/>
        </w:rPr>
        <w:t>В мероприятиях приняли участие 60 субъектов малого предпринимательства района.</w:t>
      </w:r>
    </w:p>
    <w:p w:rsidR="00106DDA" w:rsidRPr="00BB5B2E" w:rsidRDefault="00106DDA" w:rsidP="003573E5">
      <w:pPr>
        <w:ind w:firstLine="708"/>
        <w:jc w:val="both"/>
        <w:rPr>
          <w:rFonts w:ascii="Times New Roman" w:hAnsi="Times New Roman" w:cs="Times New Roman"/>
          <w:sz w:val="28"/>
          <w:szCs w:val="28"/>
          <w:lang w:eastAsia="ru-RU"/>
        </w:rPr>
      </w:pPr>
      <w:r w:rsidRPr="00BB5B2E">
        <w:rPr>
          <w:rFonts w:ascii="Times New Roman" w:hAnsi="Times New Roman" w:cs="Times New Roman"/>
          <w:sz w:val="28"/>
          <w:szCs w:val="28"/>
          <w:lang w:eastAsia="ru-RU"/>
        </w:rPr>
        <w:t xml:space="preserve">В течение 2018 года в рамках муниципального задания субъектам малого предпринимательства района </w:t>
      </w:r>
      <w:r>
        <w:rPr>
          <w:rFonts w:ascii="Times New Roman" w:hAnsi="Times New Roman" w:cs="Times New Roman"/>
          <w:sz w:val="28"/>
          <w:szCs w:val="28"/>
          <w:lang w:eastAsia="ru-RU"/>
        </w:rPr>
        <w:t>муниципальным автономным учреждение</w:t>
      </w:r>
      <w:r w:rsidR="003573E5">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w:t>
      </w:r>
      <w:r w:rsidR="00C1537E">
        <w:rPr>
          <w:rFonts w:ascii="Times New Roman" w:hAnsi="Times New Roman" w:cs="Times New Roman"/>
          <w:sz w:val="28"/>
          <w:szCs w:val="28"/>
          <w:lang w:eastAsia="ru-RU"/>
        </w:rPr>
        <w:t xml:space="preserve">«ОМЦ» </w:t>
      </w:r>
      <w:r w:rsidR="003573E5">
        <w:rPr>
          <w:rFonts w:ascii="Times New Roman" w:hAnsi="Times New Roman" w:cs="Times New Roman"/>
          <w:sz w:val="28"/>
          <w:szCs w:val="28"/>
          <w:lang w:eastAsia="ru-RU"/>
        </w:rPr>
        <w:t>дано</w:t>
      </w:r>
      <w:r w:rsidRPr="00BB5B2E">
        <w:rPr>
          <w:rFonts w:ascii="Times New Roman" w:hAnsi="Times New Roman" w:cs="Times New Roman"/>
          <w:sz w:val="28"/>
          <w:szCs w:val="28"/>
          <w:lang w:eastAsia="ru-RU"/>
        </w:rPr>
        <w:t xml:space="preserve"> 800 консультаци</w:t>
      </w:r>
      <w:r w:rsidR="003573E5">
        <w:rPr>
          <w:rFonts w:ascii="Times New Roman" w:hAnsi="Times New Roman" w:cs="Times New Roman"/>
          <w:sz w:val="28"/>
          <w:szCs w:val="28"/>
          <w:lang w:eastAsia="ru-RU"/>
        </w:rPr>
        <w:t>й</w:t>
      </w:r>
      <w:r w:rsidRPr="00BB5B2E">
        <w:rPr>
          <w:rFonts w:ascii="Times New Roman" w:hAnsi="Times New Roman" w:cs="Times New Roman"/>
          <w:sz w:val="28"/>
          <w:szCs w:val="28"/>
          <w:lang w:eastAsia="ru-RU"/>
        </w:rPr>
        <w:t xml:space="preserve">, в том числе: </w:t>
      </w:r>
    </w:p>
    <w:p w:rsidR="00106DDA" w:rsidRPr="00204E88" w:rsidRDefault="00106DDA" w:rsidP="003573E5">
      <w:pPr>
        <w:ind w:firstLine="708"/>
        <w:jc w:val="both"/>
        <w:rPr>
          <w:rFonts w:ascii="Times New Roman" w:hAnsi="Times New Roman" w:cs="Times New Roman"/>
          <w:sz w:val="28"/>
          <w:szCs w:val="28"/>
          <w:lang w:eastAsia="ru-RU"/>
        </w:rPr>
      </w:pPr>
      <w:r w:rsidRPr="00204E88">
        <w:rPr>
          <w:rFonts w:ascii="Times New Roman" w:hAnsi="Times New Roman" w:cs="Times New Roman"/>
          <w:sz w:val="28"/>
          <w:szCs w:val="28"/>
          <w:lang w:eastAsia="ru-RU"/>
        </w:rPr>
        <w:t>319 – по программам поддержки, направленным на обеспечение занятости населения и развитие малого предпринимательства;</w:t>
      </w:r>
    </w:p>
    <w:p w:rsidR="00106DDA" w:rsidRPr="00204E88" w:rsidRDefault="00106DDA" w:rsidP="003573E5">
      <w:pPr>
        <w:ind w:firstLine="708"/>
        <w:jc w:val="both"/>
        <w:rPr>
          <w:rFonts w:ascii="Times New Roman" w:hAnsi="Times New Roman" w:cs="Times New Roman"/>
          <w:sz w:val="28"/>
          <w:szCs w:val="28"/>
          <w:lang w:eastAsia="ru-RU"/>
        </w:rPr>
      </w:pPr>
      <w:r w:rsidRPr="00204E88">
        <w:rPr>
          <w:rFonts w:ascii="Times New Roman" w:hAnsi="Times New Roman" w:cs="Times New Roman"/>
          <w:sz w:val="28"/>
          <w:szCs w:val="28"/>
          <w:lang w:eastAsia="ru-RU"/>
        </w:rPr>
        <w:t xml:space="preserve">102 – по предоставлению имущественной поддержки; </w:t>
      </w:r>
    </w:p>
    <w:p w:rsidR="00106DDA" w:rsidRPr="00DF3659" w:rsidRDefault="00106DDA" w:rsidP="003573E5">
      <w:pPr>
        <w:ind w:firstLine="708"/>
        <w:jc w:val="both"/>
        <w:rPr>
          <w:rFonts w:ascii="Times New Roman" w:hAnsi="Times New Roman" w:cs="Times New Roman"/>
          <w:sz w:val="28"/>
          <w:szCs w:val="28"/>
          <w:lang w:eastAsia="ru-RU"/>
        </w:rPr>
      </w:pPr>
      <w:r w:rsidRPr="00DF3659">
        <w:rPr>
          <w:rFonts w:ascii="Times New Roman" w:hAnsi="Times New Roman" w:cs="Times New Roman"/>
          <w:sz w:val="28"/>
          <w:szCs w:val="28"/>
          <w:lang w:eastAsia="ru-RU"/>
        </w:rPr>
        <w:t>24 – по заключению договоров с контрагентами;</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70 – по налоговому учету (изменени</w:t>
      </w:r>
      <w:r w:rsidR="003573E5">
        <w:rPr>
          <w:rFonts w:ascii="Times New Roman" w:hAnsi="Times New Roman" w:cs="Times New Roman"/>
          <w:sz w:val="28"/>
          <w:szCs w:val="28"/>
          <w:lang w:eastAsia="ru-RU"/>
        </w:rPr>
        <w:t>я</w:t>
      </w:r>
      <w:r w:rsidRPr="00EA69F5">
        <w:rPr>
          <w:rFonts w:ascii="Times New Roman" w:hAnsi="Times New Roman" w:cs="Times New Roman"/>
          <w:sz w:val="28"/>
          <w:szCs w:val="28"/>
          <w:lang w:eastAsia="ru-RU"/>
        </w:rPr>
        <w:t xml:space="preserve"> в налоговом законодательстве </w:t>
      </w:r>
      <w:r w:rsidR="00AD7504">
        <w:rPr>
          <w:rFonts w:ascii="Times New Roman" w:hAnsi="Times New Roman" w:cs="Times New Roman"/>
          <w:sz w:val="28"/>
          <w:szCs w:val="28"/>
          <w:lang w:eastAsia="ru-RU"/>
        </w:rPr>
        <w:br/>
      </w:r>
      <w:r w:rsidRPr="00EA69F5">
        <w:rPr>
          <w:rFonts w:ascii="Times New Roman" w:hAnsi="Times New Roman" w:cs="Times New Roman"/>
          <w:sz w:val="28"/>
          <w:szCs w:val="28"/>
          <w:lang w:eastAsia="ru-RU"/>
        </w:rPr>
        <w:t>в 2018 году);</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 xml:space="preserve">60 – по бухгалтерскому учету (заполнение форм первичных учетных </w:t>
      </w:r>
      <w:r w:rsidR="00AD7504">
        <w:rPr>
          <w:rFonts w:ascii="Times New Roman" w:hAnsi="Times New Roman" w:cs="Times New Roman"/>
          <w:sz w:val="28"/>
          <w:szCs w:val="28"/>
          <w:lang w:eastAsia="ru-RU"/>
        </w:rPr>
        <w:t xml:space="preserve">документов; бухгалтерский учет </w:t>
      </w:r>
      <w:r w:rsidRPr="00EA69F5">
        <w:rPr>
          <w:rFonts w:ascii="Times New Roman" w:hAnsi="Times New Roman" w:cs="Times New Roman"/>
          <w:sz w:val="28"/>
          <w:szCs w:val="28"/>
          <w:lang w:eastAsia="ru-RU"/>
        </w:rPr>
        <w:t>при приеме работника на работу);</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92 – по участию в выставка-ярмарках различного уровня</w:t>
      </w:r>
      <w:r w:rsidR="003573E5">
        <w:rPr>
          <w:rFonts w:ascii="Times New Roman" w:hAnsi="Times New Roman" w:cs="Times New Roman"/>
          <w:sz w:val="28"/>
          <w:szCs w:val="28"/>
          <w:lang w:eastAsia="ru-RU"/>
        </w:rPr>
        <w:t>;</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65 – по проведению юридической экспертизы учредительных документов и по подготовке налоговой отчетности;</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 xml:space="preserve">43 – по формированию пакетов конкурсной документации </w:t>
      </w:r>
      <w:r w:rsidR="00AD7504">
        <w:rPr>
          <w:rFonts w:ascii="Times New Roman" w:hAnsi="Times New Roman" w:cs="Times New Roman"/>
          <w:sz w:val="28"/>
          <w:szCs w:val="28"/>
          <w:lang w:eastAsia="ru-RU"/>
        </w:rPr>
        <w:br/>
      </w:r>
      <w:r w:rsidRPr="00EA69F5">
        <w:rPr>
          <w:rFonts w:ascii="Times New Roman" w:hAnsi="Times New Roman" w:cs="Times New Roman"/>
          <w:sz w:val="28"/>
          <w:szCs w:val="28"/>
          <w:lang w:eastAsia="ru-RU"/>
        </w:rPr>
        <w:t>для участия в региональных конкурсах;</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25 – по разработке бизнес-планов, технико-экономического обоснования.</w:t>
      </w:r>
    </w:p>
    <w:p w:rsidR="00106DDA" w:rsidRPr="00EA69F5" w:rsidRDefault="00106DDA" w:rsidP="003573E5">
      <w:pPr>
        <w:autoSpaceDN w:val="0"/>
        <w:adjustRightInd w:val="0"/>
        <w:ind w:firstLine="708"/>
        <w:jc w:val="both"/>
        <w:rPr>
          <w:rFonts w:ascii="Times New Roman" w:hAnsi="Times New Roman" w:cs="Times New Roman"/>
          <w:i/>
          <w:sz w:val="28"/>
          <w:szCs w:val="28"/>
          <w:lang w:eastAsia="ru-RU"/>
        </w:rPr>
      </w:pPr>
      <w:r w:rsidRPr="00EA69F5">
        <w:rPr>
          <w:rFonts w:ascii="Times New Roman" w:hAnsi="Times New Roman" w:cs="Times New Roman"/>
          <w:i/>
          <w:sz w:val="28"/>
          <w:szCs w:val="28"/>
          <w:lang w:eastAsia="ru-RU"/>
        </w:rPr>
        <w:t>Имущественная поддержка.</w:t>
      </w:r>
    </w:p>
    <w:p w:rsidR="00106DDA" w:rsidRPr="00EA69F5" w:rsidRDefault="00106DDA" w:rsidP="003573E5">
      <w:pPr>
        <w:ind w:firstLine="708"/>
        <w:jc w:val="both"/>
        <w:rPr>
          <w:rFonts w:ascii="Times New Roman" w:eastAsia="Calibri" w:hAnsi="Times New Roman" w:cs="Times New Roman"/>
          <w:sz w:val="28"/>
          <w:szCs w:val="28"/>
          <w:lang w:eastAsia="ru-RU"/>
        </w:rPr>
      </w:pPr>
      <w:r w:rsidRPr="00EA69F5">
        <w:rPr>
          <w:rFonts w:ascii="Times New Roman" w:eastAsia="Calibri" w:hAnsi="Times New Roman" w:cs="Times New Roman"/>
          <w:sz w:val="28"/>
          <w:szCs w:val="28"/>
          <w:lang w:eastAsia="ru-RU"/>
        </w:rPr>
        <w:t xml:space="preserve">Субъектам малого и среднего предпринимательства Ханты-Мансийского района предоставляется имущественная поддержка </w:t>
      </w:r>
      <w:r w:rsidR="00420E78">
        <w:rPr>
          <w:rFonts w:ascii="Times New Roman" w:eastAsia="Calibri" w:hAnsi="Times New Roman" w:cs="Times New Roman"/>
          <w:sz w:val="28"/>
          <w:szCs w:val="28"/>
          <w:lang w:eastAsia="ru-RU"/>
        </w:rPr>
        <w:br/>
      </w:r>
      <w:r w:rsidRPr="00EA69F5">
        <w:rPr>
          <w:rFonts w:ascii="Times New Roman" w:eastAsia="Calibri" w:hAnsi="Times New Roman" w:cs="Times New Roman"/>
          <w:sz w:val="28"/>
          <w:szCs w:val="28"/>
          <w:lang w:eastAsia="ru-RU"/>
        </w:rPr>
        <w:t xml:space="preserve">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106DDA" w:rsidRPr="00EA69F5" w:rsidRDefault="00106DDA" w:rsidP="003573E5">
      <w:pPr>
        <w:ind w:firstLine="708"/>
        <w:jc w:val="both"/>
        <w:rPr>
          <w:rFonts w:ascii="Times New Roman" w:hAnsi="Times New Roman" w:cs="Times New Roman"/>
          <w:bCs/>
          <w:sz w:val="28"/>
          <w:szCs w:val="28"/>
        </w:rPr>
      </w:pPr>
      <w:r w:rsidRPr="00EA69F5">
        <w:rPr>
          <w:rFonts w:ascii="Times New Roman" w:eastAsia="Calibri" w:hAnsi="Times New Roman" w:cs="Times New Roman"/>
          <w:sz w:val="28"/>
          <w:szCs w:val="28"/>
          <w:lang w:eastAsia="ru-RU"/>
        </w:rPr>
        <w:t xml:space="preserve">В 2018 году предоставлена имущественная поддержка </w:t>
      </w:r>
      <w:r w:rsidRPr="00EA69F5">
        <w:rPr>
          <w:rFonts w:ascii="Times New Roman" w:hAnsi="Times New Roman" w:cs="Times New Roman"/>
          <w:bCs/>
          <w:sz w:val="28"/>
          <w:szCs w:val="28"/>
        </w:rPr>
        <w:t xml:space="preserve">на аренду помещений и оборудования </w:t>
      </w:r>
      <w:r>
        <w:rPr>
          <w:rFonts w:ascii="Times New Roman" w:hAnsi="Times New Roman" w:cs="Times New Roman"/>
          <w:bCs/>
          <w:sz w:val="28"/>
          <w:szCs w:val="28"/>
        </w:rPr>
        <w:t>23</w:t>
      </w:r>
      <w:r w:rsidRPr="00EA69F5">
        <w:rPr>
          <w:rFonts w:ascii="Times New Roman" w:eastAsia="Calibri" w:hAnsi="Times New Roman" w:cs="Times New Roman"/>
          <w:sz w:val="28"/>
          <w:szCs w:val="28"/>
          <w:lang w:eastAsia="ru-RU"/>
        </w:rPr>
        <w:t xml:space="preserve"> субъектам малого предпринимательства района на сумму </w:t>
      </w:r>
      <w:r>
        <w:rPr>
          <w:rFonts w:ascii="Times New Roman" w:eastAsia="Calibri" w:hAnsi="Times New Roman" w:cs="Times New Roman"/>
          <w:sz w:val="28"/>
          <w:szCs w:val="28"/>
          <w:lang w:eastAsia="ru-RU"/>
        </w:rPr>
        <w:t>941,9</w:t>
      </w:r>
      <w:r w:rsidRPr="00EA69F5">
        <w:rPr>
          <w:rFonts w:ascii="Times New Roman" w:eastAsia="Calibri" w:hAnsi="Times New Roman" w:cs="Times New Roman"/>
          <w:sz w:val="28"/>
          <w:szCs w:val="28"/>
          <w:lang w:eastAsia="ru-RU"/>
        </w:rPr>
        <w:t xml:space="preserve"> тыс. рублей</w:t>
      </w:r>
      <w:r w:rsidRPr="00EA69F5">
        <w:rPr>
          <w:rFonts w:ascii="Times New Roman" w:hAnsi="Times New Roman" w:cs="Times New Roman"/>
          <w:bCs/>
          <w:sz w:val="28"/>
          <w:szCs w:val="28"/>
        </w:rPr>
        <w:t>.</w:t>
      </w:r>
    </w:p>
    <w:p w:rsidR="00106DDA" w:rsidRPr="00693678" w:rsidRDefault="00106DDA" w:rsidP="00420E78">
      <w:pPr>
        <w:ind w:firstLine="709"/>
        <w:jc w:val="both"/>
        <w:rPr>
          <w:rFonts w:ascii="Times New Roman" w:hAnsi="Times New Roman" w:cs="Times New Roman"/>
          <w:sz w:val="28"/>
          <w:szCs w:val="28"/>
        </w:rPr>
      </w:pPr>
      <w:r w:rsidRPr="00693678">
        <w:rPr>
          <w:rFonts w:ascii="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w:t>
      </w:r>
      <w:r w:rsidR="00420E78">
        <w:rPr>
          <w:rFonts w:ascii="Times New Roman" w:hAnsi="Times New Roman" w:cs="Times New Roman"/>
          <w:sz w:val="28"/>
          <w:szCs w:val="28"/>
        </w:rPr>
        <w:br/>
      </w:r>
      <w:r w:rsidRPr="00693678">
        <w:rPr>
          <w:rFonts w:ascii="Times New Roman" w:hAnsi="Times New Roman" w:cs="Times New Roman"/>
          <w:sz w:val="28"/>
          <w:szCs w:val="28"/>
        </w:rPr>
        <w:t xml:space="preserve">а также закупок муниципальных учреждений у субъектов малого предпринимательства. </w:t>
      </w:r>
    </w:p>
    <w:p w:rsidR="00106DDA" w:rsidRPr="00693678" w:rsidRDefault="00106DDA" w:rsidP="00420E78">
      <w:pPr>
        <w:autoSpaceDN w:val="0"/>
        <w:adjustRightInd w:val="0"/>
        <w:ind w:firstLine="709"/>
        <w:jc w:val="both"/>
        <w:rPr>
          <w:rFonts w:ascii="Times New Roman" w:hAnsi="Times New Roman" w:cs="Times New Roman"/>
          <w:kern w:val="24"/>
          <w:sz w:val="28"/>
          <w:szCs w:val="28"/>
          <w:lang w:eastAsia="ru-RU"/>
        </w:rPr>
      </w:pPr>
      <w:r w:rsidRPr="00693678">
        <w:rPr>
          <w:rFonts w:ascii="Times New Roman" w:hAnsi="Times New Roman" w:cs="Times New Roman"/>
          <w:kern w:val="24"/>
          <w:sz w:val="28"/>
          <w:szCs w:val="28"/>
          <w:lang w:eastAsia="ru-RU"/>
        </w:rPr>
        <w:t xml:space="preserve">Объем закупок у СМП и СОНКО за 2018 года составил </w:t>
      </w:r>
      <w:r w:rsidR="00420E78">
        <w:rPr>
          <w:rFonts w:ascii="Times New Roman" w:hAnsi="Times New Roman" w:cs="Times New Roman"/>
          <w:kern w:val="24"/>
          <w:sz w:val="28"/>
          <w:szCs w:val="28"/>
          <w:lang w:eastAsia="ru-RU"/>
        </w:rPr>
        <w:br/>
      </w:r>
      <w:r w:rsidRPr="00693678">
        <w:rPr>
          <w:rFonts w:ascii="Times New Roman" w:hAnsi="Times New Roman" w:cs="Times New Roman"/>
          <w:kern w:val="24"/>
          <w:sz w:val="28"/>
          <w:szCs w:val="28"/>
          <w:lang w:eastAsia="ru-RU"/>
        </w:rPr>
        <w:t>142 099,3</w:t>
      </w:r>
      <w:r w:rsidRPr="00693678">
        <w:rPr>
          <w:rFonts w:ascii="Times New Roman" w:hAnsi="Times New Roman" w:cs="Times New Roman"/>
          <w:sz w:val="28"/>
          <w:szCs w:val="28"/>
          <w:lang w:eastAsia="ru-RU"/>
        </w:rPr>
        <w:t xml:space="preserve"> </w:t>
      </w:r>
      <w:r w:rsidRPr="00693678">
        <w:rPr>
          <w:rFonts w:ascii="Times New Roman" w:hAnsi="Times New Roman" w:cs="Times New Roman"/>
          <w:kern w:val="24"/>
          <w:sz w:val="28"/>
          <w:szCs w:val="28"/>
          <w:lang w:eastAsia="ru-RU"/>
        </w:rPr>
        <w:t>тыс.</w:t>
      </w:r>
      <w:r w:rsidRPr="001423FC">
        <w:rPr>
          <w:rFonts w:ascii="Times New Roman" w:hAnsi="Times New Roman" w:cs="Times New Roman"/>
          <w:color w:val="FF0000"/>
          <w:kern w:val="24"/>
          <w:sz w:val="28"/>
          <w:szCs w:val="28"/>
          <w:lang w:eastAsia="ru-RU"/>
        </w:rPr>
        <w:t xml:space="preserve"> </w:t>
      </w:r>
      <w:r w:rsidRPr="00693678">
        <w:rPr>
          <w:rFonts w:ascii="Times New Roman" w:hAnsi="Times New Roman" w:cs="Times New Roman"/>
          <w:kern w:val="24"/>
          <w:sz w:val="28"/>
          <w:szCs w:val="28"/>
          <w:lang w:eastAsia="ru-RU"/>
        </w:rPr>
        <w:t>рублей или 42,81% от совокупного годового объема закупок (2017 год – 23,21%).</w:t>
      </w:r>
    </w:p>
    <w:p w:rsidR="00106DDA" w:rsidRPr="00693678" w:rsidRDefault="00106DDA" w:rsidP="008808D0">
      <w:pPr>
        <w:autoSpaceDN w:val="0"/>
        <w:adjustRightInd w:val="0"/>
        <w:ind w:firstLine="708"/>
        <w:jc w:val="both"/>
        <w:rPr>
          <w:rFonts w:ascii="Times New Roman" w:hAnsi="Times New Roman" w:cs="Times New Roman"/>
          <w:sz w:val="28"/>
          <w:szCs w:val="28"/>
          <w:lang w:eastAsia="ru-RU"/>
        </w:rPr>
      </w:pPr>
      <w:r w:rsidRPr="00693678">
        <w:rPr>
          <w:rFonts w:ascii="Times New Roman" w:hAnsi="Times New Roman" w:cs="Times New Roman"/>
          <w:sz w:val="28"/>
          <w:szCs w:val="28"/>
          <w:lang w:eastAsia="ru-RU"/>
        </w:rPr>
        <w:t>На протяжении отчетного периода сохранена позитивная динамика развития бизнеса на территории Ханты-Мансийского района.</w:t>
      </w:r>
    </w:p>
    <w:p w:rsidR="00106DDA" w:rsidRDefault="00106DDA" w:rsidP="008808D0">
      <w:pPr>
        <w:autoSpaceDN w:val="0"/>
        <w:adjustRightInd w:val="0"/>
        <w:jc w:val="center"/>
        <w:rPr>
          <w:rFonts w:ascii="Times New Roman" w:hAnsi="Times New Roman" w:cs="Times New Roman"/>
          <w:sz w:val="28"/>
          <w:szCs w:val="28"/>
          <w:lang w:eastAsia="ru-RU"/>
        </w:rPr>
      </w:pPr>
    </w:p>
    <w:p w:rsidR="00106DDA" w:rsidRPr="00C4168B" w:rsidRDefault="00106DDA"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ИНВЕСТИЦИИ, СТРОИТЕЛЬСТВО</w:t>
      </w:r>
    </w:p>
    <w:p w:rsidR="00106DDA" w:rsidRPr="0021603A" w:rsidRDefault="00106DDA" w:rsidP="008808D0">
      <w:pPr>
        <w:ind w:firstLine="709"/>
        <w:jc w:val="both"/>
        <w:rPr>
          <w:rFonts w:ascii="Times New Roman" w:hAnsi="Times New Roman" w:cs="Times New Roman"/>
          <w:sz w:val="28"/>
          <w:szCs w:val="28"/>
        </w:rPr>
      </w:pPr>
      <w:r w:rsidRPr="0021603A">
        <w:rPr>
          <w:rFonts w:ascii="Times New Roman" w:hAnsi="Times New Roman" w:cs="Times New Roman"/>
          <w:sz w:val="28"/>
          <w:szCs w:val="28"/>
        </w:rPr>
        <w:t xml:space="preserve">Объем инвестиций в основной капитал по крупным и средним предприятиям по оценке за 2018 год сложился в объеме </w:t>
      </w:r>
      <w:r w:rsidR="00420E78">
        <w:rPr>
          <w:rFonts w:ascii="Times New Roman" w:hAnsi="Times New Roman" w:cs="Times New Roman"/>
          <w:sz w:val="28"/>
          <w:szCs w:val="28"/>
        </w:rPr>
        <w:br/>
      </w:r>
      <w:r w:rsidRPr="0021603A">
        <w:rPr>
          <w:rFonts w:ascii="Times New Roman" w:hAnsi="Times New Roman" w:cs="Times New Roman"/>
          <w:sz w:val="28"/>
          <w:szCs w:val="28"/>
        </w:rPr>
        <w:t>135 154,1 млн.</w:t>
      </w:r>
      <w:r w:rsidRPr="001423FC">
        <w:rPr>
          <w:rFonts w:ascii="Times New Roman" w:hAnsi="Times New Roman" w:cs="Times New Roman"/>
          <w:color w:val="FF0000"/>
          <w:sz w:val="28"/>
          <w:szCs w:val="28"/>
        </w:rPr>
        <w:t xml:space="preserve"> </w:t>
      </w:r>
      <w:r w:rsidRPr="0021603A">
        <w:rPr>
          <w:rFonts w:ascii="Times New Roman" w:hAnsi="Times New Roman" w:cs="Times New Roman"/>
          <w:sz w:val="28"/>
          <w:szCs w:val="28"/>
        </w:rPr>
        <w:t>рублей или 10</w:t>
      </w:r>
      <w:r>
        <w:rPr>
          <w:rFonts w:ascii="Times New Roman" w:hAnsi="Times New Roman" w:cs="Times New Roman"/>
          <w:sz w:val="28"/>
          <w:szCs w:val="28"/>
        </w:rPr>
        <w:t>5</w:t>
      </w:r>
      <w:r w:rsidRPr="0021603A">
        <w:rPr>
          <w:rFonts w:ascii="Times New Roman" w:hAnsi="Times New Roman" w:cs="Times New Roman"/>
          <w:sz w:val="28"/>
          <w:szCs w:val="28"/>
        </w:rPr>
        <w:t xml:space="preserve">,8% в сопоставимых ценах к </w:t>
      </w:r>
      <w:r>
        <w:rPr>
          <w:rFonts w:ascii="Times New Roman" w:hAnsi="Times New Roman" w:cs="Times New Roman"/>
          <w:sz w:val="28"/>
          <w:szCs w:val="28"/>
        </w:rPr>
        <w:t xml:space="preserve">уровню </w:t>
      </w:r>
      <w:r w:rsidR="00420E78">
        <w:rPr>
          <w:rFonts w:ascii="Times New Roman" w:hAnsi="Times New Roman" w:cs="Times New Roman"/>
          <w:sz w:val="28"/>
          <w:szCs w:val="28"/>
        </w:rPr>
        <w:br/>
      </w:r>
      <w:r w:rsidRPr="0021603A">
        <w:rPr>
          <w:rFonts w:ascii="Times New Roman" w:hAnsi="Times New Roman" w:cs="Times New Roman"/>
          <w:sz w:val="28"/>
          <w:szCs w:val="28"/>
        </w:rPr>
        <w:t>2017 года.</w:t>
      </w:r>
    </w:p>
    <w:p w:rsidR="00106DDA" w:rsidRPr="0021603A" w:rsidRDefault="00106DDA" w:rsidP="008808D0">
      <w:pPr>
        <w:autoSpaceDN w:val="0"/>
        <w:adjustRightInd w:val="0"/>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 xml:space="preserve">Основную долю в структуре инвестиций занимают собственные средства предприятий – </w:t>
      </w:r>
      <w:r>
        <w:rPr>
          <w:rFonts w:ascii="Times New Roman" w:hAnsi="Times New Roman" w:cs="Times New Roman"/>
          <w:sz w:val="28"/>
          <w:szCs w:val="28"/>
          <w:lang w:eastAsia="ru-RU"/>
        </w:rPr>
        <w:t>83</w:t>
      </w:r>
      <w:r w:rsidRPr="0021603A">
        <w:rPr>
          <w:rFonts w:ascii="Times New Roman" w:hAnsi="Times New Roman" w:cs="Times New Roman"/>
          <w:sz w:val="28"/>
          <w:szCs w:val="28"/>
          <w:lang w:eastAsia="ru-RU"/>
        </w:rPr>
        <w:t xml:space="preserve">%, доля привлеченных средств составляет </w:t>
      </w:r>
      <w:r>
        <w:rPr>
          <w:rFonts w:ascii="Times New Roman" w:hAnsi="Times New Roman" w:cs="Times New Roman"/>
          <w:sz w:val="28"/>
          <w:szCs w:val="28"/>
          <w:lang w:eastAsia="ru-RU"/>
        </w:rPr>
        <w:t>17</w:t>
      </w:r>
      <w:r w:rsidRPr="0021603A">
        <w:rPr>
          <w:rFonts w:ascii="Times New Roman" w:hAnsi="Times New Roman" w:cs="Times New Roman"/>
          <w:sz w:val="28"/>
          <w:szCs w:val="28"/>
          <w:lang w:eastAsia="ru-RU"/>
        </w:rPr>
        <w:t>%.</w:t>
      </w:r>
    </w:p>
    <w:p w:rsidR="00106DDA" w:rsidRPr="0021603A" w:rsidRDefault="00106DDA" w:rsidP="008808D0">
      <w:pPr>
        <w:autoSpaceDN w:val="0"/>
        <w:adjustRightInd w:val="0"/>
        <w:ind w:firstLine="709"/>
        <w:jc w:val="both"/>
        <w:rPr>
          <w:rFonts w:ascii="Times New Roman" w:hAnsi="Times New Roman" w:cs="Times New Roman"/>
          <w:i/>
          <w:sz w:val="28"/>
          <w:szCs w:val="28"/>
          <w:lang w:eastAsia="ru-RU"/>
        </w:rPr>
      </w:pPr>
      <w:r w:rsidRPr="0021603A">
        <w:rPr>
          <w:rFonts w:ascii="Times New Roman" w:hAnsi="Times New Roman" w:cs="Times New Roman"/>
          <w:i/>
          <w:sz w:val="28"/>
          <w:szCs w:val="28"/>
          <w:lang w:eastAsia="ru-RU"/>
        </w:rPr>
        <w:t>Создание условий для благоприятного инвестиционного климата на территории Ханты-Мансийского района</w:t>
      </w:r>
    </w:p>
    <w:p w:rsidR="00106DDA" w:rsidRPr="0021603A" w:rsidRDefault="00106DDA" w:rsidP="008808D0">
      <w:pPr>
        <w:autoSpaceDN w:val="0"/>
        <w:adjustRightInd w:val="0"/>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В 2018 году продолжалась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106DDA" w:rsidRPr="0021603A" w:rsidRDefault="00106DDA" w:rsidP="008808D0">
      <w:pPr>
        <w:autoSpaceDN w:val="0"/>
        <w:adjustRightInd w:val="0"/>
        <w:ind w:firstLine="709"/>
        <w:jc w:val="both"/>
        <w:rPr>
          <w:rFonts w:ascii="Times New Roman" w:eastAsia="Calibri" w:hAnsi="Times New Roman" w:cs="Times New Roman"/>
          <w:sz w:val="28"/>
          <w:szCs w:val="28"/>
        </w:rPr>
      </w:pPr>
      <w:r w:rsidRPr="0021603A">
        <w:rPr>
          <w:rFonts w:ascii="Times New Roman" w:hAnsi="Times New Roman" w:cs="Times New Roman"/>
          <w:sz w:val="28"/>
          <w:szCs w:val="28"/>
        </w:rPr>
        <w:t>утвержден комплексный план мероприятий по формированию благоприятного инвестиционного климата на территории Ханты-Мансийского района на 2018 год (распоряжение администрации Ханты-Мансийского района от 23.03.2018 № 274-р);</w:t>
      </w:r>
    </w:p>
    <w:p w:rsidR="00106DDA" w:rsidRPr="0021603A" w:rsidRDefault="00106DDA" w:rsidP="008808D0">
      <w:pPr>
        <w:autoSpaceDN w:val="0"/>
        <w:adjustRightInd w:val="0"/>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 xml:space="preserve">проведено 5 заседаний Совета по вопросам развития инвестиционной деятельности при администрации Ханты-Мансийского района, в рамках которого было рассмотрено </w:t>
      </w:r>
      <w:r>
        <w:rPr>
          <w:rFonts w:ascii="Times New Roman" w:hAnsi="Times New Roman" w:cs="Times New Roman"/>
          <w:sz w:val="28"/>
          <w:szCs w:val="28"/>
          <w:lang w:eastAsia="ru-RU"/>
        </w:rPr>
        <w:t>17</w:t>
      </w:r>
      <w:r w:rsidRPr="0021603A">
        <w:rPr>
          <w:rFonts w:ascii="Times New Roman" w:hAnsi="Times New Roman" w:cs="Times New Roman"/>
          <w:sz w:val="28"/>
          <w:szCs w:val="28"/>
          <w:lang w:eastAsia="ru-RU"/>
        </w:rPr>
        <w:t xml:space="preserve"> вопросов;</w:t>
      </w:r>
    </w:p>
    <w:p w:rsidR="00106DDA" w:rsidRPr="0021603A" w:rsidRDefault="00106DDA" w:rsidP="00420E78">
      <w:pPr>
        <w:tabs>
          <w:tab w:val="left" w:pos="709"/>
        </w:tabs>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утверждено инвестиционное послание главы Ханты-Мансийского района на 2018 год (распоряжение главы Ханты-Мансийского района</w:t>
      </w:r>
      <w:r w:rsidR="00420E78">
        <w:rPr>
          <w:rFonts w:ascii="Times New Roman" w:hAnsi="Times New Roman" w:cs="Times New Roman"/>
          <w:sz w:val="28"/>
          <w:szCs w:val="28"/>
          <w:lang w:eastAsia="ru-RU"/>
        </w:rPr>
        <w:br/>
      </w:r>
      <w:r w:rsidRPr="0021603A">
        <w:rPr>
          <w:rFonts w:ascii="Times New Roman" w:hAnsi="Times New Roman" w:cs="Times New Roman"/>
          <w:sz w:val="28"/>
          <w:szCs w:val="28"/>
          <w:lang w:eastAsia="ru-RU"/>
        </w:rPr>
        <w:t>от 30.03.2018 № 4-рг);</w:t>
      </w:r>
    </w:p>
    <w:p w:rsidR="00106DDA" w:rsidRPr="0021603A" w:rsidRDefault="00106DDA" w:rsidP="008808D0">
      <w:pPr>
        <w:tabs>
          <w:tab w:val="left" w:pos="567"/>
        </w:tabs>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утвержден регламент сопровождения инвестиционных проектов по принципу «одного окна» на территории Ханты-Мансийского района (распоряжение администрации Ханты-Мансийског</w:t>
      </w:r>
      <w:r w:rsidR="003573E5">
        <w:rPr>
          <w:rFonts w:ascii="Times New Roman" w:hAnsi="Times New Roman" w:cs="Times New Roman"/>
          <w:sz w:val="28"/>
          <w:szCs w:val="28"/>
          <w:lang w:eastAsia="ru-RU"/>
        </w:rPr>
        <w:t>о района от 13.02.2018 № 146-р).</w:t>
      </w:r>
    </w:p>
    <w:p w:rsidR="00106DDA" w:rsidRPr="0021603A" w:rsidRDefault="00106DDA" w:rsidP="008808D0">
      <w:pPr>
        <w:autoSpaceDN w:val="0"/>
        <w:adjustRightInd w:val="0"/>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В 2018 году продолж</w:t>
      </w:r>
      <w:r>
        <w:rPr>
          <w:rFonts w:ascii="Times New Roman" w:hAnsi="Times New Roman" w:cs="Times New Roman"/>
          <w:sz w:val="28"/>
          <w:szCs w:val="28"/>
          <w:lang w:eastAsia="ru-RU"/>
        </w:rPr>
        <w:t>алась</w:t>
      </w:r>
      <w:r w:rsidRPr="0021603A">
        <w:rPr>
          <w:rFonts w:ascii="Times New Roman" w:hAnsi="Times New Roman" w:cs="Times New Roman"/>
          <w:sz w:val="28"/>
          <w:szCs w:val="28"/>
          <w:lang w:eastAsia="ru-RU"/>
        </w:rPr>
        <w:t xml:space="preserve"> реализация инвестиционных проектов на территории района. Итоги о ходе их реализации ежеквартально размеща</w:t>
      </w:r>
      <w:r>
        <w:rPr>
          <w:rFonts w:ascii="Times New Roman" w:hAnsi="Times New Roman" w:cs="Times New Roman"/>
          <w:sz w:val="28"/>
          <w:szCs w:val="28"/>
          <w:lang w:eastAsia="ru-RU"/>
        </w:rPr>
        <w:t>лись</w:t>
      </w:r>
      <w:r w:rsidRPr="0021603A">
        <w:rPr>
          <w:rFonts w:ascii="Times New Roman" w:hAnsi="Times New Roman" w:cs="Times New Roman"/>
          <w:sz w:val="28"/>
          <w:szCs w:val="28"/>
          <w:lang w:eastAsia="ru-RU"/>
        </w:rPr>
        <w:t xml:space="preserve"> на официальном сайте администрации района в разделе «Инвестиционная деятельность» </w:t>
      </w:r>
      <w:r w:rsidRPr="00561EC4">
        <w:rPr>
          <w:rFonts w:ascii="Times New Roman" w:hAnsi="Times New Roman" w:cs="Times New Roman"/>
          <w:sz w:val="28"/>
          <w:szCs w:val="28"/>
          <w:lang w:eastAsia="ru-RU"/>
        </w:rPr>
        <w:t>(приложение 2).</w:t>
      </w:r>
    </w:p>
    <w:p w:rsidR="00106DDA" w:rsidRPr="00D4147A" w:rsidRDefault="00106DDA" w:rsidP="008808D0">
      <w:pPr>
        <w:autoSpaceDN w:val="0"/>
        <w:adjustRightInd w:val="0"/>
        <w:ind w:firstLine="709"/>
        <w:jc w:val="both"/>
        <w:rPr>
          <w:rFonts w:ascii="Times New Roman" w:hAnsi="Times New Roman" w:cs="Times New Roman"/>
          <w:i/>
          <w:sz w:val="28"/>
          <w:szCs w:val="28"/>
          <w:lang w:eastAsia="ru-RU"/>
        </w:rPr>
      </w:pPr>
      <w:r w:rsidRPr="00D4147A">
        <w:rPr>
          <w:rFonts w:ascii="Times New Roman" w:hAnsi="Times New Roman" w:cs="Times New Roman"/>
          <w:i/>
          <w:sz w:val="28"/>
          <w:szCs w:val="28"/>
          <w:lang w:eastAsia="ru-RU"/>
        </w:rPr>
        <w:t xml:space="preserve">Строительство </w:t>
      </w:r>
    </w:p>
    <w:p w:rsidR="00106DDA" w:rsidRPr="00BF3CFA" w:rsidRDefault="00106DDA" w:rsidP="008808D0">
      <w:pPr>
        <w:autoSpaceDN w:val="0"/>
        <w:adjustRightInd w:val="0"/>
        <w:ind w:firstLine="709"/>
        <w:jc w:val="both"/>
        <w:rPr>
          <w:rFonts w:ascii="Times New Roman" w:hAnsi="Times New Roman" w:cs="Times New Roman"/>
          <w:sz w:val="28"/>
          <w:szCs w:val="28"/>
          <w:lang w:eastAsia="ru-RU"/>
        </w:rPr>
      </w:pPr>
      <w:r w:rsidRPr="00FB4997">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предварительным </w:t>
      </w:r>
      <w:r w:rsidRPr="00FB4997">
        <w:rPr>
          <w:rFonts w:ascii="Times New Roman" w:hAnsi="Times New Roman" w:cs="Times New Roman"/>
          <w:sz w:val="28"/>
          <w:szCs w:val="28"/>
          <w:lang w:eastAsia="ru-RU"/>
        </w:rPr>
        <w:t xml:space="preserve">данным Департамента строительства архитектуры и ЖКХ </w:t>
      </w:r>
      <w:r w:rsidR="003573E5">
        <w:rPr>
          <w:rFonts w:ascii="Times New Roman" w:hAnsi="Times New Roman" w:cs="Times New Roman"/>
          <w:sz w:val="28"/>
          <w:szCs w:val="28"/>
          <w:lang w:eastAsia="ru-RU"/>
        </w:rPr>
        <w:t xml:space="preserve">администрации </w:t>
      </w:r>
      <w:r w:rsidRPr="00FB4997">
        <w:rPr>
          <w:rFonts w:ascii="Times New Roman" w:hAnsi="Times New Roman" w:cs="Times New Roman"/>
          <w:sz w:val="28"/>
          <w:szCs w:val="28"/>
          <w:lang w:eastAsia="ru-RU"/>
        </w:rPr>
        <w:t xml:space="preserve">Ханты-Мансийского района </w:t>
      </w:r>
      <w:r w:rsidR="003573E5">
        <w:rPr>
          <w:rFonts w:ascii="Times New Roman" w:hAnsi="Times New Roman" w:cs="Times New Roman"/>
          <w:sz w:val="28"/>
          <w:szCs w:val="28"/>
          <w:lang w:eastAsia="ru-RU"/>
        </w:rPr>
        <w:br/>
      </w:r>
      <w:r w:rsidRPr="00FB4997">
        <w:rPr>
          <w:rFonts w:ascii="Times New Roman" w:hAnsi="Times New Roman" w:cs="Times New Roman"/>
          <w:sz w:val="28"/>
          <w:szCs w:val="28"/>
          <w:lang w:eastAsia="ru-RU"/>
        </w:rPr>
        <w:t>за 2018 год организациями всех форм собственности и населением за счет собственных и привлеченных средств по району введено</w:t>
      </w:r>
      <w:r w:rsidRPr="001423FC">
        <w:rPr>
          <w:rFonts w:ascii="Times New Roman" w:hAnsi="Times New Roman" w:cs="Times New Roman"/>
          <w:color w:val="FF0000"/>
          <w:sz w:val="28"/>
          <w:szCs w:val="28"/>
          <w:lang w:eastAsia="ru-RU"/>
        </w:rPr>
        <w:t xml:space="preserve"> </w:t>
      </w:r>
      <w:r w:rsidRPr="00FB4997">
        <w:rPr>
          <w:rFonts w:ascii="Times New Roman" w:hAnsi="Times New Roman" w:cs="Times New Roman"/>
          <w:sz w:val="28"/>
          <w:szCs w:val="28"/>
          <w:lang w:eastAsia="ru-RU"/>
        </w:rPr>
        <w:t>192 единиц</w:t>
      </w:r>
      <w:r w:rsidR="003573E5">
        <w:rPr>
          <w:rFonts w:ascii="Times New Roman" w:hAnsi="Times New Roman" w:cs="Times New Roman"/>
          <w:sz w:val="28"/>
          <w:szCs w:val="28"/>
          <w:lang w:eastAsia="ru-RU"/>
        </w:rPr>
        <w:t>ы</w:t>
      </w:r>
      <w:r w:rsidRPr="00FB4997">
        <w:rPr>
          <w:rFonts w:ascii="Times New Roman" w:hAnsi="Times New Roman" w:cs="Times New Roman"/>
          <w:sz w:val="28"/>
          <w:szCs w:val="28"/>
          <w:lang w:eastAsia="ru-RU"/>
        </w:rPr>
        <w:t xml:space="preserve"> жилых квартир (включая индивидуальные жилые дома) общей</w:t>
      </w:r>
      <w:r w:rsidRPr="001423FC">
        <w:rPr>
          <w:rFonts w:ascii="Times New Roman" w:hAnsi="Times New Roman" w:cs="Times New Roman"/>
          <w:color w:val="FF0000"/>
          <w:sz w:val="28"/>
          <w:szCs w:val="28"/>
          <w:lang w:eastAsia="ru-RU"/>
        </w:rPr>
        <w:t xml:space="preserve"> </w:t>
      </w:r>
      <w:r w:rsidR="00886697">
        <w:rPr>
          <w:rFonts w:ascii="Times New Roman" w:hAnsi="Times New Roman" w:cs="Times New Roman"/>
          <w:sz w:val="28"/>
          <w:szCs w:val="28"/>
          <w:lang w:eastAsia="ru-RU"/>
        </w:rPr>
        <w:t xml:space="preserve">площадью 11 133,8 </w:t>
      </w:r>
      <w:r w:rsidRPr="00580F50">
        <w:rPr>
          <w:rFonts w:ascii="Times New Roman" w:hAnsi="Times New Roman" w:cs="Times New Roman"/>
          <w:sz w:val="28"/>
          <w:szCs w:val="28"/>
          <w:lang w:eastAsia="ru-RU"/>
        </w:rPr>
        <w:t xml:space="preserve">кв. м, что на 15,6% больше, чем за </w:t>
      </w:r>
      <w:r w:rsidRPr="00580F50">
        <w:rPr>
          <w:rFonts w:ascii="Times New Roman" w:hAnsi="Times New Roman" w:cs="Times New Roman"/>
          <w:sz w:val="28"/>
          <w:szCs w:val="28"/>
        </w:rPr>
        <w:t>2017 год</w:t>
      </w:r>
      <w:r w:rsidRPr="00580F50">
        <w:t xml:space="preserve"> </w:t>
      </w:r>
      <w:r w:rsidRPr="00580F50">
        <w:rPr>
          <w:rFonts w:ascii="Times New Roman" w:hAnsi="Times New Roman" w:cs="Times New Roman"/>
          <w:sz w:val="28"/>
          <w:szCs w:val="28"/>
        </w:rPr>
        <w:t>(9</w:t>
      </w:r>
      <w:r w:rsidRPr="00580F50">
        <w:rPr>
          <w:rFonts w:ascii="Times New Roman" w:hAnsi="Times New Roman" w:cs="Times New Roman"/>
          <w:sz w:val="28"/>
          <w:szCs w:val="28"/>
          <w:lang w:eastAsia="ru-RU"/>
        </w:rPr>
        <w:t xml:space="preserve"> 633,4 кв. м). </w:t>
      </w:r>
      <w:r w:rsidR="00420E78">
        <w:rPr>
          <w:rFonts w:ascii="Times New Roman" w:hAnsi="Times New Roman" w:cs="Times New Roman"/>
          <w:sz w:val="28"/>
          <w:szCs w:val="28"/>
          <w:lang w:eastAsia="ru-RU"/>
        </w:rPr>
        <w:br/>
      </w:r>
      <w:r w:rsidRPr="00580F50">
        <w:rPr>
          <w:rFonts w:ascii="Times New Roman" w:hAnsi="Times New Roman" w:cs="Times New Roman"/>
          <w:sz w:val="28"/>
          <w:szCs w:val="28"/>
          <w:lang w:eastAsia="ru-RU"/>
        </w:rPr>
        <w:t>Из общего количества введенного жилья индивидуальное жилищное</w:t>
      </w:r>
      <w:r w:rsidRPr="001423FC">
        <w:rPr>
          <w:rFonts w:ascii="Times New Roman" w:hAnsi="Times New Roman" w:cs="Times New Roman"/>
          <w:color w:val="FF0000"/>
          <w:sz w:val="28"/>
          <w:szCs w:val="28"/>
          <w:lang w:eastAsia="ru-RU"/>
        </w:rPr>
        <w:t xml:space="preserve"> </w:t>
      </w:r>
      <w:r w:rsidRPr="00BF3CFA">
        <w:rPr>
          <w:rFonts w:ascii="Times New Roman" w:hAnsi="Times New Roman" w:cs="Times New Roman"/>
          <w:sz w:val="28"/>
          <w:szCs w:val="28"/>
          <w:lang w:eastAsia="ru-RU"/>
        </w:rPr>
        <w:t xml:space="preserve">строительство составило 4 426,5 кв. м или 140% к </w:t>
      </w:r>
      <w:r>
        <w:rPr>
          <w:rFonts w:ascii="Times New Roman" w:hAnsi="Times New Roman" w:cs="Times New Roman"/>
          <w:sz w:val="28"/>
          <w:szCs w:val="28"/>
          <w:lang w:eastAsia="ru-RU"/>
        </w:rPr>
        <w:t xml:space="preserve">уровню </w:t>
      </w:r>
      <w:r w:rsidRPr="00BF3CFA">
        <w:rPr>
          <w:rFonts w:ascii="Times New Roman" w:hAnsi="Times New Roman" w:cs="Times New Roman"/>
          <w:sz w:val="28"/>
          <w:szCs w:val="28"/>
          <w:lang w:eastAsia="ru-RU"/>
        </w:rPr>
        <w:t xml:space="preserve">2017 года (3 162,8 кв. м). </w:t>
      </w:r>
    </w:p>
    <w:p w:rsidR="00106DDA" w:rsidRPr="00C75255" w:rsidRDefault="00106DDA" w:rsidP="008808D0">
      <w:pPr>
        <w:autoSpaceDN w:val="0"/>
        <w:adjustRightInd w:val="0"/>
        <w:ind w:firstLine="709"/>
        <w:jc w:val="both"/>
        <w:rPr>
          <w:rFonts w:ascii="Times New Roman" w:hAnsi="Times New Roman" w:cs="Times New Roman"/>
          <w:sz w:val="28"/>
          <w:szCs w:val="28"/>
          <w:lang w:eastAsia="ru-RU"/>
        </w:rPr>
      </w:pPr>
      <w:r w:rsidRPr="00626571">
        <w:rPr>
          <w:rFonts w:ascii="Times New Roman" w:hAnsi="Times New Roman" w:cs="Times New Roman"/>
          <w:sz w:val="28"/>
          <w:szCs w:val="28"/>
          <w:lang w:eastAsia="ru-RU"/>
        </w:rPr>
        <w:t>Общая сумма незавершенного строительства на 1 января 2019 года</w:t>
      </w:r>
      <w:r w:rsidRPr="00626571">
        <w:rPr>
          <w:rFonts w:ascii="Times New Roman" w:hAnsi="Times New Roman" w:cs="Times New Roman"/>
          <w:color w:val="FF0000"/>
          <w:sz w:val="28"/>
          <w:szCs w:val="28"/>
          <w:lang w:eastAsia="ru-RU"/>
        </w:rPr>
        <w:t xml:space="preserve"> </w:t>
      </w:r>
      <w:r w:rsidRPr="00626571">
        <w:rPr>
          <w:rFonts w:ascii="Times New Roman" w:hAnsi="Times New Roman" w:cs="Times New Roman"/>
          <w:sz w:val="28"/>
          <w:szCs w:val="28"/>
          <w:lang w:eastAsia="ru-RU"/>
        </w:rPr>
        <w:t>составила 785,9 млн. рублей, что ниже аналогичного показателя по состоянию</w:t>
      </w:r>
      <w:r w:rsidRPr="00626571">
        <w:rPr>
          <w:rFonts w:ascii="Times New Roman" w:hAnsi="Times New Roman" w:cs="Times New Roman"/>
          <w:color w:val="FF0000"/>
          <w:sz w:val="28"/>
          <w:szCs w:val="28"/>
          <w:lang w:eastAsia="ru-RU"/>
        </w:rPr>
        <w:t xml:space="preserve"> </w:t>
      </w:r>
      <w:r w:rsidRPr="00626571">
        <w:rPr>
          <w:rFonts w:ascii="Times New Roman" w:hAnsi="Times New Roman" w:cs="Times New Roman"/>
          <w:sz w:val="28"/>
          <w:szCs w:val="28"/>
          <w:lang w:eastAsia="ru-RU"/>
        </w:rPr>
        <w:t>на 1 января 2018 го</w:t>
      </w:r>
      <w:r w:rsidR="009D560B" w:rsidRPr="00626571">
        <w:rPr>
          <w:rFonts w:ascii="Times New Roman" w:hAnsi="Times New Roman" w:cs="Times New Roman"/>
          <w:sz w:val="28"/>
          <w:szCs w:val="28"/>
          <w:lang w:eastAsia="ru-RU"/>
        </w:rPr>
        <w:t>да на 11,1% (884,5 млн. рублей)</w:t>
      </w:r>
      <w:r w:rsidR="00626571" w:rsidRPr="00626571">
        <w:rPr>
          <w:rFonts w:ascii="Times New Roman" w:hAnsi="Times New Roman" w:cs="Times New Roman"/>
          <w:sz w:val="28"/>
          <w:szCs w:val="28"/>
          <w:lang w:eastAsia="ru-RU"/>
        </w:rPr>
        <w:t>.</w:t>
      </w:r>
      <w:r w:rsidR="009D560B">
        <w:rPr>
          <w:rFonts w:ascii="Times New Roman" w:hAnsi="Times New Roman" w:cs="Times New Roman"/>
          <w:sz w:val="28"/>
          <w:szCs w:val="28"/>
          <w:lang w:eastAsia="ru-RU"/>
        </w:rPr>
        <w:t xml:space="preserve"> </w:t>
      </w:r>
    </w:p>
    <w:p w:rsidR="00106DDA" w:rsidRPr="00561EC4" w:rsidRDefault="00106DDA" w:rsidP="008808D0">
      <w:pPr>
        <w:pStyle w:val="af1"/>
        <w:ind w:firstLine="708"/>
        <w:jc w:val="both"/>
        <w:rPr>
          <w:rFonts w:ascii="Times New Roman" w:hAnsi="Times New Roman" w:cs="Times New Roman"/>
          <w:sz w:val="28"/>
          <w:szCs w:val="28"/>
        </w:rPr>
      </w:pPr>
      <w:r w:rsidRPr="00C75255">
        <w:rPr>
          <w:rFonts w:ascii="Times New Roman" w:hAnsi="Times New Roman" w:cs="Times New Roman"/>
          <w:sz w:val="28"/>
          <w:szCs w:val="28"/>
          <w:lang w:eastAsia="ru-RU"/>
        </w:rPr>
        <w:t>Распоряжением администрации Ханты-Мансийского</w:t>
      </w:r>
      <w:r w:rsidRPr="00561EC4">
        <w:rPr>
          <w:rFonts w:ascii="Times New Roman" w:hAnsi="Times New Roman" w:cs="Times New Roman"/>
          <w:sz w:val="28"/>
          <w:szCs w:val="28"/>
          <w:lang w:eastAsia="ru-RU"/>
        </w:rPr>
        <w:t xml:space="preserve"> района </w:t>
      </w:r>
      <w:r w:rsidR="00420E78">
        <w:rPr>
          <w:rFonts w:ascii="Times New Roman" w:hAnsi="Times New Roman" w:cs="Times New Roman"/>
          <w:sz w:val="28"/>
          <w:szCs w:val="28"/>
          <w:lang w:eastAsia="ru-RU"/>
        </w:rPr>
        <w:br/>
      </w:r>
      <w:r w:rsidRPr="00561EC4">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26</w:t>
      </w:r>
      <w:r w:rsidRPr="00561EC4">
        <w:rPr>
          <w:rFonts w:ascii="Times New Roman" w:hAnsi="Times New Roman" w:cs="Times New Roman"/>
          <w:sz w:val="28"/>
          <w:szCs w:val="28"/>
          <w:lang w:eastAsia="ru-RU"/>
        </w:rPr>
        <w:t>.</w:t>
      </w:r>
      <w:r>
        <w:rPr>
          <w:rFonts w:ascii="Times New Roman" w:hAnsi="Times New Roman" w:cs="Times New Roman"/>
          <w:sz w:val="28"/>
          <w:szCs w:val="28"/>
          <w:lang w:eastAsia="ru-RU"/>
        </w:rPr>
        <w:t>12</w:t>
      </w:r>
      <w:r w:rsidRPr="00561EC4">
        <w:rPr>
          <w:rFonts w:ascii="Times New Roman" w:hAnsi="Times New Roman" w:cs="Times New Roman"/>
          <w:sz w:val="28"/>
          <w:szCs w:val="28"/>
          <w:lang w:eastAsia="ru-RU"/>
        </w:rPr>
        <w:t xml:space="preserve">.2018 № </w:t>
      </w:r>
      <w:r>
        <w:rPr>
          <w:rFonts w:ascii="Times New Roman" w:hAnsi="Times New Roman" w:cs="Times New Roman"/>
          <w:sz w:val="28"/>
          <w:szCs w:val="28"/>
          <w:lang w:eastAsia="ru-RU"/>
        </w:rPr>
        <w:t>1</w:t>
      </w:r>
      <w:r w:rsidRPr="00561EC4">
        <w:rPr>
          <w:rFonts w:ascii="Times New Roman" w:hAnsi="Times New Roman" w:cs="Times New Roman"/>
          <w:sz w:val="28"/>
          <w:szCs w:val="28"/>
          <w:lang w:eastAsia="ru-RU"/>
        </w:rPr>
        <w:t>2</w:t>
      </w:r>
      <w:r>
        <w:rPr>
          <w:rFonts w:ascii="Times New Roman" w:hAnsi="Times New Roman" w:cs="Times New Roman"/>
          <w:sz w:val="28"/>
          <w:szCs w:val="28"/>
          <w:lang w:eastAsia="ru-RU"/>
        </w:rPr>
        <w:t>80</w:t>
      </w:r>
      <w:r w:rsidRPr="00561EC4">
        <w:rPr>
          <w:rFonts w:ascii="Times New Roman" w:hAnsi="Times New Roman" w:cs="Times New Roman"/>
          <w:sz w:val="28"/>
          <w:szCs w:val="28"/>
          <w:lang w:eastAsia="ru-RU"/>
        </w:rPr>
        <w:t xml:space="preserve">-р внесены изменения в распоряжение </w:t>
      </w:r>
      <w:r w:rsidRPr="003573E5">
        <w:rPr>
          <w:rFonts w:ascii="Times New Roman" w:hAnsi="Times New Roman" w:cs="Times New Roman"/>
          <w:sz w:val="28"/>
          <w:szCs w:val="28"/>
          <w:lang w:eastAsia="ru-RU"/>
        </w:rPr>
        <w:t>администрации</w:t>
      </w:r>
      <w:r w:rsidRPr="003573E5">
        <w:rPr>
          <w:rFonts w:ascii="Times New Roman" w:hAnsi="Times New Roman" w:cs="Times New Roman"/>
          <w:color w:val="FF0000"/>
          <w:sz w:val="28"/>
          <w:szCs w:val="28"/>
          <w:lang w:eastAsia="ru-RU"/>
        </w:rPr>
        <w:t xml:space="preserve"> </w:t>
      </w:r>
      <w:r w:rsidRPr="003573E5">
        <w:rPr>
          <w:rFonts w:ascii="Times New Roman" w:hAnsi="Times New Roman" w:cs="Times New Roman"/>
          <w:sz w:val="28"/>
          <w:szCs w:val="28"/>
          <w:lang w:eastAsia="ru-RU"/>
        </w:rPr>
        <w:t>Ханты-Мансийского района от 01.11.2017 № 1137-р</w:t>
      </w:r>
      <w:r w:rsidR="00B80AB7" w:rsidRPr="003573E5">
        <w:rPr>
          <w:rFonts w:ascii="Times New Roman" w:hAnsi="Times New Roman" w:cs="Times New Roman"/>
          <w:sz w:val="28"/>
          <w:szCs w:val="28"/>
          <w:lang w:eastAsia="ru-RU"/>
        </w:rPr>
        <w:br/>
      </w:r>
      <w:r w:rsidRPr="003573E5">
        <w:rPr>
          <w:rFonts w:ascii="Times New Roman" w:hAnsi="Times New Roman" w:cs="Times New Roman"/>
          <w:sz w:val="28"/>
          <w:szCs w:val="28"/>
          <w:lang w:eastAsia="ru-RU"/>
        </w:rPr>
        <w:t>«</w:t>
      </w:r>
      <w:r w:rsidRPr="003573E5">
        <w:rPr>
          <w:rFonts w:ascii="Times New Roman" w:hAnsi="Times New Roman" w:cs="Times New Roman"/>
          <w:sz w:val="28"/>
          <w:szCs w:val="28"/>
        </w:rPr>
        <w:t>Об утверждении перечня строек и объектов, подлежащих строительству (реконструкции</w:t>
      </w:r>
      <w:r w:rsidRPr="00561EC4">
        <w:rPr>
          <w:rFonts w:ascii="Times New Roman" w:hAnsi="Times New Roman" w:cs="Times New Roman"/>
          <w:sz w:val="28"/>
          <w:szCs w:val="28"/>
        </w:rPr>
        <w:t>, модернизации) на территории Ханты-Мансийского района на 2018 год и</w:t>
      </w:r>
      <w:r w:rsidRPr="001423FC">
        <w:rPr>
          <w:rFonts w:ascii="Times New Roman" w:hAnsi="Times New Roman" w:cs="Times New Roman"/>
          <w:color w:val="FF0000"/>
          <w:sz w:val="28"/>
          <w:szCs w:val="28"/>
        </w:rPr>
        <w:t xml:space="preserve"> </w:t>
      </w:r>
      <w:r w:rsidRPr="00561EC4">
        <w:rPr>
          <w:rFonts w:ascii="Times New Roman" w:hAnsi="Times New Roman" w:cs="Times New Roman"/>
          <w:sz w:val="28"/>
          <w:szCs w:val="28"/>
        </w:rPr>
        <w:t xml:space="preserve">плановый период до 2020 года». </w:t>
      </w:r>
    </w:p>
    <w:p w:rsidR="00106DDA" w:rsidRPr="00561EC4" w:rsidRDefault="00106DDA" w:rsidP="008808D0">
      <w:pPr>
        <w:autoSpaceDN w:val="0"/>
        <w:adjustRightInd w:val="0"/>
        <w:ind w:firstLine="709"/>
        <w:jc w:val="both"/>
        <w:rPr>
          <w:rFonts w:ascii="Times New Roman" w:hAnsi="Times New Roman" w:cs="Times New Roman"/>
          <w:sz w:val="28"/>
          <w:szCs w:val="28"/>
          <w:lang w:eastAsia="ru-RU"/>
        </w:rPr>
      </w:pPr>
      <w:r w:rsidRPr="00561EC4">
        <w:rPr>
          <w:rFonts w:ascii="Times New Roman" w:hAnsi="Times New Roman" w:cs="Times New Roman"/>
          <w:sz w:val="28"/>
          <w:szCs w:val="28"/>
          <w:lang w:eastAsia="ru-RU"/>
        </w:rPr>
        <w:t xml:space="preserve">Перечень включает 23 объекта на 2018 год с общим объемом финансирования 395,9 млн. рублей, в том числе: окружной бюджет – </w:t>
      </w:r>
      <w:r w:rsidR="00420E78">
        <w:rPr>
          <w:rFonts w:ascii="Times New Roman" w:hAnsi="Times New Roman" w:cs="Times New Roman"/>
          <w:sz w:val="28"/>
          <w:szCs w:val="28"/>
          <w:lang w:eastAsia="ru-RU"/>
        </w:rPr>
        <w:br/>
      </w:r>
      <w:r w:rsidRPr="00561EC4">
        <w:rPr>
          <w:rFonts w:ascii="Times New Roman" w:hAnsi="Times New Roman" w:cs="Times New Roman"/>
          <w:sz w:val="28"/>
          <w:szCs w:val="28"/>
          <w:lang w:eastAsia="ru-RU"/>
        </w:rPr>
        <w:t>203,5 млн. рублей, бюджет района – 192,4 млн. рублей (приложение 3).</w:t>
      </w:r>
    </w:p>
    <w:p w:rsidR="00106DDA" w:rsidRDefault="00106DDA" w:rsidP="008808D0">
      <w:pPr>
        <w:autoSpaceDN w:val="0"/>
        <w:adjustRightInd w:val="0"/>
        <w:ind w:firstLine="709"/>
        <w:jc w:val="both"/>
        <w:rPr>
          <w:rFonts w:ascii="Times New Roman" w:hAnsi="Times New Roman" w:cs="Times New Roman"/>
          <w:color w:val="FF0000"/>
          <w:sz w:val="28"/>
          <w:szCs w:val="28"/>
          <w:lang w:eastAsia="ru-RU"/>
        </w:rPr>
      </w:pPr>
    </w:p>
    <w:p w:rsidR="00106DDA" w:rsidRPr="00C4168B" w:rsidRDefault="00106DDA" w:rsidP="008808D0">
      <w:pPr>
        <w:autoSpaceDN w:val="0"/>
        <w:adjustRightInd w:val="0"/>
        <w:ind w:firstLine="709"/>
        <w:jc w:val="center"/>
        <w:rPr>
          <w:rFonts w:ascii="Times New Roman" w:hAnsi="Times New Roman" w:cs="Times New Roman"/>
          <w:sz w:val="28"/>
          <w:szCs w:val="28"/>
          <w:lang w:eastAsia="ru-RU"/>
        </w:rPr>
      </w:pPr>
      <w:r w:rsidRPr="00E00320">
        <w:rPr>
          <w:rFonts w:ascii="Times New Roman" w:hAnsi="Times New Roman" w:cs="Times New Roman"/>
          <w:sz w:val="28"/>
          <w:szCs w:val="28"/>
          <w:lang w:eastAsia="ru-RU"/>
        </w:rPr>
        <w:t>РЕАЛИЗАЦИЯ МУНИЦИПАЛЬНЫХ ПРОГРАММ</w:t>
      </w:r>
    </w:p>
    <w:p w:rsidR="00106DDA" w:rsidRPr="00375DCB" w:rsidRDefault="00106DDA" w:rsidP="0088669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течение 2018 года на территории Ханты-Мансийского района осуществлялась реализация 21 муниципальной </w:t>
      </w:r>
      <w:r w:rsidRPr="00C46B0B">
        <w:rPr>
          <w:rFonts w:ascii="Times New Roman" w:hAnsi="Times New Roman" w:cs="Times New Roman"/>
          <w:sz w:val="28"/>
          <w:szCs w:val="28"/>
        </w:rPr>
        <w:t>программы (приложение 4).</w:t>
      </w:r>
    </w:p>
    <w:p w:rsidR="00106DDA" w:rsidRPr="00375DCB" w:rsidRDefault="00106DDA" w:rsidP="0088669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Объем финансирования, направленный на реализацию программ                  в 2018 году, составил 4 218,7 млн. рублей</w:t>
      </w:r>
      <w:r w:rsidRPr="00375DCB">
        <w:rPr>
          <w:rFonts w:ascii="Times New Roman" w:hAnsi="Times New Roman" w:cs="Times New Roman"/>
          <w:color w:val="FF0000"/>
          <w:sz w:val="28"/>
          <w:szCs w:val="28"/>
        </w:rPr>
        <w:t xml:space="preserve"> </w:t>
      </w:r>
      <w:r w:rsidRPr="00375DCB">
        <w:rPr>
          <w:rFonts w:ascii="Times New Roman" w:hAnsi="Times New Roman" w:cs="Times New Roman"/>
          <w:sz w:val="28"/>
          <w:szCs w:val="28"/>
        </w:rPr>
        <w:t xml:space="preserve">или 96,3% всех расходов бюджета района 2018 финансового года, в том числе из федерального бюджета – 5,7 млн. рублей (0,1% от общего объема финансирования), из бюджета автономного округа – 2 198,8 млн. рублей (52,1% от общего объема финансирования), из бюджета района – 2 014,2 млн. рублей </w:t>
      </w:r>
      <w:r w:rsidRPr="00375DCB">
        <w:rPr>
          <w:rFonts w:ascii="Times New Roman" w:hAnsi="Times New Roman" w:cs="Times New Roman"/>
          <w:sz w:val="28"/>
          <w:szCs w:val="28"/>
        </w:rPr>
        <w:br/>
        <w:t xml:space="preserve">(47,7% от общего объема финансирования). </w:t>
      </w:r>
    </w:p>
    <w:p w:rsidR="00106DDA" w:rsidRPr="00375DCB" w:rsidRDefault="00106DDA" w:rsidP="0088669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По состоянию на 1 января 2019 года освоение денежных средств                 по программам за счет всех источников финансирования составило 93,3%, </w:t>
      </w:r>
      <w:r w:rsidRPr="00375DCB">
        <w:rPr>
          <w:rFonts w:ascii="Times New Roman" w:hAnsi="Times New Roman" w:cs="Times New Roman"/>
          <w:sz w:val="28"/>
          <w:szCs w:val="28"/>
        </w:rPr>
        <w:br/>
        <w:t>в том числе из федерального бюджета – 95,7%, из бюджета автономного округа – 97,7%, из бюджета района – 88,5%.</w:t>
      </w:r>
    </w:p>
    <w:p w:rsidR="00106DDA" w:rsidRPr="00375DCB" w:rsidRDefault="00106DDA" w:rsidP="0088669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w:t>
      </w:r>
      <w:r w:rsidR="00886697">
        <w:rPr>
          <w:rFonts w:ascii="Times New Roman" w:hAnsi="Times New Roman" w:cs="Times New Roman"/>
          <w:sz w:val="28"/>
          <w:szCs w:val="28"/>
        </w:rPr>
        <w:br/>
      </w:r>
      <w:r w:rsidRPr="00375DCB">
        <w:rPr>
          <w:rFonts w:ascii="Times New Roman" w:hAnsi="Times New Roman" w:cs="Times New Roman"/>
          <w:sz w:val="28"/>
          <w:szCs w:val="28"/>
        </w:rPr>
        <w:t xml:space="preserve">а также на повышение инвестиционной привлекательности экономики Ханты-Мансийского района. </w:t>
      </w:r>
    </w:p>
    <w:p w:rsidR="00106DDA" w:rsidRPr="00375DCB" w:rsidRDefault="00106DDA" w:rsidP="0088669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1. МП «Развитие гражданского общества Ханты-Мансийского района на 2018 – 2020 годы». Объем средств, освоенных в ходе реализации программы за отчетный период, составил 1 150,0 тыс. рублей (бюджет района) или 100,0% от плана на год.</w:t>
      </w:r>
    </w:p>
    <w:p w:rsidR="00106DDA" w:rsidRPr="00375DCB" w:rsidRDefault="00106DDA" w:rsidP="0088669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По мероприятию «Субсидии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 перечислена субсидия Ханты</w:t>
      </w:r>
      <w:r>
        <w:rPr>
          <w:rFonts w:ascii="Times New Roman" w:hAnsi="Times New Roman" w:cs="Times New Roman"/>
          <w:color w:val="000000"/>
          <w:sz w:val="28"/>
          <w:szCs w:val="28"/>
        </w:rPr>
        <w:t>-</w:t>
      </w:r>
      <w:r w:rsidRPr="00375DCB">
        <w:rPr>
          <w:rFonts w:ascii="Times New Roman" w:hAnsi="Times New Roman" w:cs="Times New Roman"/>
          <w:color w:val="000000"/>
          <w:sz w:val="28"/>
          <w:szCs w:val="28"/>
        </w:rPr>
        <w:t>Мансийской районной общественной организации ветеранов (пенсионеров) войны, труда, Вооруженных Сил и правоохранительных органов на выполнение проекта «Вахта памяти».</w:t>
      </w:r>
    </w:p>
    <w:p w:rsidR="00106DDA" w:rsidRPr="00375DCB" w:rsidRDefault="00106DDA" w:rsidP="0088669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Ханты-Мансийской районной организации общероссийской общественной организации «Всероссийское общество инвалидов» на выполнение проекта «Мир добрых дел». </w:t>
      </w:r>
    </w:p>
    <w:p w:rsidR="00106DDA" w:rsidRPr="00375DCB" w:rsidRDefault="00106DDA" w:rsidP="00886697">
      <w:pPr>
        <w:ind w:firstLine="709"/>
        <w:jc w:val="both"/>
        <w:rPr>
          <w:rFonts w:ascii="Times New Roman" w:hAnsi="Times New Roman" w:cs="Times New Roman"/>
          <w:sz w:val="28"/>
          <w:szCs w:val="28"/>
        </w:rPr>
      </w:pPr>
      <w:r w:rsidRPr="00375DCB">
        <w:rPr>
          <w:rFonts w:ascii="Times New Roman" w:hAnsi="Times New Roman" w:cs="Times New Roman"/>
          <w:sz w:val="28"/>
          <w:szCs w:val="28"/>
        </w:rPr>
        <w:t>По мероприятию «Субсидии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 перечислена субсидия автономной некоммерческой организации «Центр досуга «Доброе дело» на выполнение проекта «Шапша</w:t>
      </w:r>
      <w:r w:rsidR="003573E5">
        <w:rPr>
          <w:rFonts w:ascii="Times New Roman" w:hAnsi="Times New Roman" w:cs="Times New Roman"/>
          <w:sz w:val="28"/>
          <w:szCs w:val="28"/>
        </w:rPr>
        <w:t xml:space="preserve"> – </w:t>
      </w:r>
      <w:r w:rsidRPr="00375DCB">
        <w:rPr>
          <w:rFonts w:ascii="Times New Roman" w:hAnsi="Times New Roman" w:cs="Times New Roman"/>
          <w:sz w:val="28"/>
          <w:szCs w:val="28"/>
        </w:rPr>
        <w:t xml:space="preserve">территория активных». </w:t>
      </w:r>
    </w:p>
    <w:p w:rsidR="00106DDA" w:rsidRPr="00375DCB" w:rsidRDefault="00106DDA" w:rsidP="00886697">
      <w:pPr>
        <w:ind w:firstLine="709"/>
        <w:jc w:val="both"/>
        <w:rPr>
          <w:rFonts w:ascii="Times New Roman" w:hAnsi="Times New Roman" w:cs="Times New Roman"/>
          <w:sz w:val="28"/>
          <w:szCs w:val="28"/>
        </w:rPr>
      </w:pPr>
      <w:r w:rsidRPr="00375DCB">
        <w:rPr>
          <w:rFonts w:ascii="Times New Roman" w:hAnsi="Times New Roman" w:cs="Times New Roman"/>
          <w:sz w:val="28"/>
          <w:szCs w:val="28"/>
        </w:rPr>
        <w:t>По мероприятию «Субсидии на финансовое обеспечение проектов в сфере деятельности по изучению общественного мнения» перечислена субсидия автономной некоммерческой организации «Центр досуга «Доброе дело» на выполнение проекта «Изучение общественного мнения» и «Изучение удовлетворенности жителей района результатами деятельности местной власти».</w:t>
      </w:r>
    </w:p>
    <w:p w:rsidR="00106DDA" w:rsidRPr="00375DCB" w:rsidRDefault="00106DDA" w:rsidP="00886697">
      <w:pPr>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По мероприятию «Субсидии на финансовое обеспечение проектов в области содействия добровольчеству и благотворительности» реализован проект «Лаборатория социальной активности».</w:t>
      </w:r>
    </w:p>
    <w:p w:rsidR="00106DDA" w:rsidRPr="00375DCB" w:rsidRDefault="00106DDA" w:rsidP="0088669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3 целевых показателя, которые за отчетный период достигли следующих значений:</w:t>
      </w:r>
    </w:p>
    <w:p w:rsidR="00106DDA" w:rsidRPr="00375DCB" w:rsidRDefault="00106DDA" w:rsidP="00B80AB7">
      <w:pPr>
        <w:tabs>
          <w:tab w:val="left" w:pos="567"/>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 6 единиц или 300%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доля граждан, охваченных проектами социально ориентированных некоммерческих организаций, поддержанных в рамках программы – 35% (плановое годовое значение 35%);</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информационных сообщений в средствах массовой информации Ханты-Мансийского района о деятельности социально ориентированных некоммерческих организаций – 2 единицы или 100%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2. МП «Формирование доступной среды для инвалидов и других маломобильных групп населения в Ханты-Мансийском районе </w:t>
      </w:r>
      <w:r w:rsidRPr="00375DCB">
        <w:rPr>
          <w:rFonts w:ascii="Times New Roman" w:hAnsi="Times New Roman" w:cs="Times New Roman"/>
          <w:sz w:val="28"/>
          <w:szCs w:val="28"/>
        </w:rPr>
        <w:br/>
        <w:t>на 2018 – 2020 годы». Объем средств, освоенных в ходе реализации программы за отчетный период</w:t>
      </w:r>
      <w:r w:rsidR="003573E5">
        <w:rPr>
          <w:rFonts w:ascii="Times New Roman" w:hAnsi="Times New Roman" w:cs="Times New Roman"/>
          <w:sz w:val="28"/>
          <w:szCs w:val="28"/>
        </w:rPr>
        <w:t>,</w:t>
      </w:r>
      <w:r w:rsidRPr="00375DCB">
        <w:rPr>
          <w:rFonts w:ascii="Times New Roman" w:hAnsi="Times New Roman" w:cs="Times New Roman"/>
          <w:sz w:val="28"/>
          <w:szCs w:val="28"/>
        </w:rPr>
        <w:t xml:space="preserve"> составил 405,1 тыс. рублей (бюджет района) или 100% от плана на год.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eastAsia="Calibri" w:hAnsi="Times New Roman" w:cs="Times New Roman"/>
          <w:sz w:val="28"/>
          <w:szCs w:val="28"/>
        </w:rPr>
        <w:t xml:space="preserve">В рамках реализации программы приняли </w:t>
      </w:r>
      <w:r w:rsidRPr="00375DCB">
        <w:rPr>
          <w:rFonts w:ascii="Times New Roman" w:hAnsi="Times New Roman" w:cs="Times New Roman"/>
          <w:sz w:val="28"/>
          <w:szCs w:val="28"/>
        </w:rPr>
        <w:t>участие в окружных спартакиадах, соревнованиях, первенствах для инвалидов и лиц с ограниченными возможностями, учебно-тренировочных соревновани</w:t>
      </w:r>
      <w:r w:rsidR="003573E5">
        <w:rPr>
          <w:rFonts w:ascii="Times New Roman" w:hAnsi="Times New Roman" w:cs="Times New Roman"/>
          <w:sz w:val="28"/>
          <w:szCs w:val="28"/>
        </w:rPr>
        <w:t>ях</w:t>
      </w:r>
      <w:r w:rsidRPr="00375DCB">
        <w:rPr>
          <w:rFonts w:ascii="Times New Roman" w:hAnsi="Times New Roman" w:cs="Times New Roman"/>
          <w:sz w:val="28"/>
          <w:szCs w:val="28"/>
        </w:rPr>
        <w:t xml:space="preserve"> для инвалидов и лиц с ограниченными возможностями, приобретен спортивный инвентарь и оборудование для инвалидов и маломобильных групп населения.</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4 целевых показателя,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лиц с ограниченными возможностями здоровья и </w:t>
      </w:r>
      <w:r w:rsidRPr="003573E5">
        <w:rPr>
          <w:rFonts w:ascii="Times New Roman" w:hAnsi="Times New Roman" w:cs="Times New Roman"/>
          <w:sz w:val="28"/>
          <w:szCs w:val="28"/>
        </w:rPr>
        <w:t xml:space="preserve">инвалидов, систематически занимающихся физической культурой и спортом </w:t>
      </w:r>
      <w:r w:rsidR="00B80AB7" w:rsidRPr="003573E5">
        <w:rPr>
          <w:rFonts w:ascii="Times New Roman" w:hAnsi="Times New Roman" w:cs="Times New Roman"/>
          <w:sz w:val="28"/>
          <w:szCs w:val="28"/>
        </w:rPr>
        <w:t>–</w:t>
      </w:r>
      <w:r w:rsidRPr="003573E5">
        <w:rPr>
          <w:rFonts w:ascii="Times New Roman" w:hAnsi="Times New Roman" w:cs="Times New Roman"/>
          <w:sz w:val="28"/>
          <w:szCs w:val="28"/>
        </w:rPr>
        <w:t xml:space="preserve"> 10% (плановое годовое значение – 4,2%);</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число инвалидов, посетивших спортивные, культурные сооружения – 325 человек или 101,5% к плановому годовому значению;</w:t>
      </w:r>
    </w:p>
    <w:p w:rsidR="00106DDA" w:rsidRPr="00375DCB" w:rsidRDefault="00106DDA" w:rsidP="00B80AB7">
      <w:pPr>
        <w:ind w:firstLine="709"/>
        <w:jc w:val="both"/>
        <w:rPr>
          <w:rFonts w:ascii="Times New Roman" w:hAnsi="Times New Roman" w:cs="Times New Roman"/>
          <w:color w:val="FF0000"/>
          <w:sz w:val="28"/>
          <w:szCs w:val="28"/>
        </w:rPr>
      </w:pPr>
      <w:r w:rsidRPr="00375DCB">
        <w:rPr>
          <w:rFonts w:ascii="Times New Roman" w:hAnsi="Times New Roman" w:cs="Times New Roman"/>
          <w:sz w:val="28"/>
          <w:szCs w:val="28"/>
        </w:rPr>
        <w:t>количество спортивных окружных, муниципальных, поселенческих мероприятий – 7 единиц или 140%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удовлетворенность качеством предоставляемых услуг для инвалидов и иных маломобильных групп населения – 74% (плановое годовое значение – 74%).</w:t>
      </w:r>
    </w:p>
    <w:p w:rsidR="00106DDA" w:rsidRPr="00375DCB" w:rsidRDefault="00106DDA" w:rsidP="00B80AB7">
      <w:pPr>
        <w:tabs>
          <w:tab w:val="left" w:pos="1134"/>
        </w:tabs>
        <w:ind w:firstLine="709"/>
        <w:contextualSpacing/>
        <w:jc w:val="both"/>
        <w:rPr>
          <w:rFonts w:ascii="Times New Roman" w:hAnsi="Times New Roman" w:cs="Times New Roman"/>
          <w:sz w:val="28"/>
          <w:szCs w:val="28"/>
          <w:u w:val="single"/>
        </w:rPr>
      </w:pPr>
      <w:r w:rsidRPr="00375DCB">
        <w:rPr>
          <w:rFonts w:ascii="Times New Roman" w:hAnsi="Times New Roman" w:cs="Times New Roman"/>
          <w:sz w:val="28"/>
          <w:szCs w:val="28"/>
        </w:rPr>
        <w:t xml:space="preserve">3. МП «Обеспечение экологической безопасности Ханты-Мансийского района на 2018 – 2020 годы». Объем средств, освоенных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в ходе реализации программы за отчетный период, составил </w:t>
      </w:r>
      <w:r w:rsidRPr="00375DCB">
        <w:rPr>
          <w:rFonts w:ascii="Times New Roman" w:hAnsi="Times New Roman" w:cs="Times New Roman"/>
          <w:sz w:val="28"/>
          <w:szCs w:val="28"/>
        </w:rPr>
        <w:br/>
        <w:t xml:space="preserve">1 422,4 тыс. рублей или 99,9% от годового плана, в том числе из бюджета автономного округа – 112,2 тыс. рублей, из бюджета района – </w:t>
      </w:r>
      <w:r w:rsidR="00B80AB7">
        <w:rPr>
          <w:rFonts w:ascii="Times New Roman" w:hAnsi="Times New Roman" w:cs="Times New Roman"/>
          <w:sz w:val="28"/>
          <w:szCs w:val="28"/>
        </w:rPr>
        <w:br/>
      </w:r>
      <w:r w:rsidRPr="00375DCB">
        <w:rPr>
          <w:rFonts w:ascii="Times New Roman" w:hAnsi="Times New Roman" w:cs="Times New Roman"/>
          <w:sz w:val="28"/>
          <w:szCs w:val="28"/>
        </w:rPr>
        <w:t>1 310,2 тыс. рублей.</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программы в отчетном периоде осуществлялась реализация мероприятий: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организация деятельности по обращению с твердыми коммунальными отходами в сельском поселении Согом;</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осуществление отдельных полномочий по организации деятельности по обращению с твердыми коммунальными отходами;</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ликвидация мест несанкционированного размещения твердых коммунальных отходов в п. Горноправдинск (свалка твердых бытовых и строительных отходов), на земельном участке, расположенном в непосредственной близости к земельному участку по улице Производственная</w:t>
      </w:r>
      <w:r w:rsidR="003573E5">
        <w:rPr>
          <w:rFonts w:ascii="Times New Roman" w:hAnsi="Times New Roman" w:cs="Times New Roman"/>
          <w:sz w:val="28"/>
          <w:szCs w:val="28"/>
        </w:rPr>
        <w:t>,</w:t>
      </w:r>
      <w:r w:rsidRPr="00375DCB">
        <w:rPr>
          <w:rFonts w:ascii="Times New Roman" w:hAnsi="Times New Roman" w:cs="Times New Roman"/>
          <w:sz w:val="28"/>
          <w:szCs w:val="28"/>
        </w:rPr>
        <w:t xml:space="preserve"> 13. </w:t>
      </w:r>
    </w:p>
    <w:p w:rsidR="00106DDA" w:rsidRPr="00375DCB" w:rsidRDefault="00106DDA" w:rsidP="00B80AB7">
      <w:pPr>
        <w:autoSpaceDN w:val="0"/>
        <w:adjustRightInd w:val="0"/>
        <w:ind w:firstLine="709"/>
        <w:jc w:val="both"/>
        <w:rPr>
          <w:rFonts w:ascii="Times New Roman" w:hAnsi="Times New Roman" w:cs="Times New Roman"/>
          <w:bCs/>
          <w:sz w:val="28"/>
          <w:szCs w:val="28"/>
        </w:rPr>
      </w:pPr>
      <w:r w:rsidRPr="00375DCB">
        <w:rPr>
          <w:rFonts w:ascii="Times New Roman" w:hAnsi="Times New Roman" w:cs="Times New Roman"/>
          <w:sz w:val="28"/>
          <w:szCs w:val="28"/>
        </w:rPr>
        <w:t>Муниципальной программой предусмотрен 1 целевой показатель –</w:t>
      </w:r>
      <w:r>
        <w:rPr>
          <w:rFonts w:ascii="Times New Roman" w:hAnsi="Times New Roman" w:cs="Times New Roman"/>
          <w:sz w:val="28"/>
          <w:szCs w:val="28"/>
        </w:rPr>
        <w:t xml:space="preserve"> </w:t>
      </w:r>
      <w:r w:rsidRPr="00375DCB">
        <w:rPr>
          <w:rFonts w:ascii="Times New Roman" w:hAnsi="Times New Roman" w:cs="Times New Roman"/>
          <w:sz w:val="28"/>
          <w:szCs w:val="28"/>
        </w:rPr>
        <w:t>объем утилизированных бытовых и промышленных отходов на территории района, который за отчетный период составил 23 135 куб. метров или 100% к плановому годовому значению.</w:t>
      </w:r>
    </w:p>
    <w:p w:rsidR="00106DDA" w:rsidRPr="00375DCB" w:rsidRDefault="00106DDA" w:rsidP="00B80AB7">
      <w:pPr>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4. 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 Объем средств, освоенных в ходе реализации программы за отчетный период, составил 216 324,5 тыс. рублей или 99,8% от плана на год, в том числе из федерального бюджета – 215,5 тыс. рублей, из бюджета автономного округа – 213 872,4 тыс. рублей, из бюджета района – 2 236,6 тыс. рублей. </w:t>
      </w:r>
    </w:p>
    <w:p w:rsidR="00106DDA" w:rsidRPr="00375DCB" w:rsidRDefault="00106DDA" w:rsidP="00B80AB7">
      <w:pPr>
        <w:tabs>
          <w:tab w:val="left" w:pos="1134"/>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исполнения переданных государственных полномочий по поддержке сельскохозяйственного производства и деятельности по заготовке и переработке дикоросов, а также поддержке коренных малочисленных народов Севера, средства бюджета автономного округа в форме субсидий предоставлены на общую сумму 198 825,8</w:t>
      </w:r>
      <w:r w:rsidRPr="00375DCB">
        <w:rPr>
          <w:rFonts w:ascii="Times New Roman" w:hAnsi="Times New Roman" w:cs="Times New Roman"/>
          <w:bCs/>
          <w:kern w:val="28"/>
          <w:sz w:val="28"/>
          <w:szCs w:val="28"/>
        </w:rPr>
        <w:t xml:space="preserve"> тыс. рублей, в том числе: </w:t>
      </w:r>
    </w:p>
    <w:p w:rsidR="00106DDA" w:rsidRPr="003573E5" w:rsidRDefault="00106DDA" w:rsidP="00B80AB7">
      <w:pPr>
        <w:pStyle w:val="aff3"/>
        <w:widowControl w:val="0"/>
        <w:tabs>
          <w:tab w:val="left" w:pos="1134"/>
        </w:tabs>
        <w:ind w:left="0" w:firstLine="709"/>
        <w:jc w:val="both"/>
        <w:rPr>
          <w:sz w:val="28"/>
          <w:szCs w:val="28"/>
        </w:rPr>
      </w:pPr>
      <w:r w:rsidRPr="003573E5">
        <w:rPr>
          <w:sz w:val="28"/>
          <w:szCs w:val="28"/>
        </w:rPr>
        <w:t xml:space="preserve">20 субъектам </w:t>
      </w:r>
      <w:r w:rsidR="00B80AB7" w:rsidRPr="003573E5">
        <w:rPr>
          <w:sz w:val="28"/>
          <w:szCs w:val="28"/>
        </w:rPr>
        <w:t>–</w:t>
      </w:r>
      <w:r w:rsidRPr="003573E5">
        <w:rPr>
          <w:sz w:val="28"/>
          <w:szCs w:val="28"/>
        </w:rPr>
        <w:t xml:space="preserve"> на поддержку животноводства, переработки и реализации продукции животноводства (94 354,0 тыс. рублей);</w:t>
      </w:r>
    </w:p>
    <w:p w:rsidR="00106DDA" w:rsidRPr="00375DCB" w:rsidRDefault="00106DDA" w:rsidP="00B80AB7">
      <w:pPr>
        <w:pStyle w:val="aff3"/>
        <w:widowControl w:val="0"/>
        <w:tabs>
          <w:tab w:val="left" w:pos="1134"/>
        </w:tabs>
        <w:ind w:left="0" w:firstLine="709"/>
        <w:jc w:val="both"/>
        <w:rPr>
          <w:sz w:val="28"/>
          <w:szCs w:val="28"/>
        </w:rPr>
      </w:pPr>
      <w:r w:rsidRPr="003573E5">
        <w:rPr>
          <w:sz w:val="28"/>
          <w:szCs w:val="28"/>
        </w:rPr>
        <w:t xml:space="preserve">158 владельцам личных подсобных хозяйств </w:t>
      </w:r>
      <w:r w:rsidR="00B80AB7" w:rsidRPr="003573E5">
        <w:rPr>
          <w:sz w:val="28"/>
          <w:szCs w:val="28"/>
        </w:rPr>
        <w:t>–</w:t>
      </w:r>
      <w:r w:rsidRPr="003573E5">
        <w:rPr>
          <w:sz w:val="28"/>
          <w:szCs w:val="28"/>
        </w:rPr>
        <w:t xml:space="preserve"> за содержание маточного поголовья сельскохозяйственных</w:t>
      </w:r>
      <w:r w:rsidRPr="00375DCB">
        <w:rPr>
          <w:sz w:val="28"/>
          <w:szCs w:val="28"/>
        </w:rPr>
        <w:t xml:space="preserve"> животных </w:t>
      </w:r>
      <w:r w:rsidR="00B80AB7">
        <w:rPr>
          <w:sz w:val="28"/>
          <w:szCs w:val="28"/>
        </w:rPr>
        <w:br/>
      </w:r>
      <w:r w:rsidRPr="00375DCB">
        <w:rPr>
          <w:sz w:val="28"/>
          <w:szCs w:val="28"/>
        </w:rPr>
        <w:t>(2 271,3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3 субъектам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на поддержку мясного скотоводства, переработки </w:t>
      </w:r>
      <w:r w:rsidR="00B80AB7">
        <w:rPr>
          <w:rFonts w:ascii="Times New Roman" w:hAnsi="Times New Roman" w:cs="Times New Roman"/>
          <w:sz w:val="28"/>
          <w:szCs w:val="28"/>
        </w:rPr>
        <w:br/>
      </w:r>
      <w:r w:rsidRPr="00375DCB">
        <w:rPr>
          <w:rFonts w:ascii="Times New Roman" w:hAnsi="Times New Roman" w:cs="Times New Roman"/>
          <w:sz w:val="28"/>
          <w:szCs w:val="28"/>
        </w:rPr>
        <w:t>и реализации продукции мясного скотоводства (7 763,9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1 субъекту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w:t>
      </w:r>
      <w:r w:rsidRPr="00375DCB">
        <w:rPr>
          <w:rFonts w:ascii="Times New Roman" w:hAnsi="Times New Roman" w:cs="Times New Roman"/>
          <w:sz w:val="28"/>
          <w:szCs w:val="28"/>
          <w:lang w:eastAsia="ar-SA"/>
        </w:rPr>
        <w:t xml:space="preserve">на поддержку растениеводства, переработки </w:t>
      </w:r>
      <w:r w:rsidR="00B80AB7">
        <w:rPr>
          <w:rFonts w:ascii="Times New Roman" w:hAnsi="Times New Roman" w:cs="Times New Roman"/>
          <w:sz w:val="28"/>
          <w:szCs w:val="28"/>
          <w:lang w:eastAsia="ar-SA"/>
        </w:rPr>
        <w:br/>
      </w:r>
      <w:r w:rsidRPr="00375DCB">
        <w:rPr>
          <w:rFonts w:ascii="Times New Roman" w:hAnsi="Times New Roman" w:cs="Times New Roman"/>
          <w:sz w:val="28"/>
          <w:szCs w:val="28"/>
          <w:lang w:eastAsia="ar-SA"/>
        </w:rPr>
        <w:t>и реализации продукции растениеводства (</w:t>
      </w:r>
      <w:r w:rsidRPr="00375DCB">
        <w:rPr>
          <w:rFonts w:ascii="Times New Roman" w:hAnsi="Times New Roman" w:cs="Times New Roman"/>
          <w:sz w:val="28"/>
          <w:szCs w:val="28"/>
        </w:rPr>
        <w:t>48 510,8 тыс. рублей);</w:t>
      </w:r>
    </w:p>
    <w:p w:rsidR="00106DDA" w:rsidRPr="00375DCB" w:rsidRDefault="00106DDA" w:rsidP="00B80AB7">
      <w:pPr>
        <w:pStyle w:val="aff3"/>
        <w:widowControl w:val="0"/>
        <w:tabs>
          <w:tab w:val="left" w:pos="1134"/>
        </w:tabs>
        <w:ind w:left="0" w:firstLine="709"/>
        <w:jc w:val="both"/>
        <w:rPr>
          <w:sz w:val="28"/>
          <w:szCs w:val="28"/>
        </w:rPr>
      </w:pPr>
      <w:r w:rsidRPr="00375DCB">
        <w:rPr>
          <w:sz w:val="28"/>
          <w:szCs w:val="28"/>
        </w:rPr>
        <w:t xml:space="preserve">33 субъектам </w:t>
      </w:r>
      <w:r w:rsidR="00B80AB7">
        <w:rPr>
          <w:sz w:val="28"/>
          <w:szCs w:val="28"/>
        </w:rPr>
        <w:t>–</w:t>
      </w:r>
      <w:r w:rsidRPr="00375DCB">
        <w:rPr>
          <w:sz w:val="28"/>
          <w:szCs w:val="28"/>
        </w:rPr>
        <w:t xml:space="preserve"> на повышение эффективности использования </w:t>
      </w:r>
      <w:r w:rsidR="00B80AB7">
        <w:rPr>
          <w:sz w:val="28"/>
          <w:szCs w:val="28"/>
        </w:rPr>
        <w:br/>
      </w:r>
      <w:r w:rsidRPr="00375DCB">
        <w:rPr>
          <w:sz w:val="28"/>
          <w:szCs w:val="28"/>
        </w:rPr>
        <w:t xml:space="preserve">и развитие ресурсного потенциала рыбохозяйственного комплекса </w:t>
      </w:r>
      <w:r w:rsidR="00B80AB7">
        <w:rPr>
          <w:sz w:val="28"/>
          <w:szCs w:val="28"/>
        </w:rPr>
        <w:br/>
      </w:r>
      <w:r w:rsidRPr="00375DCB">
        <w:rPr>
          <w:sz w:val="28"/>
          <w:szCs w:val="28"/>
        </w:rPr>
        <w:t>(40 667,8 тыс. рублей);</w:t>
      </w:r>
    </w:p>
    <w:p w:rsidR="00106DDA" w:rsidRPr="00375DCB" w:rsidRDefault="00106DDA" w:rsidP="00B80AB7">
      <w:pPr>
        <w:pStyle w:val="aff3"/>
        <w:widowControl w:val="0"/>
        <w:tabs>
          <w:tab w:val="left" w:pos="1134"/>
        </w:tabs>
        <w:ind w:left="0" w:firstLine="709"/>
        <w:jc w:val="both"/>
        <w:rPr>
          <w:sz w:val="28"/>
          <w:szCs w:val="28"/>
        </w:rPr>
      </w:pPr>
      <w:r w:rsidRPr="00375DCB">
        <w:rPr>
          <w:sz w:val="28"/>
          <w:szCs w:val="28"/>
        </w:rPr>
        <w:t xml:space="preserve">9 субъектам </w:t>
      </w:r>
      <w:r w:rsidR="00B80AB7">
        <w:rPr>
          <w:sz w:val="28"/>
          <w:szCs w:val="28"/>
        </w:rPr>
        <w:t>–</w:t>
      </w:r>
      <w:r w:rsidRPr="00375DCB">
        <w:rPr>
          <w:sz w:val="28"/>
          <w:szCs w:val="28"/>
        </w:rPr>
        <w:t xml:space="preserve"> за заготовку и переработку продукци</w:t>
      </w:r>
      <w:r w:rsidR="003573E5">
        <w:rPr>
          <w:sz w:val="28"/>
          <w:szCs w:val="28"/>
        </w:rPr>
        <w:t>и</w:t>
      </w:r>
      <w:r w:rsidRPr="00375DCB">
        <w:rPr>
          <w:sz w:val="28"/>
          <w:szCs w:val="28"/>
        </w:rPr>
        <w:t xml:space="preserve"> дикоросов (3 000,0 тыс. рублей);</w:t>
      </w:r>
    </w:p>
    <w:p w:rsidR="00106DDA" w:rsidRPr="00375DCB" w:rsidRDefault="00106DDA" w:rsidP="00B80AB7">
      <w:pPr>
        <w:pStyle w:val="aff3"/>
        <w:widowControl w:val="0"/>
        <w:tabs>
          <w:tab w:val="left" w:pos="1134"/>
        </w:tabs>
        <w:ind w:left="0" w:firstLine="709"/>
        <w:jc w:val="both"/>
        <w:rPr>
          <w:sz w:val="28"/>
          <w:szCs w:val="28"/>
        </w:rPr>
      </w:pPr>
      <w:r w:rsidRPr="00375DCB">
        <w:rPr>
          <w:sz w:val="28"/>
          <w:szCs w:val="28"/>
        </w:rPr>
        <w:t>1 субъекту – на поддержку малых форм хозяйствования, на развитие материально-технической базы (74,6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9 субъектам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на обустройство территорий традиционного природопользования и приобретение материально-технических средств (1 497,8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10 субъектам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на заготовку продукции традиционной хозяйственной деятельности (685,6 тыс. рублей).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Кроме того, средства бюджета автономного округа в сумме </w:t>
      </w:r>
      <w:r w:rsidR="00B80AB7">
        <w:rPr>
          <w:rFonts w:ascii="Times New Roman" w:hAnsi="Times New Roman" w:cs="Times New Roman"/>
          <w:sz w:val="28"/>
          <w:szCs w:val="28"/>
        </w:rPr>
        <w:br/>
      </w:r>
      <w:r w:rsidRPr="00375DCB">
        <w:rPr>
          <w:rFonts w:ascii="Times New Roman" w:hAnsi="Times New Roman" w:cs="Times New Roman"/>
          <w:sz w:val="28"/>
          <w:szCs w:val="28"/>
        </w:rPr>
        <w:t>14 543,8 тыс. рублей направлены на: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строительство участка подъезда дороги до п. Выкатной в сумме 9 461,2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строительство участка подъезда дороги до с. Реполово в сумме 4 918,6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на субсидирование возмещения затрат по осуществлению отлова, транспортировки, учета, содержания, умерщвления, утилизации безнадзорных и бродячих жив</w:t>
      </w:r>
      <w:r w:rsidR="003573E5">
        <w:rPr>
          <w:rFonts w:ascii="Times New Roman" w:hAnsi="Times New Roman" w:cs="Times New Roman"/>
          <w:sz w:val="28"/>
          <w:szCs w:val="28"/>
        </w:rPr>
        <w:t>отных в сумме 164,0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Средства из федерального бюджета в сумме 215,5 тыс. рублей были направлены на реализацию мероприятий по устойчивому развитию сельских территорий.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исполнения мероприятий </w:t>
      </w:r>
      <w:r w:rsidR="00B80AB7">
        <w:rPr>
          <w:rFonts w:ascii="Times New Roman" w:hAnsi="Times New Roman" w:cs="Times New Roman"/>
          <w:sz w:val="28"/>
          <w:szCs w:val="28"/>
        </w:rPr>
        <w:t xml:space="preserve">Программы в 2018 году средства </w:t>
      </w:r>
      <w:r w:rsidRPr="00375DCB">
        <w:rPr>
          <w:rFonts w:ascii="Times New Roman" w:hAnsi="Times New Roman" w:cs="Times New Roman"/>
          <w:sz w:val="28"/>
          <w:szCs w:val="28"/>
        </w:rPr>
        <w:t>бюджета района в сумме 1 887,37 тыс. рублей были направлены:</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на организацию участия представителей коренных малочисленных народов Севера в конкурсах профессионального мастерства в сумме </w:t>
      </w:r>
      <w:r w:rsidR="003573E5">
        <w:rPr>
          <w:rFonts w:ascii="Times New Roman" w:hAnsi="Times New Roman" w:cs="Times New Roman"/>
          <w:sz w:val="28"/>
          <w:szCs w:val="28"/>
        </w:rPr>
        <w:br/>
      </w:r>
      <w:r w:rsidRPr="00375DCB">
        <w:rPr>
          <w:rFonts w:ascii="Times New Roman" w:hAnsi="Times New Roman" w:cs="Times New Roman"/>
          <w:sz w:val="28"/>
          <w:szCs w:val="28"/>
        </w:rPr>
        <w:t>170,0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на строительство участка подъезда дороги до п. Выкатной в сумме 498,0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на строительство участка подъезда дороги до с. Реполово в сумме 258,87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на субсидирование возмещения затрат по осуществлению отлова, транспортировки, учета, содержания, умерщвления, утилизации безнадзорных и бродячих животных в сумме 960,5 тыс. рублей.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19 целевых показателей, которые за отчетный период достигли следующих значений:</w:t>
      </w:r>
    </w:p>
    <w:p w:rsidR="00106DDA" w:rsidRPr="00375DCB" w:rsidRDefault="00106DDA" w:rsidP="00B80AB7">
      <w:pPr>
        <w:tabs>
          <w:tab w:val="left" w:pos="851"/>
          <w:tab w:val="left" w:pos="1134"/>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поголовье крупного рогатого скота – 2 510 голов или 98,4% к плановому годовому значению (2 550 голов);</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поголовье свиней – 2 972 голов или 106,1% к плановому годовому значению;</w:t>
      </w:r>
    </w:p>
    <w:p w:rsidR="00106DDA" w:rsidRPr="00375DCB" w:rsidRDefault="00106DDA" w:rsidP="00B80AB7">
      <w:pPr>
        <w:tabs>
          <w:tab w:val="left" w:pos="851"/>
          <w:tab w:val="left" w:pos="1134"/>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производство мяса – 1008 тонн или 100,8% к плановому годовому значению;</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производства молока – 6 134 тонны или 100,1% к плановому годовому значению;</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производство картофеля – 6 215 тонн или 99,9% к плановому годовому значению (6 220 тонн);</w:t>
      </w:r>
    </w:p>
    <w:p w:rsidR="00106DDA" w:rsidRPr="00375DCB" w:rsidRDefault="00106DDA" w:rsidP="00B80AB7">
      <w:pPr>
        <w:tabs>
          <w:tab w:val="left" w:pos="851"/>
          <w:tab w:val="left" w:pos="1134"/>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производство овощей – 3 510,0 тонны или 94,9% к плановому годовому значению (3 700 тонн);</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добыча (вылов рыбы) – 3 847,0 тонн или 76,2% к плановому годовому значению (5 050 тонн);</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объем заготовки ягод – 59 тонн или 28,1% к плановому годовому значению (210 тонн);</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объем заготовки грибов – 3 тонны или 8,5% к плановому годовому значению (35 тонн);</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объем заготовки кедрового ореха – 11,5 тонн или 23% к плановому годовому значению (50 тонн);</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построенных (реконструированных) сельскохозяйственных объектов – 0 единиц (годовое значение – </w:t>
      </w:r>
      <w:r w:rsidR="00B80AB7">
        <w:rPr>
          <w:rFonts w:ascii="Times New Roman" w:hAnsi="Times New Roman" w:cs="Times New Roman"/>
          <w:sz w:val="28"/>
          <w:szCs w:val="28"/>
        </w:rPr>
        <w:br/>
      </w:r>
      <w:r w:rsidRPr="00375DCB">
        <w:rPr>
          <w:rFonts w:ascii="Times New Roman" w:hAnsi="Times New Roman" w:cs="Times New Roman"/>
          <w:sz w:val="28"/>
          <w:szCs w:val="28"/>
        </w:rPr>
        <w:t>1 единица);</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работающих в отрасли сельского хозяйства – 385 человек или 101,3% к плановому годовому значению;</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объем валовой продукции сельского хозяйства – 990,0 тыс. рублей на 10 тыс. человек или 112,5% к плановому годовому значению;</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 40 единиц или 100% к плановому годовому значению;</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отловленных безнадзорных и бродячих животных – </w:t>
      </w:r>
      <w:r w:rsidR="00B80AB7">
        <w:rPr>
          <w:rFonts w:ascii="Times New Roman" w:hAnsi="Times New Roman" w:cs="Times New Roman"/>
          <w:sz w:val="28"/>
          <w:szCs w:val="28"/>
        </w:rPr>
        <w:br/>
      </w:r>
      <w:r w:rsidRPr="00375DCB">
        <w:rPr>
          <w:rFonts w:ascii="Times New Roman" w:hAnsi="Times New Roman" w:cs="Times New Roman"/>
          <w:sz w:val="28"/>
          <w:szCs w:val="28"/>
        </w:rPr>
        <w:t>173 единицы или 88,3% к плановому годовому значению (196 единиц);</w:t>
      </w:r>
    </w:p>
    <w:p w:rsidR="00106DDA" w:rsidRPr="00375DCB" w:rsidRDefault="00106DDA" w:rsidP="00B80AB7">
      <w:pPr>
        <w:tabs>
          <w:tab w:val="left" w:pos="851"/>
          <w:tab w:val="left" w:pos="1134"/>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пользователей территориями традиционного природопользования – 303 человек или 99% к плановому годовому значению (306 человек);</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объем ввода в эксплуатацию после строительства и реконструкции автомобильных дорог общего пользования местного значения – 2,5 км или 104% к плановому годовому значению;</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 – 2,5 км или 104% к плановому годовому значению;</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мероприятий по устойчивому развитию сельских территорий – 1 единица или 100% к плановому годовому значению.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5. МП «Развитие малого и среднего предпринимательства                       на территории Ханты-Мансийского района на 2018 – 2020 годы». Объем средств, освоенных в ходе реализации программы за отчетный период</w:t>
      </w:r>
      <w:r w:rsidR="003573E5">
        <w:rPr>
          <w:rFonts w:ascii="Times New Roman" w:hAnsi="Times New Roman" w:cs="Times New Roman"/>
          <w:sz w:val="28"/>
          <w:szCs w:val="28"/>
        </w:rPr>
        <w:t>,</w:t>
      </w:r>
      <w:r w:rsidRPr="00375DCB">
        <w:rPr>
          <w:rFonts w:ascii="Times New Roman" w:hAnsi="Times New Roman" w:cs="Times New Roman"/>
          <w:sz w:val="28"/>
          <w:szCs w:val="28"/>
        </w:rPr>
        <w:t xml:space="preserve"> составил 4 777,3 тыс. рублей или 99,4% от плана на год, в том числе из бюджета автономного округа – 3 778,8 тыс. рублей, из бюджета района – 998,5 тыс. рублей.</w:t>
      </w:r>
    </w:p>
    <w:p w:rsidR="00106DDA" w:rsidRPr="00375DCB" w:rsidRDefault="00106DDA" w:rsidP="00B80AB7">
      <w:pPr>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В рамках реализации программы: </w:t>
      </w:r>
    </w:p>
    <w:p w:rsidR="00106DDA" w:rsidRPr="00375DCB" w:rsidRDefault="00106DDA" w:rsidP="00B80AB7">
      <w:pPr>
        <w:tabs>
          <w:tab w:val="left" w:pos="600"/>
        </w:tabs>
        <w:ind w:firstLine="709"/>
        <w:jc w:val="both"/>
        <w:rPr>
          <w:rFonts w:ascii="Times New Roman" w:eastAsia="Calibri" w:hAnsi="Times New Roman" w:cs="Times New Roman"/>
          <w:sz w:val="28"/>
          <w:szCs w:val="28"/>
        </w:rPr>
      </w:pPr>
      <w:r w:rsidRPr="00375DCB">
        <w:rPr>
          <w:rFonts w:ascii="Times New Roman" w:hAnsi="Times New Roman" w:cs="Times New Roman"/>
          <w:bCs/>
          <w:sz w:val="28"/>
          <w:szCs w:val="28"/>
        </w:rPr>
        <w:tab/>
        <w:t xml:space="preserve">проведен районный конкурс «Предприниматель года Ханты-Мансийского района» </w:t>
      </w:r>
      <w:r w:rsidRPr="00375DCB">
        <w:rPr>
          <w:rFonts w:ascii="Times New Roman" w:eastAsia="Calibri" w:hAnsi="Times New Roman" w:cs="Times New Roman"/>
          <w:sz w:val="28"/>
          <w:szCs w:val="28"/>
        </w:rPr>
        <w:t xml:space="preserve">в рамках празднования Дня Российского предпринимательства; </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предоставлена финансовая поддержка 18 субъектам малого и среднего предпринимательства на общую сумму 3 977,3 тыс. рублей: </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4 субъекта получили финансовую поддержку на компенсацию затрат, связанных с приобретением оборудования (основных средств);</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1 субъект получил финансовую поддержку по 2-м направлениям на компенсацию затрат</w:t>
      </w:r>
      <w:r w:rsidR="00F43359">
        <w:rPr>
          <w:rFonts w:ascii="Times New Roman" w:eastAsia="Calibri" w:hAnsi="Times New Roman" w:cs="Times New Roman"/>
          <w:sz w:val="28"/>
          <w:szCs w:val="28"/>
        </w:rPr>
        <w:t>,</w:t>
      </w:r>
      <w:r w:rsidRPr="00375DCB">
        <w:rPr>
          <w:rFonts w:ascii="Times New Roman" w:eastAsia="Calibri" w:hAnsi="Times New Roman" w:cs="Times New Roman"/>
          <w:sz w:val="28"/>
          <w:szCs w:val="28"/>
        </w:rPr>
        <w:t xml:space="preserve"> связанных: с приобретением транспортных средств, необходимых для развития предпринимательской деятельности в сфере сельского хозяйства; с обязательной и добровольной сертификацией продукции местных товаропроизводителей; </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1 субъект получил финансовую поддержку по 3-м направлениям на компенсацию затрат</w:t>
      </w:r>
      <w:r w:rsidR="00F43359">
        <w:rPr>
          <w:rFonts w:ascii="Times New Roman" w:eastAsia="Calibri" w:hAnsi="Times New Roman" w:cs="Times New Roman"/>
          <w:sz w:val="28"/>
          <w:szCs w:val="28"/>
        </w:rPr>
        <w:t xml:space="preserve">, </w:t>
      </w:r>
      <w:r w:rsidRPr="00375DCB">
        <w:rPr>
          <w:rFonts w:ascii="Times New Roman" w:eastAsia="Calibri" w:hAnsi="Times New Roman" w:cs="Times New Roman"/>
          <w:sz w:val="28"/>
          <w:szCs w:val="28"/>
        </w:rPr>
        <w:t>связанных: с приобретением оборудования (основных средств); с обязательной и добровольной сертификацией продукции местных товаропроизводителей; с доставкой кормов для сельскохозяйственных животных;</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1 субъект получил финансовую поддержку по 2-м направлениям на компенсацию затрат, </w:t>
      </w:r>
      <w:r w:rsidR="00F43359">
        <w:rPr>
          <w:rFonts w:ascii="Times New Roman" w:eastAsia="Calibri" w:hAnsi="Times New Roman" w:cs="Times New Roman"/>
          <w:sz w:val="28"/>
          <w:szCs w:val="28"/>
        </w:rPr>
        <w:t xml:space="preserve">связанных </w:t>
      </w:r>
      <w:r w:rsidRPr="00375DCB">
        <w:rPr>
          <w:rFonts w:ascii="Times New Roman" w:eastAsia="Calibri" w:hAnsi="Times New Roman" w:cs="Times New Roman"/>
          <w:sz w:val="28"/>
          <w:szCs w:val="28"/>
        </w:rPr>
        <w:t>с приобретением оборудования (основных средств); предоставлением консалтинговых услуг;</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4 субъекта получили финансовую поддержку на компенсацию затрат, связанных с арендными платежами за нежилое помещение; </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1 субъект получ</w:t>
      </w:r>
      <w:r w:rsidR="00B80AB7">
        <w:rPr>
          <w:rFonts w:ascii="Times New Roman" w:eastAsia="Calibri" w:hAnsi="Times New Roman" w:cs="Times New Roman"/>
          <w:sz w:val="28"/>
          <w:szCs w:val="28"/>
        </w:rPr>
        <w:t xml:space="preserve">ил финансовую поддержку по 2-м </w:t>
      </w:r>
      <w:r w:rsidRPr="00375DCB">
        <w:rPr>
          <w:rFonts w:ascii="Times New Roman" w:eastAsia="Calibri" w:hAnsi="Times New Roman" w:cs="Times New Roman"/>
          <w:sz w:val="28"/>
          <w:szCs w:val="28"/>
        </w:rPr>
        <w:t>направлениям на компенсацию затрат, связанных с: доставкой муки для производства хлеба и хлебобулочных изделий; приобретением муки для производства хлеба и хлебобулочных изделий;</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2 субъекта получ</w:t>
      </w:r>
      <w:r w:rsidR="00B80AB7">
        <w:rPr>
          <w:rFonts w:ascii="Times New Roman" w:eastAsia="Calibri" w:hAnsi="Times New Roman" w:cs="Times New Roman"/>
          <w:sz w:val="28"/>
          <w:szCs w:val="28"/>
        </w:rPr>
        <w:t>или финансовую поддержку по 2-м</w:t>
      </w:r>
      <w:r w:rsidRPr="00375DCB">
        <w:rPr>
          <w:rFonts w:ascii="Times New Roman" w:eastAsia="Calibri" w:hAnsi="Times New Roman" w:cs="Times New Roman"/>
          <w:sz w:val="28"/>
          <w:szCs w:val="28"/>
        </w:rPr>
        <w:t xml:space="preserve"> направлениям на компенсацию затрат, связанных с: приобретением оборудования (основных средств); приобретением муки для производства хлеба и хлебобулочных изделий;</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1 субъект получил финансовую поддержку на компенсацию затрат, связанных с разработкой проектно-сметной документаци</w:t>
      </w:r>
      <w:r w:rsidR="00F43359">
        <w:rPr>
          <w:rFonts w:ascii="Times New Roman" w:eastAsia="Calibri" w:hAnsi="Times New Roman" w:cs="Times New Roman"/>
          <w:sz w:val="28"/>
          <w:szCs w:val="28"/>
        </w:rPr>
        <w:t>и</w:t>
      </w:r>
      <w:r w:rsidRPr="00375DCB">
        <w:rPr>
          <w:rFonts w:ascii="Times New Roman" w:eastAsia="Calibri" w:hAnsi="Times New Roman" w:cs="Times New Roman"/>
          <w:sz w:val="28"/>
          <w:szCs w:val="28"/>
        </w:rPr>
        <w:t xml:space="preserve"> на строительств</w:t>
      </w:r>
      <w:r w:rsidR="00F43359">
        <w:rPr>
          <w:rFonts w:ascii="Times New Roman" w:eastAsia="Calibri" w:hAnsi="Times New Roman" w:cs="Times New Roman"/>
          <w:sz w:val="28"/>
          <w:szCs w:val="28"/>
        </w:rPr>
        <w:t>о</w:t>
      </w:r>
      <w:r w:rsidRPr="00375DCB">
        <w:rPr>
          <w:rFonts w:ascii="Times New Roman" w:eastAsia="Calibri" w:hAnsi="Times New Roman" w:cs="Times New Roman"/>
          <w:sz w:val="28"/>
          <w:szCs w:val="28"/>
        </w:rPr>
        <w:t xml:space="preserve"> свинарника;</w:t>
      </w:r>
    </w:p>
    <w:p w:rsidR="00106DDA" w:rsidRPr="00375DCB" w:rsidRDefault="00106DDA" w:rsidP="00B80AB7">
      <w:pPr>
        <w:autoSpaceDN w:val="0"/>
        <w:adjustRightInd w:val="0"/>
        <w:ind w:firstLine="709"/>
        <w:jc w:val="both"/>
        <w:rPr>
          <w:rFonts w:ascii="Times New Roman" w:eastAsia="Calibri" w:hAnsi="Times New Roman" w:cs="Times New Roman"/>
          <w:color w:val="000000"/>
          <w:sz w:val="28"/>
          <w:szCs w:val="28"/>
        </w:rPr>
      </w:pPr>
      <w:r w:rsidRPr="00375DCB">
        <w:rPr>
          <w:rFonts w:ascii="Times New Roman" w:eastAsia="Calibri" w:hAnsi="Times New Roman" w:cs="Times New Roman"/>
          <w:sz w:val="28"/>
          <w:szCs w:val="28"/>
        </w:rPr>
        <w:t xml:space="preserve">1 субъект получил финансовую поддержку на компенсацию затрат, связанных с приобретением муки </w:t>
      </w:r>
      <w:r w:rsidRPr="00375DCB">
        <w:rPr>
          <w:rFonts w:ascii="Times New Roman" w:eastAsia="Calibri" w:hAnsi="Times New Roman" w:cs="Times New Roman"/>
          <w:color w:val="000000"/>
          <w:sz w:val="28"/>
          <w:szCs w:val="28"/>
        </w:rPr>
        <w:t>для производства хлеба и хлебобулочных изделий;</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1 субъект получил финансовую поддержку на компенсацию затрат, связанных с приобретением сырья, расходных материалов и инструментов, необходимых для производства продукции и изделий народных художественных промыслов и ремесел;</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1 субъект получил финансовую поддержку на компенсацию затрат, связанных с предоставлением консалтинговых услуг. </w:t>
      </w:r>
    </w:p>
    <w:p w:rsidR="00106DDA" w:rsidRPr="00375DCB" w:rsidRDefault="00106DDA" w:rsidP="00B80AB7">
      <w:pPr>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В отчетном периоде Субъектам оказывались консультационные и информационные услуги по мероприятиям Программы.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8 целевых показателей, которые за отчетный период достигли следующих значений:</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субъектов малого и среднего предпринимательства, получивших финансовую поддержку – 18 единиц или 105,9%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субъектов малого и среднего предпринимательства, получивших информационно-консультационную поддержку – 65 единиц или 116,1%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субъектов малого и среднего предпринимательства, получивших имущественную поддержку – 23 единиц</w:t>
      </w:r>
      <w:r>
        <w:rPr>
          <w:rFonts w:ascii="Times New Roman" w:hAnsi="Times New Roman" w:cs="Times New Roman"/>
          <w:sz w:val="28"/>
          <w:szCs w:val="28"/>
        </w:rPr>
        <w:t>ы</w:t>
      </w:r>
      <w:r w:rsidRPr="00375DCB">
        <w:rPr>
          <w:rFonts w:ascii="Times New Roman" w:hAnsi="Times New Roman" w:cs="Times New Roman"/>
          <w:sz w:val="28"/>
          <w:szCs w:val="28"/>
        </w:rPr>
        <w:t xml:space="preserve"> или 127,8%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количество мероприятий, организованных для субъектов малого </w:t>
      </w:r>
      <w:r w:rsidR="00B80AB7">
        <w:rPr>
          <w:rFonts w:ascii="Times New Roman" w:hAnsi="Times New Roman" w:cs="Times New Roman"/>
          <w:color w:val="000000"/>
          <w:sz w:val="28"/>
          <w:szCs w:val="28"/>
        </w:rPr>
        <w:br/>
      </w:r>
      <w:r w:rsidRPr="00375DCB">
        <w:rPr>
          <w:rFonts w:ascii="Times New Roman" w:hAnsi="Times New Roman" w:cs="Times New Roman"/>
          <w:color w:val="000000"/>
          <w:sz w:val="28"/>
          <w:szCs w:val="28"/>
        </w:rPr>
        <w:t xml:space="preserve">и среднего предпринимательства и лиц, желающих начать предпринимательскую деятельность (в том числе публичных, выставочно-ярмарочных) – 2 единицы </w:t>
      </w:r>
      <w:r w:rsidRPr="00375DCB">
        <w:rPr>
          <w:rFonts w:ascii="Times New Roman" w:hAnsi="Times New Roman" w:cs="Times New Roman"/>
          <w:sz w:val="28"/>
          <w:szCs w:val="28"/>
        </w:rPr>
        <w:t>или 100%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 16 единиц или 266,7% </w:t>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w:t>
      </w:r>
      <w:r w:rsidRPr="00375DCB">
        <w:rPr>
          <w:rFonts w:ascii="Times New Roman" w:hAnsi="Times New Roman" w:cs="Times New Roman"/>
          <w:sz w:val="28"/>
          <w:szCs w:val="28"/>
        </w:rPr>
        <w:t>–</w:t>
      </w:r>
      <w:r w:rsidRPr="00375DCB">
        <w:rPr>
          <w:rFonts w:ascii="Times New Roman" w:hAnsi="Times New Roman" w:cs="Times New Roman"/>
          <w:color w:val="000000"/>
          <w:sz w:val="28"/>
          <w:szCs w:val="28"/>
        </w:rPr>
        <w:t xml:space="preserve"> 16 единиц или 266,7% </w:t>
      </w:r>
      <w:r w:rsidRPr="00375DCB">
        <w:rPr>
          <w:rFonts w:ascii="Times New Roman" w:hAnsi="Times New Roman" w:cs="Times New Roman"/>
          <w:sz w:val="28"/>
          <w:szCs w:val="28"/>
        </w:rPr>
        <w:t>к плановому годовому значению;</w:t>
      </w:r>
    </w:p>
    <w:p w:rsidR="00106DDA" w:rsidRPr="00375DCB" w:rsidRDefault="00106DDA" w:rsidP="00B80AB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 xml:space="preserve">увеличение оборота субъектов малого и среднего предпринимательства, получивших финансовую поддержку – </w:t>
      </w:r>
      <w:r w:rsidR="00B80AB7">
        <w:rPr>
          <w:rFonts w:ascii="Times New Roman" w:hAnsi="Times New Roman" w:cs="Times New Roman"/>
          <w:color w:val="000000"/>
          <w:sz w:val="28"/>
          <w:szCs w:val="28"/>
        </w:rPr>
        <w:br/>
      </w:r>
      <w:r w:rsidRPr="00375DCB">
        <w:rPr>
          <w:rFonts w:ascii="Times New Roman" w:hAnsi="Times New Roman" w:cs="Times New Roman"/>
          <w:color w:val="000000"/>
          <w:sz w:val="28"/>
          <w:szCs w:val="28"/>
        </w:rPr>
        <w:t>1,7 млн. рублей или 100% к плановому годовому значению;</w:t>
      </w:r>
    </w:p>
    <w:p w:rsidR="00106DDA" w:rsidRPr="00375DCB" w:rsidRDefault="00106DDA" w:rsidP="00B80AB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объем производства хлеба и хлебобулочных изделий Субъектами – производителями хлеба и хлебобулочных изделий, получившими финансовую поддержку – 28 тонн или 466,7% 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6. МП «Улучшение жилищных условий жителей Ханты-Мансийского района на 2018 – 2020 годы». Объем средств, освоенных в ходе реализации программы за отчетный период</w:t>
      </w:r>
      <w:r w:rsidR="00F43359">
        <w:rPr>
          <w:rFonts w:ascii="Times New Roman" w:hAnsi="Times New Roman" w:cs="Times New Roman"/>
          <w:sz w:val="28"/>
          <w:szCs w:val="28"/>
        </w:rPr>
        <w:t>,</w:t>
      </w:r>
      <w:r w:rsidRPr="00375DCB">
        <w:rPr>
          <w:rFonts w:ascii="Times New Roman" w:hAnsi="Times New Roman" w:cs="Times New Roman"/>
          <w:sz w:val="28"/>
          <w:szCs w:val="28"/>
        </w:rPr>
        <w:t xml:space="preserve"> составил </w:t>
      </w:r>
      <w:r w:rsidR="00B80AB7">
        <w:rPr>
          <w:rFonts w:ascii="Times New Roman" w:hAnsi="Times New Roman" w:cs="Times New Roman"/>
          <w:sz w:val="28"/>
          <w:szCs w:val="28"/>
        </w:rPr>
        <w:br/>
      </w:r>
      <w:r w:rsidRPr="00375DCB">
        <w:rPr>
          <w:rFonts w:ascii="Times New Roman" w:hAnsi="Times New Roman" w:cs="Times New Roman"/>
          <w:sz w:val="28"/>
          <w:szCs w:val="28"/>
        </w:rPr>
        <w:t>498 475,2 тыс. рублей или 99,3% от плана на год, в том числе из федерального бюджета</w:t>
      </w:r>
      <w:r w:rsidR="00F43359">
        <w:rPr>
          <w:rFonts w:ascii="Times New Roman" w:hAnsi="Times New Roman" w:cs="Times New Roman"/>
          <w:sz w:val="28"/>
          <w:szCs w:val="28"/>
        </w:rPr>
        <w:t xml:space="preserve"> –</w:t>
      </w:r>
      <w:r w:rsidRPr="00375DCB">
        <w:rPr>
          <w:rFonts w:ascii="Times New Roman" w:hAnsi="Times New Roman" w:cs="Times New Roman"/>
          <w:sz w:val="28"/>
          <w:szCs w:val="28"/>
        </w:rPr>
        <w:t xml:space="preserve"> 179,0 тыс. рублей, из бюджета автономного округа – 443 485,5 тыс. рублей, из бюджета района – 54 810,7 тыс. рублей.</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bCs/>
          <w:iCs/>
          <w:sz w:val="28"/>
          <w:szCs w:val="28"/>
        </w:rPr>
        <w:t>По мероприятию «</w:t>
      </w:r>
      <w:r w:rsidRPr="00375DCB">
        <w:rPr>
          <w:rFonts w:ascii="Times New Roman" w:hAnsi="Times New Roman" w:cs="Times New Roman"/>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r w:rsidRPr="00375DCB">
        <w:rPr>
          <w:rFonts w:ascii="Times New Roman" w:hAnsi="Times New Roman" w:cs="Times New Roman"/>
          <w:bCs/>
          <w:iCs/>
          <w:sz w:val="28"/>
          <w:szCs w:val="28"/>
        </w:rPr>
        <w:t>» приобретено 204 жилых помещени</w:t>
      </w:r>
      <w:r w:rsidR="00F05F22">
        <w:rPr>
          <w:rFonts w:ascii="Times New Roman" w:hAnsi="Times New Roman" w:cs="Times New Roman"/>
          <w:bCs/>
          <w:iCs/>
          <w:sz w:val="28"/>
          <w:szCs w:val="28"/>
        </w:rPr>
        <w:t>я</w:t>
      </w:r>
      <w:r w:rsidRPr="00375DCB">
        <w:rPr>
          <w:rFonts w:ascii="Times New Roman" w:hAnsi="Times New Roman" w:cs="Times New Roman"/>
          <w:bCs/>
          <w:iCs/>
          <w:sz w:val="28"/>
          <w:szCs w:val="28"/>
        </w:rPr>
        <w:t xml:space="preserve"> </w:t>
      </w:r>
      <w:r w:rsidR="00B80AB7">
        <w:rPr>
          <w:rFonts w:ascii="Times New Roman" w:hAnsi="Times New Roman" w:cs="Times New Roman"/>
          <w:bCs/>
          <w:iCs/>
          <w:sz w:val="28"/>
          <w:szCs w:val="28"/>
        </w:rPr>
        <w:br/>
      </w:r>
      <w:r w:rsidRPr="00375DCB">
        <w:rPr>
          <w:rFonts w:ascii="Times New Roman" w:hAnsi="Times New Roman" w:cs="Times New Roman"/>
          <w:sz w:val="28"/>
          <w:szCs w:val="28"/>
        </w:rPr>
        <w:t xml:space="preserve">(4 квартиры – </w:t>
      </w:r>
      <w:r w:rsidR="00F05F22">
        <w:rPr>
          <w:rFonts w:ascii="Times New Roman" w:hAnsi="Times New Roman" w:cs="Times New Roman"/>
          <w:sz w:val="28"/>
          <w:szCs w:val="28"/>
        </w:rPr>
        <w:t>п</w:t>
      </w:r>
      <w:r w:rsidRPr="00375DCB">
        <w:rPr>
          <w:rFonts w:ascii="Times New Roman" w:hAnsi="Times New Roman" w:cs="Times New Roman"/>
          <w:sz w:val="28"/>
          <w:szCs w:val="28"/>
        </w:rPr>
        <w:t xml:space="preserve">. Кирпичный, 2 квартиры – </w:t>
      </w:r>
      <w:r w:rsidR="00F05F22">
        <w:rPr>
          <w:rFonts w:ascii="Times New Roman" w:hAnsi="Times New Roman" w:cs="Times New Roman"/>
          <w:sz w:val="28"/>
          <w:szCs w:val="28"/>
        </w:rPr>
        <w:t>с</w:t>
      </w:r>
      <w:r w:rsidRPr="00375DCB">
        <w:rPr>
          <w:rFonts w:ascii="Times New Roman" w:hAnsi="Times New Roman" w:cs="Times New Roman"/>
          <w:sz w:val="28"/>
          <w:szCs w:val="28"/>
        </w:rPr>
        <w:t>. Кышик, 183 квартир</w:t>
      </w:r>
      <w:r>
        <w:rPr>
          <w:rFonts w:ascii="Times New Roman" w:hAnsi="Times New Roman" w:cs="Times New Roman"/>
          <w:sz w:val="28"/>
          <w:szCs w:val="28"/>
        </w:rPr>
        <w:t>ы</w:t>
      </w:r>
      <w:r w:rsidRPr="00375DCB">
        <w:rPr>
          <w:rFonts w:ascii="Times New Roman" w:hAnsi="Times New Roman" w:cs="Times New Roman"/>
          <w:sz w:val="28"/>
          <w:szCs w:val="28"/>
        </w:rPr>
        <w:t xml:space="preserve"> –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п. Горноправдинск, 2 квартиры – д. Шапша, 7 квартир – </w:t>
      </w:r>
      <w:r w:rsidR="00F05F22">
        <w:rPr>
          <w:rFonts w:ascii="Times New Roman" w:hAnsi="Times New Roman" w:cs="Times New Roman"/>
          <w:sz w:val="28"/>
          <w:szCs w:val="28"/>
        </w:rPr>
        <w:t>с</w:t>
      </w:r>
      <w:r w:rsidRPr="00375DCB">
        <w:rPr>
          <w:rFonts w:ascii="Times New Roman" w:hAnsi="Times New Roman" w:cs="Times New Roman"/>
          <w:sz w:val="28"/>
          <w:szCs w:val="28"/>
        </w:rPr>
        <w:t xml:space="preserve">. Селиярово, </w:t>
      </w:r>
      <w:r w:rsidR="00B80AB7">
        <w:rPr>
          <w:rFonts w:ascii="Times New Roman" w:hAnsi="Times New Roman" w:cs="Times New Roman"/>
          <w:sz w:val="28"/>
          <w:szCs w:val="28"/>
        </w:rPr>
        <w:br/>
      </w:r>
      <w:r w:rsidRPr="00375DCB">
        <w:rPr>
          <w:rFonts w:ascii="Times New Roman" w:hAnsi="Times New Roman" w:cs="Times New Roman"/>
          <w:sz w:val="28"/>
          <w:szCs w:val="28"/>
        </w:rPr>
        <w:t>6 квартир – д. Ягурьях).</w:t>
      </w:r>
    </w:p>
    <w:p w:rsidR="00106DDA" w:rsidRPr="00375DCB" w:rsidRDefault="00106DDA" w:rsidP="00B80AB7">
      <w:pPr>
        <w:pStyle w:val="af1"/>
        <w:ind w:firstLine="709"/>
        <w:jc w:val="both"/>
        <w:rPr>
          <w:rFonts w:ascii="Times New Roman" w:eastAsia="Calibri" w:hAnsi="Times New Roman" w:cs="Times New Roman"/>
          <w:sz w:val="28"/>
          <w:szCs w:val="28"/>
        </w:rPr>
      </w:pPr>
      <w:r w:rsidRPr="00375DCB">
        <w:rPr>
          <w:rFonts w:ascii="Times New Roman" w:hAnsi="Times New Roman" w:cs="Times New Roman"/>
          <w:bCs/>
          <w:iCs/>
          <w:sz w:val="28"/>
          <w:szCs w:val="28"/>
        </w:rPr>
        <w:t>По мероприятию «</w:t>
      </w:r>
      <w:r w:rsidRPr="00375DCB">
        <w:rPr>
          <w:rFonts w:ascii="Times New Roman" w:hAnsi="Times New Roman" w:cs="Times New Roman"/>
          <w:sz w:val="28"/>
          <w:szCs w:val="28"/>
        </w:rPr>
        <w:t>Предоставление субсидий молодым семьям на строительство жилых помещений в Ханты-Мансийском районе»</w:t>
      </w:r>
      <w:r w:rsidRPr="00375DCB">
        <w:rPr>
          <w:rFonts w:ascii="Times New Roman" w:eastAsia="Calibri" w:hAnsi="Times New Roman" w:cs="Times New Roman"/>
          <w:sz w:val="28"/>
          <w:szCs w:val="28"/>
        </w:rPr>
        <w:t xml:space="preserve"> предоставлена субсидия (последний транш) 1 молодой семье.</w:t>
      </w:r>
    </w:p>
    <w:p w:rsidR="00106DDA" w:rsidRPr="00375DCB" w:rsidRDefault="00106DDA" w:rsidP="00B80AB7">
      <w:pPr>
        <w:pStyle w:val="af1"/>
        <w:ind w:firstLine="709"/>
        <w:jc w:val="both"/>
        <w:rPr>
          <w:rFonts w:ascii="Times New Roman" w:hAnsi="Times New Roman" w:cs="Times New Roman"/>
          <w:bCs/>
          <w:iCs/>
          <w:sz w:val="28"/>
          <w:szCs w:val="28"/>
        </w:rPr>
      </w:pPr>
      <w:r w:rsidRPr="00375DCB">
        <w:rPr>
          <w:rFonts w:ascii="Times New Roman" w:hAnsi="Times New Roman" w:cs="Times New Roman"/>
          <w:bCs/>
          <w:iCs/>
          <w:sz w:val="28"/>
          <w:szCs w:val="28"/>
        </w:rPr>
        <w:t>По мероприятию «</w:t>
      </w:r>
      <w:r w:rsidRPr="00375DCB">
        <w:rPr>
          <w:rFonts w:ascii="Times New Roman" w:eastAsia="Calibri" w:hAnsi="Times New Roman" w:cs="Times New Roman"/>
          <w:sz w:val="28"/>
          <w:szCs w:val="28"/>
        </w:rPr>
        <w:t>Предоставление социальных выплат на</w:t>
      </w:r>
      <w:r w:rsidRPr="00375DCB">
        <w:rPr>
          <w:rFonts w:ascii="Times New Roman" w:hAnsi="Times New Roman" w:cs="Times New Roman"/>
          <w:sz w:val="28"/>
          <w:szCs w:val="28"/>
        </w:rPr>
        <w:t xml:space="preserve"> </w:t>
      </w:r>
      <w:r w:rsidRPr="00375DCB">
        <w:rPr>
          <w:rFonts w:ascii="Times New Roman" w:eastAsia="Calibri" w:hAnsi="Times New Roman" w:cs="Times New Roman"/>
          <w:sz w:val="28"/>
          <w:szCs w:val="28"/>
        </w:rPr>
        <w:t xml:space="preserve">приобретение </w:t>
      </w:r>
      <w:r w:rsidRPr="00375DCB">
        <w:rPr>
          <w:rFonts w:ascii="Times New Roman" w:hAnsi="Times New Roman" w:cs="Times New Roman"/>
          <w:sz w:val="28"/>
          <w:szCs w:val="28"/>
        </w:rPr>
        <w:t>(строительство)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75DCB">
        <w:rPr>
          <w:rFonts w:ascii="Times New Roman" w:hAnsi="Times New Roman" w:cs="Times New Roman"/>
          <w:bCs/>
          <w:iCs/>
          <w:sz w:val="28"/>
          <w:szCs w:val="28"/>
        </w:rPr>
        <w:t xml:space="preserve"> предоставлена субсидия одной молодой семье на приобретение жилого</w:t>
      </w:r>
      <w:r>
        <w:rPr>
          <w:rFonts w:ascii="Times New Roman" w:hAnsi="Times New Roman" w:cs="Times New Roman"/>
          <w:bCs/>
          <w:iCs/>
          <w:sz w:val="28"/>
          <w:szCs w:val="28"/>
        </w:rPr>
        <w:t xml:space="preserve"> помещения</w:t>
      </w:r>
      <w:r w:rsidRPr="00375DCB">
        <w:rPr>
          <w:rFonts w:ascii="Times New Roman" w:hAnsi="Times New Roman" w:cs="Times New Roman"/>
          <w:bCs/>
          <w:iCs/>
          <w:sz w:val="28"/>
          <w:szCs w:val="28"/>
        </w:rPr>
        <w:t xml:space="preserve">. </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По мероприятию «</w:t>
      </w:r>
      <w:r w:rsidRPr="00375DCB">
        <w:rPr>
          <w:rFonts w:ascii="Times New Roman" w:eastAsia="Calibri" w:hAnsi="Times New Roman" w:cs="Times New Roman"/>
          <w:sz w:val="28"/>
          <w:szCs w:val="28"/>
        </w:rPr>
        <w:t xml:space="preserve">Реализация полномочий, указанных в п. 3.1, 3.2 статьи 2 Закона Ханты-Мансийского автономного округа – Югры </w:t>
      </w:r>
      <w:r w:rsidR="00B80AB7">
        <w:rPr>
          <w:rFonts w:ascii="Times New Roman" w:eastAsia="Calibri" w:hAnsi="Times New Roman" w:cs="Times New Roman"/>
          <w:sz w:val="28"/>
          <w:szCs w:val="28"/>
        </w:rPr>
        <w:br/>
      </w:r>
      <w:r w:rsidRPr="00375DCB">
        <w:rPr>
          <w:rFonts w:ascii="Times New Roman" w:eastAsia="Calibri" w:hAnsi="Times New Roman" w:cs="Times New Roman"/>
          <w:sz w:val="28"/>
          <w:szCs w:val="28"/>
        </w:rPr>
        <w:t xml:space="preserve">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финансовые средства направлены на заработную плату специалиста, занимающегося </w:t>
      </w:r>
      <w:r w:rsidRPr="00375DCB">
        <w:rPr>
          <w:rFonts w:ascii="Times New Roman" w:hAnsi="Times New Roman" w:cs="Times New Roman"/>
          <w:sz w:val="28"/>
          <w:szCs w:val="28"/>
        </w:rPr>
        <w:t xml:space="preserve">постановкой на учет граждан, имеющих право на получение жилищных субсидий, выезжающих из районов Крайнего Севера и приравненных к ним местностей.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3 целевых показателя, которые за отчетный период достигли следующих значений:</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приобретенных жилых помещений для предоставления нуждающимся гражданам – 204 единицы или 128,3%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молодых семей, улучшивших жилищные условия </w:t>
      </w:r>
      <w:r>
        <w:rPr>
          <w:rFonts w:ascii="Times New Roman" w:hAnsi="Times New Roman" w:cs="Times New Roman"/>
          <w:sz w:val="28"/>
          <w:szCs w:val="28"/>
        </w:rPr>
        <w:t xml:space="preserve">– </w:t>
      </w:r>
      <w:r w:rsidR="00B80AB7">
        <w:rPr>
          <w:rFonts w:ascii="Times New Roman" w:hAnsi="Times New Roman" w:cs="Times New Roman"/>
          <w:sz w:val="28"/>
          <w:szCs w:val="28"/>
        </w:rPr>
        <w:br/>
      </w:r>
      <w:r>
        <w:rPr>
          <w:rFonts w:ascii="Times New Roman" w:hAnsi="Times New Roman" w:cs="Times New Roman"/>
          <w:sz w:val="28"/>
          <w:szCs w:val="28"/>
        </w:rPr>
        <w:t>2</w:t>
      </w:r>
      <w:r w:rsidRPr="00375DCB">
        <w:rPr>
          <w:rFonts w:ascii="Times New Roman" w:hAnsi="Times New Roman" w:cs="Times New Roman"/>
          <w:sz w:val="28"/>
          <w:szCs w:val="28"/>
        </w:rPr>
        <w:t xml:space="preserve"> единицы или 100%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постановленных на учет граждан, имеющих право на получение жилищных субсидий, выезжающих из районов Крайнего Севера </w:t>
      </w:r>
      <w:r w:rsidR="00B80AB7">
        <w:rPr>
          <w:rFonts w:ascii="Times New Roman" w:hAnsi="Times New Roman" w:cs="Times New Roman"/>
          <w:sz w:val="28"/>
          <w:szCs w:val="28"/>
        </w:rPr>
        <w:t>и приравненных к ним местностей</w:t>
      </w:r>
      <w:r w:rsidRPr="00375DCB">
        <w:rPr>
          <w:rFonts w:ascii="Times New Roman" w:hAnsi="Times New Roman" w:cs="Times New Roman"/>
          <w:sz w:val="28"/>
          <w:szCs w:val="28"/>
        </w:rPr>
        <w:t xml:space="preserve"> – 11 человек или 220% к плановому годовому значению.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7. МП «Содействие занятости населения Ханты-Мансийского района на 2018 – 2020 годы». Объем средств, освоенных в ходе реализации программы за отчетный период, составил 28 914,1 тыс. рублей </w:t>
      </w:r>
      <w:r w:rsidR="00B80AB7">
        <w:rPr>
          <w:rFonts w:ascii="Times New Roman" w:hAnsi="Times New Roman" w:cs="Times New Roman"/>
          <w:sz w:val="28"/>
          <w:szCs w:val="28"/>
        </w:rPr>
        <w:br/>
      </w:r>
      <w:r w:rsidRPr="00375DCB">
        <w:rPr>
          <w:rFonts w:ascii="Times New Roman" w:hAnsi="Times New Roman" w:cs="Times New Roman"/>
          <w:sz w:val="28"/>
          <w:szCs w:val="28"/>
        </w:rPr>
        <w:t>или 99,2% от плана на год, в том числе из бюджета автономного округа – 2 224,6 тыс. рублей, из бюджета района – 26 689,5 тыс. рублей.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программы денежные средства направлены на:</w:t>
      </w:r>
    </w:p>
    <w:p w:rsidR="00106DDA" w:rsidRPr="00375DCB" w:rsidRDefault="00106DDA" w:rsidP="00B80AB7">
      <w:pPr>
        <w:pStyle w:val="aff3"/>
        <w:ind w:left="0" w:firstLine="709"/>
        <w:jc w:val="both"/>
        <w:rPr>
          <w:rFonts w:eastAsia="Calibri"/>
          <w:sz w:val="28"/>
          <w:szCs w:val="28"/>
        </w:rPr>
      </w:pPr>
      <w:r w:rsidRPr="00375DCB">
        <w:rPr>
          <w:sz w:val="28"/>
          <w:szCs w:val="28"/>
        </w:rPr>
        <w:t>организацию оплачиваемых общественных работ (в</w:t>
      </w:r>
      <w:r w:rsidRPr="00375DCB">
        <w:rPr>
          <w:rFonts w:eastAsia="Calibri"/>
          <w:sz w:val="28"/>
          <w:szCs w:val="28"/>
        </w:rPr>
        <w:t xml:space="preserve"> течение отчетного периода на территории района создано 311 временных рабочих мест по проведению общественных работ, в которых приняли участие </w:t>
      </w:r>
      <w:r w:rsidR="00B80AB7">
        <w:rPr>
          <w:rFonts w:eastAsia="Calibri"/>
          <w:sz w:val="28"/>
          <w:szCs w:val="28"/>
        </w:rPr>
        <w:br/>
      </w:r>
      <w:r w:rsidRPr="00375DCB">
        <w:rPr>
          <w:rFonts w:eastAsia="Calibri"/>
          <w:sz w:val="28"/>
          <w:szCs w:val="28"/>
        </w:rPr>
        <w:t xml:space="preserve">328 человек);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color w:val="FF0000"/>
          <w:sz w:val="28"/>
          <w:szCs w:val="28"/>
        </w:rPr>
        <w:tab/>
      </w:r>
      <w:r w:rsidRPr="00375DCB">
        <w:rPr>
          <w:rFonts w:ascii="Times New Roman" w:hAnsi="Times New Roman" w:cs="Times New Roman"/>
          <w:sz w:val="28"/>
          <w:szCs w:val="28"/>
        </w:rPr>
        <w:t xml:space="preserve">осуществление полномочий по государственному управлению охраной труда в рамках подпрограммы «Улучшение условий и охраны труда в автономном округе» государственной программы «Содействие занятости населения в Ханты-Мансийском автономном округе – Югре </w:t>
      </w:r>
      <w:r w:rsidR="00B80AB7">
        <w:rPr>
          <w:rFonts w:ascii="Times New Roman" w:hAnsi="Times New Roman" w:cs="Times New Roman"/>
          <w:sz w:val="28"/>
          <w:szCs w:val="28"/>
        </w:rPr>
        <w:br/>
      </w:r>
      <w:r w:rsidRPr="00375DCB">
        <w:rPr>
          <w:rFonts w:ascii="Times New Roman" w:hAnsi="Times New Roman" w:cs="Times New Roman"/>
          <w:sz w:val="28"/>
          <w:szCs w:val="28"/>
        </w:rPr>
        <w:t>на 2018 – 2025 годы и на период до 2030 года»;</w:t>
      </w:r>
    </w:p>
    <w:p w:rsidR="00106DDA" w:rsidRPr="00375DCB" w:rsidRDefault="00106DDA" w:rsidP="00B80AB7">
      <w:pPr>
        <w:pStyle w:val="aff3"/>
        <w:ind w:left="0" w:firstLine="709"/>
        <w:jc w:val="both"/>
        <w:rPr>
          <w:sz w:val="28"/>
          <w:szCs w:val="28"/>
        </w:rPr>
      </w:pPr>
      <w:r w:rsidRPr="00375DCB">
        <w:rPr>
          <w:rFonts w:eastAsia="Calibri"/>
          <w:sz w:val="28"/>
          <w:szCs w:val="28"/>
        </w:rPr>
        <w:t>организационно-техническое обеспечение деятельности</w:t>
      </w:r>
      <w:r>
        <w:rPr>
          <w:rFonts w:eastAsia="Calibri"/>
          <w:sz w:val="28"/>
          <w:szCs w:val="28"/>
        </w:rPr>
        <w:t xml:space="preserve"> м</w:t>
      </w:r>
      <w:r w:rsidRPr="00375DCB">
        <w:rPr>
          <w:rStyle w:val="st"/>
          <w:sz w:val="28"/>
          <w:szCs w:val="28"/>
        </w:rPr>
        <w:t>униципального автономного учреждения</w:t>
      </w:r>
      <w:r w:rsidRPr="00375DCB">
        <w:rPr>
          <w:rFonts w:eastAsia="Calibri"/>
          <w:sz w:val="28"/>
          <w:szCs w:val="28"/>
        </w:rPr>
        <w:t xml:space="preserve"> «Организационно-методический центр» (</w:t>
      </w:r>
      <w:r w:rsidRPr="00375DCB">
        <w:rPr>
          <w:rStyle w:val="st"/>
          <w:sz w:val="28"/>
          <w:szCs w:val="28"/>
        </w:rPr>
        <w:t xml:space="preserve">предоставляются бюджетные ассигнования из бюджета района муниципальному автономному учреждению </w:t>
      </w:r>
      <w:r w:rsidRPr="00375DCB">
        <w:rPr>
          <w:rFonts w:eastAsia="Calibri"/>
          <w:sz w:val="28"/>
          <w:szCs w:val="28"/>
        </w:rPr>
        <w:t>«Организационно-методический центр»</w:t>
      </w:r>
      <w:r w:rsidRPr="00375DCB">
        <w:rPr>
          <w:rStyle w:val="st"/>
          <w:sz w:val="28"/>
          <w:szCs w:val="28"/>
        </w:rPr>
        <w:t xml:space="preserve"> (далее – МАУ «ОМЦ») на о</w:t>
      </w:r>
      <w:r w:rsidRPr="00375DCB">
        <w:rPr>
          <w:rFonts w:eastAsia="Calibri"/>
          <w:sz w:val="28"/>
          <w:szCs w:val="28"/>
        </w:rPr>
        <w:t>рганизацию временного трудоустройства безработных граждан, граждан</w:t>
      </w:r>
      <w:r w:rsidR="00F05F22">
        <w:rPr>
          <w:rFonts w:eastAsia="Calibri"/>
          <w:sz w:val="28"/>
          <w:szCs w:val="28"/>
        </w:rPr>
        <w:t>,</w:t>
      </w:r>
      <w:r w:rsidRPr="00375DCB">
        <w:rPr>
          <w:rFonts w:eastAsia="Calibri"/>
          <w:sz w:val="28"/>
          <w:szCs w:val="28"/>
        </w:rPr>
        <w:t xml:space="preserve"> испытывающих трудности в поиске работы</w:t>
      </w:r>
      <w:r w:rsidRPr="00375DCB">
        <w:rPr>
          <w:rStyle w:val="st"/>
          <w:sz w:val="28"/>
          <w:szCs w:val="28"/>
        </w:rPr>
        <w:t xml:space="preserve">, </w:t>
      </w:r>
      <w:r w:rsidRPr="00375DCB">
        <w:rPr>
          <w:sz w:val="28"/>
          <w:szCs w:val="28"/>
        </w:rPr>
        <w:t>в том числе граждан из числа коренных малочисленных народов Севера, на оказание содействия безработным гражданам по регистрации предпринимательской деятельности, в целях обеспечения самозанятости, а также на информационно-консультационную поддержку субъектам малого и среднего предпринимательства, предоставляемую в рамках муниципального задания</w:t>
      </w:r>
      <w:r w:rsidR="00B80AB7">
        <w:rPr>
          <w:sz w:val="28"/>
          <w:szCs w:val="28"/>
        </w:rPr>
        <w:t xml:space="preserve">. За отчетный период 2018 года </w:t>
      </w:r>
      <w:r w:rsidRPr="00375DCB">
        <w:rPr>
          <w:sz w:val="28"/>
          <w:szCs w:val="28"/>
        </w:rPr>
        <w:t xml:space="preserve">МАУ «ОМЦ» предоставлено 800 консультаций субъектам малого и среднего предпринимательства, в том числе: </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color w:val="000000"/>
          <w:sz w:val="28"/>
          <w:szCs w:val="28"/>
        </w:rPr>
        <w:t>319</w:t>
      </w:r>
      <w:r w:rsidR="00B80AB7">
        <w:rPr>
          <w:color w:val="000000"/>
          <w:sz w:val="28"/>
          <w:szCs w:val="28"/>
        </w:rPr>
        <w:t xml:space="preserve"> </w:t>
      </w:r>
      <w:r w:rsidRPr="00375DCB">
        <w:rPr>
          <w:sz w:val="28"/>
          <w:szCs w:val="28"/>
        </w:rPr>
        <w:t>– по программам поддержки, направленным на обеспечение занятости населения и развитие малого предпринимательства;</w:t>
      </w:r>
    </w:p>
    <w:p w:rsidR="00B80AB7"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102 – по предоставл</w:t>
      </w:r>
      <w:r w:rsidR="00B80AB7">
        <w:rPr>
          <w:sz w:val="28"/>
          <w:szCs w:val="28"/>
        </w:rPr>
        <w:t>ению имущественной поддержки;</w:t>
      </w:r>
    </w:p>
    <w:p w:rsidR="00106DDA" w:rsidRPr="00375DCB" w:rsidRDefault="00B80AB7" w:rsidP="00B80AB7">
      <w:pPr>
        <w:pStyle w:val="msonormalmailrucssattributepostfix"/>
        <w:spacing w:before="0" w:beforeAutospacing="0" w:after="0" w:afterAutospacing="0"/>
        <w:ind w:firstLine="709"/>
        <w:jc w:val="both"/>
        <w:rPr>
          <w:sz w:val="28"/>
          <w:szCs w:val="28"/>
        </w:rPr>
      </w:pPr>
      <w:r>
        <w:rPr>
          <w:sz w:val="28"/>
          <w:szCs w:val="28"/>
        </w:rPr>
        <w:t>24 –</w:t>
      </w:r>
      <w:r w:rsidR="00106DDA" w:rsidRPr="00375DCB">
        <w:rPr>
          <w:sz w:val="28"/>
          <w:szCs w:val="28"/>
        </w:rPr>
        <w:t xml:space="preserve"> по заключению договоров с контрагентами;</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70 – по налоговому учету (изменение в налоговом законодательстве в 2018 году);</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60 – по бухгалтерскому учету (заполнение форм первичных учетных документов; бухгалтерский учет при приеме работника на работу);</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92 – по участию в выставка</w:t>
      </w:r>
      <w:r>
        <w:rPr>
          <w:sz w:val="28"/>
          <w:szCs w:val="28"/>
        </w:rPr>
        <w:t>х</w:t>
      </w:r>
      <w:r w:rsidRPr="00375DCB">
        <w:rPr>
          <w:sz w:val="28"/>
          <w:szCs w:val="28"/>
        </w:rPr>
        <w:t>-ярмарках различного уровня;</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65 – по проведению юридической экспертизы учредительных документов и по подготовке налоговой отчетности;</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43 – по формированию пакетов конкурсной документации для участия в региональных конкурсах;</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25 – по разработке бизнес-планов, тех</w:t>
      </w:r>
      <w:r w:rsidR="00F05F22">
        <w:rPr>
          <w:sz w:val="28"/>
          <w:szCs w:val="28"/>
        </w:rPr>
        <w:t>нико-экономического обоснования;</w:t>
      </w:r>
    </w:p>
    <w:p w:rsidR="00106DDA" w:rsidRPr="00375DCB" w:rsidRDefault="00106DDA" w:rsidP="00B80AB7">
      <w:pPr>
        <w:pStyle w:val="aff3"/>
        <w:ind w:left="0" w:firstLine="709"/>
        <w:jc w:val="both"/>
        <w:rPr>
          <w:sz w:val="28"/>
          <w:szCs w:val="28"/>
        </w:rPr>
      </w:pPr>
      <w:r w:rsidRPr="00375DCB">
        <w:rPr>
          <w:sz w:val="28"/>
          <w:szCs w:val="28"/>
        </w:rPr>
        <w:t>предоставление межбюджетных трансфертов сельским поселениям на реализацию мероприятий по содействию трудоустройству граждан в рамках подпрограммы «Содействие трудоустройству граждан», в рамках данного мероприятия предоставляются бюджетные ассигнования из бюджета автономного округа на организацию трудоустройства инвалидов, включая инвалидов молодого поколения.</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2 целевых показателя,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eastAsia="Calibri" w:hAnsi="Times New Roman" w:cs="Times New Roman"/>
          <w:sz w:val="28"/>
          <w:szCs w:val="28"/>
        </w:rPr>
        <w:t>количество временных рабочих мест по организации общественных работ для граждан, зарегистрированных в органах службы занятости населения</w:t>
      </w:r>
      <w:r w:rsidRPr="00375DCB">
        <w:rPr>
          <w:rFonts w:ascii="Times New Roman" w:hAnsi="Times New Roman" w:cs="Times New Roman"/>
          <w:sz w:val="28"/>
          <w:szCs w:val="28"/>
        </w:rPr>
        <w:t xml:space="preserve"> – 127 единиц или 100%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eastAsia="Calibri" w:hAnsi="Times New Roman" w:cs="Times New Roman"/>
          <w:sz w:val="28"/>
          <w:szCs w:val="28"/>
        </w:rPr>
        <w:t>количество временных рабочих мест для безработных граждан, испытывающих трудности в поиске работы – 37 единиц или 100%.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8. МП «Создание условий для ответственного управления муниципальными финансами, повышения устойчивости местных бюджетов Ханты-Мансийского района на 2018 – 2020 годы». Объем средств, освоенных в ходе реализации программы за отчетный период, составил 362 064,9 тыс. рублей (бюджет района) или 99,2% от плана</w:t>
      </w:r>
      <w:r>
        <w:rPr>
          <w:rFonts w:ascii="Times New Roman" w:hAnsi="Times New Roman" w:cs="Times New Roman"/>
          <w:sz w:val="28"/>
          <w:szCs w:val="28"/>
        </w:rPr>
        <w:t xml:space="preserve"> </w:t>
      </w:r>
      <w:r w:rsidRPr="00375DCB">
        <w:rPr>
          <w:rFonts w:ascii="Times New Roman" w:hAnsi="Times New Roman" w:cs="Times New Roman"/>
          <w:sz w:val="28"/>
          <w:szCs w:val="28"/>
        </w:rPr>
        <w:t xml:space="preserve">на год.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управление резервными средствами бюджета                 Ханты-Мансийского района, обеспечение деятельности комитета </w:t>
      </w:r>
      <w:r w:rsidR="00F05F22">
        <w:rPr>
          <w:rFonts w:ascii="Times New Roman" w:hAnsi="Times New Roman" w:cs="Times New Roman"/>
          <w:sz w:val="28"/>
          <w:szCs w:val="28"/>
        </w:rPr>
        <w:br/>
      </w:r>
      <w:r w:rsidRPr="00375DCB">
        <w:rPr>
          <w:rFonts w:ascii="Times New Roman" w:hAnsi="Times New Roman" w:cs="Times New Roman"/>
          <w:sz w:val="28"/>
          <w:szCs w:val="28"/>
        </w:rPr>
        <w:t>по финансам администрации района.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7 целевых показателей, которые за отчетный период достигли следующих значений:</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уровень </w:t>
      </w:r>
      <w:r w:rsidRPr="00375DCB">
        <w:rPr>
          <w:rFonts w:ascii="Times New Roman" w:hAnsi="Times New Roman" w:cs="Times New Roman"/>
          <w:bCs/>
          <w:sz w:val="28"/>
          <w:szCs w:val="28"/>
        </w:rPr>
        <w:t>бюджетной обеспеченности сельских поселений</w:t>
      </w:r>
      <w:r w:rsidRPr="00375DCB">
        <w:rPr>
          <w:rFonts w:ascii="Times New Roman" w:hAnsi="Times New Roman" w:cs="Times New Roman"/>
          <w:sz w:val="28"/>
          <w:szCs w:val="28"/>
        </w:rPr>
        <w:t xml:space="preserve"> – 6</w:t>
      </w:r>
      <w:r w:rsidR="00B80AB7">
        <w:rPr>
          <w:rFonts w:ascii="Times New Roman" w:hAnsi="Times New Roman" w:cs="Times New Roman"/>
          <w:sz w:val="28"/>
          <w:szCs w:val="28"/>
        </w:rPr>
        <w:t xml:space="preserve">,4% </w:t>
      </w:r>
      <w:r w:rsidRPr="00375DCB">
        <w:rPr>
          <w:rFonts w:ascii="Times New Roman" w:hAnsi="Times New Roman" w:cs="Times New Roman"/>
          <w:sz w:val="28"/>
          <w:szCs w:val="28"/>
        </w:rPr>
        <w:t>(плановое годовое значение – не менее 6%);</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доля расходов на формирование резервного фонда администрации района в общем объеме расходов бюджета района 0% (плановое годовое значение – ≤0,3%);</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отклонение фактического объема налоговых и неналоговых доходов бюджета Ханты-Мансийского района (без учета доходов </w:t>
      </w:r>
      <w:r w:rsidR="00F05F22">
        <w:rPr>
          <w:rFonts w:ascii="Times New Roman" w:hAnsi="Times New Roman" w:cs="Times New Roman"/>
          <w:sz w:val="28"/>
          <w:szCs w:val="28"/>
        </w:rPr>
        <w:br/>
      </w:r>
      <w:r w:rsidRPr="00375DCB">
        <w:rPr>
          <w:rFonts w:ascii="Times New Roman" w:hAnsi="Times New Roman" w:cs="Times New Roman"/>
          <w:sz w:val="28"/>
          <w:szCs w:val="28"/>
        </w:rPr>
        <w:t>по дополнительным нормативам отчислений от налога на доходы физических лиц) за отчетный год к первоначально утвержденному плану – 36,4% (плановое годовое значение – 20%);</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достижение уровня исполнения расходных обязательств Ханты-Мансийского района за отчетный финансовый год, утвержденных решением о бюджете Ханты-Мансийского района – 93,3% (плановое годовое значение – 95%);</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достижение доли числа главных распорядителей бюджетных средств Ханты-Мансийского района, улучивших суммарную оценку качества финансового менеджмента, в общем числе главных распорядителей бюджетных средств района – 100% (плановое годовое значение – 100%);</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лиц, охваченных мероприятиями, направленными </w:t>
      </w:r>
      <w:r w:rsidR="00B80AB7">
        <w:rPr>
          <w:rFonts w:ascii="Times New Roman" w:hAnsi="Times New Roman" w:cs="Times New Roman"/>
          <w:sz w:val="28"/>
          <w:szCs w:val="28"/>
        </w:rPr>
        <w:br/>
      </w:r>
      <w:r w:rsidRPr="00375DCB">
        <w:rPr>
          <w:rFonts w:ascii="Times New Roman" w:hAnsi="Times New Roman" w:cs="Times New Roman"/>
          <w:sz w:val="28"/>
          <w:szCs w:val="28"/>
        </w:rPr>
        <w:t>на повышение финансовой грамотности – 2 107 человек (плановое годовое значение – не менее 385 человек);</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сохранение уровня исполнения расходных обязательств Ханты-Мансийского района по обслуживанию муниципального долга Ханты-Мансийского района, возникающих на основании договоров и соглашений – 100% (плановое годовое значение – 100%).</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9. МП «Развитие информационного общества Ханты-Мансийского района на 2018 – 2020 годы». Объем средств, освоенных в ходе реализации программы за отчетный период, составил 14 097,0 тыс. рублей (бюджет района) или 97,6% от годового плана.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«Развитие и сопровождение инфраструктуры электронного муниципалитета и информационных систем» денежные средства направлены 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приобретение сервера для системы электронного документооборота Дело (далее – СЭД); </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организован переход на СЭД Дело в администрации, органах администрации и подведомственных учреждениях (в системе заведено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340 учетных записей); </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приобретено программное обеспечение Kaspersky Security 8.0 for Linux Mail Server (спам-фильтр) для сервера электронной почты hmrn.ru;</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проведена модернизации локальной сети в здании администрации по адресу</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пер. Советский 2; </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организован переход органами администрации и подведомственными учреждениями на использование технологии Виртуальной АТС.</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«Развитие технической и технологической основы становления информационного общества, обеспечение предоставления гражданам и организациям государственных </w:t>
      </w:r>
      <w:r w:rsidR="00B80AB7">
        <w:rPr>
          <w:rFonts w:ascii="Times New Roman" w:hAnsi="Times New Roman" w:cs="Times New Roman"/>
          <w:sz w:val="28"/>
          <w:szCs w:val="28"/>
        </w:rPr>
        <w:br/>
      </w:r>
      <w:r w:rsidRPr="00375DCB">
        <w:rPr>
          <w:rFonts w:ascii="Times New Roman" w:hAnsi="Times New Roman" w:cs="Times New Roman"/>
          <w:sz w:val="28"/>
          <w:szCs w:val="28"/>
        </w:rPr>
        <w:t>и муниципальных услуг с использованием современных информационно-коммуникационных технологий» денежные средства направлены 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обновление сертификатов электронной цифровой подписи; </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приобретение программного продукта «КриптоАРМ Стандарт» </w:t>
      </w:r>
      <w:r w:rsidR="00B80AB7">
        <w:rPr>
          <w:rFonts w:ascii="Times New Roman" w:hAnsi="Times New Roman" w:cs="Times New Roman"/>
          <w:sz w:val="28"/>
          <w:szCs w:val="28"/>
        </w:rPr>
        <w:br/>
      </w:r>
      <w:r w:rsidRPr="00375DCB">
        <w:rPr>
          <w:rFonts w:ascii="Times New Roman" w:hAnsi="Times New Roman" w:cs="Times New Roman"/>
          <w:sz w:val="28"/>
          <w:szCs w:val="28"/>
        </w:rPr>
        <w:t>и ЭЦП;</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обновления лицензий на техническую поддержку официального сайта администрации района, внутреннего портала;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разработку версии официального сайта для мобильных телефонов.</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«Обеспечение безопасности информации в корпоративной сети органов администрации Ханты-Мансийского района» денежные средства направлены 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ежегодного технического контроля объектов информатизации и помещений отдела специальных мероприятий;</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работы по аттестации рабочих мест по защите персональных данных;</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продление технической поддержки сети ВипНет администрации района;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приобретение 3 уничтожителей документов (шредеров), в том числе для уничтожения документов ограниченного допуска;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установки рольставней в отдел специальных мероприятий администрации района.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«Организация выпуска периодического печатного издания – газеты «Наш район»» денежные средства направлены 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выпуска периодического печатного издания – газеты «Наш район»;</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обеспечение бесплатной подписки на газету «Наш район» для жителей района, относящихся к льготным категориям населения.</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6 целевых показателей, которые за отчетный период достигли следующих значений:</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рабочих мест, обеспеченных программным продуктом для участия в электронном документообороте – 300 единиц или 100%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рабочих мест, подключенных к развернутой региональной системе межведомственного электронного взаимодействия – 25 единиц или 100% к плановому годовому значению;</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удовлетворенность населения информационной открытостью деятельности органов администрации Ханты-Мансийского района – 70% (плановое годовое значение – 70%);</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муниципальных информационных систем персональных данных, аттестованных по требованиям защиты информации – 6 единиц или 100% к плановому годовому значению;</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тираж выпуска информационных полос газеты «Наш район»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в рамках утвержденного муниципального задания – 2634 полос или 100%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обеспечение бесплатной подписки на газету «Наш район» для жителей Ханты-Мансийского района, относящихся к льготным категориям населения – 100% (плановое годовое значение – 100%).</w:t>
      </w:r>
    </w:p>
    <w:p w:rsidR="00106DDA" w:rsidRPr="00375DCB" w:rsidRDefault="00106DDA" w:rsidP="00B80AB7">
      <w:pPr>
        <w:tabs>
          <w:tab w:val="left" w:pos="1134"/>
        </w:tabs>
        <w:ind w:firstLine="709"/>
        <w:contextualSpacing/>
        <w:jc w:val="both"/>
        <w:rPr>
          <w:rFonts w:ascii="Times New Roman" w:hAnsi="Times New Roman" w:cs="Times New Roman"/>
          <w:sz w:val="28"/>
          <w:szCs w:val="28"/>
          <w:u w:val="single"/>
        </w:rPr>
      </w:pPr>
      <w:r w:rsidRPr="00375DCB">
        <w:rPr>
          <w:rFonts w:ascii="Times New Roman" w:hAnsi="Times New Roman" w:cs="Times New Roman"/>
          <w:sz w:val="28"/>
          <w:szCs w:val="28"/>
        </w:rPr>
        <w:t>10. МП «Повышение эффективности муниципального управления Ханты-Мансийского района на 2018 – 2020 годы». Объем средств, освоенных в ходе реализации программы за отчетный период, составил 230 692,8 тыс. рублей или 97% от годового плана, в том числе из федерального бюджета – 3 615,5 тыс. рублей, из бюджета автономного округа – 467,2 тыс. рублей, из бюджета района – 226 610,1 тыс. рублей.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Денежные средства направлены на реализацию мероприятий:</w:t>
      </w:r>
    </w:p>
    <w:p w:rsidR="00106DDA" w:rsidRPr="00375DCB" w:rsidRDefault="00106DDA" w:rsidP="00B80AB7">
      <w:pPr>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(11 человек прошли обучение на курсах повышения квалификации, 12 человек приняли участие в семинарах и практических конференциях);</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обеспечение и выполнение полномочий и функций администрации района (обеспечение условий для деятельности администрации района,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ежегодные выплаты почетным гражданам Ханты-Мансийского района, актуализация стратегии социально-экономического развития Ханты-Мансийского района до 2020 года и на период до 2030 года, проведение выборов в представительный орган муниципального образования);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(обеспечение надлежащего уровня эксплуатации недвижимого имущества, управление которым возложено на муниципальное казенное учреждение «Управление технического обеспечения» (содержание зданий, помещений прилегающей территории, организаци</w:t>
      </w:r>
      <w:r w:rsidR="00F05F22">
        <w:rPr>
          <w:rFonts w:ascii="Times New Roman" w:hAnsi="Times New Roman" w:cs="Times New Roman"/>
          <w:sz w:val="28"/>
          <w:szCs w:val="28"/>
        </w:rPr>
        <w:t>я</w:t>
      </w:r>
      <w:r w:rsidRPr="00375DCB">
        <w:rPr>
          <w:rFonts w:ascii="Times New Roman" w:hAnsi="Times New Roman" w:cs="Times New Roman"/>
          <w:sz w:val="28"/>
          <w:szCs w:val="28"/>
        </w:rPr>
        <w:t xml:space="preserve"> охраны зданий и сооружений по адресам: улица Гагарина, 214 и Гагарина, 142, переулок Советский, 2), организационно-техническое и финансовое обеспечение муниципального казенного учреждения «Управление технического обеспечения»);</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обеспечение выполнения отдельных государственных полномочий (субвенции на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в Ханты-Мансийском автономном округе – Югре»).</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4 целевых показателя, которые за отчетный период достигли следующих значений:</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работников администрации, получивших дополнительное профессиональное образование, от общего числа служащих, подлежащих направлению на обучение по программе дополнительного профессионального образования </w:t>
      </w:r>
      <w:r w:rsidRPr="00375DCB">
        <w:rPr>
          <w:rFonts w:ascii="Times New Roman" w:hAnsi="Times New Roman" w:cs="Times New Roman"/>
          <w:color w:val="000000"/>
          <w:sz w:val="28"/>
          <w:szCs w:val="28"/>
        </w:rPr>
        <w:t xml:space="preserve">– </w:t>
      </w:r>
      <w:r w:rsidRPr="00375DCB">
        <w:rPr>
          <w:rFonts w:ascii="Times New Roman" w:hAnsi="Times New Roman" w:cs="Times New Roman"/>
          <w:sz w:val="28"/>
          <w:szCs w:val="28"/>
        </w:rPr>
        <w:t>50% (плановое годовое значение 100%);</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обеспеченность программно-техническими средствами специалистов администрации района в объеме, достаточном для исполнения должностных обязанностей – 100% </w:t>
      </w:r>
      <w:r w:rsidRPr="00375DCB">
        <w:rPr>
          <w:rFonts w:ascii="Times New Roman" w:hAnsi="Times New Roman" w:cs="Times New Roman"/>
          <w:sz w:val="28"/>
          <w:szCs w:val="28"/>
        </w:rPr>
        <w:t>(плановое годовое значение 100%);</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 – 100% </w:t>
      </w:r>
      <w:r w:rsidRPr="00375DCB">
        <w:rPr>
          <w:rFonts w:ascii="Times New Roman" w:hAnsi="Times New Roman" w:cs="Times New Roman"/>
          <w:sz w:val="28"/>
          <w:szCs w:val="28"/>
        </w:rPr>
        <w:t>(плановое годовое значение 100%);</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отсутствие замечаний со стороны органов местного самоуправления на качество организационно-техниче</w:t>
      </w:r>
      <w:r w:rsidR="00F05F22">
        <w:rPr>
          <w:rFonts w:ascii="Times New Roman" w:hAnsi="Times New Roman" w:cs="Times New Roman"/>
          <w:color w:val="000000"/>
          <w:sz w:val="28"/>
          <w:szCs w:val="28"/>
        </w:rPr>
        <w:t>ского</w:t>
      </w:r>
      <w:r w:rsidRPr="00375DCB">
        <w:rPr>
          <w:rFonts w:ascii="Times New Roman" w:hAnsi="Times New Roman" w:cs="Times New Roman"/>
          <w:color w:val="000000"/>
          <w:sz w:val="28"/>
          <w:szCs w:val="28"/>
        </w:rPr>
        <w:t xml:space="preserve"> обеспечения – 0 единиц </w:t>
      </w:r>
      <w:r w:rsidRPr="00375DCB">
        <w:rPr>
          <w:rFonts w:ascii="Times New Roman" w:hAnsi="Times New Roman" w:cs="Times New Roman"/>
          <w:sz w:val="28"/>
          <w:szCs w:val="28"/>
        </w:rPr>
        <w:t xml:space="preserve">(плановое годовое значение </w:t>
      </w:r>
      <w:r w:rsidRPr="00375DCB">
        <w:rPr>
          <w:rFonts w:ascii="Times New Roman" w:hAnsi="Times New Roman" w:cs="Times New Roman"/>
          <w:color w:val="000000"/>
          <w:sz w:val="28"/>
          <w:szCs w:val="28"/>
        </w:rPr>
        <w:t xml:space="preserve">– </w:t>
      </w:r>
      <w:r w:rsidRPr="00375DCB">
        <w:rPr>
          <w:rFonts w:ascii="Times New Roman" w:hAnsi="Times New Roman" w:cs="Times New Roman"/>
          <w:sz w:val="28"/>
          <w:szCs w:val="28"/>
        </w:rPr>
        <w:t>0 единиц).</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11. МП «Молодое поколение Ханты-Мансийского района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на 2018 – 2020 годы». Объем средств, освоенных в ходе реализации программы за отчетный период, составил 69 383,8 тыс. рублей или 95,2% от плана на год, в том числе из бюджета автономного округа – </w:t>
      </w:r>
      <w:r w:rsidR="00B80AB7">
        <w:rPr>
          <w:rFonts w:ascii="Times New Roman" w:hAnsi="Times New Roman" w:cs="Times New Roman"/>
          <w:sz w:val="28"/>
          <w:szCs w:val="28"/>
        </w:rPr>
        <w:br/>
      </w:r>
      <w:r w:rsidRPr="00375DCB">
        <w:rPr>
          <w:rFonts w:ascii="Times New Roman" w:hAnsi="Times New Roman" w:cs="Times New Roman"/>
          <w:sz w:val="28"/>
          <w:szCs w:val="28"/>
        </w:rPr>
        <w:t>55 253,2 тыс. рублей, из бюджета района – 14 130,6 тыс. рублей.</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«Сохранение семейных ценностей, оказание психологической и иной помощи детям и семьям» денежные средства направлены на:</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приобретение программ компьютерной обработки блока психологических тестов;</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проведение обучающего семинара для специалистов службы психолого-педагогического сопровождения;</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повышение квалификации специалистов психолого-педагогического сопровождения.</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«Проведение и участие в слетах, фестивалях, конференциях, форумах, конкурсах, соревнованиях» денежные средства направлены на:</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организацию участия команды МБОУ ХМР СОШ п. Горноправдинск во Всероссийских спортивных соревнованиях школьников «Президентские состязания среди обучающихся»; </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организацию </w:t>
      </w:r>
      <w:r w:rsidRPr="00375DCB">
        <w:rPr>
          <w:rFonts w:ascii="Times New Roman" w:hAnsi="Times New Roman" w:cs="Times New Roman"/>
          <w:sz w:val="28"/>
          <w:szCs w:val="28"/>
          <w:lang w:val="en-US"/>
        </w:rPr>
        <w:t>XV</w:t>
      </w:r>
      <w:r w:rsidRPr="00375DCB">
        <w:rPr>
          <w:rFonts w:ascii="Times New Roman" w:hAnsi="Times New Roman" w:cs="Times New Roman"/>
          <w:sz w:val="28"/>
          <w:szCs w:val="28"/>
        </w:rPr>
        <w:t xml:space="preserve"> фестиваля КВН образовательных учреждений Ханты-Мансийского района.</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«Организация отдыха и оздоровления детей» денежные средства направлены на:</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организацию деятельности лагерей с дневным пребыванием детей;</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организацию горячего питания в лагерях с дневным пребыванием детей, палаточных лагерях;</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организацию отдыха в климатически-благоприятных зонах России, зарубежья, в загородных стационарных детских оздоровительных лагерях, специализированных (профильных) лагерях, созданных на базе учреждений социальной сферы или их подразделений, оздоровительных центрах, базах и комплексах, расположенных на территории Ханты-Мансийского автономного округа – Югры, в том числе: приобретение путевок, оплата услуг сопровождающим лицам; страхование жизни  и здоровья детей и (или) др. (организована работа палаточных лагерей «Мосум Нявремат» в с. Кышик, «Патриот+» в с. Елизарово, «Малая олимпийская деревня» в п. Горноправдинск, организован выездной отдых детей в Тюменскую область и Республику Крым);</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проведение акарицидной, дезинсекционной (ларвицидной) обработки, барьерной дератизации на территории района;</w:t>
      </w:r>
    </w:p>
    <w:p w:rsidR="00106DDA" w:rsidRPr="00375DCB" w:rsidRDefault="00106DDA" w:rsidP="00B80AB7">
      <w:pPr>
        <w:tabs>
          <w:tab w:val="left" w:pos="567"/>
        </w:tabs>
        <w:ind w:firstLine="709"/>
        <w:contextualSpacing/>
        <w:jc w:val="both"/>
        <w:rPr>
          <w:rFonts w:ascii="Times New Roman" w:hAnsi="Times New Roman" w:cs="Times New Roman"/>
          <w:sz w:val="28"/>
          <w:szCs w:val="28"/>
          <w:highlight w:val="yellow"/>
        </w:rPr>
      </w:pPr>
      <w:r w:rsidRPr="00375DCB">
        <w:rPr>
          <w:rFonts w:ascii="Times New Roman" w:hAnsi="Times New Roman" w:cs="Times New Roman"/>
          <w:sz w:val="28"/>
          <w:szCs w:val="28"/>
        </w:rPr>
        <w:t>организацию деятельности «дворовых площадок», клубов по месту жительства.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«Оказание мер социальной поддержки отдельным категориям граждан» денежные средства направлены на: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дополнительные гарантии и дополнительные меры социальной поддержки детей-сирот и детей, оставшихся без попечения родителей, а также граждан, принявших на воспитание детей, оставшихся без родительского попечения;</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деятельности по опеке и попечительству;</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осуществление полномочий по образованию и организации деятельности комиссий по делам несовершеннолетних и защите их прав.</w:t>
      </w:r>
    </w:p>
    <w:p w:rsidR="00106DDA" w:rsidRPr="00375DCB" w:rsidRDefault="00106DDA" w:rsidP="00B80AB7">
      <w:pPr>
        <w:pStyle w:val="ConsPlusCell"/>
        <w:widowControl/>
        <w:shd w:val="clear" w:color="auto" w:fill="FFFFFF"/>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«Содействие профориентации и карьерным устремлениям молодежи» денежные средства направлены на: </w:t>
      </w:r>
    </w:p>
    <w:p w:rsidR="00106DDA" w:rsidRPr="00375DCB" w:rsidRDefault="00106DDA" w:rsidP="00B80AB7">
      <w:pPr>
        <w:pStyle w:val="ConsPlusCell"/>
        <w:widowControl/>
        <w:shd w:val="clear" w:color="auto" w:fill="FFFFFF"/>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организацию экологических трудовых отрядов (приобретение специальной одежды и формы, поставку цветочной рассады для организации работы экологического трудового отряда Ханты-Мансийского района «ЭКОшкола»); </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приобретение (обновление) программного обеспечения для организации тестирования учащихся по профессиональному самоопределению; </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проведение районного мероприятия профессиональной ориентации «Лаборатория профессий»; </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изготовление информационных флаеров, буклетов, нормативных сборников, методических рекомендаций, рекламных роликов;</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приобретение методической литературы, информационных стендов.</w:t>
      </w:r>
    </w:p>
    <w:p w:rsidR="00106DDA" w:rsidRPr="00375DCB" w:rsidRDefault="00106DDA" w:rsidP="00B80AB7">
      <w:pPr>
        <w:pStyle w:val="ConsPlusCell"/>
        <w:widowControl/>
        <w:shd w:val="clear" w:color="auto" w:fill="FFFFFF"/>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«Стимулирование инновационного поведения молодежи и создание условий для развития ее творческого потенциала» денежные средства направлены на: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и участие в слетах, фестивалях, конференциях, форумах, конкурсах (участие представителей Ханты-Мансийского района в региональном этапе проекта «Молодежная лига управленцев Югры», организацию и проведение форума молодежи Ханты-Мансийского района, приобретение единой формы для волонтеров района для участия в региональных мероприятиях);</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и проведение вручения премии главы Ханты-Мансийского района в целях поощрения и поддержки талантливой молодежи.</w:t>
      </w:r>
    </w:p>
    <w:p w:rsidR="00106DDA" w:rsidRPr="00375DCB" w:rsidRDefault="00106DDA" w:rsidP="00B80AB7">
      <w:pPr>
        <w:pStyle w:val="ConsPlusCell"/>
        <w:widowControl/>
        <w:shd w:val="clear" w:color="auto" w:fill="FFFFFF"/>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«Создание условий для развития гражданско-, военно-патриотических качеств молодежи» денежные средства направлены на: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районных мероприятий и участие в мероприятиях автономного округа по военно-патриотическому воспитанию молодежи;</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деятельности кадетского класса на базе МКОУ ХМР «Средняя общеобразовательная школа с. Елизарово».</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8 целевых показателей,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детей социально незащищенных категорий, охваченных различными формами отдыха и оздоровления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100% (плановое годовое значение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детей и подростков школьного возраста, охваченных различными формами отдыха и оздоровления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100% (плановое годовое значение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уровень удовлетворенности населения услугами в сфере социального обслуживания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87% от числа опрошенных (плановое годовое значение – 82%);</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молодых людей, занимающихся волонтерской </w:t>
      </w:r>
      <w:r w:rsidR="00F05F22">
        <w:rPr>
          <w:rFonts w:ascii="Times New Roman" w:hAnsi="Times New Roman" w:cs="Times New Roman"/>
          <w:sz w:val="28"/>
          <w:szCs w:val="28"/>
        </w:rPr>
        <w:br/>
      </w:r>
      <w:r w:rsidRPr="00375DCB">
        <w:rPr>
          <w:rFonts w:ascii="Times New Roman" w:hAnsi="Times New Roman" w:cs="Times New Roman"/>
          <w:sz w:val="28"/>
          <w:szCs w:val="28"/>
        </w:rPr>
        <w:t>и добровольческой деятельностью – 634 человек</w:t>
      </w:r>
      <w:r>
        <w:rPr>
          <w:rFonts w:ascii="Times New Roman" w:hAnsi="Times New Roman" w:cs="Times New Roman"/>
          <w:sz w:val="28"/>
          <w:szCs w:val="28"/>
        </w:rPr>
        <w:t>а</w:t>
      </w:r>
      <w:r w:rsidRPr="00375DCB">
        <w:rPr>
          <w:rFonts w:ascii="Times New Roman" w:hAnsi="Times New Roman" w:cs="Times New Roman"/>
          <w:sz w:val="28"/>
          <w:szCs w:val="28"/>
        </w:rPr>
        <w:t xml:space="preserve"> или 134,9% 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молодых людей, вовлеченных в социально активную деятельность от общего количества молодежи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44% (плановое годовое значение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44%);</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молодых людей, считающих себя «патриотами»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81% </w:t>
      </w:r>
      <w:r w:rsidR="00F05F22">
        <w:rPr>
          <w:rFonts w:ascii="Times New Roman" w:hAnsi="Times New Roman" w:cs="Times New Roman"/>
          <w:sz w:val="28"/>
          <w:szCs w:val="28"/>
        </w:rPr>
        <w:br/>
      </w:r>
      <w:r w:rsidRPr="00375DCB">
        <w:rPr>
          <w:rFonts w:ascii="Times New Roman" w:hAnsi="Times New Roman" w:cs="Times New Roman"/>
          <w:sz w:val="28"/>
          <w:szCs w:val="28"/>
        </w:rPr>
        <w:t>от количества опрошенных (плановое годовое значение – 75%);</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уровень удовлетворенности молодежи качеством услуг, предоставляемых в сфере молодежной политики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75% от количества опрошенных (плановое годовое значение – 75%);</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мероприятий</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способствующих сохранению и развитию культуры коренных малочисленных народов Севера – 20 единиц или 100% 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12. МП «Формирование и развитие муниципального имущества                      в Ханты-Мансийском районе на 2018 – 2020 годы». Объем средств, освоенных в ходе реализации программы за отчетный период, составил 48 971,0 тыс. рублей (бюджет района) или 94,8 % от плана на год.</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Денежные средства направлены на реализацию мероприятий: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«Паспортизация объектов муниципальной собственности» выполнены работы по изготовлению актов обследования трех объектов муниципальной собственности.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«Оценка объектов муниципальной собственности» проведена оценка имущества, включенного в прогнозный план привати</w:t>
      </w:r>
      <w:r w:rsidR="00B80AB7">
        <w:rPr>
          <w:rFonts w:ascii="Times New Roman" w:hAnsi="Times New Roman" w:cs="Times New Roman"/>
          <w:sz w:val="28"/>
          <w:szCs w:val="28"/>
        </w:rPr>
        <w:t xml:space="preserve">зации на 2018 год в количестве </w:t>
      </w:r>
      <w:r w:rsidRPr="00375DCB">
        <w:rPr>
          <w:rFonts w:ascii="Times New Roman" w:hAnsi="Times New Roman" w:cs="Times New Roman"/>
          <w:sz w:val="28"/>
          <w:szCs w:val="28"/>
        </w:rPr>
        <w:t>46 единиц.</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«Содержание имущества муниципальной казны»:</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выполнены в полном объеме муниципальные контракты: по охране объектов муниципальной собственности, освидетельствованию судов, на поставку коммерческого узла учета тепловой энергии, на установку коммерческого узла учета тепловой энергии, на проведение внешней экспертизы товара, на предоставление услуг по техническому обследованию жилья;</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заключены контракты на оплату коммунальных услуг муниципального жилищного фонда, нежилого фонда, обслуживание и содержание муниципального имущества, которые оплачиваются ежемесячно за фактически оказанные коммунальные услуги;</w:t>
      </w:r>
    </w:p>
    <w:p w:rsidR="00106DDA" w:rsidRPr="00375DCB" w:rsidRDefault="00106DDA" w:rsidP="00B80AB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производится ежемесячная оплата взносов на капитальный ремонт общего имущества в многоквартирных домах, являющихся муниципальной собственностью Ханты-Мансийского района.</w:t>
      </w:r>
    </w:p>
    <w:p w:rsidR="00106DDA" w:rsidRPr="00375DCB" w:rsidRDefault="00106DDA" w:rsidP="00B80AB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В рамках мероприятия «Финансовое и организационно-т</w:t>
      </w:r>
      <w:r>
        <w:rPr>
          <w:rFonts w:ascii="Times New Roman" w:hAnsi="Times New Roman" w:cs="Times New Roman"/>
          <w:color w:val="000000"/>
          <w:sz w:val="28"/>
          <w:szCs w:val="28"/>
        </w:rPr>
        <w:t>ехническое обеспечение функций д</w:t>
      </w:r>
      <w:r w:rsidRPr="00375DCB">
        <w:rPr>
          <w:rFonts w:ascii="Times New Roman" w:hAnsi="Times New Roman" w:cs="Times New Roman"/>
          <w:color w:val="000000"/>
          <w:sz w:val="28"/>
          <w:szCs w:val="28"/>
        </w:rPr>
        <w:t>епимущества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w:t>
      </w:r>
    </w:p>
    <w:p w:rsidR="00106DDA" w:rsidRPr="00375DCB" w:rsidRDefault="00106DDA" w:rsidP="00B80AB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В рамках мероприятия «Выполнение работ по ремонту жилых домов в сельских поселениях» выполнены муниципальные контракты по ремонту пяти жилых домов в с. Троица и д. Ярки.</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В рамках мероприятия «Выполнение работ по сносу объектов муниципальной собственности» осуществлены действия по сносу двух объектов.</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6 целевых показателей,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изготовленных технических паспортов, технических планов и актов обследования:</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объекты нежилого фонда – 1 единица или 100% к плановому</w:t>
      </w:r>
      <w:r>
        <w:rPr>
          <w:rFonts w:ascii="Times New Roman" w:hAnsi="Times New Roman" w:cs="Times New Roman"/>
          <w:sz w:val="28"/>
          <w:szCs w:val="28"/>
        </w:rPr>
        <w:t xml:space="preserve"> г</w:t>
      </w:r>
      <w:r w:rsidRPr="00375DCB">
        <w:rPr>
          <w:rFonts w:ascii="Times New Roman" w:hAnsi="Times New Roman" w:cs="Times New Roman"/>
          <w:sz w:val="28"/>
          <w:szCs w:val="28"/>
        </w:rPr>
        <w:t>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линейные объекты – 0,06 километр</w:t>
      </w:r>
      <w:r>
        <w:rPr>
          <w:rFonts w:ascii="Times New Roman" w:hAnsi="Times New Roman" w:cs="Times New Roman"/>
          <w:sz w:val="28"/>
          <w:szCs w:val="28"/>
        </w:rPr>
        <w:t xml:space="preserve">ов </w:t>
      </w:r>
      <w:r w:rsidRPr="00375DCB">
        <w:rPr>
          <w:rFonts w:ascii="Times New Roman" w:hAnsi="Times New Roman" w:cs="Times New Roman"/>
          <w:sz w:val="28"/>
          <w:szCs w:val="28"/>
        </w:rPr>
        <w:t>или 100% 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объектов оценки – 43 единицы или 100% 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удельный вес расходов на содержание имущества в общем объеме неналоговых доходов, полученных от использования муниципального имущества – 59,1% (плановое годовое значение – 58,9%);</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исполнение плана по поступлению неналоговых доходов в бюджет района – 67,9% (плановое годовое значение –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отремонтированных объектов – 5 единиц или 100%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снесенных объектов недвижимого имущества – </w:t>
      </w:r>
      <w:r w:rsidR="00B80AB7">
        <w:rPr>
          <w:rFonts w:ascii="Times New Roman" w:hAnsi="Times New Roman" w:cs="Times New Roman"/>
          <w:sz w:val="28"/>
          <w:szCs w:val="28"/>
        </w:rPr>
        <w:br/>
      </w:r>
      <w:r w:rsidRPr="00375DCB">
        <w:rPr>
          <w:rFonts w:ascii="Times New Roman" w:hAnsi="Times New Roman" w:cs="Times New Roman"/>
          <w:sz w:val="28"/>
          <w:szCs w:val="28"/>
        </w:rPr>
        <w:t>2 единицы или 100% к плановому годовому значению.</w:t>
      </w:r>
    </w:p>
    <w:p w:rsidR="00106DDA" w:rsidRPr="00375DCB" w:rsidRDefault="00106DDA" w:rsidP="00B80AB7">
      <w:pPr>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13. МП «Защита населения и территорий от чрезвычайных ситуаций, обеспечение пожарной безопасности в Ханты-Мансийском районе </w:t>
      </w:r>
      <w:r w:rsidRPr="00375DCB">
        <w:rPr>
          <w:rFonts w:ascii="Times New Roman" w:hAnsi="Times New Roman" w:cs="Times New Roman"/>
          <w:sz w:val="28"/>
          <w:szCs w:val="28"/>
        </w:rPr>
        <w:br/>
        <w:t xml:space="preserve">на 2018 – 2020 годы». Объем средств, освоенных в ходе реализации программы за отчетный период, составил 42 143,3 тыс. рублей или 93,4% от плана на год, в том числе из бюджета автономного округа – </w:t>
      </w:r>
      <w:r w:rsidR="00B80AB7">
        <w:rPr>
          <w:rFonts w:ascii="Times New Roman" w:hAnsi="Times New Roman" w:cs="Times New Roman"/>
          <w:sz w:val="28"/>
          <w:szCs w:val="28"/>
        </w:rPr>
        <w:br/>
      </w:r>
      <w:r w:rsidRPr="00375DCB">
        <w:rPr>
          <w:rFonts w:ascii="Times New Roman" w:hAnsi="Times New Roman" w:cs="Times New Roman"/>
          <w:sz w:val="28"/>
          <w:szCs w:val="28"/>
        </w:rPr>
        <w:t>6 285,9 тыс. рублей, из бюджета района – 35 857,4 тыс. рублей.</w:t>
      </w:r>
    </w:p>
    <w:p w:rsidR="00106DDA" w:rsidRPr="00375DCB" w:rsidRDefault="00106DDA" w:rsidP="00B80AB7">
      <w:pPr>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«Защита населения и территорий Ханты-Мансийского района от чрезвычайных ситуаций природного и техногенного характера»:</w:t>
      </w:r>
    </w:p>
    <w:p w:rsidR="00106DDA" w:rsidRPr="00375DCB" w:rsidRDefault="00106DDA" w:rsidP="00B80AB7">
      <w:pPr>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реализованы мероприятия по организации и аренде каналов связи для </w:t>
      </w:r>
      <w:r w:rsidR="00B80AB7">
        <w:rPr>
          <w:rFonts w:ascii="Times New Roman" w:hAnsi="Times New Roman" w:cs="Times New Roman"/>
          <w:sz w:val="28"/>
          <w:szCs w:val="28"/>
        </w:rPr>
        <w:t xml:space="preserve">оборудования МСО, размещенного </w:t>
      </w:r>
      <w:r w:rsidRPr="00375DCB">
        <w:rPr>
          <w:rFonts w:ascii="Times New Roman" w:hAnsi="Times New Roman" w:cs="Times New Roman"/>
          <w:sz w:val="28"/>
          <w:szCs w:val="28"/>
        </w:rPr>
        <w:t>на пункте управления (ЕДДС)</w:t>
      </w:r>
      <w:r w:rsidR="00B80AB7">
        <w:rPr>
          <w:rFonts w:ascii="Times New Roman" w:hAnsi="Times New Roman" w:cs="Times New Roman"/>
          <w:sz w:val="28"/>
          <w:szCs w:val="28"/>
        </w:rPr>
        <w:t xml:space="preserve"> </w:t>
      </w:r>
      <w:r w:rsidR="00B80AB7">
        <w:rPr>
          <w:rFonts w:ascii="Times New Roman" w:hAnsi="Times New Roman" w:cs="Times New Roman"/>
          <w:sz w:val="28"/>
          <w:szCs w:val="28"/>
        </w:rPr>
        <w:br/>
      </w:r>
      <w:r w:rsidRPr="00375DCB">
        <w:rPr>
          <w:rFonts w:ascii="Times New Roman" w:hAnsi="Times New Roman" w:cs="Times New Roman"/>
          <w:sz w:val="28"/>
          <w:szCs w:val="28"/>
        </w:rPr>
        <w:t>и в 16 населенных пунктах;</w:t>
      </w:r>
    </w:p>
    <w:p w:rsidR="00106DDA" w:rsidRPr="00375DCB" w:rsidRDefault="00106DDA" w:rsidP="00B80AB7">
      <w:pPr>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проведен ремонт дамбы обвалования с. Троица и с. Батово;</w:t>
      </w:r>
    </w:p>
    <w:p w:rsidR="00106DDA" w:rsidRPr="00375DCB" w:rsidRDefault="00106DDA" w:rsidP="00B80AB7">
      <w:pPr>
        <w:ind w:firstLine="709"/>
        <w:contextualSpacing/>
        <w:jc w:val="both"/>
        <w:rPr>
          <w:rFonts w:ascii="Times New Roman" w:hAnsi="Times New Roman" w:cs="Times New Roman"/>
          <w:bCs/>
          <w:sz w:val="28"/>
          <w:szCs w:val="28"/>
        </w:rPr>
      </w:pPr>
      <w:r w:rsidRPr="00375DCB">
        <w:rPr>
          <w:rFonts w:ascii="Times New Roman" w:hAnsi="Times New Roman" w:cs="Times New Roman"/>
          <w:bCs/>
          <w:sz w:val="28"/>
          <w:szCs w:val="28"/>
        </w:rPr>
        <w:t>выполнены работы по устройству земляного вала с пойменной стороны в с. Зенково;</w:t>
      </w:r>
    </w:p>
    <w:p w:rsidR="00106DDA" w:rsidRPr="00375DCB" w:rsidRDefault="00106DDA" w:rsidP="00B80AB7">
      <w:pPr>
        <w:ind w:firstLine="709"/>
        <w:contextualSpacing/>
        <w:jc w:val="both"/>
        <w:rPr>
          <w:rFonts w:ascii="Times New Roman" w:hAnsi="Times New Roman" w:cs="Times New Roman"/>
          <w:bCs/>
          <w:sz w:val="28"/>
          <w:szCs w:val="28"/>
        </w:rPr>
      </w:pPr>
      <w:r w:rsidRPr="00375DCB">
        <w:rPr>
          <w:rFonts w:ascii="Times New Roman" w:hAnsi="Times New Roman" w:cs="Times New Roman"/>
          <w:bCs/>
          <w:sz w:val="28"/>
          <w:szCs w:val="28"/>
        </w:rPr>
        <w:t xml:space="preserve">проведен расчет вреда, который может быть причинен жизни, здоровью физических лиц и их имуществу в результате аварии </w:t>
      </w:r>
      <w:r w:rsidR="00F05F22">
        <w:rPr>
          <w:rFonts w:ascii="Times New Roman" w:hAnsi="Times New Roman" w:cs="Times New Roman"/>
          <w:bCs/>
          <w:sz w:val="28"/>
          <w:szCs w:val="28"/>
        </w:rPr>
        <w:br/>
      </w:r>
      <w:r w:rsidRPr="00375DCB">
        <w:rPr>
          <w:rFonts w:ascii="Times New Roman" w:hAnsi="Times New Roman" w:cs="Times New Roman"/>
          <w:bCs/>
          <w:sz w:val="28"/>
          <w:szCs w:val="28"/>
        </w:rPr>
        <w:t>на гидротехнических сооружениях, находящихся в собственности Ханты-Мансийского района: п. Кирпичный, с. Елизарово;</w:t>
      </w:r>
    </w:p>
    <w:p w:rsidR="00106DDA" w:rsidRPr="00375DCB" w:rsidRDefault="00106DDA" w:rsidP="00B80AB7">
      <w:pPr>
        <w:ind w:firstLine="709"/>
        <w:contextualSpacing/>
        <w:jc w:val="both"/>
        <w:rPr>
          <w:rFonts w:ascii="Times New Roman" w:hAnsi="Times New Roman" w:cs="Times New Roman"/>
          <w:bCs/>
          <w:sz w:val="28"/>
          <w:szCs w:val="28"/>
        </w:rPr>
      </w:pPr>
      <w:r w:rsidRPr="00375DCB">
        <w:rPr>
          <w:rFonts w:ascii="Times New Roman" w:hAnsi="Times New Roman" w:cs="Times New Roman"/>
          <w:bCs/>
          <w:sz w:val="28"/>
          <w:szCs w:val="28"/>
        </w:rPr>
        <w:t>проведено страхование гражданской ответственности владельца опасного объекта за причинение вреда в результате аварии на опасном объекте, застраховано 8 дамб обвалования;</w:t>
      </w:r>
    </w:p>
    <w:p w:rsidR="00106DDA" w:rsidRPr="00375DCB" w:rsidRDefault="00106DDA" w:rsidP="00B80AB7">
      <w:pPr>
        <w:ind w:firstLine="709"/>
        <w:contextualSpacing/>
        <w:jc w:val="both"/>
        <w:rPr>
          <w:rFonts w:ascii="Times New Roman" w:hAnsi="Times New Roman" w:cs="Times New Roman"/>
          <w:bCs/>
          <w:sz w:val="28"/>
          <w:szCs w:val="28"/>
        </w:rPr>
      </w:pPr>
      <w:r w:rsidRPr="00375DCB">
        <w:rPr>
          <w:rFonts w:ascii="Times New Roman" w:hAnsi="Times New Roman" w:cs="Times New Roman"/>
          <w:bCs/>
          <w:sz w:val="28"/>
          <w:szCs w:val="28"/>
        </w:rPr>
        <w:t xml:space="preserve">выполнение и обеспечение полномочий и функций </w:t>
      </w:r>
      <w:r w:rsidR="00F05F22">
        <w:rPr>
          <w:rFonts w:ascii="Times New Roman" w:hAnsi="Times New Roman" w:cs="Times New Roman"/>
          <w:bCs/>
          <w:sz w:val="28"/>
          <w:szCs w:val="28"/>
        </w:rPr>
        <w:br/>
      </w:r>
      <w:r w:rsidRPr="00375DCB">
        <w:rPr>
          <w:rFonts w:ascii="Times New Roman" w:hAnsi="Times New Roman" w:cs="Times New Roman"/>
          <w:bCs/>
          <w:sz w:val="28"/>
          <w:szCs w:val="28"/>
        </w:rPr>
        <w:t>МКУ «Управление гражданской защиты».</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«Обеспечение пожарной безопасности в Ханты-Мансийском районе»:</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завершено строительство пожарных</w:t>
      </w:r>
      <w:r w:rsidR="00B80AB7">
        <w:rPr>
          <w:rFonts w:ascii="Times New Roman" w:hAnsi="Times New Roman" w:cs="Times New Roman"/>
          <w:sz w:val="28"/>
          <w:szCs w:val="28"/>
        </w:rPr>
        <w:t xml:space="preserve"> водоемов в населенных пунктах </w:t>
      </w:r>
      <w:r w:rsidRPr="00375DCB">
        <w:rPr>
          <w:rFonts w:ascii="Times New Roman" w:hAnsi="Times New Roman" w:cs="Times New Roman"/>
          <w:sz w:val="28"/>
          <w:szCs w:val="28"/>
        </w:rPr>
        <w:t>п. Сибирский, п. Урманный, с. Цингалы;</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выполнены работы по технической инвентаризации объектов: «Пожарный водоем для учреждений социальной сферы в с. Троица», «Пожарный водоем д. Шапша», «Пожарный водоем п. Выкатной», «Пожарный водоем для учреждений социальной сферы в д. Белогорье», «Пожарный водоем для учреждений социальной сферы в д. Ярки»;</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приобретены и установлены 100 автономных пожарных извещателей с функцией автоматического сообщения в местах проживания малообеспеченных, социально неадаптированных и маломобильных граждан в 11 сельских поселениях.</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7 целевых показателей,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обеспеченность вещевым имуществом и продовольственным резервом – 100% (плановое годовое значение </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охват населения при информировании и оповещении в случае угрозы возникновения или возникновения чрезвычайных ситуаций – 100% (плановое годовое значение –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охват населения, защищенного в результате проведения мероприятий по повышению защищенности от негативного воздействия вод – 100% (плановое годовое значение –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уровень реализации плана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 100% (плановое годовое значение –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обеспеченность сельских населенных пунктов защитными противопожарными минерализованными полосами – 100% (плановое годовое значение –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обеспеченность сельских населенных пунктов наружными источниками противопожарного водоснабжения (пожарными водоемами) – 68% (плановое годовое значение – 68%);</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обеспеченность мест проживания малообеспеченных, социально неадаптированных и маломобильных граждан автономными пожарными извещателями – 24% (плановое годовое значение – 24%).</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14. МП «Развитие и модернизация жилищно-коммунального комплекса и повышение энергетической эффективности Ханты-Мансийского района на 2018 – 2022 годы». Объем средств, освоенных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в ходе реализации программы за отчетный период, составил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641 915,1 тыс. рублей или 92,9% от плана на год, в том числе </w:t>
      </w:r>
      <w:r w:rsidR="00F05F22">
        <w:rPr>
          <w:rFonts w:ascii="Times New Roman" w:hAnsi="Times New Roman" w:cs="Times New Roman"/>
          <w:sz w:val="28"/>
          <w:szCs w:val="28"/>
        </w:rPr>
        <w:br/>
      </w:r>
      <w:r w:rsidRPr="00375DCB">
        <w:rPr>
          <w:rFonts w:ascii="Times New Roman" w:hAnsi="Times New Roman" w:cs="Times New Roman"/>
          <w:sz w:val="28"/>
          <w:szCs w:val="28"/>
        </w:rPr>
        <w:t xml:space="preserve">из федерального бюджета – 713,1, из бюджета автономного округа – </w:t>
      </w:r>
      <w:r w:rsidR="00B80AB7">
        <w:rPr>
          <w:rFonts w:ascii="Times New Roman" w:hAnsi="Times New Roman" w:cs="Times New Roman"/>
          <w:sz w:val="28"/>
          <w:szCs w:val="28"/>
        </w:rPr>
        <w:br/>
      </w:r>
      <w:r w:rsidRPr="00375DCB">
        <w:rPr>
          <w:rFonts w:ascii="Times New Roman" w:hAnsi="Times New Roman" w:cs="Times New Roman"/>
          <w:sz w:val="28"/>
          <w:szCs w:val="28"/>
        </w:rPr>
        <w:t>452 869,2 тыс. рублей, из бюджета района – 188 332,9 тыс. рублей.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«Создание условий для обеспечения качественными коммунальными услугами» реализованы мероприятия:</w:t>
      </w:r>
    </w:p>
    <w:p w:rsidR="00106DDA" w:rsidRPr="00375DCB" w:rsidRDefault="00106DDA" w:rsidP="00B80AB7">
      <w:pPr>
        <w:pStyle w:val="aff3"/>
        <w:tabs>
          <w:tab w:val="left" w:pos="567"/>
        </w:tabs>
        <w:ind w:left="0" w:firstLine="709"/>
        <w:jc w:val="both"/>
        <w:rPr>
          <w:sz w:val="28"/>
          <w:szCs w:val="28"/>
        </w:rPr>
      </w:pPr>
      <w:r w:rsidRPr="00375DCB">
        <w:rPr>
          <w:sz w:val="28"/>
          <w:szCs w:val="28"/>
        </w:rPr>
        <w:t xml:space="preserve">приобретение спецтехники для улучшения качества предоставляемых коммунальных услуг (осуществлена закупка спецтехники: ассенизаторская машина КАМАЗ для д. Шапша; ассенизаторская машина УРАЛ для с. Кышик, автомобиль (Пикап), автомобиль для подвоза воды в с. Реполово, мусоровозная машина </w:t>
      </w:r>
      <w:r w:rsidR="00B80AB7">
        <w:rPr>
          <w:sz w:val="28"/>
          <w:szCs w:val="28"/>
        </w:rPr>
        <w:br/>
      </w:r>
      <w:r w:rsidRPr="00375DCB">
        <w:rPr>
          <w:sz w:val="28"/>
          <w:szCs w:val="28"/>
        </w:rPr>
        <w:t>для с. Селиярово);</w:t>
      </w:r>
    </w:p>
    <w:p w:rsidR="00106DDA" w:rsidRPr="00375DCB" w:rsidRDefault="00106DDA" w:rsidP="00B80AB7">
      <w:pPr>
        <w:pStyle w:val="aff3"/>
        <w:tabs>
          <w:tab w:val="left" w:pos="709"/>
        </w:tabs>
        <w:ind w:left="0" w:firstLine="709"/>
        <w:jc w:val="both"/>
        <w:rPr>
          <w:sz w:val="28"/>
          <w:szCs w:val="28"/>
        </w:rPr>
      </w:pPr>
      <w:r w:rsidRPr="00375DCB">
        <w:rPr>
          <w:sz w:val="28"/>
          <w:szCs w:val="28"/>
        </w:rPr>
        <w:t xml:space="preserve">повышение качества питьевой воды (реконструкция ВОС д. Ярки, обустройство зон санитарной охраны первого пояса водозаборов </w:t>
      </w:r>
      <w:r w:rsidR="00F05F22">
        <w:rPr>
          <w:sz w:val="28"/>
          <w:szCs w:val="28"/>
        </w:rPr>
        <w:br/>
      </w:r>
      <w:r w:rsidRPr="00375DCB">
        <w:rPr>
          <w:sz w:val="28"/>
          <w:szCs w:val="28"/>
        </w:rPr>
        <w:t>в с. Елизар</w:t>
      </w:r>
      <w:r w:rsidR="000C27E3">
        <w:rPr>
          <w:sz w:val="28"/>
          <w:szCs w:val="28"/>
        </w:rPr>
        <w:t>ово, п. Сибирский, с. Селиярово</w:t>
      </w:r>
      <w:r w:rsidR="00E7209A">
        <w:rPr>
          <w:sz w:val="28"/>
          <w:szCs w:val="28"/>
        </w:rPr>
        <w:t>)</w:t>
      </w:r>
      <w:r w:rsidRPr="00375DCB">
        <w:rPr>
          <w:sz w:val="28"/>
          <w:szCs w:val="28"/>
        </w:rPr>
        <w:t>;</w:t>
      </w:r>
    </w:p>
    <w:p w:rsidR="00106DDA" w:rsidRPr="00375DCB" w:rsidRDefault="00106DDA" w:rsidP="00B80AB7">
      <w:pPr>
        <w:pStyle w:val="aff3"/>
        <w:tabs>
          <w:tab w:val="left" w:pos="709"/>
        </w:tabs>
        <w:ind w:left="0" w:firstLine="709"/>
        <w:jc w:val="both"/>
        <w:rPr>
          <w:sz w:val="28"/>
          <w:szCs w:val="28"/>
        </w:rPr>
      </w:pPr>
      <w:r w:rsidRPr="00375DCB">
        <w:rPr>
          <w:sz w:val="28"/>
          <w:szCs w:val="28"/>
        </w:rPr>
        <w:t>строительство, реконструкция, капитальный ремонт и ремонт объектов коммунального хозяйства и инженерных сетей (выполнены следующие виды работ</w:t>
      </w:r>
      <w:r w:rsidR="00E7209A">
        <w:rPr>
          <w:sz w:val="28"/>
          <w:szCs w:val="28"/>
        </w:rPr>
        <w:t>)</w:t>
      </w:r>
      <w:r w:rsidRPr="00375DCB">
        <w:rPr>
          <w:sz w:val="28"/>
          <w:szCs w:val="28"/>
        </w:rPr>
        <w:t>:</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ab/>
        <w:t>капитальный ремонт сетей теплоснабжения и водос</w:t>
      </w:r>
      <w:r w:rsidR="00B80AB7">
        <w:rPr>
          <w:rFonts w:ascii="Times New Roman" w:hAnsi="Times New Roman" w:cs="Times New Roman"/>
          <w:sz w:val="28"/>
          <w:szCs w:val="28"/>
        </w:rPr>
        <w:t xml:space="preserve">набжения </w:t>
      </w:r>
      <w:r w:rsidR="00F05F22">
        <w:rPr>
          <w:rFonts w:ascii="Times New Roman" w:hAnsi="Times New Roman" w:cs="Times New Roman"/>
          <w:sz w:val="28"/>
          <w:szCs w:val="28"/>
        </w:rPr>
        <w:br/>
      </w:r>
      <w:r w:rsidR="00B80AB7">
        <w:rPr>
          <w:rFonts w:ascii="Times New Roman" w:hAnsi="Times New Roman" w:cs="Times New Roman"/>
          <w:sz w:val="28"/>
          <w:szCs w:val="28"/>
        </w:rPr>
        <w:t xml:space="preserve">в населенных пунктах: </w:t>
      </w:r>
      <w:r w:rsidRPr="00375DCB">
        <w:rPr>
          <w:rFonts w:ascii="Times New Roman" w:hAnsi="Times New Roman" w:cs="Times New Roman"/>
          <w:sz w:val="28"/>
          <w:szCs w:val="28"/>
        </w:rPr>
        <w:t>п</w:t>
      </w:r>
      <w:r w:rsidR="00B80AB7">
        <w:rPr>
          <w:rFonts w:ascii="Times New Roman" w:hAnsi="Times New Roman" w:cs="Times New Roman"/>
          <w:sz w:val="28"/>
          <w:szCs w:val="28"/>
        </w:rPr>
        <w:t xml:space="preserve">. Кирпичный, п. Горноправдинск, п. Урманный, </w:t>
      </w:r>
      <w:r w:rsidR="00B80AB7">
        <w:rPr>
          <w:rFonts w:ascii="Times New Roman" w:hAnsi="Times New Roman" w:cs="Times New Roman"/>
          <w:sz w:val="28"/>
          <w:szCs w:val="28"/>
        </w:rPr>
        <w:br/>
      </w:r>
      <w:r w:rsidRPr="00375DCB">
        <w:rPr>
          <w:rFonts w:ascii="Times New Roman" w:hAnsi="Times New Roman" w:cs="Times New Roman"/>
          <w:sz w:val="28"/>
          <w:szCs w:val="28"/>
        </w:rPr>
        <w:t>с. Троица, п. Луговс</w:t>
      </w:r>
      <w:r w:rsidR="00B80AB7">
        <w:rPr>
          <w:rFonts w:ascii="Times New Roman" w:hAnsi="Times New Roman" w:cs="Times New Roman"/>
          <w:sz w:val="28"/>
          <w:szCs w:val="28"/>
        </w:rPr>
        <w:t>кой,</w:t>
      </w:r>
      <w:r w:rsidRPr="00375DCB">
        <w:rPr>
          <w:rFonts w:ascii="Times New Roman" w:hAnsi="Times New Roman" w:cs="Times New Roman"/>
          <w:sz w:val="28"/>
          <w:szCs w:val="28"/>
        </w:rPr>
        <w:t xml:space="preserve"> с. Нялинское, с.</w:t>
      </w:r>
      <w:r w:rsidR="00F05F22">
        <w:rPr>
          <w:rFonts w:ascii="Times New Roman" w:hAnsi="Times New Roman" w:cs="Times New Roman"/>
          <w:sz w:val="28"/>
          <w:szCs w:val="28"/>
        </w:rPr>
        <w:t xml:space="preserve"> </w:t>
      </w:r>
      <w:r w:rsidRPr="00375DCB">
        <w:rPr>
          <w:rFonts w:ascii="Times New Roman" w:hAnsi="Times New Roman" w:cs="Times New Roman"/>
          <w:sz w:val="28"/>
          <w:szCs w:val="28"/>
        </w:rPr>
        <w:t>Цингалы.</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технологического оборудования и внутриплощадочных инженерных сетей водозаборного сооружения в п. Кирпичный;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котлов в котельной с. Елизарово, ул. Никифорова, 13;</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замена котла в котельной п. Горноправдинск;  </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котла в котельной бани п. Горноправдинск;</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котла в котельной с. Кышик;</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технологического оборудования ВОС п. Луговской;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технологического оборудования газовой котельной «Бобровская» п. Бобровский;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технологического оборудования ВОС с. Селияро</w:t>
      </w:r>
      <w:r>
        <w:rPr>
          <w:rFonts w:ascii="Times New Roman" w:hAnsi="Times New Roman" w:cs="Times New Roman"/>
          <w:sz w:val="28"/>
          <w:szCs w:val="28"/>
        </w:rPr>
        <w:t>во</w:t>
      </w:r>
      <w:r w:rsidR="00F05F22">
        <w:rPr>
          <w:rFonts w:ascii="Times New Roman" w:hAnsi="Times New Roman" w:cs="Times New Roman"/>
          <w:sz w:val="28"/>
          <w:szCs w:val="28"/>
        </w:rPr>
        <w:t>;</w:t>
      </w:r>
    </w:p>
    <w:p w:rsidR="001A5737" w:rsidRPr="006E1E4F" w:rsidRDefault="001A5737" w:rsidP="00B80AB7">
      <w:pPr>
        <w:tabs>
          <w:tab w:val="left" w:pos="709"/>
        </w:tabs>
        <w:ind w:firstLine="709"/>
        <w:jc w:val="both"/>
        <w:rPr>
          <w:rFonts w:ascii="Times New Roman" w:hAnsi="Times New Roman" w:cs="Times New Roman"/>
          <w:sz w:val="28"/>
          <w:szCs w:val="28"/>
        </w:rPr>
      </w:pPr>
      <w:r w:rsidRPr="006E1E4F">
        <w:rPr>
          <w:rFonts w:ascii="Times New Roman" w:hAnsi="Times New Roman" w:cs="Times New Roman"/>
          <w:sz w:val="28"/>
          <w:szCs w:val="28"/>
        </w:rPr>
        <w:t>строительство газораспределительной станции в д. Ярки Ханты-Мансийского района;</w:t>
      </w:r>
    </w:p>
    <w:p w:rsidR="001A5737" w:rsidRPr="006E1E4F" w:rsidRDefault="001A5737" w:rsidP="00B80AB7">
      <w:pPr>
        <w:tabs>
          <w:tab w:val="left" w:pos="709"/>
        </w:tabs>
        <w:ind w:firstLine="709"/>
        <w:jc w:val="both"/>
        <w:rPr>
          <w:rFonts w:ascii="Times New Roman" w:hAnsi="Times New Roman" w:cs="Times New Roman"/>
          <w:sz w:val="28"/>
          <w:szCs w:val="28"/>
        </w:rPr>
      </w:pPr>
      <w:r w:rsidRPr="006E1E4F">
        <w:rPr>
          <w:rFonts w:ascii="Times New Roman" w:hAnsi="Times New Roman" w:cs="Times New Roman"/>
          <w:sz w:val="28"/>
          <w:szCs w:val="28"/>
        </w:rPr>
        <w:t>строительство сетей водоснабжения д. Ягурьях;</w:t>
      </w:r>
    </w:p>
    <w:p w:rsidR="00106DDA" w:rsidRPr="00375DCB" w:rsidRDefault="00106DDA" w:rsidP="00B80AB7">
      <w:pPr>
        <w:tabs>
          <w:tab w:val="left" w:pos="709"/>
        </w:tabs>
        <w:ind w:firstLine="709"/>
        <w:jc w:val="both"/>
        <w:rPr>
          <w:rFonts w:ascii="Times New Roman" w:hAnsi="Times New Roman" w:cs="Times New Roman"/>
          <w:sz w:val="28"/>
          <w:szCs w:val="28"/>
        </w:rPr>
      </w:pPr>
      <w:r w:rsidRPr="006E1E4F">
        <w:rPr>
          <w:rFonts w:ascii="Times New Roman" w:hAnsi="Times New Roman" w:cs="Times New Roman"/>
          <w:sz w:val="28"/>
          <w:szCs w:val="28"/>
        </w:rPr>
        <w:t>изготовление технического плана для объекта «Инженерные сети</w:t>
      </w:r>
      <w:r w:rsidRPr="00375DCB">
        <w:rPr>
          <w:rFonts w:ascii="Times New Roman" w:hAnsi="Times New Roman" w:cs="Times New Roman"/>
          <w:sz w:val="28"/>
          <w:szCs w:val="28"/>
        </w:rPr>
        <w:t xml:space="preserve"> (сети водоснабжения) с. Цингалы</w:t>
      </w:r>
      <w:r w:rsidR="00F05F22">
        <w:rPr>
          <w:rFonts w:ascii="Times New Roman" w:hAnsi="Times New Roman" w:cs="Times New Roman"/>
          <w:sz w:val="28"/>
          <w:szCs w:val="28"/>
        </w:rPr>
        <w:t>»</w:t>
      </w:r>
      <w:r w:rsidRPr="00375DCB">
        <w:rPr>
          <w:rFonts w:ascii="Times New Roman" w:hAnsi="Times New Roman" w:cs="Times New Roman"/>
          <w:sz w:val="28"/>
          <w:szCs w:val="28"/>
        </w:rPr>
        <w:t>;</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выполнение работ по технической инвентаризации объекта «Водозабор с водоочистными сооружениями и сетями водопровода </w:t>
      </w:r>
      <w:r w:rsidR="00B80AB7">
        <w:rPr>
          <w:rFonts w:ascii="Times New Roman" w:hAnsi="Times New Roman" w:cs="Times New Roman"/>
          <w:sz w:val="28"/>
          <w:szCs w:val="28"/>
        </w:rPr>
        <w:br/>
      </w:r>
      <w:r w:rsidRPr="00375DCB">
        <w:rPr>
          <w:rFonts w:ascii="Times New Roman" w:hAnsi="Times New Roman" w:cs="Times New Roman"/>
          <w:sz w:val="28"/>
          <w:szCs w:val="28"/>
        </w:rPr>
        <w:t>в п. Горноправдинск Ханты-Мансийского района. 2 очередь</w:t>
      </w:r>
      <w:r w:rsidR="00F05F22">
        <w:rPr>
          <w:rFonts w:ascii="Times New Roman" w:hAnsi="Times New Roman" w:cs="Times New Roman"/>
          <w:sz w:val="28"/>
          <w:szCs w:val="28"/>
        </w:rPr>
        <w:t>»</w:t>
      </w:r>
      <w:r w:rsidRPr="00375DCB">
        <w:rPr>
          <w:rFonts w:ascii="Times New Roman" w:hAnsi="Times New Roman" w:cs="Times New Roman"/>
          <w:sz w:val="28"/>
          <w:szCs w:val="28"/>
        </w:rPr>
        <w:t>;</w:t>
      </w:r>
    </w:p>
    <w:p w:rsidR="00106DDA" w:rsidRPr="00375DCB" w:rsidRDefault="00106DDA" w:rsidP="00B80AB7">
      <w:pPr>
        <w:tabs>
          <w:tab w:val="left" w:pos="709"/>
        </w:tabs>
        <w:ind w:firstLine="709"/>
        <w:jc w:val="both"/>
        <w:rPr>
          <w:rFonts w:ascii="Times New Roman" w:hAnsi="Times New Roman" w:cs="Times New Roman"/>
          <w:sz w:val="28"/>
          <w:szCs w:val="28"/>
        </w:rPr>
      </w:pPr>
      <w:r w:rsidRPr="001A5737">
        <w:rPr>
          <w:rFonts w:ascii="Times New Roman" w:hAnsi="Times New Roman" w:cs="Times New Roman"/>
          <w:sz w:val="28"/>
          <w:szCs w:val="28"/>
        </w:rPr>
        <w:t>выполнение работ по технической инвентаризации объекта «Инженерные сети для микрорайона «Восточный» с. Кышик»;</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выполнение работ по технической инвентаризации объекта «Инженерные сети для микрорайона индивидуальной застройки д. Шапша, д. Ярки»</w:t>
      </w:r>
      <w:r w:rsidR="001A5737">
        <w:rPr>
          <w:rFonts w:ascii="Times New Roman" w:hAnsi="Times New Roman" w:cs="Times New Roman"/>
          <w:sz w:val="28"/>
          <w:szCs w:val="28"/>
        </w:rPr>
        <w:t>;</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изготовление технического плана на объект «Прокладка инженерных сетей к объекту здания модульного типа с. Селиярово»;</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изготовление технического плана на объект «Устройство водопроводов из п/э с устройством пожарных гидрантов в д. Шапша»;</w:t>
      </w:r>
    </w:p>
    <w:p w:rsidR="001A5737"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технической инвентаризации: «Инженерные сети микрорайона индивидуальной застройки с</w:t>
      </w:r>
      <w:r w:rsidR="001A5737">
        <w:rPr>
          <w:rFonts w:ascii="Times New Roman" w:hAnsi="Times New Roman" w:cs="Times New Roman"/>
          <w:sz w:val="28"/>
          <w:szCs w:val="28"/>
        </w:rPr>
        <w:t xml:space="preserve">. Селиярово (4-я очередь)», </w:t>
      </w:r>
      <w:r w:rsidR="00EF521B">
        <w:rPr>
          <w:rFonts w:ascii="Times New Roman" w:hAnsi="Times New Roman" w:cs="Times New Roman"/>
          <w:sz w:val="28"/>
          <w:szCs w:val="28"/>
        </w:rPr>
        <w:t>«И</w:t>
      </w:r>
      <w:r w:rsidR="001A5737">
        <w:rPr>
          <w:rFonts w:ascii="Times New Roman" w:hAnsi="Times New Roman" w:cs="Times New Roman"/>
          <w:sz w:val="28"/>
          <w:szCs w:val="28"/>
        </w:rPr>
        <w:t xml:space="preserve">нженерные сети </w:t>
      </w:r>
      <w:r w:rsidR="00EF521B">
        <w:rPr>
          <w:rFonts w:ascii="Times New Roman" w:hAnsi="Times New Roman" w:cs="Times New Roman"/>
          <w:sz w:val="28"/>
          <w:szCs w:val="28"/>
        </w:rPr>
        <w:t xml:space="preserve">(сети </w:t>
      </w:r>
      <w:r w:rsidR="001A5737">
        <w:rPr>
          <w:rFonts w:ascii="Times New Roman" w:hAnsi="Times New Roman" w:cs="Times New Roman"/>
          <w:sz w:val="28"/>
          <w:szCs w:val="28"/>
        </w:rPr>
        <w:t>водоснабжения</w:t>
      </w:r>
      <w:r w:rsidR="00EF521B">
        <w:rPr>
          <w:rFonts w:ascii="Times New Roman" w:hAnsi="Times New Roman" w:cs="Times New Roman"/>
          <w:sz w:val="28"/>
          <w:szCs w:val="28"/>
        </w:rPr>
        <w:t>)</w:t>
      </w:r>
      <w:r w:rsidR="001A5737">
        <w:rPr>
          <w:rFonts w:ascii="Times New Roman" w:hAnsi="Times New Roman" w:cs="Times New Roman"/>
          <w:sz w:val="28"/>
          <w:szCs w:val="28"/>
        </w:rPr>
        <w:t xml:space="preserve"> с. Цингалы (1 этап), </w:t>
      </w:r>
      <w:r w:rsidR="00EF521B">
        <w:rPr>
          <w:rFonts w:ascii="Times New Roman" w:hAnsi="Times New Roman" w:cs="Times New Roman"/>
          <w:sz w:val="28"/>
          <w:szCs w:val="28"/>
        </w:rPr>
        <w:t>«Инженерные сети для микрорайона индивидуальной застройки д. Ярки»</w:t>
      </w:r>
      <w:r w:rsidR="001A5737">
        <w:rPr>
          <w:rFonts w:ascii="Times New Roman" w:hAnsi="Times New Roman" w:cs="Times New Roman"/>
          <w:sz w:val="28"/>
          <w:szCs w:val="28"/>
        </w:rPr>
        <w:t xml:space="preserve">; </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технической инвентаризации сетей тепло-, водоснабжения и водоотведения;</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корректировка проектно-сметной документации объекта «Строительство КОС в населенных пунктах Ханты-Мансийского район</w:t>
      </w:r>
      <w:r w:rsidR="00F05F22">
        <w:rPr>
          <w:rFonts w:ascii="Times New Roman" w:hAnsi="Times New Roman" w:cs="Times New Roman"/>
          <w:sz w:val="28"/>
          <w:szCs w:val="28"/>
        </w:rPr>
        <w:t>а</w:t>
      </w:r>
      <w:r w:rsidRPr="00375DCB">
        <w:rPr>
          <w:rFonts w:ascii="Times New Roman" w:hAnsi="Times New Roman" w:cs="Times New Roman"/>
          <w:sz w:val="28"/>
          <w:szCs w:val="28"/>
        </w:rPr>
        <w:t xml:space="preserve">: </w:t>
      </w:r>
      <w:r w:rsidR="00B80AB7">
        <w:rPr>
          <w:rFonts w:ascii="Times New Roman" w:hAnsi="Times New Roman" w:cs="Times New Roman"/>
          <w:sz w:val="28"/>
          <w:szCs w:val="28"/>
        </w:rPr>
        <w:br/>
      </w:r>
      <w:r w:rsidRPr="00375DCB">
        <w:rPr>
          <w:rFonts w:ascii="Times New Roman" w:hAnsi="Times New Roman" w:cs="Times New Roman"/>
          <w:sz w:val="28"/>
          <w:szCs w:val="28"/>
        </w:rPr>
        <w:t>п. Луговской»;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разработка проектно-сметной документации по капитальному ремонту систем теплоснабжения, водоснабжения, газоснабжения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и водоотведения при подготовке к осенне-зимнему периоду </w:t>
      </w:r>
      <w:r w:rsidR="00B80AB7">
        <w:rPr>
          <w:rFonts w:ascii="Times New Roman" w:hAnsi="Times New Roman" w:cs="Times New Roman"/>
          <w:sz w:val="28"/>
          <w:szCs w:val="28"/>
        </w:rPr>
        <w:br/>
      </w:r>
      <w:r w:rsidRPr="00375DCB">
        <w:rPr>
          <w:rFonts w:ascii="Times New Roman" w:hAnsi="Times New Roman" w:cs="Times New Roman"/>
          <w:sz w:val="28"/>
          <w:szCs w:val="28"/>
        </w:rPr>
        <w:t>на 2018 – 2020 г</w:t>
      </w:r>
      <w:r w:rsidR="00F05F22">
        <w:rPr>
          <w:rFonts w:ascii="Times New Roman" w:hAnsi="Times New Roman" w:cs="Times New Roman"/>
          <w:sz w:val="28"/>
          <w:szCs w:val="28"/>
        </w:rPr>
        <w:t>оды</w:t>
      </w:r>
      <w:r w:rsidRPr="00375DCB">
        <w:rPr>
          <w:rFonts w:ascii="Times New Roman" w:hAnsi="Times New Roman" w:cs="Times New Roman"/>
          <w:sz w:val="28"/>
          <w:szCs w:val="28"/>
        </w:rPr>
        <w:t>;</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водоразборных колонок в п. Кирпичный;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водоразборных колонок в с. Селиярово;</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строительство объекта: «Инженерные сети (сети водоснабжения) </w:t>
      </w:r>
      <w:r w:rsidR="00B80AB7">
        <w:rPr>
          <w:rFonts w:ascii="Times New Roman" w:hAnsi="Times New Roman" w:cs="Times New Roman"/>
          <w:sz w:val="28"/>
          <w:szCs w:val="28"/>
        </w:rPr>
        <w:br/>
      </w:r>
      <w:r w:rsidRPr="00375DCB">
        <w:rPr>
          <w:rFonts w:ascii="Times New Roman" w:hAnsi="Times New Roman" w:cs="Times New Roman"/>
          <w:sz w:val="28"/>
          <w:szCs w:val="28"/>
        </w:rPr>
        <w:t>с. Цингалы Ханты-Мансийского района» (2 этап)»;</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работ по обследованию объекта «8-ми квартирный жилой дом по ул. Колхозная, 9, с. Селиярово»;</w:t>
      </w:r>
    </w:p>
    <w:p w:rsidR="00106DDA" w:rsidRPr="006E1E4F" w:rsidRDefault="00106DDA" w:rsidP="00B80AB7">
      <w:pPr>
        <w:tabs>
          <w:tab w:val="left" w:pos="709"/>
        </w:tabs>
        <w:ind w:firstLine="709"/>
        <w:jc w:val="both"/>
        <w:rPr>
          <w:rFonts w:ascii="Times New Roman" w:hAnsi="Times New Roman" w:cs="Times New Roman"/>
          <w:sz w:val="28"/>
          <w:szCs w:val="28"/>
        </w:rPr>
      </w:pPr>
      <w:r w:rsidRPr="006E1E4F">
        <w:rPr>
          <w:rFonts w:ascii="Times New Roman" w:hAnsi="Times New Roman" w:cs="Times New Roman"/>
          <w:sz w:val="28"/>
          <w:szCs w:val="28"/>
        </w:rPr>
        <w:t>техническое обслуживание (содержание) объекта: «Строительство газораспределительной станции д. Ярки»;</w:t>
      </w:r>
    </w:p>
    <w:p w:rsidR="000029A3" w:rsidRPr="006E1E4F" w:rsidRDefault="000029A3" w:rsidP="00B80AB7">
      <w:pPr>
        <w:tabs>
          <w:tab w:val="left" w:pos="709"/>
        </w:tabs>
        <w:ind w:firstLine="709"/>
        <w:jc w:val="both"/>
        <w:rPr>
          <w:rFonts w:ascii="Times New Roman" w:hAnsi="Times New Roman" w:cs="Times New Roman"/>
          <w:sz w:val="28"/>
          <w:szCs w:val="28"/>
        </w:rPr>
      </w:pPr>
      <w:r w:rsidRPr="006E1E4F">
        <w:rPr>
          <w:rFonts w:ascii="Times New Roman" w:hAnsi="Times New Roman" w:cs="Times New Roman"/>
          <w:sz w:val="28"/>
          <w:szCs w:val="28"/>
        </w:rPr>
        <w:t>реконструкция ВОС д. Ярки.</w:t>
      </w:r>
    </w:p>
    <w:p w:rsidR="00106DDA" w:rsidRPr="00375DCB" w:rsidRDefault="00106DDA" w:rsidP="00B80AB7">
      <w:pPr>
        <w:tabs>
          <w:tab w:val="left" w:pos="567"/>
        </w:tabs>
        <w:ind w:firstLine="709"/>
        <w:jc w:val="both"/>
        <w:rPr>
          <w:rFonts w:ascii="Times New Roman" w:hAnsi="Times New Roman" w:cs="Times New Roman"/>
          <w:sz w:val="28"/>
          <w:szCs w:val="28"/>
        </w:rPr>
      </w:pPr>
      <w:r w:rsidRPr="006E1E4F">
        <w:rPr>
          <w:rFonts w:ascii="Times New Roman" w:hAnsi="Times New Roman" w:cs="Times New Roman"/>
          <w:sz w:val="28"/>
          <w:szCs w:val="28"/>
        </w:rPr>
        <w:t>В рамках мероприятия «Аварийно-технический запас» осуществлена</w:t>
      </w:r>
      <w:r w:rsidRPr="00375DCB">
        <w:rPr>
          <w:rFonts w:ascii="Times New Roman" w:hAnsi="Times New Roman" w:cs="Times New Roman"/>
          <w:sz w:val="28"/>
          <w:szCs w:val="28"/>
        </w:rPr>
        <w:t xml:space="preserve"> закупка мультиб</w:t>
      </w:r>
      <w:r w:rsidR="00F05F22">
        <w:rPr>
          <w:rFonts w:ascii="Times New Roman" w:hAnsi="Times New Roman" w:cs="Times New Roman"/>
          <w:sz w:val="28"/>
          <w:szCs w:val="28"/>
        </w:rPr>
        <w:t>лока, автомата горения, контрол</w:t>
      </w:r>
      <w:r w:rsidRPr="00375DCB">
        <w:rPr>
          <w:rFonts w:ascii="Times New Roman" w:hAnsi="Times New Roman" w:cs="Times New Roman"/>
          <w:sz w:val="28"/>
          <w:szCs w:val="28"/>
        </w:rPr>
        <w:t>еров, насосов и датчиков давления.</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«Расходы на обеспечение исполнения муниципальных функций» денежные средства направлены на содержание МКУ «Управление капитального строительства и ремонта» и департамента строительства, архитектуры и ЖКХ.</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«Создание условий в населенных пунктах района для оказания бытовых услуг» осуществлялась реализация мероприятия «Повышение качества бытового обслуживания»</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в рамках которого предоставлена субсидия на возмещение затрат или недополученных доходов организациям, предоставляющи</w:t>
      </w:r>
      <w:r w:rsidR="00B80AB7">
        <w:rPr>
          <w:rFonts w:ascii="Times New Roman" w:hAnsi="Times New Roman" w:cs="Times New Roman"/>
          <w:sz w:val="28"/>
          <w:szCs w:val="28"/>
        </w:rPr>
        <w:t xml:space="preserve">м населению услуги по тарифам, </w:t>
      </w:r>
      <w:r w:rsidRPr="00375DCB">
        <w:rPr>
          <w:rFonts w:ascii="Times New Roman" w:hAnsi="Times New Roman" w:cs="Times New Roman"/>
          <w:sz w:val="28"/>
          <w:szCs w:val="28"/>
        </w:rPr>
        <w:t>не обеспечивающим издержки бань на территории Ханты-Мансийского района</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за 12 952 помывки.</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«Обеспечение равных прав потребителей на получение жилищно-коммунальных услуг» реализовано мероприятие «Повышение уровня благосостояния населения»</w:t>
      </w:r>
      <w:r>
        <w:rPr>
          <w:rFonts w:ascii="Times New Roman" w:hAnsi="Times New Roman" w:cs="Times New Roman"/>
          <w:sz w:val="28"/>
          <w:szCs w:val="28"/>
        </w:rPr>
        <w:t>,</w:t>
      </w:r>
      <w:r w:rsidRPr="00375DCB">
        <w:rPr>
          <w:rFonts w:ascii="Times New Roman" w:hAnsi="Times New Roman" w:cs="Times New Roman"/>
          <w:sz w:val="28"/>
          <w:szCs w:val="28"/>
        </w:rPr>
        <w:t xml:space="preserve"> в рамках которого реализованы следующие мероприятия:</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предоставление субсидии организациям, оказывающим услуги по утилизации (захоронению) твердых коммунальных отходов на территории Ханты-Мансийского района;</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предоставление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предоставление субсидии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Ханты-Мансийского района.</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«Обеспечение равных прав потребителей на получение энергетических ресурсов и организация учета сокращения потерь энергоресурсов, обучение и информационная поддержка в области энергосбережения» реализовано мероприятие «Возмещение недополученных доходов организациям, осуществляющим реализацию электрической энергии в зоне децентрализованного</w:t>
      </w:r>
      <w:r w:rsidR="00B80AB7">
        <w:rPr>
          <w:rFonts w:ascii="Times New Roman" w:hAnsi="Times New Roman" w:cs="Times New Roman"/>
          <w:sz w:val="28"/>
          <w:szCs w:val="28"/>
        </w:rPr>
        <w:t xml:space="preserve"> энергосбережения </w:t>
      </w:r>
      <w:r w:rsidRPr="00375DCB">
        <w:rPr>
          <w:rFonts w:ascii="Times New Roman" w:hAnsi="Times New Roman" w:cs="Times New Roman"/>
          <w:sz w:val="28"/>
          <w:szCs w:val="28"/>
        </w:rPr>
        <w:t>на территории Ханты-Мансийского района»</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в рамках которого произведено: </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w:t>
      </w:r>
      <w:r w:rsidR="00B80AB7">
        <w:rPr>
          <w:rFonts w:ascii="Times New Roman" w:hAnsi="Times New Roman" w:cs="Times New Roman"/>
          <w:sz w:val="28"/>
          <w:szCs w:val="28"/>
        </w:rPr>
        <w:t xml:space="preserve">рализованного электроснабжения </w:t>
      </w:r>
      <w:r w:rsidRPr="00375DCB">
        <w:rPr>
          <w:rFonts w:ascii="Times New Roman" w:hAnsi="Times New Roman" w:cs="Times New Roman"/>
          <w:sz w:val="28"/>
          <w:szCs w:val="28"/>
        </w:rPr>
        <w:t>на территории Ханты-Мансийского района;</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p w:rsidR="00106DDA" w:rsidRPr="00375DCB" w:rsidRDefault="00B80AB7" w:rsidP="00B80AB7">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w:t>
      </w:r>
      <w:r w:rsidR="00106DDA" w:rsidRPr="00375DCB">
        <w:rPr>
          <w:rFonts w:ascii="Times New Roman" w:hAnsi="Times New Roman" w:cs="Times New Roman"/>
          <w:sz w:val="28"/>
          <w:szCs w:val="28"/>
        </w:rPr>
        <w:t>«Ф</w:t>
      </w:r>
      <w:r>
        <w:rPr>
          <w:rFonts w:ascii="Times New Roman" w:hAnsi="Times New Roman" w:cs="Times New Roman"/>
          <w:sz w:val="28"/>
          <w:szCs w:val="28"/>
        </w:rPr>
        <w:t xml:space="preserve">ормирование современной </w:t>
      </w:r>
      <w:r w:rsidR="00106DDA" w:rsidRPr="00375DCB">
        <w:rPr>
          <w:rFonts w:ascii="Times New Roman" w:hAnsi="Times New Roman" w:cs="Times New Roman"/>
          <w:sz w:val="28"/>
          <w:szCs w:val="28"/>
        </w:rPr>
        <w:t>городской</w:t>
      </w:r>
      <w:r>
        <w:rPr>
          <w:rFonts w:ascii="Times New Roman" w:hAnsi="Times New Roman" w:cs="Times New Roman"/>
          <w:sz w:val="28"/>
          <w:szCs w:val="28"/>
        </w:rPr>
        <w:t xml:space="preserve"> </w:t>
      </w:r>
      <w:r w:rsidR="00106DDA" w:rsidRPr="00375DCB">
        <w:rPr>
          <w:rFonts w:ascii="Times New Roman" w:hAnsi="Times New Roman" w:cs="Times New Roman"/>
          <w:sz w:val="28"/>
          <w:szCs w:val="28"/>
        </w:rPr>
        <w:t>среды» реализовано мероприятие «Благоустройство дворовых и общественных территорий населенных пунктов Ханты-Мансийского района»</w:t>
      </w:r>
      <w:r w:rsidR="00106DDA">
        <w:rPr>
          <w:rFonts w:ascii="Times New Roman" w:hAnsi="Times New Roman" w:cs="Times New Roman"/>
          <w:sz w:val="28"/>
          <w:szCs w:val="28"/>
        </w:rPr>
        <w:t>,</w:t>
      </w:r>
      <w:r w:rsidR="00106DDA" w:rsidRPr="00375DCB">
        <w:rPr>
          <w:rFonts w:ascii="Times New Roman" w:hAnsi="Times New Roman" w:cs="Times New Roman"/>
          <w:sz w:val="28"/>
          <w:szCs w:val="28"/>
        </w:rPr>
        <w:t xml:space="preserve"> в рамках которого реализованы мероприятия:</w:t>
      </w:r>
    </w:p>
    <w:p w:rsidR="00106DDA" w:rsidRPr="00375DCB" w:rsidRDefault="00106DDA" w:rsidP="00B80AB7">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ab/>
      </w:r>
      <w:r w:rsidRPr="00375DCB">
        <w:rPr>
          <w:rFonts w:ascii="Times New Roman" w:hAnsi="Times New Roman" w:cs="Times New Roman"/>
          <w:sz w:val="28"/>
          <w:szCs w:val="28"/>
        </w:rPr>
        <w:t>благоустройство придомовых территорий и междворовых проездов мкр. Победы п. Горноправдинск;</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обустройство спортивной зоны по улице Северная</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4 деревни Шапша Ханты-Мансийского района;</w:t>
      </w:r>
    </w:p>
    <w:p w:rsidR="006E1E4F" w:rsidRPr="006E1E4F" w:rsidRDefault="006E1E4F" w:rsidP="00B80AB7">
      <w:pPr>
        <w:tabs>
          <w:tab w:val="left" w:pos="567"/>
        </w:tabs>
        <w:ind w:firstLine="709"/>
        <w:jc w:val="both"/>
        <w:rPr>
          <w:rFonts w:ascii="Times New Roman" w:hAnsi="Times New Roman" w:cs="Times New Roman"/>
          <w:sz w:val="28"/>
          <w:szCs w:val="28"/>
        </w:rPr>
      </w:pPr>
      <w:r w:rsidRPr="006E1E4F">
        <w:rPr>
          <w:rFonts w:ascii="Times New Roman" w:hAnsi="Times New Roman" w:cs="Times New Roman"/>
          <w:sz w:val="28"/>
          <w:szCs w:val="28"/>
        </w:rPr>
        <w:t>строительство детских площадок в с. Батово и п. Сибирский. Приобретен детский игровой комплекс для с. Реполово;</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разработка ПИР по проекту благоустройства зоны отдыха </w:t>
      </w:r>
      <w:r w:rsidR="00F05F22">
        <w:rPr>
          <w:rFonts w:ascii="Times New Roman" w:hAnsi="Times New Roman" w:cs="Times New Roman"/>
          <w:sz w:val="28"/>
          <w:szCs w:val="28"/>
        </w:rPr>
        <w:br/>
      </w:r>
      <w:r w:rsidRPr="00375DCB">
        <w:rPr>
          <w:rFonts w:ascii="Times New Roman" w:hAnsi="Times New Roman" w:cs="Times New Roman"/>
          <w:sz w:val="28"/>
          <w:szCs w:val="28"/>
        </w:rPr>
        <w:t>в п. Кедровый.</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9 целевых показателей, которые за отчетный период достигли следующих значений:</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техники, оказывающей жилищно-коммунальные услуги на территории района – 68 единиц или 100% к плановому годовому значению;</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населенных пунктов, где качество питьевой воды соответствует установленным нормам – 29 единиц или 100%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протяженность ветхих инженерных сетей, подлежащих замене, в том числе:</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сети теплоснабжения – 2,35 км или 235%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сети водоснабжения – 2,5 км или 255%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объектов коммунального хозяйства, в отношении которых выполнено строительство, реконструкция, капитальный ремонт – 13 единиц или 260%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обеспечение района аварийно-техническим запасом – 100% (плановое годовое значение – 100%);</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предоставленных банных услуг – 12 952 помывки или 129,5%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расходов на коммунальные услуги в совокупном доходе семьи </w:t>
      </w:r>
      <w:r w:rsidR="00F05F22">
        <w:rPr>
          <w:rFonts w:ascii="Times New Roman" w:hAnsi="Times New Roman" w:cs="Times New Roman"/>
          <w:sz w:val="28"/>
          <w:szCs w:val="28"/>
        </w:rPr>
        <w:t xml:space="preserve">– </w:t>
      </w:r>
      <w:r w:rsidRPr="00375DCB">
        <w:rPr>
          <w:rFonts w:ascii="Times New Roman" w:hAnsi="Times New Roman" w:cs="Times New Roman"/>
          <w:sz w:val="28"/>
          <w:szCs w:val="28"/>
        </w:rPr>
        <w:t>3% (плановое годовое значение &lt;20%);</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объем предоставленных усл</w:t>
      </w:r>
      <w:r w:rsidR="00B80AB7">
        <w:rPr>
          <w:rFonts w:ascii="Times New Roman" w:hAnsi="Times New Roman" w:cs="Times New Roman"/>
          <w:sz w:val="28"/>
          <w:szCs w:val="28"/>
        </w:rPr>
        <w:t xml:space="preserve">уг по электроэнергии – </w:t>
      </w:r>
      <w:r w:rsidR="00B80AB7">
        <w:rPr>
          <w:rFonts w:ascii="Times New Roman" w:hAnsi="Times New Roman" w:cs="Times New Roman"/>
          <w:sz w:val="28"/>
          <w:szCs w:val="28"/>
        </w:rPr>
        <w:br/>
        <w:t xml:space="preserve">10576,4 </w:t>
      </w:r>
      <w:r w:rsidRPr="00375DCB">
        <w:rPr>
          <w:rFonts w:ascii="Times New Roman" w:hAnsi="Times New Roman" w:cs="Times New Roman"/>
          <w:sz w:val="28"/>
          <w:szCs w:val="28"/>
        </w:rPr>
        <w:t>тыс. кВтч/год или 102%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благоустроенных территорий – 4 единиц</w:t>
      </w:r>
      <w:r>
        <w:rPr>
          <w:rFonts w:ascii="Times New Roman" w:hAnsi="Times New Roman" w:cs="Times New Roman"/>
          <w:sz w:val="28"/>
          <w:szCs w:val="28"/>
        </w:rPr>
        <w:t>ы</w:t>
      </w:r>
      <w:r w:rsidRPr="00375DCB">
        <w:rPr>
          <w:rFonts w:ascii="Times New Roman" w:hAnsi="Times New Roman" w:cs="Times New Roman"/>
          <w:sz w:val="28"/>
          <w:szCs w:val="28"/>
        </w:rPr>
        <w:t xml:space="preserve"> или 66,7%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 (6 единиц).</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15.</w:t>
      </w:r>
      <w:r w:rsidRPr="00375DCB">
        <w:rPr>
          <w:rFonts w:ascii="Times New Roman" w:hAnsi="Times New Roman" w:cs="Times New Roman"/>
          <w:bCs/>
          <w:kern w:val="28"/>
          <w:sz w:val="28"/>
          <w:szCs w:val="28"/>
        </w:rPr>
        <w:t xml:space="preserve"> МП «</w:t>
      </w:r>
      <w:r w:rsidR="006E1E4F">
        <w:rPr>
          <w:rFonts w:ascii="Times New Roman" w:hAnsi="Times New Roman" w:cs="Times New Roman"/>
          <w:bCs/>
          <w:kern w:val="28"/>
          <w:sz w:val="28"/>
          <w:szCs w:val="28"/>
        </w:rPr>
        <w:t>Комплексное р</w:t>
      </w:r>
      <w:r w:rsidRPr="00375DCB">
        <w:rPr>
          <w:rFonts w:ascii="Times New Roman" w:hAnsi="Times New Roman" w:cs="Times New Roman"/>
          <w:bCs/>
          <w:kern w:val="28"/>
          <w:sz w:val="28"/>
          <w:szCs w:val="28"/>
        </w:rPr>
        <w:t xml:space="preserve">азвитие транспортной системы на территории Ханты-Мансийского района на 2018 – 2020 годы». </w:t>
      </w:r>
      <w:r w:rsidRPr="00375DCB">
        <w:rPr>
          <w:rFonts w:ascii="Times New Roman" w:hAnsi="Times New Roman" w:cs="Times New Roman"/>
          <w:sz w:val="28"/>
          <w:szCs w:val="28"/>
        </w:rPr>
        <w:t>Объем средств, освоенных в ходе реализации программы за отчетный период, составил 78 939,9 тыс. рублей или 93,9 % от плана на год, в том числе из бюджета автономного округа – 5 499,7 тыс. рублей, из бюджета района – 73 440,2 тыс. рублей.</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«Осуществление дорожной деятельности в части строительства и ремонта в отношении автомобильных дорог общего пользования районного значения» произведен ремонт автомобильных дорог в сельских поселениях: Шапша, Луговской, Сибирский, Цингалы, Согом, Елизарово.</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«Организация перевозок пассажиров в границах Ханты-Мансийского района» выданы субсидии из местного бюджета за оказание транспортных услуг населению Ханты-Мансийского района (перевозка пассажиров и багажа воздушным и автомобильным транспортом).</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подпрограммы «Осуществление дорожной деятельности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в части содержания автомобильных дорог общего пользования районного значения» производилось содержание автомобильных дорог: «Подъезд </w:t>
      </w:r>
      <w:r w:rsidR="00B80AB7">
        <w:rPr>
          <w:rFonts w:ascii="Times New Roman" w:hAnsi="Times New Roman" w:cs="Times New Roman"/>
          <w:sz w:val="28"/>
          <w:szCs w:val="28"/>
        </w:rPr>
        <w:br/>
      </w:r>
      <w:r w:rsidRPr="00375DCB">
        <w:rPr>
          <w:rFonts w:ascii="Times New Roman" w:hAnsi="Times New Roman" w:cs="Times New Roman"/>
          <w:sz w:val="28"/>
          <w:szCs w:val="28"/>
        </w:rPr>
        <w:t>к д. Ярки» и «Подъезд к п. Выкатной».</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7 целевых показателей, которые за отчетный период достигли следующих значений:</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протяженность сети автомобильных дорог общего пользования местного значения – 206,1 км или 100% к плановому годовому значению;</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 206,1 км или 100% к плановому годовому значению;</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прирост протяженности автомобильных дорог общего пользования местного значения, соответствующих нормативным требованиям </w:t>
      </w:r>
      <w:r w:rsidR="00B80AB7">
        <w:rPr>
          <w:rFonts w:ascii="Times New Roman" w:hAnsi="Times New Roman" w:cs="Times New Roman"/>
          <w:sz w:val="28"/>
          <w:szCs w:val="28"/>
        </w:rPr>
        <w:br/>
      </w:r>
      <w:r w:rsidRPr="00375DCB">
        <w:rPr>
          <w:rFonts w:ascii="Times New Roman" w:hAnsi="Times New Roman" w:cs="Times New Roman"/>
          <w:sz w:val="28"/>
          <w:szCs w:val="28"/>
        </w:rPr>
        <w:t>к транспортно-эксплуатационным показателям, в результате капитального ремонта и ремонта автомобильных дорог – 11,1 км или 100% к плановому годовому значению;</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общая протяженность автомобильных дорог общего пользования местного значения, не соответствующих нормативным требованиям </w:t>
      </w:r>
      <w:r w:rsidR="00B80AB7">
        <w:rPr>
          <w:rFonts w:ascii="Times New Roman" w:hAnsi="Times New Roman" w:cs="Times New Roman"/>
          <w:sz w:val="28"/>
          <w:szCs w:val="28"/>
        </w:rPr>
        <w:br/>
      </w:r>
      <w:r w:rsidRPr="00375DCB">
        <w:rPr>
          <w:rFonts w:ascii="Times New Roman" w:hAnsi="Times New Roman" w:cs="Times New Roman"/>
          <w:sz w:val="28"/>
          <w:szCs w:val="28"/>
        </w:rPr>
        <w:t>к транспортно-эксплуатационным показателям на 31 декабря отчетного года – 0 км (плановое годовое значение 0 километров);</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протяженности автомобильных дорог общего пользования местного значения района, соответствующих нормативным требованиям к транспортно-эксплуатационным показателям на 31 декабря отчетного года – 100% (плановое годовое значение </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100%);</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рейсов водного, воздушного и автомобильного транспорта – 425 рейсов или 90,4% к плановому годовому значению </w:t>
      </w:r>
      <w:r w:rsidR="00B80AB7">
        <w:rPr>
          <w:rFonts w:ascii="Times New Roman" w:hAnsi="Times New Roman" w:cs="Times New Roman"/>
          <w:sz w:val="28"/>
          <w:szCs w:val="28"/>
        </w:rPr>
        <w:br/>
      </w:r>
      <w:r w:rsidRPr="00375DCB">
        <w:rPr>
          <w:rFonts w:ascii="Times New Roman" w:hAnsi="Times New Roman" w:cs="Times New Roman"/>
          <w:sz w:val="28"/>
          <w:szCs w:val="28"/>
        </w:rPr>
        <w:t>(470 рейсов);</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протяженность автомобильных дорог, содержащихся за счет средств бюджета Ханты-Мансийского района – 9,7 км или 100% 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16. МП «Развитие образования в Ханты-Мансийском районе                                 на 2018 – 2020 годы». Объем средств, освоенных в ходе реализации программы за отчетный период, составил 1 470 556,8 тыс. рублей или                      89,9 % от плана на год, в том числе из федерального бюджета </w:t>
      </w:r>
      <w:r w:rsidR="00F05F22">
        <w:rPr>
          <w:rFonts w:ascii="Times New Roman" w:hAnsi="Times New Roman" w:cs="Times New Roman"/>
          <w:sz w:val="28"/>
          <w:szCs w:val="28"/>
        </w:rPr>
        <w:t xml:space="preserve">– </w:t>
      </w:r>
      <w:r w:rsidR="00F05F22">
        <w:rPr>
          <w:rFonts w:ascii="Times New Roman" w:hAnsi="Times New Roman" w:cs="Times New Roman"/>
          <w:sz w:val="28"/>
          <w:szCs w:val="28"/>
        </w:rPr>
        <w:br/>
      </w:r>
      <w:r w:rsidRPr="00375DCB">
        <w:rPr>
          <w:rFonts w:ascii="Times New Roman" w:hAnsi="Times New Roman" w:cs="Times New Roman"/>
          <w:sz w:val="28"/>
          <w:szCs w:val="28"/>
        </w:rPr>
        <w:t xml:space="preserve">700,8 тыс. рублей, из бюджета автономного округа – 941 385,7 тыс. рублей, из бюджета района – 528 470,3 тыс. рублей. </w:t>
      </w:r>
    </w:p>
    <w:p w:rsidR="00106DDA" w:rsidRPr="00375DCB" w:rsidRDefault="00106DDA" w:rsidP="00B80AB7">
      <w:pPr>
        <w:tabs>
          <w:tab w:val="left" w:pos="567"/>
          <w:tab w:val="left" w:pos="709"/>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подпрограммы «Инновационное развитие образования» средства направлены на: </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оснащение образовательного процесса (приобретены интерактивные устройства, мультимедийное оборудование для «Кванториума»);</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стимулирование лидеров и поддержка системы воспитания (ПНПО) по направлениям: </w:t>
      </w:r>
    </w:p>
    <w:p w:rsidR="00106DDA" w:rsidRPr="00375DCB" w:rsidRDefault="00F05F22" w:rsidP="00B80AB7">
      <w:pPr>
        <w:pStyle w:val="af1"/>
        <w:ind w:firstLine="709"/>
        <w:jc w:val="both"/>
        <w:rPr>
          <w:rFonts w:ascii="Times New Roman" w:hAnsi="Times New Roman" w:cs="Times New Roman"/>
          <w:sz w:val="28"/>
          <w:szCs w:val="28"/>
        </w:rPr>
      </w:pPr>
      <w:r>
        <w:rPr>
          <w:rFonts w:ascii="Times New Roman" w:hAnsi="Times New Roman" w:cs="Times New Roman"/>
          <w:sz w:val="28"/>
          <w:szCs w:val="28"/>
        </w:rPr>
        <w:t>1)</w:t>
      </w:r>
      <w:r w:rsidR="00106DDA" w:rsidRPr="00375DCB">
        <w:rPr>
          <w:rFonts w:ascii="Times New Roman" w:hAnsi="Times New Roman" w:cs="Times New Roman"/>
          <w:sz w:val="28"/>
          <w:szCs w:val="28"/>
        </w:rPr>
        <w:t xml:space="preserve"> участие в окружных конкурсах профессионального мастерства педагогов (4 категории: учитель, воспитатель, педагог дополнительного образования, психолог); проведение муниципальных предметных олимпиад; </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2</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участие в окружных предметных олимпиадах; </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3</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проведение районной научной конференции «Шаг в будущее»</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акции «Я – гражданин России»;</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4</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проведение районных конкурсов: «Права ребенка в новом веке», «Солнышко в ладошках»,</w:t>
      </w:r>
      <w:r w:rsidRPr="00375DCB">
        <w:rPr>
          <w:rFonts w:ascii="Times New Roman" w:hAnsi="Times New Roman" w:cs="Times New Roman"/>
          <w:color w:val="FF0000"/>
          <w:sz w:val="28"/>
          <w:szCs w:val="28"/>
        </w:rPr>
        <w:t xml:space="preserve"> </w:t>
      </w:r>
      <w:r w:rsidRPr="00375DCB">
        <w:rPr>
          <w:rFonts w:ascii="Times New Roman" w:hAnsi="Times New Roman" w:cs="Times New Roman"/>
          <w:sz w:val="28"/>
          <w:szCs w:val="28"/>
        </w:rPr>
        <w:t>«Ученик года», «Цифровые каникулы», сайтов школьных команд;</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5</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проведение встречи главы с медалистами школ; </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6</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церемония награждения грантами Главы; </w:t>
      </w:r>
    </w:p>
    <w:p w:rsidR="00106DDA" w:rsidRPr="00375DCB" w:rsidRDefault="00F05F22" w:rsidP="00B80AB7">
      <w:pPr>
        <w:pStyle w:val="af1"/>
        <w:ind w:firstLine="709"/>
        <w:jc w:val="both"/>
        <w:rPr>
          <w:rFonts w:ascii="Times New Roman" w:hAnsi="Times New Roman" w:cs="Times New Roman"/>
          <w:sz w:val="28"/>
          <w:szCs w:val="28"/>
        </w:rPr>
      </w:pPr>
      <w:r>
        <w:rPr>
          <w:rFonts w:ascii="Times New Roman" w:hAnsi="Times New Roman" w:cs="Times New Roman"/>
          <w:sz w:val="28"/>
          <w:szCs w:val="28"/>
        </w:rPr>
        <w:t>7)</w:t>
      </w:r>
      <w:r w:rsidR="00106DDA" w:rsidRPr="00375DCB">
        <w:rPr>
          <w:rFonts w:ascii="Times New Roman" w:hAnsi="Times New Roman" w:cs="Times New Roman"/>
          <w:sz w:val="28"/>
          <w:szCs w:val="28"/>
        </w:rPr>
        <w:t xml:space="preserve"> проведение районных пятидневных сборов;</w:t>
      </w:r>
    </w:p>
    <w:p w:rsidR="00106DDA" w:rsidRPr="00375DCB" w:rsidRDefault="00F05F22" w:rsidP="00B80AB7">
      <w:pPr>
        <w:pStyle w:val="af1"/>
        <w:ind w:firstLine="709"/>
        <w:jc w:val="both"/>
        <w:rPr>
          <w:rFonts w:ascii="Times New Roman" w:hAnsi="Times New Roman" w:cs="Times New Roman"/>
          <w:sz w:val="28"/>
          <w:szCs w:val="28"/>
        </w:rPr>
      </w:pPr>
      <w:r>
        <w:rPr>
          <w:rFonts w:ascii="Times New Roman" w:hAnsi="Times New Roman" w:cs="Times New Roman"/>
          <w:sz w:val="28"/>
          <w:szCs w:val="28"/>
        </w:rPr>
        <w:t>8)</w:t>
      </w:r>
      <w:r w:rsidR="00106DDA" w:rsidRPr="00375DCB">
        <w:rPr>
          <w:rFonts w:ascii="Times New Roman" w:hAnsi="Times New Roman" w:cs="Times New Roman"/>
          <w:sz w:val="28"/>
          <w:szCs w:val="28"/>
        </w:rPr>
        <w:t xml:space="preserve"> приобретение учебно-методических наборов по программе «Истоки» для дошкольников и учащихся; </w:t>
      </w:r>
    </w:p>
    <w:p w:rsidR="00106DDA" w:rsidRPr="00375DCB" w:rsidRDefault="00F05F22" w:rsidP="00B80AB7">
      <w:pPr>
        <w:pStyle w:val="af1"/>
        <w:ind w:firstLine="709"/>
        <w:jc w:val="both"/>
        <w:rPr>
          <w:rFonts w:ascii="Times New Roman" w:hAnsi="Times New Roman" w:cs="Times New Roman"/>
          <w:color w:val="FF0000"/>
          <w:sz w:val="28"/>
          <w:szCs w:val="28"/>
        </w:rPr>
      </w:pPr>
      <w:r>
        <w:rPr>
          <w:rFonts w:ascii="Times New Roman" w:hAnsi="Times New Roman" w:cs="Times New Roman"/>
          <w:sz w:val="28"/>
          <w:szCs w:val="28"/>
        </w:rPr>
        <w:t>9)</w:t>
      </w:r>
      <w:r w:rsidR="00106DDA" w:rsidRPr="00375DCB">
        <w:rPr>
          <w:rFonts w:ascii="Times New Roman" w:hAnsi="Times New Roman" w:cs="Times New Roman"/>
          <w:sz w:val="28"/>
          <w:szCs w:val="28"/>
        </w:rPr>
        <w:t xml:space="preserve"> участие в окружном конк</w:t>
      </w:r>
      <w:r>
        <w:rPr>
          <w:rFonts w:ascii="Times New Roman" w:hAnsi="Times New Roman" w:cs="Times New Roman"/>
          <w:sz w:val="28"/>
          <w:szCs w:val="28"/>
        </w:rPr>
        <w:t>урсе «Ученик года ХМАО – Югры»;</w:t>
      </w:r>
    </w:p>
    <w:p w:rsidR="00106DDA" w:rsidRPr="00375DCB" w:rsidRDefault="00F05F22" w:rsidP="00B80AB7">
      <w:pPr>
        <w:pStyle w:val="af1"/>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организационно</w:t>
      </w:r>
      <w:r w:rsidR="00106DDA" w:rsidRPr="00375DCB">
        <w:rPr>
          <w:rFonts w:ascii="Times New Roman" w:hAnsi="Times New Roman" w:cs="Times New Roman"/>
          <w:sz w:val="28"/>
          <w:szCs w:val="28"/>
        </w:rPr>
        <w:t>-методическое сопровождение Программы и развитие качества и содержания технологий образования.</w:t>
      </w:r>
    </w:p>
    <w:p w:rsidR="00106DDA" w:rsidRPr="00375DCB" w:rsidRDefault="00106DDA" w:rsidP="00B80AB7">
      <w:pPr>
        <w:tabs>
          <w:tab w:val="left" w:pos="567"/>
          <w:tab w:val="left" w:pos="709"/>
          <w:tab w:val="left" w:pos="1134"/>
        </w:tabs>
        <w:ind w:firstLine="709"/>
        <w:contextualSpacing/>
        <w:jc w:val="both"/>
        <w:rPr>
          <w:rFonts w:ascii="Times New Roman" w:hAnsi="Times New Roman" w:cs="Times New Roman"/>
          <w:color w:val="FF0000"/>
          <w:sz w:val="28"/>
          <w:szCs w:val="28"/>
        </w:rPr>
      </w:pPr>
      <w:r w:rsidRPr="00375DCB">
        <w:rPr>
          <w:rFonts w:ascii="Times New Roman" w:hAnsi="Times New Roman" w:cs="Times New Roman"/>
          <w:sz w:val="28"/>
          <w:szCs w:val="28"/>
        </w:rPr>
        <w:t>В рамках подпрограммы «Обеспечение комплексной безопасности и комфортных условий образовательного процесса» проведены мероприятия по текущему ремонту образовательных учреждений, устранению предписаний надзорных органов, повышению эн</w:t>
      </w:r>
      <w:r w:rsidR="00F05F22">
        <w:rPr>
          <w:rFonts w:ascii="Times New Roman" w:hAnsi="Times New Roman" w:cs="Times New Roman"/>
          <w:sz w:val="28"/>
          <w:szCs w:val="28"/>
        </w:rPr>
        <w:t xml:space="preserve">ергоэффективности и укреплению </w:t>
      </w:r>
      <w:r w:rsidRPr="00375DCB">
        <w:rPr>
          <w:rFonts w:ascii="Times New Roman" w:hAnsi="Times New Roman" w:cs="Times New Roman"/>
          <w:sz w:val="28"/>
          <w:szCs w:val="28"/>
        </w:rPr>
        <w:t>пожарной безопасности, санитарно-эпидемиологической безопасности.</w:t>
      </w:r>
    </w:p>
    <w:p w:rsidR="00106DDA" w:rsidRPr="00375DCB" w:rsidRDefault="00106DDA" w:rsidP="00B80AB7">
      <w:pPr>
        <w:tabs>
          <w:tab w:val="left" w:pos="567"/>
          <w:tab w:val="left" w:pos="709"/>
          <w:tab w:val="left" w:pos="1134"/>
        </w:tabs>
        <w:ind w:firstLine="709"/>
        <w:contextualSpacing/>
        <w:jc w:val="both"/>
        <w:rPr>
          <w:rFonts w:ascii="Times New Roman" w:hAnsi="Times New Roman" w:cs="Times New Roman"/>
          <w:color w:val="FF0000"/>
          <w:sz w:val="28"/>
          <w:szCs w:val="28"/>
        </w:rPr>
      </w:pPr>
      <w:r w:rsidRPr="00375DCB">
        <w:rPr>
          <w:rFonts w:ascii="Times New Roman" w:hAnsi="Times New Roman" w:cs="Times New Roman"/>
          <w:sz w:val="28"/>
          <w:szCs w:val="28"/>
        </w:rPr>
        <w:t>В рамках подпрограммы «Ра</w:t>
      </w:r>
      <w:r w:rsidR="00B80AB7">
        <w:rPr>
          <w:rFonts w:ascii="Times New Roman" w:hAnsi="Times New Roman" w:cs="Times New Roman"/>
          <w:sz w:val="28"/>
          <w:szCs w:val="28"/>
        </w:rPr>
        <w:t xml:space="preserve">звитие материально-технической базы сферы </w:t>
      </w:r>
      <w:r w:rsidRPr="00375DCB">
        <w:rPr>
          <w:rFonts w:ascii="Times New Roman" w:hAnsi="Times New Roman" w:cs="Times New Roman"/>
          <w:sz w:val="28"/>
          <w:szCs w:val="28"/>
        </w:rPr>
        <w:t xml:space="preserve">образования» приобретен и проведен монтаж игрового оборудования в школах и в дошкольных учреждениях, улучшение материально-технической базы средней общеобразовательной школы </w:t>
      </w:r>
      <w:r w:rsidR="00F05F22">
        <w:rPr>
          <w:rFonts w:ascii="Times New Roman" w:hAnsi="Times New Roman" w:cs="Times New Roman"/>
          <w:sz w:val="28"/>
          <w:szCs w:val="28"/>
        </w:rPr>
        <w:br/>
      </w:r>
      <w:r w:rsidRPr="00375DCB">
        <w:rPr>
          <w:rFonts w:ascii="Times New Roman" w:hAnsi="Times New Roman" w:cs="Times New Roman"/>
          <w:sz w:val="28"/>
          <w:szCs w:val="28"/>
        </w:rPr>
        <w:t>с. Селиярово.</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«Оказание образовательных услуг в организациях дошкольного, общего среднего и дополнительного образования на территории Ханты-Мансийского района»</w:t>
      </w:r>
      <w:r w:rsidRPr="00375DCB">
        <w:rPr>
          <w:rFonts w:ascii="Times New Roman" w:hAnsi="Times New Roman" w:cs="Times New Roman"/>
          <w:color w:val="FF0000"/>
          <w:sz w:val="28"/>
          <w:szCs w:val="28"/>
        </w:rPr>
        <w:t xml:space="preserve"> </w:t>
      </w:r>
      <w:r w:rsidRPr="00375DCB">
        <w:rPr>
          <w:rFonts w:ascii="Times New Roman" w:hAnsi="Times New Roman" w:cs="Times New Roman"/>
          <w:sz w:val="28"/>
          <w:szCs w:val="28"/>
        </w:rPr>
        <w:t>средства направлены на:</w:t>
      </w:r>
    </w:p>
    <w:p w:rsidR="00106DDA" w:rsidRPr="00375DCB" w:rsidRDefault="00B80AB7" w:rsidP="00B80AB7">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00106DDA" w:rsidRPr="00375DCB">
        <w:rPr>
          <w:rFonts w:ascii="Times New Roman" w:hAnsi="Times New Roman" w:cs="Times New Roman"/>
          <w:sz w:val="28"/>
          <w:szCs w:val="28"/>
        </w:rPr>
        <w:t xml:space="preserve">реализации основных общеобразовательных программ в образовательных организациях Ханты-Мансийского района;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создание условий для удовлетворения потребности населения района в оказании услуг в учреждениях дошкольного образования, общего среднего образования, дополнительного образования, расходы по обеспечению функций органов местного самоуправления, расходы на финансовое и организационно-методическое обеспечение реализации муниципальной программы.</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18 целевых показателей, которые за отчетный период достигли следующих значений: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доля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 – 85 % (плановое годовое значение – 82,5%);</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доля обучающихся 5 – 11 классов, принявших участие в школьном этапе Всероссийской олимпиады школьников (в общей численности обучающихся 5 – 11 классов) – 59,2% (плановое годовое значение – 59,2%);</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доля административно-управленческого персонала общеобразовательных организаций (руководителей и педагогов), принимающих участие в мероприятиях по актуальным вопросам образования – 100% (плановое годовое значение – 100%);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образовательных организаций, здания которых находятся в аварийном состоянии или требуют капитального ремонта, в общей численности образовательных организаций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0% (плановое годовое значение – 25%);</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общеобразовательных организаций, в которых обеспечена возможность пользоваться столовыми, соответствующими современным требованиям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87% (плановое годовое значение – 85%);</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образовательных организаций, отвечающих современным условиям по осуществлению образовательного процесса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94% (плановое годовое значение – 87,8%);</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образовательных организаций, соответствующих требованиям пожарной безопасности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100% (плановое годовое значение – 100%);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образовательных организаций, своевременно исполняющих предписания надзорных органов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100% (плановое годовое значение – 100%);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вновь введенных мест в организациях дошкольного образования – 0 единиц (плановое годовое значение </w:t>
      </w:r>
      <w:r w:rsidR="00B80AB7">
        <w:rPr>
          <w:rFonts w:ascii="Times New Roman" w:hAnsi="Times New Roman" w:cs="Times New Roman"/>
          <w:sz w:val="28"/>
          <w:szCs w:val="28"/>
        </w:rPr>
        <w:t xml:space="preserve">– </w:t>
      </w:r>
      <w:r w:rsidRPr="00375DCB">
        <w:rPr>
          <w:rFonts w:ascii="Times New Roman" w:hAnsi="Times New Roman" w:cs="Times New Roman"/>
          <w:sz w:val="28"/>
          <w:szCs w:val="28"/>
        </w:rPr>
        <w:t>20 единиц);</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сданных объектов общеобразовательных организаций, в том числе в составе комплексов – 0 единиц (плановое годовое значение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w:t>
      </w:r>
      <w:r w:rsidR="00B80AB7">
        <w:rPr>
          <w:rFonts w:ascii="Times New Roman" w:hAnsi="Times New Roman" w:cs="Times New Roman"/>
          <w:sz w:val="28"/>
          <w:szCs w:val="28"/>
        </w:rPr>
        <w:br/>
      </w:r>
      <w:r w:rsidRPr="00375DCB">
        <w:rPr>
          <w:rFonts w:ascii="Times New Roman" w:hAnsi="Times New Roman" w:cs="Times New Roman"/>
          <w:sz w:val="28"/>
          <w:szCs w:val="28"/>
        </w:rPr>
        <w:t>1 единица);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отношение среднего балла единого государственного экзамена </w:t>
      </w:r>
      <w:r w:rsidR="00B80AB7">
        <w:rPr>
          <w:rFonts w:ascii="Times New Roman" w:hAnsi="Times New Roman" w:cs="Times New Roman"/>
          <w:sz w:val="28"/>
          <w:szCs w:val="28"/>
        </w:rPr>
        <w:br/>
      </w:r>
      <w:r w:rsidRPr="00375DCB">
        <w:rPr>
          <w:rFonts w:ascii="Times New Roman" w:hAnsi="Times New Roman" w:cs="Times New Roman"/>
          <w:sz w:val="28"/>
          <w:szCs w:val="28"/>
        </w:rPr>
        <w:t>(в расчете на 2 предмета: русский язык и математика) в 10 процентах школ с лучшими результатами единого государственного экзамена к среднему баллу единого государственного экзамена (в расчете на 2 предмета: русский язык и математика) в 10 процентах школ с худшими результатами единого государственного экзамена – 1,3 раз или 86,6% к плановому годовому значению (1,5 раз</w:t>
      </w:r>
      <w:r w:rsidR="00F05F22">
        <w:rPr>
          <w:rFonts w:ascii="Times New Roman" w:hAnsi="Times New Roman" w:cs="Times New Roman"/>
          <w:sz w:val="28"/>
          <w:szCs w:val="28"/>
        </w:rPr>
        <w:t>а</w:t>
      </w:r>
      <w:r w:rsidRPr="00375DCB">
        <w:rPr>
          <w:rFonts w:ascii="Times New Roman" w:hAnsi="Times New Roman" w:cs="Times New Roman"/>
          <w:sz w:val="28"/>
          <w:szCs w:val="28"/>
        </w:rPr>
        <w:t>);</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детей, охваченных образовательными программами дополнительного образования, в общей численности детей и молодежи в возрасте 5 – 18 лет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80% (плановое годовое значение – 80%);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детей в возрасте от 1 до 7 лет, получающих дошкольную образовательную услугу и (или) услугу по их содержанию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95% (плановое годовое значение – 95%);</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муниципальных образовательных организаций, реализующих основные общеобразовательные программы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100% (плановое годовое значение – 100%);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удовлетворенность населения качеством дошкольного образования, процентов от числа опрошенных – 98,6% (плановое годовое значение – 98,6%);</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удовлетворенность населения качеством общего образования, процентов от числа опрошенных – 95,2% (плановое годовое значение – 95,2%);</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удовлетворенность населения качеством дополнительного образования, процентов от числа опрошенных – 98,1% (плановое годовое значение – 98,1%);</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детей в возрасте от 5 до 18 лет, получающих дополнительное образование с использованием сертификата дополнительного образования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21% (плановое годовое значение – 21%)</w:t>
      </w:r>
      <w:r w:rsidR="00F05F22">
        <w:rPr>
          <w:rFonts w:ascii="Times New Roman" w:hAnsi="Times New Roman" w:cs="Times New Roman"/>
          <w:sz w:val="28"/>
          <w:szCs w:val="28"/>
        </w:rPr>
        <w:t>.</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17. МП «Культура Ханты-Мансийского района на 2018 – 2020 годы». Объем средств, освоенных в ходе реализации программы за отчетный период, составил 121 972,3 тыс. рублей или 88,5 % от годового плана, в том числе из федерального бюджета </w:t>
      </w:r>
      <w:r w:rsidR="00F05F22">
        <w:rPr>
          <w:rFonts w:ascii="Times New Roman" w:hAnsi="Times New Roman" w:cs="Times New Roman"/>
          <w:sz w:val="28"/>
          <w:szCs w:val="28"/>
        </w:rPr>
        <w:t xml:space="preserve">– </w:t>
      </w:r>
      <w:r w:rsidRPr="00375DCB">
        <w:rPr>
          <w:rFonts w:ascii="Times New Roman" w:hAnsi="Times New Roman" w:cs="Times New Roman"/>
          <w:sz w:val="28"/>
          <w:szCs w:val="28"/>
        </w:rPr>
        <w:t xml:space="preserve">6,2 тыс. рублей, из бюджета автономного округа – 10 943,6 тыс. рублей, из бюджета района – </w:t>
      </w:r>
      <w:r w:rsidR="00B80AB7">
        <w:rPr>
          <w:rFonts w:ascii="Times New Roman" w:hAnsi="Times New Roman" w:cs="Times New Roman"/>
          <w:sz w:val="28"/>
          <w:szCs w:val="28"/>
        </w:rPr>
        <w:br/>
      </w:r>
      <w:r w:rsidRPr="00375DCB">
        <w:rPr>
          <w:rFonts w:ascii="Times New Roman" w:hAnsi="Times New Roman" w:cs="Times New Roman"/>
          <w:sz w:val="28"/>
          <w:szCs w:val="28"/>
        </w:rPr>
        <w:t>111 022,</w:t>
      </w:r>
      <w:r>
        <w:rPr>
          <w:rFonts w:ascii="Times New Roman" w:hAnsi="Times New Roman" w:cs="Times New Roman"/>
          <w:sz w:val="28"/>
          <w:szCs w:val="28"/>
        </w:rPr>
        <w:t>5</w:t>
      </w:r>
      <w:r w:rsidRPr="00375DCB">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«Создание условий для удовлетворения культурных потребностей жителей Ханты-Мансийского района» денежные средства направлены на: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проведение мероприятий районного уровня, в том числе направленных на сохранение и развитие традиционной культуры коренных народов Севера («Не стареют душой ветераны», «Остров детства», «Поет село родное», мероприятие</w:t>
      </w:r>
      <w:r>
        <w:rPr>
          <w:rFonts w:ascii="Times New Roman" w:hAnsi="Times New Roman" w:cs="Times New Roman"/>
          <w:sz w:val="28"/>
          <w:szCs w:val="28"/>
        </w:rPr>
        <w:t>,</w:t>
      </w:r>
      <w:r w:rsidRPr="00375DCB">
        <w:rPr>
          <w:rFonts w:ascii="Times New Roman" w:hAnsi="Times New Roman" w:cs="Times New Roman"/>
          <w:sz w:val="28"/>
          <w:szCs w:val="28"/>
        </w:rPr>
        <w:t xml:space="preserve"> посвященное 95-летию со дня образования Ханты-Мансийского района, творческая встреча «Спасти и сохранить»,  культурная программа в рамках конкурса профессионального мастерства среди оленеводов, традиционный праздник народов ханты и манси «Вороний День», культурная программа в рамках I региональной научно-практической конференции «Волдинские чтения», высадка юбилейной аллеи в рамках празднования 95-летия Ханты-Мансийского района «Навстречу Вековому Юбилею…Мы – потомкам…», культурная программа творческих коллективов  района в рамках XXIII окружной выставки-форум</w:t>
      </w:r>
      <w:r>
        <w:rPr>
          <w:rFonts w:ascii="Times New Roman" w:hAnsi="Times New Roman" w:cs="Times New Roman"/>
          <w:sz w:val="28"/>
          <w:szCs w:val="28"/>
        </w:rPr>
        <w:t>а</w:t>
      </w:r>
      <w:r w:rsidRPr="00375DCB">
        <w:rPr>
          <w:rFonts w:ascii="Times New Roman" w:hAnsi="Times New Roman" w:cs="Times New Roman"/>
          <w:sz w:val="28"/>
          <w:szCs w:val="28"/>
        </w:rPr>
        <w:t xml:space="preserve"> «Товары земли Югорской»);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создание условий для удовлетворения потребностей населения района в оказании услуг в сфере культуры (содержание муниципального казенного учреждения «Комитет по культуре, спорту и социальной политике»);</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содействие местному самоуправлению в развитии исторических и иных местных традиций;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обеспечение исполнения указов Президента Российской Федерации № 597, 761.</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«Укрепление материально-технической базы учреждений культуры» денежные средства направлены на: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содержание объекта «Культурно-спортивный комплекс (дом культуры – библиотека – универсальный игровой зал) в д. Ярки»;</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строительство объекта «Сельский дом культуры с. Реполово </w:t>
      </w:r>
      <w:r w:rsidR="00B80AB7">
        <w:rPr>
          <w:rFonts w:ascii="Times New Roman" w:hAnsi="Times New Roman" w:cs="Times New Roman"/>
          <w:sz w:val="28"/>
          <w:szCs w:val="28"/>
        </w:rPr>
        <w:br/>
      </w:r>
      <w:r w:rsidRPr="00375DCB">
        <w:rPr>
          <w:rFonts w:ascii="Times New Roman" w:hAnsi="Times New Roman" w:cs="Times New Roman"/>
          <w:sz w:val="28"/>
          <w:szCs w:val="28"/>
        </w:rPr>
        <w:t>на 60 мест»;</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приобретение немонтируемого оборудования для объекта «Сельский дом культуры с. Реполово на 60 мест».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«Совершенствование качества предоставляемых услуг дополнительного образования в сфере культуры» денежные средства направлены на: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поддержку талантливых детей, обучающихся в детской музыкальной школе, повышение уровня мастерства педагогов;</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создание условий для удовлетворения потребности населения района в оказании услуг дополнительного образования (содержание учреждений музыкальной школы).</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«Совершенствование библиотечного обслуживания населения </w:t>
      </w:r>
      <w:r w:rsidR="00B80AB7" w:rsidRPr="00F05F22">
        <w:rPr>
          <w:rFonts w:ascii="Times New Roman" w:hAnsi="Times New Roman" w:cs="Times New Roman"/>
          <w:sz w:val="28"/>
          <w:szCs w:val="28"/>
        </w:rPr>
        <w:t>Ханты-</w:t>
      </w:r>
      <w:r w:rsidRPr="00F05F22">
        <w:rPr>
          <w:rFonts w:ascii="Times New Roman" w:hAnsi="Times New Roman" w:cs="Times New Roman"/>
          <w:sz w:val="28"/>
          <w:szCs w:val="28"/>
        </w:rPr>
        <w:t>Мансийского района» денежные средства направлены на: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развитие каналов доступа к мировым информационным ресурсам;</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формирование общенациональных информационных ресурсов;</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создание условий для удовлетворения потребности населения района в оказании услуг в сфере библиотечного дела (содержание муниципального казенного учреждения «Централизованная библиотечная система»).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8 целевых показателей,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w:t>
      </w:r>
      <w:r w:rsidR="00B80AB7">
        <w:rPr>
          <w:rFonts w:ascii="Times New Roman" w:hAnsi="Times New Roman" w:cs="Times New Roman"/>
          <w:sz w:val="28"/>
          <w:szCs w:val="28"/>
        </w:rPr>
        <w:t xml:space="preserve">участников культурно-досуговых </w:t>
      </w:r>
      <w:r w:rsidRPr="00375DCB">
        <w:rPr>
          <w:rFonts w:ascii="Times New Roman" w:hAnsi="Times New Roman" w:cs="Times New Roman"/>
          <w:sz w:val="28"/>
          <w:szCs w:val="28"/>
        </w:rPr>
        <w:t xml:space="preserve">мероприятий – </w:t>
      </w:r>
      <w:r w:rsidR="00B80AB7">
        <w:rPr>
          <w:rFonts w:ascii="Times New Roman" w:hAnsi="Times New Roman" w:cs="Times New Roman"/>
          <w:sz w:val="28"/>
          <w:szCs w:val="28"/>
        </w:rPr>
        <w:br/>
      </w:r>
      <w:r w:rsidRPr="00375DCB">
        <w:rPr>
          <w:rFonts w:ascii="Times New Roman" w:hAnsi="Times New Roman" w:cs="Times New Roman"/>
          <w:sz w:val="28"/>
          <w:szCs w:val="28"/>
        </w:rPr>
        <w:t>188,1 тыс. человек или 115,1% 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увеличение удельного веса населения, участвующего в культурно-досуговых мероприятиях, проводимых муниципальными организациями культуры – 9,2% (плановое годовое значение – 9,01%);</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кинозрителей – 17,6 тыс. человек или 135,4%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повышение уровня удовлетворенности жителей качеством услуг, предоставляемых учреждениями культуры Ханты-Мансийского района – 89,5% от количества опрошенных (плановое годовое значение – 89,5%);</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качество успеваемости обучающихся в МБОУ ДО Ханты-Мансийского района «Детская музыкальная школа» – 75% (плановое годовое значение – 74,5%);</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библиотечный фонд на 1000 жителей – 11 878 экз. или 101,5%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доля библиотечных фондов общедоступных библиотек, отраженных в электронных каталогах – 100 % (плановое годовое значение – 95%);</w:t>
      </w:r>
    </w:p>
    <w:p w:rsidR="00106DDA" w:rsidRPr="00375DCB" w:rsidRDefault="00106DDA" w:rsidP="00F05F22">
      <w:pPr>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меропр</w:t>
      </w:r>
      <w:r w:rsidR="00B80AB7">
        <w:rPr>
          <w:rFonts w:ascii="Times New Roman" w:hAnsi="Times New Roman" w:cs="Times New Roman"/>
          <w:sz w:val="28"/>
          <w:szCs w:val="28"/>
        </w:rPr>
        <w:t>иятий</w:t>
      </w:r>
      <w:r w:rsidR="00F05F22">
        <w:rPr>
          <w:rFonts w:ascii="Times New Roman" w:hAnsi="Times New Roman" w:cs="Times New Roman"/>
          <w:sz w:val="28"/>
          <w:szCs w:val="28"/>
        </w:rPr>
        <w:t>,</w:t>
      </w:r>
      <w:r w:rsidR="00B80AB7">
        <w:rPr>
          <w:rFonts w:ascii="Times New Roman" w:hAnsi="Times New Roman" w:cs="Times New Roman"/>
          <w:sz w:val="28"/>
          <w:szCs w:val="28"/>
        </w:rPr>
        <w:t xml:space="preserve"> способствующих сохранению</w:t>
      </w:r>
      <w:r w:rsidRPr="00375DCB">
        <w:rPr>
          <w:rFonts w:ascii="Times New Roman" w:hAnsi="Times New Roman" w:cs="Times New Roman"/>
          <w:sz w:val="28"/>
          <w:szCs w:val="28"/>
        </w:rPr>
        <w:t xml:space="preserve"> и развитию культуры КМНС – 354 единицы или 125,1% 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18. МП «Ведение землеустройства и рационального использования земельных ресурсов Ханты-Мансийского района на 2018 – 2020 годы». Объем средств, освоенных в ходе реализации программы за отчетный период, составил 789,0 тыс. рублей (бюджет района) или 87,5 %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от годового плана. </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В рамках данной программы организованы и выполнены мероприятия:</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оценка земельных участков, находящихся в муниципальной собственности, земельных участков</w:t>
      </w:r>
      <w:r w:rsidR="00F05F22">
        <w:rPr>
          <w:rFonts w:ascii="Times New Roman" w:hAnsi="Times New Roman" w:cs="Times New Roman"/>
          <w:bCs/>
          <w:kern w:val="28"/>
          <w:sz w:val="28"/>
          <w:szCs w:val="28"/>
        </w:rPr>
        <w:t>,</w:t>
      </w:r>
      <w:r w:rsidRPr="00375DCB">
        <w:rPr>
          <w:rFonts w:ascii="Times New Roman" w:hAnsi="Times New Roman" w:cs="Times New Roman"/>
          <w:bCs/>
          <w:kern w:val="28"/>
          <w:sz w:val="28"/>
          <w:szCs w:val="28"/>
        </w:rPr>
        <w:t xml:space="preserve"> государственная собственность на которые не разграничена, для проведения аукционов;</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 xml:space="preserve">проведение кадастровых работ (межевание) земельных участков для содействия в оформлении в упрощенном порядке прав граждан </w:t>
      </w:r>
      <w:r w:rsidR="00F05F22">
        <w:rPr>
          <w:rFonts w:ascii="Times New Roman" w:hAnsi="Times New Roman" w:cs="Times New Roman"/>
          <w:bCs/>
          <w:kern w:val="28"/>
          <w:sz w:val="28"/>
          <w:szCs w:val="28"/>
        </w:rPr>
        <w:br/>
      </w:r>
      <w:r w:rsidRPr="00375DCB">
        <w:rPr>
          <w:rFonts w:ascii="Times New Roman" w:hAnsi="Times New Roman" w:cs="Times New Roman"/>
          <w:bCs/>
          <w:kern w:val="28"/>
          <w:sz w:val="28"/>
          <w:szCs w:val="28"/>
        </w:rPr>
        <w:t>на земельные участки;</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проведение кадастровых работ (межевание) земельных участков (под объектами муниципальной собственности, для муниципальных нужд)</w:t>
      </w:r>
      <w:r w:rsidR="00E7209A">
        <w:rPr>
          <w:rFonts w:ascii="Times New Roman" w:hAnsi="Times New Roman" w:cs="Times New Roman"/>
          <w:bCs/>
          <w:kern w:val="28"/>
          <w:sz w:val="28"/>
          <w:szCs w:val="28"/>
        </w:rPr>
        <w:t>,</w:t>
      </w:r>
      <w:r w:rsidRPr="00375DCB">
        <w:rPr>
          <w:rFonts w:ascii="Times New Roman" w:hAnsi="Times New Roman" w:cs="Times New Roman"/>
          <w:bCs/>
          <w:kern w:val="28"/>
          <w:sz w:val="28"/>
          <w:szCs w:val="28"/>
        </w:rPr>
        <w:t xml:space="preserve"> земельных участков</w:t>
      </w:r>
      <w:r w:rsidR="00F05F22">
        <w:rPr>
          <w:rFonts w:ascii="Times New Roman" w:hAnsi="Times New Roman" w:cs="Times New Roman"/>
          <w:bCs/>
          <w:kern w:val="28"/>
          <w:sz w:val="28"/>
          <w:szCs w:val="28"/>
        </w:rPr>
        <w:t>,</w:t>
      </w:r>
      <w:r w:rsidRPr="00375DCB">
        <w:rPr>
          <w:rFonts w:ascii="Times New Roman" w:hAnsi="Times New Roman" w:cs="Times New Roman"/>
          <w:bCs/>
          <w:kern w:val="28"/>
          <w:sz w:val="28"/>
          <w:szCs w:val="28"/>
        </w:rPr>
        <w:t xml:space="preserve"> государственная собственность на которые </w:t>
      </w:r>
      <w:r w:rsidR="00F05F22">
        <w:rPr>
          <w:rFonts w:ascii="Times New Roman" w:hAnsi="Times New Roman" w:cs="Times New Roman"/>
          <w:bCs/>
          <w:kern w:val="28"/>
          <w:sz w:val="28"/>
          <w:szCs w:val="28"/>
        </w:rPr>
        <w:br/>
      </w:r>
      <w:r w:rsidRPr="00375DCB">
        <w:rPr>
          <w:rFonts w:ascii="Times New Roman" w:hAnsi="Times New Roman" w:cs="Times New Roman"/>
          <w:bCs/>
          <w:kern w:val="28"/>
          <w:sz w:val="28"/>
          <w:szCs w:val="28"/>
        </w:rPr>
        <w:t>не разграничена;</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приобретение программного обеспечения ГИС Mapinfo, Кадастровый офис, приборов и оборудования для обеспечения определения координат;</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оценка земельных участков, находящихся в муниципальной собственности, земельных участков</w:t>
      </w:r>
      <w:r w:rsidR="00F05F22">
        <w:rPr>
          <w:rFonts w:ascii="Times New Roman" w:hAnsi="Times New Roman" w:cs="Times New Roman"/>
          <w:bCs/>
          <w:kern w:val="28"/>
          <w:sz w:val="28"/>
          <w:szCs w:val="28"/>
        </w:rPr>
        <w:t>,</w:t>
      </w:r>
      <w:r w:rsidRPr="00375DCB">
        <w:rPr>
          <w:rFonts w:ascii="Times New Roman" w:hAnsi="Times New Roman" w:cs="Times New Roman"/>
          <w:bCs/>
          <w:kern w:val="28"/>
          <w:sz w:val="28"/>
          <w:szCs w:val="28"/>
        </w:rPr>
        <w:t xml:space="preserve"> государственная собственность на которые не разграничена, для проведения аукционов.</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4 целевых показател</w:t>
      </w:r>
      <w:r>
        <w:rPr>
          <w:rFonts w:ascii="Times New Roman" w:hAnsi="Times New Roman" w:cs="Times New Roman"/>
          <w:sz w:val="28"/>
          <w:szCs w:val="28"/>
        </w:rPr>
        <w:t>я</w:t>
      </w:r>
      <w:r w:rsidRPr="00375DCB">
        <w:rPr>
          <w:rFonts w:ascii="Times New Roman" w:hAnsi="Times New Roman" w:cs="Times New Roman"/>
          <w:sz w:val="28"/>
          <w:szCs w:val="28"/>
        </w:rPr>
        <w:t>, которые за отчетный период достигли следующих значений:</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 66 единиц или 100% 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граждан, зарегистрировавших право собственности на земельные участки в рамках реализации Федерального закона </w:t>
      </w:r>
      <w:r w:rsidR="00F05F22">
        <w:rPr>
          <w:rFonts w:ascii="Times New Roman" w:hAnsi="Times New Roman" w:cs="Times New Roman"/>
          <w:sz w:val="28"/>
          <w:szCs w:val="28"/>
        </w:rPr>
        <w:br/>
      </w:r>
      <w:r w:rsidRPr="00375DCB">
        <w:rPr>
          <w:rFonts w:ascii="Times New Roman" w:hAnsi="Times New Roman" w:cs="Times New Roman"/>
          <w:sz w:val="28"/>
          <w:szCs w:val="28"/>
        </w:rPr>
        <w:t xml:space="preserve">от 30.06.2006 № 93-ФЗ «Дачная амнистия» – 4 человека или 100% </w:t>
      </w:r>
      <w:r w:rsidR="00F05F22">
        <w:rPr>
          <w:rFonts w:ascii="Times New Roman" w:hAnsi="Times New Roman" w:cs="Times New Roman"/>
          <w:sz w:val="28"/>
          <w:szCs w:val="28"/>
        </w:rPr>
        <w:br/>
      </w:r>
      <w:r w:rsidRPr="00375DCB">
        <w:rPr>
          <w:rFonts w:ascii="Times New Roman" w:hAnsi="Times New Roman" w:cs="Times New Roman"/>
          <w:sz w:val="28"/>
          <w:szCs w:val="28"/>
        </w:rPr>
        <w:t xml:space="preserve">к плановому годовому значению;  </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оценка земельных участков, находящихся в муниципальной собственности, для проведения аукционов – 49 единиц или 100% </w:t>
      </w:r>
      <w:r w:rsidR="00F05F22">
        <w:rPr>
          <w:rFonts w:ascii="Times New Roman" w:hAnsi="Times New Roman" w:cs="Times New Roman"/>
          <w:sz w:val="28"/>
          <w:szCs w:val="28"/>
        </w:rPr>
        <w:br/>
      </w:r>
      <w:r w:rsidRPr="00375DCB">
        <w:rPr>
          <w:rFonts w:ascii="Times New Roman" w:hAnsi="Times New Roman" w:cs="Times New Roman"/>
          <w:sz w:val="28"/>
          <w:szCs w:val="28"/>
        </w:rPr>
        <w:t xml:space="preserve">к плановому годовому значению;  </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приобретенных программных продуктов и приборов –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1 единица или 100% к плановому годовому значению.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19. МП «Развитие спорта и туризма на территории Ханты-Мансийского района на 2018 – 2020 годы». Объем средств, освоенных </w:t>
      </w:r>
      <w:r w:rsidRPr="00375DCB">
        <w:rPr>
          <w:rFonts w:ascii="Times New Roman" w:hAnsi="Times New Roman" w:cs="Times New Roman"/>
          <w:sz w:val="28"/>
          <w:szCs w:val="28"/>
        </w:rPr>
        <w:br/>
        <w:t xml:space="preserve">в ходе реализации программы за отчетный период, составил </w:t>
      </w:r>
      <w:r w:rsidRPr="00375DCB">
        <w:rPr>
          <w:rFonts w:ascii="Times New Roman" w:hAnsi="Times New Roman" w:cs="Times New Roman"/>
          <w:sz w:val="28"/>
          <w:szCs w:val="28"/>
        </w:rPr>
        <w:br/>
        <w:t xml:space="preserve">91 680,9 тыс. рублей или 85,7% от плана на год, в том числе из бюджета автономного округа – 3 313,5 тыс. рублей, из бюджета района – </w:t>
      </w:r>
      <w:r w:rsidR="00B80AB7">
        <w:rPr>
          <w:rFonts w:ascii="Times New Roman" w:hAnsi="Times New Roman" w:cs="Times New Roman"/>
          <w:sz w:val="28"/>
          <w:szCs w:val="28"/>
        </w:rPr>
        <w:br/>
      </w:r>
      <w:r w:rsidRPr="00375DCB">
        <w:rPr>
          <w:rFonts w:ascii="Times New Roman" w:hAnsi="Times New Roman" w:cs="Times New Roman"/>
          <w:sz w:val="28"/>
          <w:szCs w:val="28"/>
        </w:rPr>
        <w:t>88 367,4 тыс. рублей.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«Развитие массовой физической культуры и спорта высших достижений» денежные средства направлены на: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организацию и проведение районных спортивных и туристических массовых мероприятий (летний фестиваль ГТО среди сельских поселений, спартакиада ветеранов спорта, соревнования по ГТО среди семейных команд, чемпионат Ханты-Мансийского района по баскетболу среди мужских команд, чемпионат по  летней и зимней рыбалке, первенство Ханты-Мансийского района по пляжному волейболу среди мужских и женских команд, первенство Ханты-Мансийского района по национальным видам спорта, первенство Ханты-Мансийского района по волейболу среди мужских и женских команд, первенство Ханты-Мансийского района по настольному теннису, чемпионат Ханты-Мансийского района по бильярду);</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участие в окружных и другого уровня соревнованиях (участие делег</w:t>
      </w:r>
      <w:r w:rsidR="009059D1">
        <w:rPr>
          <w:rFonts w:ascii="Times New Roman" w:hAnsi="Times New Roman" w:cs="Times New Roman"/>
          <w:sz w:val="28"/>
          <w:szCs w:val="28"/>
        </w:rPr>
        <w:t>аций Ханты-Мансийского района в</w:t>
      </w:r>
      <w:r w:rsidRPr="00375DCB">
        <w:rPr>
          <w:rFonts w:ascii="Times New Roman" w:hAnsi="Times New Roman" w:cs="Times New Roman"/>
          <w:sz w:val="28"/>
          <w:szCs w:val="28"/>
        </w:rPr>
        <w:t xml:space="preserve"> XX Чемпионате округа по северному многоборью «Звезды Югры», Чемпионате ХМАО – Югры по баскетболу среди мужских команд в зачет Спартакиады ветеранов спорта, Чемпионате по настольному теннису в зачет XX Спартакиады ветеранов спорта ХМАО – Югры, командном Чемпионате ХМАО – Югры по настольному теннису, Чемпионате ХМАО – Югры по шахматам в зачет XX Спартакиады ветеранов спорта ХМАО – Югры, командном Чемпионате округа «Свободная пирамида» в зачет XX Спартакиады ветеранов спорта ХМАО – Югры, Чемпионате ХМАО – Югры по волейболу среди женских команд в зачет Спартакиады ветеранов спорта, Чемпионате ХМАО – Югры по волейболу среди мужских команд, Чемпионате ХМАО – Югры по л</w:t>
      </w:r>
      <w:r w:rsidR="00B80AB7">
        <w:rPr>
          <w:rFonts w:ascii="Times New Roman" w:hAnsi="Times New Roman" w:cs="Times New Roman"/>
          <w:sz w:val="28"/>
          <w:szCs w:val="28"/>
        </w:rPr>
        <w:t xml:space="preserve">ыжным гонкам среди спортсменов </w:t>
      </w:r>
      <w:r w:rsidR="00B80AB7">
        <w:rPr>
          <w:rFonts w:ascii="Times New Roman" w:hAnsi="Times New Roman" w:cs="Times New Roman"/>
          <w:sz w:val="28"/>
          <w:szCs w:val="28"/>
        </w:rPr>
        <w:br/>
      </w:r>
      <w:r w:rsidRPr="00375DCB">
        <w:rPr>
          <w:rFonts w:ascii="Times New Roman" w:hAnsi="Times New Roman" w:cs="Times New Roman"/>
          <w:sz w:val="28"/>
          <w:szCs w:val="28"/>
        </w:rPr>
        <w:t>2001 г.р. и старше в зачет XV Спартакиады городов и районов, летнем Первенстве ХМАО – Югры по национальным видам спорта, Международных соревнованиях по гребле на обласах на Кубок Губернатора ХМАО – Югры, Чемпионате ХМАО – Югры по шахматам среди спортсменов 2000 г.р. и старше в зачет XV Спартакиады городов и районов, Чемпионате ХМАО – Югры по футболу 2000 г.р. и старше в зачет XV Спартакиады городов и районов, Зимнем Первенстве ХМАО – Югры по национальным видам спорта, Чемпионате ХМАО – Югры по волейболу среди женских команд 2000 г.р. и старше в зачет XV Спартакиады городов и районов, Чемпионате ХМАО – Югры по волейболу среди мужских команд 2000 г.р. и старше в зачет XV Спартакиады городов и районов, Чемпионате ХМАО – Югры по баскетболу среди мужских команд 2000 г.р. и старше в зачет XV Спартакиады городов и районов, Фестивале пожилых людей ХМАО – Югры).</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«Развитие и укрепление материально-технической базы спортивной и туристической инфраструктуры» денежные средства направлены на укрепление спортивной и туристской материально-технической базы, в т.ч. подведомственных учреждений.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«Создание условий для удовлетворения потребности населения района в оказании услуг» денежные средства направлены на: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содержание учреждений (муниципальному бюджетному общеобразовательному учреждению дошкольного образования «Детско-юношеская спортивная школа Ханты-Мансийского района», муниципальному бюджетному учреждению Досуговый-центр «Имитуй»);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исполнение указов Президента Российской Федерации (повышение оплаты труда работников бюджетной сферы).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7 целевых показателей,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организованных районных мероприятий – 12 единиц или 100% к плановому годовому значению;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всероссийских и окружных мероприятий, в которых приняли участие представители Ханты-Мансийского района – 18 единиц или 105,9% к плановому годовому значению;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доля населения, систематически занимающегося физической культурой и спортом, от общей численности проживающих в районе – 39% (плановое годовое значение – 37,2%);</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уровень обеспеченности населения спортивными сооружениями</w:t>
      </w:r>
      <w:r w:rsidR="00E7209A">
        <w:rPr>
          <w:rFonts w:ascii="Times New Roman" w:hAnsi="Times New Roman" w:cs="Times New Roman"/>
          <w:sz w:val="28"/>
          <w:szCs w:val="28"/>
        </w:rPr>
        <w:t>,</w:t>
      </w:r>
      <w:r w:rsidRPr="00375DCB">
        <w:rPr>
          <w:rFonts w:ascii="Times New Roman" w:hAnsi="Times New Roman" w:cs="Times New Roman"/>
          <w:sz w:val="28"/>
          <w:szCs w:val="28"/>
        </w:rPr>
        <w:t xml:space="preserve"> исходя из единовременной пропускной способности</w:t>
      </w:r>
      <w:r w:rsidR="00E7209A">
        <w:rPr>
          <w:rFonts w:ascii="Times New Roman" w:hAnsi="Times New Roman" w:cs="Times New Roman"/>
          <w:sz w:val="28"/>
          <w:szCs w:val="28"/>
        </w:rPr>
        <w:t>,</w:t>
      </w:r>
      <w:r w:rsidRPr="00375DCB">
        <w:rPr>
          <w:rFonts w:ascii="Times New Roman" w:hAnsi="Times New Roman" w:cs="Times New Roman"/>
          <w:sz w:val="28"/>
          <w:szCs w:val="28"/>
        </w:rPr>
        <w:t xml:space="preserve"> от общей суммы спортивных сооружений – 69% (плановое годовое значение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удельный вес спортсменов, имеющих спортивные разряды – 3,7% (плановое годовое значение – 3,7%);</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удовлетворенность населения качеством предоставляемых услуг в сфере туризма, физической культуры и спорта – 70% от числа опрошенных (плановое годовое значение </w:t>
      </w:r>
      <w:r>
        <w:rPr>
          <w:rFonts w:ascii="Times New Roman" w:hAnsi="Times New Roman" w:cs="Times New Roman"/>
          <w:sz w:val="28"/>
          <w:szCs w:val="28"/>
        </w:rPr>
        <w:t>–</w:t>
      </w:r>
      <w:r w:rsidRPr="00375DCB">
        <w:rPr>
          <w:rFonts w:ascii="Times New Roman" w:hAnsi="Times New Roman" w:cs="Times New Roman"/>
          <w:sz w:val="28"/>
          <w:szCs w:val="28"/>
        </w:rPr>
        <w:t xml:space="preserve"> 70%);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доля населения</w:t>
      </w:r>
      <w:r w:rsidR="00E7209A">
        <w:rPr>
          <w:rFonts w:ascii="Times New Roman" w:hAnsi="Times New Roman" w:cs="Times New Roman"/>
          <w:sz w:val="28"/>
          <w:szCs w:val="28"/>
        </w:rPr>
        <w:t>,</w:t>
      </w:r>
      <w:r w:rsidRPr="00375DCB">
        <w:rPr>
          <w:rFonts w:ascii="Times New Roman" w:hAnsi="Times New Roman" w:cs="Times New Roman"/>
          <w:sz w:val="28"/>
          <w:szCs w:val="28"/>
        </w:rPr>
        <w:t xml:space="preserve"> выполнивш</w:t>
      </w:r>
      <w:r w:rsidR="00E7209A">
        <w:rPr>
          <w:rFonts w:ascii="Times New Roman" w:hAnsi="Times New Roman" w:cs="Times New Roman"/>
          <w:sz w:val="28"/>
          <w:szCs w:val="28"/>
        </w:rPr>
        <w:t>его</w:t>
      </w:r>
      <w:r w:rsidRPr="00375DCB">
        <w:rPr>
          <w:rFonts w:ascii="Times New Roman" w:hAnsi="Times New Roman" w:cs="Times New Roman"/>
          <w:sz w:val="28"/>
          <w:szCs w:val="28"/>
        </w:rPr>
        <w:t xml:space="preserve"> нормативы Всероссийского физкультурно-спортивного комплекса «Готов к труду и обороне» (ГТО)</w:t>
      </w:r>
      <w:r w:rsidR="00E7209A">
        <w:rPr>
          <w:rFonts w:ascii="Times New Roman" w:hAnsi="Times New Roman" w:cs="Times New Roman"/>
          <w:sz w:val="28"/>
          <w:szCs w:val="28"/>
        </w:rPr>
        <w:t>,</w:t>
      </w:r>
      <w:r w:rsidRPr="00375DCB">
        <w:rPr>
          <w:rFonts w:ascii="Times New Roman" w:hAnsi="Times New Roman" w:cs="Times New Roman"/>
          <w:sz w:val="28"/>
          <w:szCs w:val="28"/>
        </w:rPr>
        <w:t xml:space="preserve"> </w:t>
      </w:r>
      <w:r w:rsidR="00E7209A">
        <w:rPr>
          <w:rFonts w:ascii="Times New Roman" w:hAnsi="Times New Roman" w:cs="Times New Roman"/>
          <w:sz w:val="28"/>
          <w:szCs w:val="28"/>
        </w:rPr>
        <w:br/>
      </w:r>
      <w:r w:rsidRPr="00375DCB">
        <w:rPr>
          <w:rFonts w:ascii="Times New Roman" w:hAnsi="Times New Roman" w:cs="Times New Roman"/>
          <w:sz w:val="28"/>
          <w:szCs w:val="28"/>
        </w:rPr>
        <w:t>от общей численности населения</w:t>
      </w:r>
      <w:r w:rsidR="00E7209A">
        <w:rPr>
          <w:rFonts w:ascii="Times New Roman" w:hAnsi="Times New Roman" w:cs="Times New Roman"/>
          <w:sz w:val="28"/>
          <w:szCs w:val="28"/>
        </w:rPr>
        <w:t>,</w:t>
      </w:r>
      <w:r w:rsidRPr="00375DCB">
        <w:rPr>
          <w:rFonts w:ascii="Times New Roman" w:hAnsi="Times New Roman" w:cs="Times New Roman"/>
          <w:sz w:val="28"/>
          <w:szCs w:val="28"/>
        </w:rPr>
        <w:t xml:space="preserve"> принявш</w:t>
      </w:r>
      <w:r w:rsidR="00E7209A">
        <w:rPr>
          <w:rFonts w:ascii="Times New Roman" w:hAnsi="Times New Roman" w:cs="Times New Roman"/>
          <w:sz w:val="28"/>
          <w:szCs w:val="28"/>
        </w:rPr>
        <w:t>его</w:t>
      </w:r>
      <w:r w:rsidRPr="00375DCB">
        <w:rPr>
          <w:rFonts w:ascii="Times New Roman" w:hAnsi="Times New Roman" w:cs="Times New Roman"/>
          <w:sz w:val="28"/>
          <w:szCs w:val="28"/>
        </w:rPr>
        <w:t xml:space="preserve"> участие в сдаче нормативов ГТО – 30% (плановое годовое значение </w:t>
      </w:r>
      <w:r>
        <w:rPr>
          <w:rFonts w:ascii="Times New Roman" w:hAnsi="Times New Roman" w:cs="Times New Roman"/>
          <w:sz w:val="28"/>
          <w:szCs w:val="28"/>
        </w:rPr>
        <w:t>–</w:t>
      </w:r>
      <w:r w:rsidRPr="00375DCB">
        <w:rPr>
          <w:rFonts w:ascii="Times New Roman" w:hAnsi="Times New Roman" w:cs="Times New Roman"/>
          <w:sz w:val="28"/>
          <w:szCs w:val="28"/>
        </w:rPr>
        <w:t xml:space="preserve"> 30%).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20. МП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2018 – 2020 годы». Объем средств, освоенных в ходе реализации программы за отчетный период, составил 3 816,1 тыс. рублей или 85,5 % от плана на год, в том числе из федерального бюджета </w:t>
      </w:r>
      <w:r w:rsidR="00E7209A">
        <w:rPr>
          <w:rFonts w:ascii="Times New Roman" w:hAnsi="Times New Roman" w:cs="Times New Roman"/>
          <w:sz w:val="28"/>
          <w:szCs w:val="28"/>
        </w:rPr>
        <w:t xml:space="preserve">– </w:t>
      </w:r>
      <w:r w:rsidRPr="00375DCB">
        <w:rPr>
          <w:rFonts w:ascii="Times New Roman" w:hAnsi="Times New Roman" w:cs="Times New Roman"/>
          <w:sz w:val="28"/>
          <w:szCs w:val="28"/>
        </w:rPr>
        <w:t>13,6 тыс. рублей, из бюджета автономного округа – 1 005,9 тыс. руб</w:t>
      </w:r>
      <w:r>
        <w:rPr>
          <w:rFonts w:ascii="Times New Roman" w:hAnsi="Times New Roman" w:cs="Times New Roman"/>
          <w:sz w:val="28"/>
          <w:szCs w:val="28"/>
        </w:rPr>
        <w:t>лей, из бюджета района – 2 796,6</w:t>
      </w:r>
      <w:r w:rsidRPr="00375DCB">
        <w:rPr>
          <w:rFonts w:ascii="Times New Roman" w:hAnsi="Times New Roman" w:cs="Times New Roman"/>
          <w:sz w:val="28"/>
          <w:szCs w:val="28"/>
        </w:rPr>
        <w:t xml:space="preserve"> тыс. рублей.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 мероприятию «Популяриз</w:t>
      </w:r>
      <w:r w:rsidR="00B80AB7">
        <w:rPr>
          <w:rFonts w:ascii="Times New Roman" w:hAnsi="Times New Roman" w:cs="Times New Roman"/>
          <w:sz w:val="28"/>
          <w:szCs w:val="28"/>
        </w:rPr>
        <w:t xml:space="preserve">ация молодежного волонтерского </w:t>
      </w:r>
      <w:r w:rsidRPr="00375DCB">
        <w:rPr>
          <w:rFonts w:ascii="Times New Roman" w:hAnsi="Times New Roman" w:cs="Times New Roman"/>
          <w:sz w:val="28"/>
          <w:szCs w:val="28"/>
        </w:rPr>
        <w:t>движения» приобретена форма для волонтерского объединения Ханты-Мансийского района «Шаг навстречу – шаг вперед!».</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 мероприятию «Реализация мероприятий, направленных на 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организован форум-фестиваль национальных культур Ханты-Мансийского района «Многообразием Едины».</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По мероприятию «Организация и проведение мероприятий, направленных на развитие межкультурных коммуникаций и профилактику экстремизма в молодежной </w:t>
      </w:r>
      <w:r w:rsidR="00D47048">
        <w:rPr>
          <w:rFonts w:ascii="Times New Roman" w:hAnsi="Times New Roman" w:cs="Times New Roman"/>
          <w:sz w:val="28"/>
          <w:szCs w:val="28"/>
        </w:rPr>
        <w:t>среде» организованы и проведены</w:t>
      </w:r>
      <w:r w:rsidRPr="00375DCB">
        <w:rPr>
          <w:rFonts w:ascii="Times New Roman" w:hAnsi="Times New Roman" w:cs="Times New Roman"/>
          <w:sz w:val="28"/>
          <w:szCs w:val="28"/>
        </w:rPr>
        <w:t xml:space="preserve"> районный конкурс «Самый Дружный ИнтерКласс» и районный слет молодежи «Объединяйся».</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 мероприятию «Конкурс лучших журналистских работ, способствующих формированию положительного представления о многонациональности Ханты-Мансийского района» произведена выдача денежной премии лауреатам Конкурс</w:t>
      </w:r>
      <w:r w:rsidR="00D47048">
        <w:rPr>
          <w:rFonts w:ascii="Times New Roman" w:hAnsi="Times New Roman" w:cs="Times New Roman"/>
          <w:sz w:val="28"/>
          <w:szCs w:val="28"/>
        </w:rPr>
        <w:t>а</w:t>
      </w:r>
      <w:r w:rsidRPr="00375DCB">
        <w:rPr>
          <w:rFonts w:ascii="Times New Roman" w:hAnsi="Times New Roman" w:cs="Times New Roman"/>
          <w:sz w:val="28"/>
          <w:szCs w:val="28"/>
        </w:rPr>
        <w:t xml:space="preserve"> лучших журналистских работ.</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 мероприятию «Организация и проведение мероприятий, направленных на развитие национальных культур и национальных спортивных традиций» организован и проведен этно-праздник «Мы едины».</w:t>
      </w:r>
    </w:p>
    <w:p w:rsidR="00106DDA" w:rsidRPr="00375DCB" w:rsidRDefault="00B80AB7" w:rsidP="00B80AB7">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мероприятию «Вовлечение</w:t>
      </w:r>
      <w:r w:rsidR="00106DDA" w:rsidRPr="00375DCB">
        <w:rPr>
          <w:rFonts w:ascii="Times New Roman" w:hAnsi="Times New Roman" w:cs="Times New Roman"/>
          <w:sz w:val="28"/>
          <w:szCs w:val="28"/>
        </w:rPr>
        <w:t xml:space="preserve">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проведены: мероприятие «Деревенские посиделки «Аулак ой», мероприятие по высадке юбилейной аллеи в рамках празднования 95-летия Ханты-Мансийского района «Навстречу Вековому Юбилею…Мы – потомкам…», спартакиады ветеранов спорта Ханты-Мансийского района, соревнования по ГТО среди семейных команд, чемпионат Ханты-Мансийского района по баскетболу среди мужских команд, чемпионат по зимней рыбалке, фестиваль народного творчества граждан старшего поколения «Не стареют душой ветераны», творческий фестиваль среди инвалидов «Я радость нахожу в друзьях!», также юноши и девушки приняли участие в Летнем первенстве Ханты-Мансийского автономного округа – Югры по северному многоборью.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 мероприятию «Освещение в средствах массовой информации вопросов противодействия радикальным рели</w:t>
      </w:r>
      <w:r w:rsidR="00D47048">
        <w:rPr>
          <w:rFonts w:ascii="Times New Roman" w:hAnsi="Times New Roman" w:cs="Times New Roman"/>
          <w:sz w:val="28"/>
          <w:szCs w:val="28"/>
        </w:rPr>
        <w:t xml:space="preserve">гиозным течениям, профилактики </w:t>
      </w:r>
      <w:r w:rsidRPr="00375DCB">
        <w:rPr>
          <w:rFonts w:ascii="Times New Roman" w:hAnsi="Times New Roman" w:cs="Times New Roman"/>
          <w:sz w:val="28"/>
          <w:szCs w:val="28"/>
        </w:rPr>
        <w:t>экстремизма и терроризма» осуществляется размещение информационных постов</w:t>
      </w:r>
      <w:r w:rsidR="00D47048">
        <w:rPr>
          <w:rFonts w:ascii="Times New Roman" w:hAnsi="Times New Roman" w:cs="Times New Roman"/>
          <w:sz w:val="28"/>
          <w:szCs w:val="28"/>
        </w:rPr>
        <w:t>,</w:t>
      </w:r>
      <w:r w:rsidRPr="00375DCB">
        <w:rPr>
          <w:rFonts w:ascii="Times New Roman" w:hAnsi="Times New Roman" w:cs="Times New Roman"/>
          <w:sz w:val="28"/>
          <w:szCs w:val="28"/>
        </w:rPr>
        <w:t xml:space="preserve"> связанных с идеей формирования позитивного отношения к разным народам</w:t>
      </w:r>
      <w:r w:rsidR="00D47048">
        <w:rPr>
          <w:rFonts w:ascii="Times New Roman" w:hAnsi="Times New Roman" w:cs="Times New Roman"/>
          <w:sz w:val="28"/>
          <w:szCs w:val="28"/>
        </w:rPr>
        <w:t>,</w:t>
      </w:r>
      <w:r w:rsidR="00B80AB7">
        <w:rPr>
          <w:rFonts w:ascii="Times New Roman" w:hAnsi="Times New Roman" w:cs="Times New Roman"/>
          <w:sz w:val="28"/>
          <w:szCs w:val="28"/>
        </w:rPr>
        <w:t xml:space="preserve"> проживающи</w:t>
      </w:r>
      <w:r w:rsidR="00D47048">
        <w:rPr>
          <w:rFonts w:ascii="Times New Roman" w:hAnsi="Times New Roman" w:cs="Times New Roman"/>
          <w:sz w:val="28"/>
          <w:szCs w:val="28"/>
        </w:rPr>
        <w:t>м</w:t>
      </w:r>
      <w:r w:rsidR="00B80AB7">
        <w:rPr>
          <w:rFonts w:ascii="Times New Roman" w:hAnsi="Times New Roman" w:cs="Times New Roman"/>
          <w:sz w:val="28"/>
          <w:szCs w:val="28"/>
        </w:rPr>
        <w:t xml:space="preserve"> на территории РФ</w:t>
      </w:r>
      <w:r w:rsidR="00D47048">
        <w:rPr>
          <w:rFonts w:ascii="Times New Roman" w:hAnsi="Times New Roman" w:cs="Times New Roman"/>
          <w:sz w:val="28"/>
          <w:szCs w:val="28"/>
        </w:rPr>
        <w:t>,</w:t>
      </w:r>
      <w:r w:rsidR="00B80AB7">
        <w:rPr>
          <w:rFonts w:ascii="Times New Roman" w:hAnsi="Times New Roman" w:cs="Times New Roman"/>
          <w:sz w:val="28"/>
          <w:szCs w:val="28"/>
        </w:rPr>
        <w:t xml:space="preserve"> в</w:t>
      </w:r>
      <w:r w:rsidRPr="00375DCB">
        <w:rPr>
          <w:rFonts w:ascii="Times New Roman" w:hAnsi="Times New Roman" w:cs="Times New Roman"/>
          <w:sz w:val="28"/>
          <w:szCs w:val="28"/>
        </w:rPr>
        <w:t xml:space="preserve"> газете «Наш район», на официальном сайте администрации Ханты-Мансийского района в сети Интернет, в социальной Интернет-сети «Вконтакте»: в официальных группах</w:t>
      </w:r>
      <w:r w:rsidR="00D47048">
        <w:rPr>
          <w:rFonts w:ascii="Times New Roman" w:hAnsi="Times New Roman" w:cs="Times New Roman"/>
          <w:sz w:val="28"/>
          <w:szCs w:val="28"/>
        </w:rPr>
        <w:t>,</w:t>
      </w:r>
      <w:r w:rsidRPr="00375DCB">
        <w:rPr>
          <w:rFonts w:ascii="Times New Roman" w:hAnsi="Times New Roman" w:cs="Times New Roman"/>
          <w:sz w:val="28"/>
          <w:szCs w:val="28"/>
        </w:rPr>
        <w:t xml:space="preserve"> курируемых</w:t>
      </w:r>
      <w:r w:rsidR="00D47048">
        <w:rPr>
          <w:rFonts w:ascii="Times New Roman" w:hAnsi="Times New Roman" w:cs="Times New Roman"/>
          <w:sz w:val="28"/>
          <w:szCs w:val="28"/>
        </w:rPr>
        <w:t xml:space="preserve"> МКУ ХМР «Комитет по культуре, спорту и социальной политике»,</w:t>
      </w:r>
      <w:r w:rsidRPr="00375DCB">
        <w:rPr>
          <w:rFonts w:ascii="Times New Roman" w:hAnsi="Times New Roman" w:cs="Times New Roman"/>
          <w:sz w:val="28"/>
          <w:szCs w:val="28"/>
        </w:rPr>
        <w:t xml:space="preserve"> таких как: «Молодежь Ханты-Мансийского района», «Волонтерское объединение Ханты-Мансийского района «Шаг навстречу – шаг вперед!», «Спорт и туризм Ханты-Мансийского района».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7 целевых показателей, которые за отчетный период достигли следующих значений: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доля уличных преступлений в числе зарегистрированных общеуголовных преступлений – 8,7% (плановое годовое значение – 14,1%);</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численность участников мероприятий, направленных </w:t>
      </w:r>
      <w:r w:rsidR="00B80AB7">
        <w:rPr>
          <w:rFonts w:ascii="Times New Roman" w:hAnsi="Times New Roman" w:cs="Times New Roman"/>
          <w:sz w:val="28"/>
          <w:szCs w:val="28"/>
        </w:rPr>
        <w:br/>
      </w:r>
      <w:r w:rsidRPr="00375DCB">
        <w:rPr>
          <w:rFonts w:ascii="Times New Roman" w:hAnsi="Times New Roman" w:cs="Times New Roman"/>
          <w:sz w:val="28"/>
          <w:szCs w:val="28"/>
        </w:rPr>
        <w:t>на этнокультурное развитие народов России, проживающих в автономном округе – 3,4 тыс. человек или 106,3% к плановому годовому значению;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участников мероприятий, направленных на укрепление общероссийского гражданского единства – 6,1 тыс. человек или 101,6%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доля граждан, положительно оценивающих состояние межнациональных отношений в Ханты-Мансийском автономном округе – Югре – 93,3% (плановое годовое значение – 78%);</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уровень толерантного отношения к представителям другой национальности – 69,6% (плановое годовое значение – 46,9%);</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общая распространенность наркомании на территории района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(на 100 тыс. населения) – 39,9 человек (плановое годовое значение – </w:t>
      </w:r>
      <w:r w:rsidR="00B80AB7">
        <w:rPr>
          <w:rFonts w:ascii="Times New Roman" w:hAnsi="Times New Roman" w:cs="Times New Roman"/>
          <w:sz w:val="28"/>
          <w:szCs w:val="28"/>
        </w:rPr>
        <w:br/>
      </w:r>
      <w:r w:rsidRPr="00375DCB">
        <w:rPr>
          <w:rFonts w:ascii="Times New Roman" w:hAnsi="Times New Roman" w:cs="Times New Roman"/>
          <w:sz w:val="28"/>
          <w:szCs w:val="28"/>
        </w:rPr>
        <w:t>50 человек);</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уровень преступности (число зарегистрированных преступлений на 100 тыс. населения) – 1041 единиц</w:t>
      </w:r>
      <w:r>
        <w:rPr>
          <w:rFonts w:ascii="Times New Roman" w:hAnsi="Times New Roman" w:cs="Times New Roman"/>
          <w:sz w:val="28"/>
          <w:szCs w:val="28"/>
        </w:rPr>
        <w:t>а</w:t>
      </w:r>
      <w:r w:rsidRPr="00375DCB">
        <w:rPr>
          <w:rFonts w:ascii="Times New Roman" w:hAnsi="Times New Roman" w:cs="Times New Roman"/>
          <w:sz w:val="28"/>
          <w:szCs w:val="28"/>
        </w:rPr>
        <w:t xml:space="preserve"> или 83,8% 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21. МП «Подготовка перспективных территорий для </w:t>
      </w:r>
      <w:r w:rsidRPr="00375DCB">
        <w:rPr>
          <w:rFonts w:ascii="Times New Roman" w:hAnsi="Times New Roman" w:cs="Times New Roman"/>
          <w:sz w:val="28"/>
          <w:szCs w:val="28"/>
        </w:rPr>
        <w:br/>
        <w:t xml:space="preserve">развития жилищного строительства Ханты-Мансийского района </w:t>
      </w:r>
      <w:r w:rsidRPr="00375DCB">
        <w:rPr>
          <w:rFonts w:ascii="Times New Roman" w:hAnsi="Times New Roman" w:cs="Times New Roman"/>
          <w:sz w:val="28"/>
          <w:szCs w:val="28"/>
        </w:rPr>
        <w:br/>
        <w:t>на 2018 – 2020 годы». Объем средств, освоенных в ходе реализации программы за отчетный период</w:t>
      </w:r>
      <w:r w:rsidR="00D47048">
        <w:rPr>
          <w:rFonts w:ascii="Times New Roman" w:hAnsi="Times New Roman" w:cs="Times New Roman"/>
          <w:sz w:val="28"/>
          <w:szCs w:val="28"/>
        </w:rPr>
        <w:t>,</w:t>
      </w:r>
      <w:r w:rsidRPr="00375DCB">
        <w:rPr>
          <w:rFonts w:ascii="Times New Roman" w:hAnsi="Times New Roman" w:cs="Times New Roman"/>
          <w:sz w:val="28"/>
          <w:szCs w:val="28"/>
        </w:rPr>
        <w:t xml:space="preserve"> составил 8 898,8 рублей или 60,9% </w:t>
      </w:r>
      <w:r w:rsidR="00A52416">
        <w:rPr>
          <w:rFonts w:ascii="Times New Roman" w:hAnsi="Times New Roman" w:cs="Times New Roman"/>
          <w:sz w:val="28"/>
          <w:szCs w:val="28"/>
        </w:rPr>
        <w:br/>
      </w:r>
      <w:r w:rsidRPr="00375DCB">
        <w:rPr>
          <w:rFonts w:ascii="Times New Roman" w:hAnsi="Times New Roman" w:cs="Times New Roman"/>
          <w:sz w:val="28"/>
          <w:szCs w:val="28"/>
        </w:rPr>
        <w:t xml:space="preserve">от плана на год, в том числе из бюджета автономного округа – </w:t>
      </w:r>
      <w:r w:rsidR="00A52416">
        <w:rPr>
          <w:rFonts w:ascii="Times New Roman" w:hAnsi="Times New Roman" w:cs="Times New Roman"/>
          <w:sz w:val="28"/>
          <w:szCs w:val="28"/>
        </w:rPr>
        <w:br/>
      </w:r>
      <w:r w:rsidRPr="00375DCB">
        <w:rPr>
          <w:rFonts w:ascii="Times New Roman" w:hAnsi="Times New Roman" w:cs="Times New Roman"/>
          <w:sz w:val="28"/>
          <w:szCs w:val="28"/>
        </w:rPr>
        <w:t xml:space="preserve">7 919,9 тыс. рублей, из бюджета района – 978,9 тыс. рублей. </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«Подготовка документации по планировке </w:t>
      </w:r>
      <w:r w:rsidR="00D47048">
        <w:rPr>
          <w:rFonts w:ascii="Times New Roman" w:hAnsi="Times New Roman" w:cs="Times New Roman"/>
          <w:sz w:val="28"/>
          <w:szCs w:val="28"/>
        </w:rPr>
        <w:br/>
      </w:r>
      <w:r w:rsidRPr="00375DCB">
        <w:rPr>
          <w:rFonts w:ascii="Times New Roman" w:hAnsi="Times New Roman" w:cs="Times New Roman"/>
          <w:sz w:val="28"/>
          <w:szCs w:val="28"/>
        </w:rPr>
        <w:t xml:space="preserve">и межеванию территорий сельских поселений и населенных пунктов Ханты-Мансийского района» подготовлена документация по планировке </w:t>
      </w:r>
      <w:r w:rsidR="00A52416">
        <w:rPr>
          <w:rFonts w:ascii="Times New Roman" w:hAnsi="Times New Roman" w:cs="Times New Roman"/>
          <w:sz w:val="28"/>
          <w:szCs w:val="28"/>
        </w:rPr>
        <w:br/>
      </w:r>
      <w:r w:rsidRPr="00375DCB">
        <w:rPr>
          <w:rFonts w:ascii="Times New Roman" w:hAnsi="Times New Roman" w:cs="Times New Roman"/>
          <w:sz w:val="28"/>
          <w:szCs w:val="28"/>
        </w:rPr>
        <w:t xml:space="preserve">и межеванию территорий сельских поселений и населенных пунктов: </w:t>
      </w:r>
      <w:r w:rsidR="00A52416">
        <w:rPr>
          <w:rFonts w:ascii="Times New Roman" w:hAnsi="Times New Roman" w:cs="Times New Roman"/>
          <w:sz w:val="28"/>
          <w:szCs w:val="28"/>
        </w:rPr>
        <w:br/>
      </w:r>
      <w:r w:rsidR="00D47048">
        <w:rPr>
          <w:rFonts w:ascii="Times New Roman" w:hAnsi="Times New Roman" w:cs="Times New Roman"/>
          <w:sz w:val="28"/>
          <w:szCs w:val="28"/>
        </w:rPr>
        <w:t>п. Луговской, д</w:t>
      </w:r>
      <w:r w:rsidRPr="00375DCB">
        <w:rPr>
          <w:rFonts w:ascii="Times New Roman" w:hAnsi="Times New Roman" w:cs="Times New Roman"/>
          <w:sz w:val="28"/>
          <w:szCs w:val="28"/>
        </w:rPr>
        <w:t xml:space="preserve">. Белогорье, п. Кирпичный, с. Троица, п. Кедровый, </w:t>
      </w:r>
      <w:r w:rsidR="00A52416">
        <w:rPr>
          <w:rFonts w:ascii="Times New Roman" w:hAnsi="Times New Roman" w:cs="Times New Roman"/>
          <w:sz w:val="28"/>
          <w:szCs w:val="28"/>
        </w:rPr>
        <w:br/>
      </w:r>
      <w:r w:rsidRPr="00375DCB">
        <w:rPr>
          <w:rFonts w:ascii="Times New Roman" w:hAnsi="Times New Roman" w:cs="Times New Roman"/>
          <w:sz w:val="28"/>
          <w:szCs w:val="28"/>
        </w:rPr>
        <w:t xml:space="preserve">с. Елизарово, с. Кышик, п. Пырьях, п. Выкатной, с. Тюли, </w:t>
      </w:r>
      <w:r w:rsidR="00A52416">
        <w:rPr>
          <w:rFonts w:ascii="Times New Roman" w:hAnsi="Times New Roman" w:cs="Times New Roman"/>
          <w:sz w:val="28"/>
          <w:szCs w:val="28"/>
        </w:rPr>
        <w:br/>
      </w:r>
      <w:r w:rsidRPr="00375DCB">
        <w:rPr>
          <w:rFonts w:ascii="Times New Roman" w:hAnsi="Times New Roman" w:cs="Times New Roman"/>
          <w:sz w:val="28"/>
          <w:szCs w:val="28"/>
        </w:rPr>
        <w:t>п. Красноленинский, п. Урманный.</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«Внесение изменений в генеральные планы и правила землепользования и застройки населенных пунктов Ханты-Мансийского района»: </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внесены изменения в генеральные планы и правила землепользования и застройки населенных пунктов Ханты-Мансийского района (определение границ зон затопления и подтопления); </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внесены изменения в генеральные планы и правила землепользования и застройки населенных пунктов Ханты-Мансийского района (сельское поселение Кышик);</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подготовлены проекты внесения изменений в местные нормативы градостроительного проектирования сельских поселений Ханты-Мансийского района.</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2 целевых показател</w:t>
      </w:r>
      <w:r w:rsidR="00D47048">
        <w:rPr>
          <w:rFonts w:ascii="Times New Roman" w:hAnsi="Times New Roman" w:cs="Times New Roman"/>
          <w:sz w:val="28"/>
          <w:szCs w:val="28"/>
        </w:rPr>
        <w:t>я</w:t>
      </w:r>
      <w:r w:rsidRPr="00375DCB">
        <w:rPr>
          <w:rFonts w:ascii="Times New Roman" w:hAnsi="Times New Roman" w:cs="Times New Roman"/>
          <w:sz w:val="28"/>
          <w:szCs w:val="28"/>
        </w:rPr>
        <w:t>, которые за отчетный период достигли следующих значений: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разработанных проектов планировки и межевания территорий в населенных пунктах Ханты-Мансийского района – 12 единиц или 400% к плановому годовому значению;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генеральных планов сельских поселений Ханты-Мансийского района, приведенных в соответствие с действующим законодательством Российской Федерации – 1 единица или 11% к плановому годовому значению (9 единиц).</w:t>
      </w:r>
    </w:p>
    <w:p w:rsidR="00106DDA" w:rsidRPr="001423FC" w:rsidRDefault="00106DDA" w:rsidP="00B80AB7">
      <w:pPr>
        <w:ind w:firstLine="709"/>
        <w:jc w:val="both"/>
        <w:rPr>
          <w:rFonts w:ascii="Times New Roman" w:hAnsi="Times New Roman" w:cs="Times New Roman"/>
          <w:color w:val="FF0000"/>
          <w:sz w:val="20"/>
          <w:szCs w:val="20"/>
        </w:rPr>
      </w:pPr>
    </w:p>
    <w:p w:rsidR="00106DDA" w:rsidRPr="00C4168B" w:rsidRDefault="00106DDA" w:rsidP="00B80AB7">
      <w:pPr>
        <w:tabs>
          <w:tab w:val="left" w:pos="1134"/>
        </w:tabs>
        <w:ind w:firstLine="709"/>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ЖИЛИЩНО-КОММУНАЛЬН</w:t>
      </w:r>
      <w:r>
        <w:rPr>
          <w:rFonts w:ascii="Times New Roman" w:hAnsi="Times New Roman" w:cs="Times New Roman"/>
          <w:sz w:val="28"/>
          <w:szCs w:val="28"/>
          <w:lang w:eastAsia="ru-RU"/>
        </w:rPr>
        <w:t>ОЕ ХОЗЯЙСТВО</w:t>
      </w:r>
    </w:p>
    <w:p w:rsidR="00106DDA" w:rsidRPr="0093693B" w:rsidRDefault="00106DDA" w:rsidP="00B80AB7">
      <w:pPr>
        <w:autoSpaceDN w:val="0"/>
        <w:adjustRightInd w:val="0"/>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 xml:space="preserve">По предварительным данным </w:t>
      </w:r>
      <w:r>
        <w:rPr>
          <w:rFonts w:ascii="Times New Roman" w:hAnsi="Times New Roman" w:cs="Times New Roman"/>
          <w:sz w:val="28"/>
          <w:szCs w:val="28"/>
          <w:lang w:eastAsia="ru-RU"/>
        </w:rPr>
        <w:t xml:space="preserve">на конец </w:t>
      </w:r>
      <w:r w:rsidRPr="0093693B">
        <w:rPr>
          <w:rFonts w:ascii="Times New Roman" w:hAnsi="Times New Roman" w:cs="Times New Roman"/>
          <w:sz w:val="28"/>
          <w:szCs w:val="28"/>
          <w:lang w:eastAsia="ru-RU"/>
        </w:rPr>
        <w:t>2018 года</w:t>
      </w:r>
      <w:r w:rsidRPr="001423FC">
        <w:rPr>
          <w:rFonts w:ascii="Times New Roman" w:hAnsi="Times New Roman" w:cs="Times New Roman"/>
          <w:color w:val="FF0000"/>
          <w:sz w:val="28"/>
          <w:szCs w:val="28"/>
          <w:lang w:eastAsia="ru-RU"/>
        </w:rPr>
        <w:t xml:space="preserve"> </w:t>
      </w:r>
      <w:r w:rsidRPr="0093693B">
        <w:rPr>
          <w:rFonts w:ascii="Times New Roman" w:hAnsi="Times New Roman" w:cs="Times New Roman"/>
          <w:sz w:val="28"/>
          <w:szCs w:val="28"/>
          <w:lang w:eastAsia="ru-RU"/>
        </w:rPr>
        <w:t>общий жилищный фонд Ханты-Мансийского района</w:t>
      </w:r>
      <w:r w:rsidR="00A52416">
        <w:rPr>
          <w:rFonts w:ascii="Times New Roman" w:hAnsi="Times New Roman" w:cs="Times New Roman"/>
          <w:sz w:val="28"/>
          <w:szCs w:val="28"/>
          <w:lang w:eastAsia="ru-RU"/>
        </w:rPr>
        <w:t xml:space="preserve"> составляет 441,78 тыс. кв. м. </w:t>
      </w:r>
      <w:r w:rsidRPr="0093693B">
        <w:rPr>
          <w:rFonts w:ascii="Times New Roman" w:hAnsi="Times New Roman" w:cs="Times New Roman"/>
          <w:sz w:val="28"/>
          <w:szCs w:val="28"/>
          <w:lang w:eastAsia="ru-RU"/>
        </w:rPr>
        <w:t xml:space="preserve">Из общего жилищного фонда 331,0 тыс. кв. м или 74,9 % </w:t>
      </w:r>
      <w:r w:rsidRPr="0093693B">
        <w:rPr>
          <w:rFonts w:ascii="Times New Roman" w:hAnsi="Times New Roman" w:cs="Times New Roman"/>
          <w:sz w:val="28"/>
          <w:szCs w:val="28"/>
          <w:lang w:eastAsia="ru-RU"/>
        </w:rPr>
        <w:sym w:font="Symbol" w:char="F02D"/>
      </w:r>
      <w:r w:rsidRPr="0093693B">
        <w:rPr>
          <w:rFonts w:ascii="Times New Roman" w:hAnsi="Times New Roman" w:cs="Times New Roman"/>
          <w:sz w:val="28"/>
          <w:szCs w:val="28"/>
          <w:lang w:eastAsia="ru-RU"/>
        </w:rPr>
        <w:t xml:space="preserve"> частной формы собственности, в том чис</w:t>
      </w:r>
      <w:r w:rsidR="00A52416">
        <w:rPr>
          <w:rFonts w:ascii="Times New Roman" w:hAnsi="Times New Roman" w:cs="Times New Roman"/>
          <w:sz w:val="28"/>
          <w:szCs w:val="28"/>
          <w:lang w:eastAsia="ru-RU"/>
        </w:rPr>
        <w:t>ле граждан – 307,98 тыс. кв. м.</w:t>
      </w:r>
      <w:r w:rsidRPr="0093693B">
        <w:rPr>
          <w:rFonts w:ascii="Times New Roman" w:hAnsi="Times New Roman" w:cs="Times New Roman"/>
          <w:sz w:val="28"/>
          <w:szCs w:val="28"/>
          <w:lang w:eastAsia="ru-RU"/>
        </w:rPr>
        <w:t xml:space="preserve"> Общая площадь муниципального жилищного фонда составляет 101,83 тыс. кв. м или 23,05%,</w:t>
      </w:r>
      <w:r w:rsidRPr="001423FC">
        <w:rPr>
          <w:rFonts w:ascii="Times New Roman" w:hAnsi="Times New Roman" w:cs="Times New Roman"/>
          <w:color w:val="FF0000"/>
          <w:sz w:val="28"/>
          <w:szCs w:val="28"/>
          <w:lang w:eastAsia="ru-RU"/>
        </w:rPr>
        <w:t xml:space="preserve"> </w:t>
      </w:r>
      <w:r w:rsidRPr="0093693B">
        <w:rPr>
          <w:rFonts w:ascii="Times New Roman" w:hAnsi="Times New Roman" w:cs="Times New Roman"/>
          <w:sz w:val="28"/>
          <w:szCs w:val="28"/>
          <w:lang w:eastAsia="ru-RU"/>
        </w:rPr>
        <w:t>другой – 3,97 тыс. кв. м или 0,9%.</w:t>
      </w:r>
    </w:p>
    <w:p w:rsidR="00106DDA" w:rsidRPr="0093693B" w:rsidRDefault="00106DDA" w:rsidP="00B80AB7">
      <w:pPr>
        <w:tabs>
          <w:tab w:val="left" w:pos="1134"/>
        </w:tabs>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По предварительным д</w:t>
      </w:r>
      <w:r w:rsidR="00A52416">
        <w:rPr>
          <w:rFonts w:ascii="Times New Roman" w:hAnsi="Times New Roman" w:cs="Times New Roman"/>
          <w:sz w:val="28"/>
          <w:szCs w:val="28"/>
          <w:lang w:eastAsia="ru-RU"/>
        </w:rPr>
        <w:t>анным доля ветхого и аварийного</w:t>
      </w:r>
      <w:r w:rsidRPr="0093693B">
        <w:rPr>
          <w:rFonts w:ascii="Times New Roman" w:hAnsi="Times New Roman" w:cs="Times New Roman"/>
          <w:sz w:val="28"/>
          <w:szCs w:val="28"/>
          <w:lang w:eastAsia="ru-RU"/>
        </w:rPr>
        <w:t xml:space="preserve"> жилищного фонда в Ханты-Мансийском районе составляет 17,3% от общей площади жилья или 76,43 тыс. кв. метров. Обеспеченность жильем в среднем на одного жителя района составила 22,0 кв. м (предварительно).</w:t>
      </w:r>
    </w:p>
    <w:p w:rsidR="00106DDA" w:rsidRPr="0093693B" w:rsidRDefault="00106DDA" w:rsidP="00B80AB7">
      <w:pPr>
        <w:autoSpaceDN w:val="0"/>
        <w:adjustRightInd w:val="0"/>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 xml:space="preserve">На территории района жилищно-коммунальные услуги оказывают: </w:t>
      </w:r>
    </w:p>
    <w:p w:rsidR="00106DDA" w:rsidRPr="0093693B" w:rsidRDefault="00106DDA" w:rsidP="00B80AB7">
      <w:pPr>
        <w:autoSpaceDN w:val="0"/>
        <w:adjustRightInd w:val="0"/>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МП «Ко</w:t>
      </w:r>
      <w:r w:rsidR="00A52416">
        <w:rPr>
          <w:rFonts w:ascii="Times New Roman" w:hAnsi="Times New Roman" w:cs="Times New Roman"/>
          <w:sz w:val="28"/>
          <w:szCs w:val="28"/>
          <w:lang w:eastAsia="ru-RU"/>
        </w:rPr>
        <w:t xml:space="preserve">мплекс-Плюс» п. Горноправдинск </w:t>
      </w:r>
      <w:r w:rsidRPr="0093693B">
        <w:rPr>
          <w:rFonts w:ascii="Times New Roman" w:hAnsi="Times New Roman" w:cs="Times New Roman"/>
          <w:sz w:val="28"/>
          <w:szCs w:val="28"/>
          <w:lang w:eastAsia="ru-RU"/>
        </w:rPr>
        <w:t xml:space="preserve">(с 01.06.2016 предприятие оказывает только жилищные услуги, коммунальные услуги переданы МП «ЖЭК-3»); </w:t>
      </w:r>
    </w:p>
    <w:p w:rsidR="00106DDA" w:rsidRPr="0093693B" w:rsidRDefault="00106DDA" w:rsidP="00B80AB7">
      <w:pPr>
        <w:autoSpaceDN w:val="0"/>
        <w:adjustRightInd w:val="0"/>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 xml:space="preserve">МП «ЖЭК-3» (многопрофильное предприятие); </w:t>
      </w:r>
    </w:p>
    <w:p w:rsidR="00106DDA" w:rsidRPr="0093693B" w:rsidRDefault="00106DDA" w:rsidP="00B80AB7">
      <w:pPr>
        <w:autoSpaceDN w:val="0"/>
        <w:adjustRightInd w:val="0"/>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АО «Юграэнерго» (децентрализованное электроснабжение в ряде насел</w:t>
      </w:r>
      <w:r w:rsidR="00D47048">
        <w:rPr>
          <w:rFonts w:ascii="Times New Roman" w:hAnsi="Times New Roman" w:cs="Times New Roman"/>
          <w:sz w:val="28"/>
          <w:szCs w:val="28"/>
          <w:lang w:eastAsia="ru-RU"/>
        </w:rPr>
        <w:t>енных пунктах и теплоснабжение</w:t>
      </w:r>
      <w:r w:rsidRPr="0093693B">
        <w:rPr>
          <w:rFonts w:ascii="Times New Roman" w:hAnsi="Times New Roman" w:cs="Times New Roman"/>
          <w:sz w:val="28"/>
          <w:szCs w:val="28"/>
          <w:lang w:eastAsia="ru-RU"/>
        </w:rPr>
        <w:t xml:space="preserve"> д. Согом);</w:t>
      </w:r>
    </w:p>
    <w:p w:rsidR="00106DDA" w:rsidRPr="00C17FC9" w:rsidRDefault="00A52416" w:rsidP="00B80AB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АО «Газпром</w:t>
      </w:r>
      <w:r w:rsidR="00106DDA" w:rsidRPr="00C17FC9">
        <w:rPr>
          <w:rFonts w:ascii="Times New Roman" w:hAnsi="Times New Roman" w:cs="Times New Roman"/>
          <w:sz w:val="28"/>
          <w:szCs w:val="28"/>
          <w:lang w:eastAsia="ru-RU"/>
        </w:rPr>
        <w:t xml:space="preserve"> энергосбыт Тюмень» (бывшее предприятие </w:t>
      </w:r>
      <w:r>
        <w:rPr>
          <w:rFonts w:ascii="Times New Roman" w:hAnsi="Times New Roman" w:cs="Times New Roman"/>
          <w:sz w:val="28"/>
          <w:szCs w:val="28"/>
          <w:lang w:eastAsia="ru-RU"/>
        </w:rPr>
        <w:br/>
      </w:r>
      <w:r w:rsidR="00106DDA" w:rsidRPr="00C17FC9">
        <w:rPr>
          <w:rFonts w:ascii="Times New Roman" w:hAnsi="Times New Roman" w:cs="Times New Roman"/>
          <w:sz w:val="28"/>
          <w:szCs w:val="28"/>
          <w:lang w:eastAsia="ru-RU"/>
        </w:rPr>
        <w:t xml:space="preserve">АО «Тюменская энергосбытовая компания») (Нефтеюганское межрайонное отделение, Ханты-Мансийский филиал) – электроснабжение; </w:t>
      </w:r>
    </w:p>
    <w:p w:rsidR="00106DDA" w:rsidRPr="00C17FC9" w:rsidRDefault="00106DDA" w:rsidP="00B80AB7">
      <w:pPr>
        <w:autoSpaceDN w:val="0"/>
        <w:adjustRightInd w:val="0"/>
        <w:ind w:firstLine="709"/>
        <w:jc w:val="both"/>
        <w:rPr>
          <w:rFonts w:ascii="Times New Roman" w:hAnsi="Times New Roman" w:cs="Times New Roman"/>
          <w:sz w:val="28"/>
          <w:szCs w:val="28"/>
          <w:lang w:eastAsia="ru-RU"/>
        </w:rPr>
      </w:pPr>
      <w:r w:rsidRPr="00C17FC9">
        <w:rPr>
          <w:rFonts w:ascii="Times New Roman" w:hAnsi="Times New Roman" w:cs="Times New Roman"/>
          <w:sz w:val="28"/>
          <w:szCs w:val="28"/>
          <w:lang w:eastAsia="ru-RU"/>
        </w:rPr>
        <w:t>ООО «Газпром</w:t>
      </w:r>
      <w:r>
        <w:rPr>
          <w:rFonts w:ascii="Times New Roman" w:hAnsi="Times New Roman" w:cs="Times New Roman"/>
          <w:sz w:val="28"/>
          <w:szCs w:val="28"/>
          <w:lang w:eastAsia="ru-RU"/>
        </w:rPr>
        <w:t xml:space="preserve"> </w:t>
      </w:r>
      <w:r w:rsidRPr="00C17FC9">
        <w:rPr>
          <w:rFonts w:ascii="Times New Roman" w:hAnsi="Times New Roman" w:cs="Times New Roman"/>
          <w:sz w:val="28"/>
          <w:szCs w:val="28"/>
          <w:lang w:eastAsia="ru-RU"/>
        </w:rPr>
        <w:t>межрегионгаз</w:t>
      </w:r>
      <w:r>
        <w:rPr>
          <w:rFonts w:ascii="Times New Roman" w:hAnsi="Times New Roman" w:cs="Times New Roman"/>
          <w:sz w:val="28"/>
          <w:szCs w:val="28"/>
          <w:lang w:eastAsia="ru-RU"/>
        </w:rPr>
        <w:t xml:space="preserve"> </w:t>
      </w:r>
      <w:r w:rsidRPr="00C17FC9">
        <w:rPr>
          <w:rFonts w:ascii="Times New Roman" w:hAnsi="Times New Roman" w:cs="Times New Roman"/>
          <w:sz w:val="28"/>
          <w:szCs w:val="28"/>
          <w:lang w:eastAsia="ru-RU"/>
        </w:rPr>
        <w:t xml:space="preserve">Север» (газоснабжение); </w:t>
      </w:r>
    </w:p>
    <w:p w:rsidR="00106DDA" w:rsidRPr="00C17FC9" w:rsidRDefault="00106DDA" w:rsidP="00B80AB7">
      <w:pPr>
        <w:autoSpaceDN w:val="0"/>
        <w:adjustRightInd w:val="0"/>
        <w:ind w:firstLine="709"/>
        <w:jc w:val="both"/>
        <w:rPr>
          <w:rFonts w:ascii="Times New Roman" w:hAnsi="Times New Roman" w:cs="Times New Roman"/>
          <w:sz w:val="28"/>
          <w:szCs w:val="28"/>
          <w:lang w:eastAsia="ru-RU"/>
        </w:rPr>
      </w:pPr>
      <w:r w:rsidRPr="00C17FC9">
        <w:rPr>
          <w:rFonts w:ascii="Times New Roman" w:hAnsi="Times New Roman" w:cs="Times New Roman"/>
          <w:sz w:val="28"/>
          <w:szCs w:val="28"/>
          <w:lang w:eastAsia="ru-RU"/>
        </w:rPr>
        <w:t>ООО «ЮграТеплоГазСтрой» (газоснабжение сжиженным газом);</w:t>
      </w:r>
    </w:p>
    <w:p w:rsidR="00106DDA" w:rsidRPr="00C17FC9" w:rsidRDefault="00106DDA" w:rsidP="00B80AB7">
      <w:pPr>
        <w:autoSpaceDN w:val="0"/>
        <w:adjustRightInd w:val="0"/>
        <w:ind w:firstLine="709"/>
        <w:jc w:val="both"/>
        <w:rPr>
          <w:rFonts w:ascii="Times New Roman" w:hAnsi="Times New Roman" w:cs="Times New Roman"/>
          <w:sz w:val="28"/>
          <w:szCs w:val="28"/>
          <w:lang w:eastAsia="ru-RU"/>
        </w:rPr>
      </w:pPr>
      <w:r w:rsidRPr="00C17FC9">
        <w:rPr>
          <w:rFonts w:ascii="Times New Roman" w:hAnsi="Times New Roman" w:cs="Times New Roman"/>
          <w:sz w:val="28"/>
          <w:szCs w:val="28"/>
          <w:lang w:eastAsia="ru-RU"/>
        </w:rPr>
        <w:t xml:space="preserve">ООО Управляющая Компания «ЮграТеплоГазСтрой» (с 1 квартала 2018 года жилищные услуги в д. Шапша и д. Ярки). </w:t>
      </w:r>
    </w:p>
    <w:p w:rsidR="00106DDA" w:rsidRPr="00C17FC9" w:rsidRDefault="00106DDA" w:rsidP="00B80AB7">
      <w:pPr>
        <w:autoSpaceDN w:val="0"/>
        <w:adjustRightInd w:val="0"/>
        <w:ind w:firstLine="709"/>
        <w:jc w:val="both"/>
        <w:rPr>
          <w:rFonts w:ascii="Times New Roman" w:hAnsi="Times New Roman" w:cs="Times New Roman"/>
          <w:sz w:val="28"/>
          <w:szCs w:val="28"/>
          <w:lang w:eastAsia="ru-RU"/>
        </w:rPr>
      </w:pPr>
      <w:r w:rsidRPr="00C17FC9">
        <w:rPr>
          <w:rFonts w:ascii="Times New Roman" w:hAnsi="Times New Roman" w:cs="Times New Roman"/>
          <w:sz w:val="28"/>
          <w:szCs w:val="28"/>
          <w:lang w:eastAsia="ru-RU"/>
        </w:rPr>
        <w:t xml:space="preserve">По предварительным данным за 2018 год доходы организаций жилищно-коммунального хозяйства муниципальных предприятий района составили </w:t>
      </w:r>
      <w:r>
        <w:rPr>
          <w:rFonts w:ascii="Times New Roman" w:hAnsi="Times New Roman" w:cs="Times New Roman"/>
          <w:sz w:val="28"/>
          <w:szCs w:val="28"/>
          <w:lang w:eastAsia="ru-RU"/>
        </w:rPr>
        <w:t>38</w:t>
      </w:r>
      <w:r w:rsidRPr="00C17FC9">
        <w:rPr>
          <w:rFonts w:ascii="Times New Roman" w:hAnsi="Times New Roman" w:cs="Times New Roman"/>
          <w:sz w:val="28"/>
          <w:szCs w:val="28"/>
          <w:lang w:eastAsia="ru-RU"/>
        </w:rPr>
        <w:t>8,</w:t>
      </w:r>
      <w:r>
        <w:rPr>
          <w:rFonts w:ascii="Times New Roman" w:hAnsi="Times New Roman" w:cs="Times New Roman"/>
          <w:sz w:val="28"/>
          <w:szCs w:val="28"/>
          <w:lang w:eastAsia="ru-RU"/>
        </w:rPr>
        <w:t>72</w:t>
      </w:r>
      <w:r w:rsidRPr="00C17FC9">
        <w:rPr>
          <w:rFonts w:ascii="Times New Roman" w:hAnsi="Times New Roman" w:cs="Times New Roman"/>
          <w:sz w:val="28"/>
          <w:szCs w:val="28"/>
          <w:lang w:eastAsia="ru-RU"/>
        </w:rPr>
        <w:t xml:space="preserve"> млн. рублей</w:t>
      </w:r>
      <w:r>
        <w:rPr>
          <w:rFonts w:ascii="Times New Roman" w:hAnsi="Times New Roman" w:cs="Times New Roman"/>
          <w:sz w:val="28"/>
          <w:szCs w:val="28"/>
          <w:lang w:eastAsia="ru-RU"/>
        </w:rPr>
        <w:t>, что на 3,7</w:t>
      </w:r>
      <w:r w:rsidR="00A52416">
        <w:rPr>
          <w:rFonts w:ascii="Times New Roman" w:hAnsi="Times New Roman" w:cs="Times New Roman"/>
          <w:sz w:val="28"/>
          <w:szCs w:val="28"/>
          <w:lang w:eastAsia="ru-RU"/>
        </w:rPr>
        <w:t xml:space="preserve"> % меньше, чем </w:t>
      </w:r>
      <w:r>
        <w:rPr>
          <w:rFonts w:ascii="Times New Roman" w:hAnsi="Times New Roman" w:cs="Times New Roman"/>
          <w:sz w:val="28"/>
          <w:szCs w:val="28"/>
          <w:lang w:eastAsia="ru-RU"/>
        </w:rPr>
        <w:t xml:space="preserve">за </w:t>
      </w:r>
      <w:r w:rsidRPr="00C17FC9">
        <w:rPr>
          <w:rFonts w:ascii="Times New Roman" w:hAnsi="Times New Roman" w:cs="Times New Roman"/>
          <w:sz w:val="28"/>
          <w:szCs w:val="28"/>
          <w:lang w:eastAsia="ru-RU"/>
        </w:rPr>
        <w:t xml:space="preserve">2017 год </w:t>
      </w:r>
      <w:r w:rsidR="00A52416">
        <w:rPr>
          <w:rFonts w:ascii="Times New Roman" w:hAnsi="Times New Roman" w:cs="Times New Roman"/>
          <w:sz w:val="28"/>
          <w:szCs w:val="28"/>
          <w:lang w:eastAsia="ru-RU"/>
        </w:rPr>
        <w:br/>
      </w:r>
      <w:r>
        <w:rPr>
          <w:rFonts w:ascii="Times New Roman" w:hAnsi="Times New Roman" w:cs="Times New Roman"/>
          <w:sz w:val="28"/>
          <w:szCs w:val="28"/>
          <w:lang w:eastAsia="ru-RU"/>
        </w:rPr>
        <w:t>(403</w:t>
      </w:r>
      <w:r w:rsidRPr="00C17FC9">
        <w:rPr>
          <w:rFonts w:ascii="Times New Roman" w:hAnsi="Times New Roman" w:cs="Times New Roman"/>
          <w:sz w:val="28"/>
          <w:szCs w:val="28"/>
          <w:lang w:eastAsia="ru-RU"/>
        </w:rPr>
        <w:t xml:space="preserve">,6 млн. рублей), расходы – </w:t>
      </w:r>
      <w:r>
        <w:rPr>
          <w:rFonts w:ascii="Times New Roman" w:hAnsi="Times New Roman" w:cs="Times New Roman"/>
          <w:sz w:val="28"/>
          <w:szCs w:val="28"/>
          <w:lang w:eastAsia="ru-RU"/>
        </w:rPr>
        <w:t>435</w:t>
      </w:r>
      <w:r w:rsidRPr="00C17FC9">
        <w:rPr>
          <w:rFonts w:ascii="Times New Roman" w:hAnsi="Times New Roman" w:cs="Times New Roman"/>
          <w:sz w:val="28"/>
          <w:szCs w:val="28"/>
          <w:lang w:eastAsia="ru-RU"/>
        </w:rPr>
        <w:t>,</w:t>
      </w:r>
      <w:r>
        <w:rPr>
          <w:rFonts w:ascii="Times New Roman" w:hAnsi="Times New Roman" w:cs="Times New Roman"/>
          <w:sz w:val="28"/>
          <w:szCs w:val="28"/>
          <w:lang w:eastAsia="ru-RU"/>
        </w:rPr>
        <w:t>19</w:t>
      </w:r>
      <w:r w:rsidRPr="00C17FC9">
        <w:rPr>
          <w:rFonts w:ascii="Times New Roman" w:hAnsi="Times New Roman" w:cs="Times New Roman"/>
          <w:sz w:val="28"/>
          <w:szCs w:val="28"/>
          <w:lang w:eastAsia="ru-RU"/>
        </w:rPr>
        <w:t xml:space="preserve"> млн. рублей</w:t>
      </w:r>
      <w:r>
        <w:rPr>
          <w:rFonts w:ascii="Times New Roman" w:hAnsi="Times New Roman" w:cs="Times New Roman"/>
          <w:sz w:val="28"/>
          <w:szCs w:val="28"/>
          <w:lang w:eastAsia="ru-RU"/>
        </w:rPr>
        <w:t xml:space="preserve">, что на 4,4% выше, </w:t>
      </w:r>
      <w:r w:rsidR="00A52416">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чем за </w:t>
      </w:r>
      <w:r w:rsidRPr="00C17FC9">
        <w:rPr>
          <w:rFonts w:ascii="Times New Roman" w:hAnsi="Times New Roman" w:cs="Times New Roman"/>
          <w:sz w:val="28"/>
          <w:szCs w:val="28"/>
          <w:lang w:eastAsia="ru-RU"/>
        </w:rPr>
        <w:t xml:space="preserve">2017 год </w:t>
      </w:r>
      <w:r>
        <w:rPr>
          <w:rFonts w:ascii="Times New Roman" w:hAnsi="Times New Roman" w:cs="Times New Roman"/>
          <w:sz w:val="28"/>
          <w:szCs w:val="28"/>
          <w:lang w:eastAsia="ru-RU"/>
        </w:rPr>
        <w:t>(416,78</w:t>
      </w:r>
      <w:r w:rsidRPr="00C17FC9">
        <w:rPr>
          <w:rFonts w:ascii="Times New Roman" w:hAnsi="Times New Roman" w:cs="Times New Roman"/>
          <w:sz w:val="28"/>
          <w:szCs w:val="28"/>
          <w:lang w:eastAsia="ru-RU"/>
        </w:rPr>
        <w:t xml:space="preserve"> млн. рублей). </w:t>
      </w:r>
    </w:p>
    <w:p w:rsidR="00106DDA" w:rsidRPr="00020FC5" w:rsidRDefault="00106DDA" w:rsidP="00B80AB7">
      <w:pPr>
        <w:autoSpaceDN w:val="0"/>
        <w:adjustRightInd w:val="0"/>
        <w:ind w:firstLine="709"/>
        <w:jc w:val="both"/>
        <w:rPr>
          <w:rFonts w:ascii="Times New Roman" w:hAnsi="Times New Roman" w:cs="Times New Roman"/>
          <w:sz w:val="28"/>
          <w:szCs w:val="28"/>
          <w:lang w:eastAsia="ru-RU"/>
        </w:rPr>
      </w:pPr>
      <w:r w:rsidRPr="00D65892">
        <w:rPr>
          <w:rFonts w:ascii="Times New Roman" w:hAnsi="Times New Roman" w:cs="Times New Roman"/>
          <w:sz w:val="28"/>
          <w:szCs w:val="28"/>
          <w:lang w:eastAsia="ru-RU"/>
        </w:rPr>
        <w:t>Дебиторская задолженность организаций жилищно-коммунального</w:t>
      </w:r>
      <w:r w:rsidRPr="001423FC">
        <w:rPr>
          <w:rFonts w:ascii="Times New Roman" w:hAnsi="Times New Roman" w:cs="Times New Roman"/>
          <w:color w:val="FF0000"/>
          <w:sz w:val="28"/>
          <w:szCs w:val="28"/>
          <w:lang w:eastAsia="ru-RU"/>
        </w:rPr>
        <w:t xml:space="preserve"> </w:t>
      </w:r>
      <w:r w:rsidRPr="00D65892">
        <w:rPr>
          <w:rFonts w:ascii="Times New Roman" w:hAnsi="Times New Roman" w:cs="Times New Roman"/>
          <w:sz w:val="28"/>
          <w:szCs w:val="28"/>
          <w:lang w:eastAsia="ru-RU"/>
        </w:rPr>
        <w:t xml:space="preserve">хозяйства района на 1 </w:t>
      </w:r>
      <w:r>
        <w:rPr>
          <w:rFonts w:ascii="Times New Roman" w:hAnsi="Times New Roman" w:cs="Times New Roman"/>
          <w:sz w:val="28"/>
          <w:szCs w:val="28"/>
          <w:lang w:eastAsia="ru-RU"/>
        </w:rPr>
        <w:t xml:space="preserve">января </w:t>
      </w:r>
      <w:r w:rsidRPr="00D65892">
        <w:rPr>
          <w:rFonts w:ascii="Times New Roman" w:hAnsi="Times New Roman" w:cs="Times New Roman"/>
          <w:sz w:val="28"/>
          <w:szCs w:val="28"/>
          <w:lang w:eastAsia="ru-RU"/>
        </w:rPr>
        <w:t>201</w:t>
      </w:r>
      <w:r>
        <w:rPr>
          <w:rFonts w:ascii="Times New Roman" w:hAnsi="Times New Roman" w:cs="Times New Roman"/>
          <w:sz w:val="28"/>
          <w:szCs w:val="28"/>
          <w:lang w:eastAsia="ru-RU"/>
        </w:rPr>
        <w:t xml:space="preserve">9 </w:t>
      </w:r>
      <w:r w:rsidRPr="00D65892">
        <w:rPr>
          <w:rFonts w:ascii="Times New Roman" w:hAnsi="Times New Roman" w:cs="Times New Roman"/>
          <w:sz w:val="28"/>
          <w:szCs w:val="28"/>
          <w:lang w:eastAsia="ru-RU"/>
        </w:rPr>
        <w:t xml:space="preserve">года сложилась в сумме </w:t>
      </w:r>
      <w:r w:rsidR="00A52416">
        <w:rPr>
          <w:rFonts w:ascii="Times New Roman" w:hAnsi="Times New Roman" w:cs="Times New Roman"/>
          <w:sz w:val="28"/>
          <w:szCs w:val="28"/>
          <w:lang w:eastAsia="ru-RU"/>
        </w:rPr>
        <w:br/>
      </w:r>
      <w:r w:rsidRPr="00D65892">
        <w:rPr>
          <w:rFonts w:ascii="Times New Roman" w:hAnsi="Times New Roman" w:cs="Times New Roman"/>
          <w:sz w:val="28"/>
          <w:szCs w:val="28"/>
          <w:lang w:eastAsia="ru-RU"/>
        </w:rPr>
        <w:t>6</w:t>
      </w:r>
      <w:r>
        <w:rPr>
          <w:rFonts w:ascii="Times New Roman" w:hAnsi="Times New Roman" w:cs="Times New Roman"/>
          <w:sz w:val="28"/>
          <w:szCs w:val="28"/>
          <w:lang w:eastAsia="ru-RU"/>
        </w:rPr>
        <w:t>2</w:t>
      </w:r>
      <w:r w:rsidRPr="00D65892">
        <w:rPr>
          <w:rFonts w:ascii="Times New Roman" w:hAnsi="Times New Roman" w:cs="Times New Roman"/>
          <w:sz w:val="28"/>
          <w:szCs w:val="28"/>
          <w:lang w:eastAsia="ru-RU"/>
        </w:rPr>
        <w:t>,</w:t>
      </w:r>
      <w:r>
        <w:rPr>
          <w:rFonts w:ascii="Times New Roman" w:hAnsi="Times New Roman" w:cs="Times New Roman"/>
          <w:sz w:val="28"/>
          <w:szCs w:val="28"/>
          <w:lang w:eastAsia="ru-RU"/>
        </w:rPr>
        <w:t>73</w:t>
      </w:r>
      <w:r w:rsidRPr="00D65892">
        <w:rPr>
          <w:rFonts w:ascii="Times New Roman" w:hAnsi="Times New Roman" w:cs="Times New Roman"/>
          <w:sz w:val="28"/>
          <w:szCs w:val="28"/>
          <w:lang w:eastAsia="ru-RU"/>
        </w:rPr>
        <w:t xml:space="preserve"> млн. рублей,</w:t>
      </w:r>
      <w:r w:rsidRPr="001423FC">
        <w:rPr>
          <w:rFonts w:ascii="Times New Roman" w:hAnsi="Times New Roman" w:cs="Times New Roman"/>
          <w:color w:val="FF0000"/>
          <w:sz w:val="28"/>
          <w:szCs w:val="28"/>
          <w:lang w:eastAsia="ru-RU"/>
        </w:rPr>
        <w:t xml:space="preserve"> </w:t>
      </w:r>
      <w:r w:rsidRPr="00D65892">
        <w:rPr>
          <w:rFonts w:ascii="Times New Roman" w:hAnsi="Times New Roman" w:cs="Times New Roman"/>
          <w:sz w:val="28"/>
          <w:szCs w:val="28"/>
          <w:lang w:eastAsia="ru-RU"/>
        </w:rPr>
        <w:t>снизившись на 18,1% по отношению к аналогичному показателю 2017 года</w:t>
      </w:r>
      <w:r w:rsidRPr="001423FC">
        <w:rPr>
          <w:rFonts w:ascii="Times New Roman" w:hAnsi="Times New Roman" w:cs="Times New Roman"/>
          <w:color w:val="FF0000"/>
          <w:sz w:val="28"/>
          <w:szCs w:val="28"/>
          <w:lang w:eastAsia="ru-RU"/>
        </w:rPr>
        <w:t xml:space="preserve"> </w:t>
      </w:r>
      <w:r w:rsidRPr="00D65892">
        <w:rPr>
          <w:rFonts w:ascii="Times New Roman" w:hAnsi="Times New Roman" w:cs="Times New Roman"/>
          <w:sz w:val="28"/>
          <w:szCs w:val="28"/>
          <w:lang w:eastAsia="ru-RU"/>
        </w:rPr>
        <w:t>(76,59 млн. рублей),</w:t>
      </w:r>
      <w:r w:rsidRPr="001423FC">
        <w:rPr>
          <w:rFonts w:ascii="Times New Roman" w:hAnsi="Times New Roman" w:cs="Times New Roman"/>
          <w:color w:val="FF0000"/>
          <w:sz w:val="28"/>
          <w:szCs w:val="28"/>
          <w:lang w:eastAsia="ru-RU"/>
        </w:rPr>
        <w:t xml:space="preserve"> </w:t>
      </w:r>
      <w:r w:rsidRPr="00D65892">
        <w:rPr>
          <w:rFonts w:ascii="Times New Roman" w:hAnsi="Times New Roman" w:cs="Times New Roman"/>
          <w:sz w:val="28"/>
          <w:szCs w:val="28"/>
          <w:lang w:eastAsia="ru-RU"/>
        </w:rPr>
        <w:t xml:space="preserve">кредиторская задолженность </w:t>
      </w:r>
      <w:r w:rsidR="00D47048">
        <w:rPr>
          <w:rFonts w:ascii="Times New Roman" w:hAnsi="Times New Roman" w:cs="Times New Roman"/>
          <w:sz w:val="28"/>
          <w:szCs w:val="28"/>
          <w:lang w:eastAsia="ru-RU"/>
        </w:rPr>
        <w:t xml:space="preserve">– </w:t>
      </w:r>
      <w:r w:rsidRPr="00D65892">
        <w:rPr>
          <w:rFonts w:ascii="Times New Roman" w:hAnsi="Times New Roman" w:cs="Times New Roman"/>
          <w:sz w:val="28"/>
          <w:szCs w:val="28"/>
          <w:lang w:eastAsia="ru-RU"/>
        </w:rPr>
        <w:t>270,39 млн. рублей,</w:t>
      </w:r>
      <w:r w:rsidRPr="001423FC">
        <w:rPr>
          <w:rFonts w:ascii="Times New Roman" w:hAnsi="Times New Roman" w:cs="Times New Roman"/>
          <w:color w:val="FF0000"/>
          <w:sz w:val="28"/>
          <w:szCs w:val="28"/>
          <w:lang w:eastAsia="ru-RU"/>
        </w:rPr>
        <w:t xml:space="preserve"> </w:t>
      </w:r>
      <w:r w:rsidRPr="00020FC5">
        <w:rPr>
          <w:rFonts w:ascii="Times New Roman" w:hAnsi="Times New Roman" w:cs="Times New Roman"/>
          <w:sz w:val="28"/>
          <w:szCs w:val="28"/>
          <w:lang w:eastAsia="ru-RU"/>
        </w:rPr>
        <w:t>увеличившись на 16,7% к аналогичному показателю 2017 года (231,06 млн. рублей).</w:t>
      </w:r>
    </w:p>
    <w:p w:rsidR="00106DDA" w:rsidRPr="00B52B06" w:rsidRDefault="00106DDA" w:rsidP="00B80AB7">
      <w:pPr>
        <w:autoSpaceDN w:val="0"/>
        <w:adjustRightInd w:val="0"/>
        <w:ind w:firstLine="709"/>
        <w:jc w:val="both"/>
        <w:rPr>
          <w:rFonts w:ascii="Times New Roman" w:hAnsi="Times New Roman" w:cs="Times New Roman"/>
          <w:sz w:val="28"/>
          <w:szCs w:val="28"/>
          <w:lang w:eastAsia="ru-RU"/>
        </w:rPr>
      </w:pPr>
      <w:r w:rsidRPr="00B52B06">
        <w:rPr>
          <w:rFonts w:ascii="Times New Roman" w:hAnsi="Times New Roman" w:cs="Times New Roman"/>
          <w:sz w:val="28"/>
          <w:szCs w:val="28"/>
          <w:lang w:eastAsia="ru-RU"/>
        </w:rPr>
        <w:t>В Ханты-Мансийском районе установлен 100%-ный уровень платежей граждан на все жилищно-коммунальные услуги, за исключением услуг для населения района, связанных с доставкой (подвозом) питьевой воды в</w:t>
      </w:r>
      <w:r w:rsidRPr="001423FC">
        <w:rPr>
          <w:rFonts w:ascii="Times New Roman" w:hAnsi="Times New Roman" w:cs="Times New Roman"/>
          <w:color w:val="FF0000"/>
          <w:sz w:val="28"/>
          <w:szCs w:val="28"/>
          <w:lang w:eastAsia="ru-RU"/>
        </w:rPr>
        <w:t xml:space="preserve"> </w:t>
      </w:r>
      <w:r w:rsidRPr="00B52B06">
        <w:rPr>
          <w:rFonts w:ascii="Times New Roman" w:hAnsi="Times New Roman" w:cs="Times New Roman"/>
          <w:sz w:val="28"/>
          <w:szCs w:val="28"/>
          <w:lang w:eastAsia="ru-RU"/>
        </w:rPr>
        <w:t>сельских поселениях Шапша, Выкатной, Кедровый, Горноправдинск и утилизацией ТКО в сельском поселении Горноправдинск, с. Елизарово, п. Кедровы</w:t>
      </w:r>
      <w:r w:rsidR="00A52416">
        <w:rPr>
          <w:rFonts w:ascii="Times New Roman" w:hAnsi="Times New Roman" w:cs="Times New Roman"/>
          <w:sz w:val="28"/>
          <w:szCs w:val="28"/>
          <w:lang w:eastAsia="ru-RU"/>
        </w:rPr>
        <w:t xml:space="preserve">й, п. Луговской, с. Нялинское. </w:t>
      </w:r>
      <w:r w:rsidRPr="00B52B06">
        <w:rPr>
          <w:rFonts w:ascii="Times New Roman" w:hAnsi="Times New Roman" w:cs="Times New Roman"/>
          <w:sz w:val="28"/>
          <w:szCs w:val="28"/>
          <w:lang w:eastAsia="ru-RU"/>
        </w:rPr>
        <w:t>Уровень собираемости платежей за</w:t>
      </w:r>
      <w:r w:rsidRPr="001423FC">
        <w:rPr>
          <w:rFonts w:ascii="Times New Roman" w:hAnsi="Times New Roman" w:cs="Times New Roman"/>
          <w:color w:val="FF0000"/>
          <w:sz w:val="28"/>
          <w:szCs w:val="28"/>
          <w:lang w:eastAsia="ru-RU"/>
        </w:rPr>
        <w:t xml:space="preserve"> </w:t>
      </w:r>
      <w:r w:rsidRPr="00B52B06">
        <w:rPr>
          <w:rFonts w:ascii="Times New Roman" w:hAnsi="Times New Roman" w:cs="Times New Roman"/>
          <w:sz w:val="28"/>
          <w:szCs w:val="28"/>
          <w:lang w:eastAsia="ru-RU"/>
        </w:rPr>
        <w:t>2018 год составил 104,0% (за 2017 год – 9</w:t>
      </w:r>
      <w:r w:rsidR="00135A6F">
        <w:rPr>
          <w:rFonts w:ascii="Times New Roman" w:hAnsi="Times New Roman" w:cs="Times New Roman"/>
          <w:sz w:val="28"/>
          <w:szCs w:val="28"/>
          <w:lang w:eastAsia="ru-RU"/>
        </w:rPr>
        <w:t>8</w:t>
      </w:r>
      <w:r w:rsidRPr="00B52B06">
        <w:rPr>
          <w:rFonts w:ascii="Times New Roman" w:hAnsi="Times New Roman" w:cs="Times New Roman"/>
          <w:sz w:val="28"/>
          <w:szCs w:val="28"/>
          <w:lang w:eastAsia="ru-RU"/>
        </w:rPr>
        <w:t>,</w:t>
      </w:r>
      <w:r w:rsidR="00135A6F">
        <w:rPr>
          <w:rFonts w:ascii="Times New Roman" w:hAnsi="Times New Roman" w:cs="Times New Roman"/>
          <w:sz w:val="28"/>
          <w:szCs w:val="28"/>
          <w:lang w:eastAsia="ru-RU"/>
        </w:rPr>
        <w:t>7</w:t>
      </w:r>
      <w:r w:rsidRPr="00B52B06">
        <w:rPr>
          <w:rFonts w:ascii="Times New Roman" w:hAnsi="Times New Roman" w:cs="Times New Roman"/>
          <w:sz w:val="28"/>
          <w:szCs w:val="28"/>
          <w:lang w:eastAsia="ru-RU"/>
        </w:rPr>
        <w:t>%).</w:t>
      </w:r>
    </w:p>
    <w:p w:rsidR="00106DDA" w:rsidRPr="00926E62" w:rsidRDefault="00106DDA" w:rsidP="00B80AB7">
      <w:pPr>
        <w:autoSpaceDN w:val="0"/>
        <w:adjustRightInd w:val="0"/>
        <w:ind w:firstLine="709"/>
        <w:jc w:val="both"/>
        <w:rPr>
          <w:rFonts w:ascii="Times New Roman" w:hAnsi="Times New Roman" w:cs="Times New Roman"/>
          <w:sz w:val="28"/>
          <w:szCs w:val="28"/>
          <w:lang w:eastAsia="ru-RU"/>
        </w:rPr>
      </w:pPr>
      <w:r w:rsidRPr="00DD6A1D">
        <w:rPr>
          <w:rFonts w:ascii="Times New Roman" w:hAnsi="Times New Roman" w:cs="Times New Roman"/>
          <w:sz w:val="28"/>
          <w:szCs w:val="28"/>
          <w:lang w:eastAsia="ru-RU"/>
        </w:rPr>
        <w:t>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2018 год</w:t>
      </w:r>
      <w:r w:rsidRPr="001423FC">
        <w:rPr>
          <w:rFonts w:ascii="Times New Roman" w:hAnsi="Times New Roman" w:cs="Times New Roman"/>
          <w:color w:val="FF0000"/>
          <w:sz w:val="28"/>
          <w:szCs w:val="28"/>
          <w:lang w:eastAsia="ru-RU"/>
        </w:rPr>
        <w:t xml:space="preserve"> </w:t>
      </w:r>
      <w:r w:rsidRPr="00DD6A1D">
        <w:rPr>
          <w:rFonts w:ascii="Times New Roman" w:hAnsi="Times New Roman" w:cs="Times New Roman"/>
          <w:sz w:val="28"/>
          <w:szCs w:val="28"/>
          <w:lang w:eastAsia="ru-RU"/>
        </w:rPr>
        <w:t>правом на получение субсидий на оплату жилого помещения и</w:t>
      </w:r>
      <w:r w:rsidRPr="001423FC">
        <w:rPr>
          <w:rFonts w:ascii="Times New Roman" w:hAnsi="Times New Roman" w:cs="Times New Roman"/>
          <w:color w:val="FF0000"/>
          <w:sz w:val="28"/>
          <w:szCs w:val="28"/>
          <w:lang w:eastAsia="ru-RU"/>
        </w:rPr>
        <w:t xml:space="preserve"> </w:t>
      </w:r>
      <w:r w:rsidRPr="007624CE">
        <w:rPr>
          <w:rFonts w:ascii="Times New Roman" w:hAnsi="Times New Roman" w:cs="Times New Roman"/>
          <w:sz w:val="28"/>
          <w:szCs w:val="28"/>
          <w:lang w:eastAsia="ru-RU"/>
        </w:rPr>
        <w:t>коммунальных услуг воспользовались 200 семей (2,9% от общего числа семей района). Объем предоставленных субсидий на оплату жилого</w:t>
      </w:r>
      <w:r w:rsidRPr="001423FC">
        <w:rPr>
          <w:rFonts w:ascii="Times New Roman" w:hAnsi="Times New Roman" w:cs="Times New Roman"/>
          <w:color w:val="FF0000"/>
          <w:sz w:val="28"/>
          <w:szCs w:val="28"/>
          <w:lang w:eastAsia="ru-RU"/>
        </w:rPr>
        <w:t xml:space="preserve"> </w:t>
      </w:r>
      <w:r w:rsidRPr="007624CE">
        <w:rPr>
          <w:rFonts w:ascii="Times New Roman" w:hAnsi="Times New Roman" w:cs="Times New Roman"/>
          <w:sz w:val="28"/>
          <w:szCs w:val="28"/>
          <w:lang w:eastAsia="ru-RU"/>
        </w:rPr>
        <w:t>помещения и коммунальных услуг за отчетный период составил</w:t>
      </w:r>
      <w:r w:rsidRPr="001423FC">
        <w:rPr>
          <w:rFonts w:ascii="Times New Roman" w:hAnsi="Times New Roman" w:cs="Times New Roman"/>
          <w:color w:val="FF0000"/>
          <w:sz w:val="28"/>
          <w:szCs w:val="28"/>
          <w:lang w:eastAsia="ru-RU"/>
        </w:rPr>
        <w:t xml:space="preserve"> </w:t>
      </w:r>
      <w:r w:rsidRPr="001423FC">
        <w:rPr>
          <w:rFonts w:ascii="Times New Roman" w:hAnsi="Times New Roman" w:cs="Times New Roman"/>
          <w:color w:val="FF0000"/>
          <w:sz w:val="28"/>
          <w:szCs w:val="28"/>
          <w:lang w:eastAsia="ru-RU"/>
        </w:rPr>
        <w:br/>
      </w:r>
      <w:r w:rsidRPr="00CA7250">
        <w:rPr>
          <w:rFonts w:ascii="Times New Roman" w:hAnsi="Times New Roman" w:cs="Times New Roman"/>
          <w:sz w:val="28"/>
          <w:szCs w:val="28"/>
          <w:lang w:eastAsia="ru-RU"/>
        </w:rPr>
        <w:t xml:space="preserve">3,791 млн. рублей, что на 15,6% ниже аналогичного </w:t>
      </w:r>
      <w:r>
        <w:rPr>
          <w:rFonts w:ascii="Times New Roman" w:hAnsi="Times New Roman" w:cs="Times New Roman"/>
          <w:sz w:val="28"/>
          <w:szCs w:val="28"/>
          <w:lang w:eastAsia="ru-RU"/>
        </w:rPr>
        <w:t xml:space="preserve">показателя </w:t>
      </w:r>
      <w:r w:rsidRPr="00CA7250">
        <w:rPr>
          <w:rFonts w:ascii="Times New Roman" w:hAnsi="Times New Roman" w:cs="Times New Roman"/>
          <w:sz w:val="28"/>
          <w:szCs w:val="28"/>
          <w:lang w:eastAsia="ru-RU"/>
        </w:rPr>
        <w:t>2017 года</w:t>
      </w:r>
      <w:r w:rsidRPr="001423FC">
        <w:rPr>
          <w:rFonts w:ascii="Times New Roman" w:hAnsi="Times New Roman" w:cs="Times New Roman"/>
          <w:color w:val="FF0000"/>
          <w:sz w:val="28"/>
          <w:szCs w:val="28"/>
          <w:lang w:eastAsia="ru-RU"/>
        </w:rPr>
        <w:t xml:space="preserve"> </w:t>
      </w:r>
      <w:r w:rsidRPr="00926E62">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926E62">
        <w:rPr>
          <w:rFonts w:ascii="Times New Roman" w:hAnsi="Times New Roman" w:cs="Times New Roman"/>
          <w:sz w:val="28"/>
          <w:szCs w:val="28"/>
          <w:lang w:eastAsia="ru-RU"/>
        </w:rPr>
        <w:t>,</w:t>
      </w:r>
      <w:r>
        <w:rPr>
          <w:rFonts w:ascii="Times New Roman" w:hAnsi="Times New Roman" w:cs="Times New Roman"/>
          <w:sz w:val="28"/>
          <w:szCs w:val="28"/>
          <w:lang w:eastAsia="ru-RU"/>
        </w:rPr>
        <w:t>490</w:t>
      </w:r>
      <w:r w:rsidRPr="00926E62">
        <w:rPr>
          <w:rFonts w:ascii="Times New Roman" w:hAnsi="Times New Roman" w:cs="Times New Roman"/>
          <w:sz w:val="28"/>
          <w:szCs w:val="28"/>
          <w:lang w:eastAsia="ru-RU"/>
        </w:rPr>
        <w:t xml:space="preserve"> млн. рублей предоставлено 2</w:t>
      </w:r>
      <w:r>
        <w:rPr>
          <w:rFonts w:ascii="Times New Roman" w:hAnsi="Times New Roman" w:cs="Times New Roman"/>
          <w:sz w:val="28"/>
          <w:szCs w:val="28"/>
          <w:lang w:eastAsia="ru-RU"/>
        </w:rPr>
        <w:t>6</w:t>
      </w:r>
      <w:r w:rsidRPr="00926E62">
        <w:rPr>
          <w:rFonts w:ascii="Times New Roman" w:hAnsi="Times New Roman" w:cs="Times New Roman"/>
          <w:sz w:val="28"/>
          <w:szCs w:val="28"/>
          <w:lang w:eastAsia="ru-RU"/>
        </w:rPr>
        <w:t>0 семьям).</w:t>
      </w:r>
    </w:p>
    <w:p w:rsidR="00106DDA" w:rsidRPr="00AE2C5E" w:rsidRDefault="00106DDA" w:rsidP="00B80AB7">
      <w:pPr>
        <w:autoSpaceDN w:val="0"/>
        <w:adjustRightInd w:val="0"/>
        <w:ind w:firstLine="709"/>
        <w:jc w:val="both"/>
        <w:rPr>
          <w:rFonts w:ascii="Times New Roman" w:hAnsi="Times New Roman" w:cs="Times New Roman"/>
          <w:sz w:val="28"/>
          <w:szCs w:val="28"/>
          <w:lang w:eastAsia="ru-RU"/>
        </w:rPr>
      </w:pPr>
      <w:r w:rsidRPr="0037489F">
        <w:rPr>
          <w:rFonts w:ascii="Times New Roman" w:hAnsi="Times New Roman" w:cs="Times New Roman"/>
          <w:sz w:val="28"/>
          <w:szCs w:val="28"/>
          <w:lang w:eastAsia="ru-RU"/>
        </w:rPr>
        <w:t xml:space="preserve">Наряду с предоставлением субсидий население пользовалось социальной поддержкой (льготами) по оплате жилья и коммунальных услуг. Данные меры социальной поддержки были предоставлены </w:t>
      </w:r>
      <w:r w:rsidR="00A52416">
        <w:rPr>
          <w:rFonts w:ascii="Times New Roman" w:hAnsi="Times New Roman" w:cs="Times New Roman"/>
          <w:sz w:val="28"/>
          <w:szCs w:val="28"/>
          <w:lang w:eastAsia="ru-RU"/>
        </w:rPr>
        <w:br/>
      </w:r>
      <w:r w:rsidRPr="0037489F">
        <w:rPr>
          <w:rFonts w:ascii="Times New Roman" w:hAnsi="Times New Roman" w:cs="Times New Roman"/>
          <w:sz w:val="28"/>
          <w:szCs w:val="28"/>
          <w:lang w:eastAsia="ru-RU"/>
        </w:rPr>
        <w:t xml:space="preserve">6 519 жителям (32,5% населения района) в сумме 91,137 млн. рублей, </w:t>
      </w:r>
      <w:r w:rsidRPr="00AE2C5E">
        <w:rPr>
          <w:rFonts w:ascii="Times New Roman" w:hAnsi="Times New Roman" w:cs="Times New Roman"/>
          <w:sz w:val="28"/>
          <w:szCs w:val="28"/>
          <w:lang w:eastAsia="ru-RU"/>
        </w:rPr>
        <w:t xml:space="preserve">что выше аналогичного показателя 2017 года на 7,8% (за 2017 год – </w:t>
      </w:r>
      <w:r w:rsidR="00A52416">
        <w:rPr>
          <w:rFonts w:ascii="Times New Roman" w:hAnsi="Times New Roman" w:cs="Times New Roman"/>
          <w:sz w:val="28"/>
          <w:szCs w:val="28"/>
          <w:lang w:eastAsia="ru-RU"/>
        </w:rPr>
        <w:br/>
      </w:r>
      <w:r w:rsidRPr="00AE2C5E">
        <w:rPr>
          <w:rFonts w:ascii="Times New Roman" w:hAnsi="Times New Roman" w:cs="Times New Roman"/>
          <w:sz w:val="28"/>
          <w:szCs w:val="28"/>
          <w:lang w:eastAsia="ru-RU"/>
        </w:rPr>
        <w:t>84,551 млн. рублей</w:t>
      </w:r>
      <w:r w:rsidR="00D47048">
        <w:rPr>
          <w:rFonts w:ascii="Times New Roman" w:hAnsi="Times New Roman" w:cs="Times New Roman"/>
          <w:sz w:val="28"/>
          <w:szCs w:val="28"/>
          <w:lang w:eastAsia="ru-RU"/>
        </w:rPr>
        <w:t>,</w:t>
      </w:r>
      <w:r w:rsidRPr="00AE2C5E">
        <w:rPr>
          <w:rFonts w:ascii="Times New Roman" w:hAnsi="Times New Roman" w:cs="Times New Roman"/>
          <w:sz w:val="28"/>
          <w:szCs w:val="28"/>
          <w:lang w:eastAsia="ru-RU"/>
        </w:rPr>
        <w:t xml:space="preserve"> пред</w:t>
      </w:r>
      <w:r>
        <w:rPr>
          <w:rFonts w:ascii="Times New Roman" w:hAnsi="Times New Roman" w:cs="Times New Roman"/>
          <w:sz w:val="28"/>
          <w:szCs w:val="28"/>
          <w:lang w:eastAsia="ru-RU"/>
        </w:rPr>
        <w:t>о</w:t>
      </w:r>
      <w:r w:rsidRPr="00AE2C5E">
        <w:rPr>
          <w:rFonts w:ascii="Times New Roman" w:hAnsi="Times New Roman" w:cs="Times New Roman"/>
          <w:sz w:val="28"/>
          <w:szCs w:val="28"/>
          <w:lang w:eastAsia="ru-RU"/>
        </w:rPr>
        <w:t>ставлена поддержка 6 513 жителям).</w:t>
      </w:r>
    </w:p>
    <w:p w:rsidR="00106DDA" w:rsidRPr="007E08B9" w:rsidRDefault="00106DDA" w:rsidP="00B80AB7">
      <w:pPr>
        <w:autoSpaceDN w:val="0"/>
        <w:adjustRightInd w:val="0"/>
        <w:ind w:firstLine="709"/>
        <w:jc w:val="both"/>
        <w:rPr>
          <w:rFonts w:ascii="Times New Roman" w:hAnsi="Times New Roman" w:cs="Times New Roman"/>
          <w:i/>
          <w:sz w:val="28"/>
          <w:szCs w:val="28"/>
          <w:lang w:eastAsia="ru-RU"/>
        </w:rPr>
      </w:pPr>
      <w:r w:rsidRPr="007E08B9">
        <w:rPr>
          <w:rFonts w:ascii="Times New Roman" w:hAnsi="Times New Roman" w:cs="Times New Roman"/>
          <w:i/>
          <w:sz w:val="28"/>
          <w:szCs w:val="28"/>
          <w:lang w:eastAsia="ru-RU"/>
        </w:rPr>
        <w:t>Теплоснабжение</w:t>
      </w:r>
    </w:p>
    <w:p w:rsidR="00106DDA" w:rsidRPr="001C3BC9" w:rsidRDefault="00A52416" w:rsidP="00B80AB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состоянию на 1 </w:t>
      </w:r>
      <w:r w:rsidR="00106DDA" w:rsidRPr="001C3BC9">
        <w:rPr>
          <w:rFonts w:ascii="Times New Roman" w:hAnsi="Times New Roman" w:cs="Times New Roman"/>
          <w:sz w:val="28"/>
          <w:szCs w:val="28"/>
          <w:lang w:eastAsia="ru-RU"/>
        </w:rPr>
        <w:t>января 2019 года на территории Ханты-Мансийского района эксплуатируется 29 котельных (20 работают на</w:t>
      </w:r>
      <w:r w:rsidR="00106DDA" w:rsidRPr="001423FC">
        <w:rPr>
          <w:rFonts w:ascii="Times New Roman" w:hAnsi="Times New Roman" w:cs="Times New Roman"/>
          <w:color w:val="FF0000"/>
          <w:sz w:val="28"/>
          <w:szCs w:val="28"/>
          <w:lang w:eastAsia="ru-RU"/>
        </w:rPr>
        <w:t xml:space="preserve"> </w:t>
      </w:r>
      <w:r w:rsidR="00106DDA" w:rsidRPr="001C3BC9">
        <w:rPr>
          <w:rFonts w:ascii="Times New Roman" w:hAnsi="Times New Roman" w:cs="Times New Roman"/>
          <w:sz w:val="28"/>
          <w:szCs w:val="28"/>
          <w:lang w:eastAsia="ru-RU"/>
        </w:rPr>
        <w:t>газообразном топливе, 9 – на твердом топливе (угле)). Средний коэффициент</w:t>
      </w:r>
      <w:r w:rsidR="00106DDA" w:rsidRPr="001423FC">
        <w:rPr>
          <w:rFonts w:ascii="Times New Roman" w:hAnsi="Times New Roman" w:cs="Times New Roman"/>
          <w:color w:val="FF0000"/>
          <w:sz w:val="28"/>
          <w:szCs w:val="28"/>
          <w:lang w:eastAsia="ru-RU"/>
        </w:rPr>
        <w:t xml:space="preserve"> </w:t>
      </w:r>
      <w:r w:rsidR="00106DDA" w:rsidRPr="001C3BC9">
        <w:rPr>
          <w:rFonts w:ascii="Times New Roman" w:hAnsi="Times New Roman" w:cs="Times New Roman"/>
          <w:sz w:val="28"/>
          <w:szCs w:val="28"/>
          <w:lang w:eastAsia="ru-RU"/>
        </w:rPr>
        <w:t xml:space="preserve">полезного действия котельных установок (котлов) по району составляет 86,77%. Теплоснабжающей организацией на 1 </w:t>
      </w:r>
      <w:r w:rsidR="00106DDA">
        <w:rPr>
          <w:rFonts w:ascii="Times New Roman" w:hAnsi="Times New Roman" w:cs="Times New Roman"/>
          <w:sz w:val="28"/>
          <w:szCs w:val="28"/>
          <w:lang w:eastAsia="ru-RU"/>
        </w:rPr>
        <w:t>января</w:t>
      </w:r>
      <w:r w:rsidR="00106DDA" w:rsidRPr="001C3BC9">
        <w:rPr>
          <w:rFonts w:ascii="Times New Roman" w:hAnsi="Times New Roman" w:cs="Times New Roman"/>
          <w:sz w:val="28"/>
          <w:szCs w:val="28"/>
          <w:lang w:eastAsia="ru-RU"/>
        </w:rPr>
        <w:t xml:space="preserve"> </w:t>
      </w:r>
      <w:r w:rsidR="00106DDA">
        <w:rPr>
          <w:rFonts w:ascii="Times New Roman" w:hAnsi="Times New Roman" w:cs="Times New Roman"/>
          <w:sz w:val="28"/>
          <w:szCs w:val="28"/>
          <w:lang w:eastAsia="ru-RU"/>
        </w:rPr>
        <w:t>2019</w:t>
      </w:r>
      <w:r w:rsidR="00106DDA" w:rsidRPr="001C3BC9">
        <w:rPr>
          <w:rFonts w:ascii="Times New Roman" w:hAnsi="Times New Roman" w:cs="Times New Roman"/>
          <w:sz w:val="28"/>
          <w:szCs w:val="28"/>
          <w:lang w:eastAsia="ru-RU"/>
        </w:rPr>
        <w:t xml:space="preserve"> года являлось МП «ЖЭК-3». Кроме этого, в д.</w:t>
      </w:r>
      <w:r w:rsidR="00D47048">
        <w:rPr>
          <w:rFonts w:ascii="Times New Roman" w:hAnsi="Times New Roman" w:cs="Times New Roman"/>
          <w:sz w:val="28"/>
          <w:szCs w:val="28"/>
          <w:lang w:eastAsia="ru-RU"/>
        </w:rPr>
        <w:t xml:space="preserve"> </w:t>
      </w:r>
      <w:r w:rsidR="00106DDA" w:rsidRPr="001C3BC9">
        <w:rPr>
          <w:rFonts w:ascii="Times New Roman" w:hAnsi="Times New Roman" w:cs="Times New Roman"/>
          <w:sz w:val="28"/>
          <w:szCs w:val="28"/>
          <w:lang w:eastAsia="ru-RU"/>
        </w:rPr>
        <w:t xml:space="preserve">Согом выработкой и реализацией тепловой энергии занимается АО «Юграэнерго» с использованием когенерационной установки. </w:t>
      </w:r>
    </w:p>
    <w:p w:rsidR="00106DDA" w:rsidRPr="001C3BC9" w:rsidRDefault="00106DDA" w:rsidP="00B80AB7">
      <w:pPr>
        <w:autoSpaceDN w:val="0"/>
        <w:adjustRightInd w:val="0"/>
        <w:ind w:firstLine="709"/>
        <w:jc w:val="both"/>
        <w:rPr>
          <w:rFonts w:ascii="Times New Roman" w:hAnsi="Times New Roman" w:cs="Times New Roman"/>
          <w:sz w:val="28"/>
          <w:szCs w:val="28"/>
          <w:lang w:eastAsia="ru-RU"/>
        </w:rPr>
      </w:pPr>
      <w:r w:rsidRPr="001C3BC9">
        <w:rPr>
          <w:rFonts w:ascii="Times New Roman" w:hAnsi="Times New Roman" w:cs="Times New Roman"/>
          <w:sz w:val="28"/>
          <w:szCs w:val="28"/>
          <w:lang w:eastAsia="ru-RU"/>
        </w:rPr>
        <w:t>За 2018 год МП «ЖЭК-3» отпущено тепл</w:t>
      </w:r>
      <w:r w:rsidR="00626571">
        <w:rPr>
          <w:rFonts w:ascii="Times New Roman" w:hAnsi="Times New Roman" w:cs="Times New Roman"/>
          <w:sz w:val="28"/>
          <w:szCs w:val="28"/>
          <w:lang w:eastAsia="ru-RU"/>
        </w:rPr>
        <w:t xml:space="preserve">овой энергии всем потребителям </w:t>
      </w:r>
      <w:r w:rsidRPr="001C3BC9">
        <w:rPr>
          <w:rFonts w:ascii="Times New Roman" w:hAnsi="Times New Roman" w:cs="Times New Roman"/>
          <w:sz w:val="28"/>
          <w:szCs w:val="28"/>
          <w:lang w:eastAsia="ru-RU"/>
        </w:rPr>
        <w:t>7</w:t>
      </w:r>
      <w:r w:rsidR="00626571">
        <w:rPr>
          <w:rFonts w:ascii="Times New Roman" w:hAnsi="Times New Roman" w:cs="Times New Roman"/>
          <w:sz w:val="28"/>
          <w:szCs w:val="28"/>
          <w:lang w:eastAsia="ru-RU"/>
        </w:rPr>
        <w:t>6</w:t>
      </w:r>
      <w:r w:rsidRPr="001C3BC9">
        <w:rPr>
          <w:rFonts w:ascii="Times New Roman" w:hAnsi="Times New Roman" w:cs="Times New Roman"/>
          <w:sz w:val="28"/>
          <w:szCs w:val="28"/>
          <w:lang w:eastAsia="ru-RU"/>
        </w:rPr>
        <w:t>,</w:t>
      </w:r>
      <w:r w:rsidR="00626571">
        <w:rPr>
          <w:rFonts w:ascii="Times New Roman" w:hAnsi="Times New Roman" w:cs="Times New Roman"/>
          <w:sz w:val="28"/>
          <w:szCs w:val="28"/>
          <w:lang w:eastAsia="ru-RU"/>
        </w:rPr>
        <w:t>771</w:t>
      </w:r>
      <w:r w:rsidRPr="001C3BC9">
        <w:rPr>
          <w:rFonts w:ascii="Times New Roman" w:hAnsi="Times New Roman" w:cs="Times New Roman"/>
          <w:sz w:val="28"/>
          <w:szCs w:val="28"/>
          <w:lang w:eastAsia="ru-RU"/>
        </w:rPr>
        <w:t xml:space="preserve"> тыс. Гкал, что на </w:t>
      </w:r>
      <w:r w:rsidR="00626571">
        <w:rPr>
          <w:rFonts w:ascii="Times New Roman" w:hAnsi="Times New Roman" w:cs="Times New Roman"/>
          <w:sz w:val="28"/>
          <w:szCs w:val="28"/>
          <w:lang w:eastAsia="ru-RU"/>
        </w:rPr>
        <w:t>11</w:t>
      </w:r>
      <w:r w:rsidRPr="001C3BC9">
        <w:rPr>
          <w:rFonts w:ascii="Times New Roman" w:hAnsi="Times New Roman" w:cs="Times New Roman"/>
          <w:sz w:val="28"/>
          <w:szCs w:val="28"/>
          <w:lang w:eastAsia="ru-RU"/>
        </w:rPr>
        <w:t>,</w:t>
      </w:r>
      <w:r w:rsidR="00626571">
        <w:rPr>
          <w:rFonts w:ascii="Times New Roman" w:hAnsi="Times New Roman" w:cs="Times New Roman"/>
          <w:sz w:val="28"/>
          <w:szCs w:val="28"/>
          <w:lang w:eastAsia="ru-RU"/>
        </w:rPr>
        <w:t>5</w:t>
      </w:r>
      <w:r w:rsidRPr="001C3BC9">
        <w:rPr>
          <w:rFonts w:ascii="Times New Roman" w:hAnsi="Times New Roman" w:cs="Times New Roman"/>
          <w:sz w:val="28"/>
          <w:szCs w:val="28"/>
          <w:lang w:eastAsia="ru-RU"/>
        </w:rPr>
        <w:t>2</w:t>
      </w:r>
      <w:r w:rsidR="00626571">
        <w:rPr>
          <w:rFonts w:ascii="Times New Roman" w:hAnsi="Times New Roman" w:cs="Times New Roman"/>
          <w:sz w:val="28"/>
          <w:szCs w:val="28"/>
          <w:lang w:eastAsia="ru-RU"/>
        </w:rPr>
        <w:t>3</w:t>
      </w:r>
      <w:r w:rsidRPr="001C3BC9">
        <w:rPr>
          <w:rFonts w:ascii="Times New Roman" w:hAnsi="Times New Roman" w:cs="Times New Roman"/>
          <w:sz w:val="28"/>
          <w:szCs w:val="28"/>
          <w:lang w:eastAsia="ru-RU"/>
        </w:rPr>
        <w:t xml:space="preserve"> тыс. Гкал меньше уровня 2017 года (88,294 тыс. Гкал). </w:t>
      </w:r>
    </w:p>
    <w:p w:rsidR="00106DDA" w:rsidRPr="00DE714D" w:rsidRDefault="00106DDA" w:rsidP="00B80AB7">
      <w:pPr>
        <w:autoSpaceDN w:val="0"/>
        <w:adjustRightInd w:val="0"/>
        <w:ind w:firstLine="709"/>
        <w:jc w:val="both"/>
        <w:rPr>
          <w:rFonts w:ascii="Times New Roman" w:hAnsi="Times New Roman" w:cs="Times New Roman"/>
          <w:sz w:val="28"/>
          <w:szCs w:val="28"/>
          <w:lang w:eastAsia="ru-RU"/>
        </w:rPr>
      </w:pPr>
      <w:r w:rsidRPr="00962843">
        <w:rPr>
          <w:rFonts w:ascii="Times New Roman" w:hAnsi="Times New Roman" w:cs="Times New Roman"/>
          <w:sz w:val="28"/>
          <w:szCs w:val="28"/>
          <w:lang w:eastAsia="ru-RU"/>
        </w:rPr>
        <w:t xml:space="preserve">Общая протяженность тепловых сетей составляет 52,6 км </w:t>
      </w:r>
      <w:r w:rsidRPr="00962843">
        <w:rPr>
          <w:rFonts w:ascii="Times New Roman" w:hAnsi="Times New Roman" w:cs="Times New Roman"/>
          <w:sz w:val="28"/>
          <w:szCs w:val="28"/>
          <w:lang w:eastAsia="ru-RU"/>
        </w:rPr>
        <w:br/>
        <w:t xml:space="preserve">(в двухтрубном исчислении), из них 15,9 км (30,2%) находятся в ветхом состоянии и требуют замены. </w:t>
      </w:r>
      <w:r w:rsidRPr="00DE714D">
        <w:rPr>
          <w:rFonts w:ascii="Times New Roman" w:hAnsi="Times New Roman" w:cs="Times New Roman"/>
          <w:sz w:val="28"/>
          <w:szCs w:val="28"/>
          <w:lang w:eastAsia="ru-RU"/>
        </w:rPr>
        <w:t>При строительстве и вводе в эксплуатацию</w:t>
      </w:r>
      <w:r w:rsidRPr="001423FC">
        <w:rPr>
          <w:rFonts w:ascii="Times New Roman" w:hAnsi="Times New Roman" w:cs="Times New Roman"/>
          <w:color w:val="FF0000"/>
          <w:sz w:val="28"/>
          <w:szCs w:val="28"/>
          <w:lang w:eastAsia="ru-RU"/>
        </w:rPr>
        <w:t xml:space="preserve"> </w:t>
      </w:r>
      <w:r w:rsidRPr="00DE714D">
        <w:rPr>
          <w:rFonts w:ascii="Times New Roman" w:hAnsi="Times New Roman" w:cs="Times New Roman"/>
          <w:sz w:val="28"/>
          <w:szCs w:val="28"/>
          <w:lang w:eastAsia="ru-RU"/>
        </w:rPr>
        <w:t xml:space="preserve">жилищный фонд принимается с установленными общедомовыми </w:t>
      </w:r>
      <w:r w:rsidR="00A52416">
        <w:rPr>
          <w:rFonts w:ascii="Times New Roman" w:hAnsi="Times New Roman" w:cs="Times New Roman"/>
          <w:sz w:val="28"/>
          <w:szCs w:val="28"/>
          <w:lang w:eastAsia="ru-RU"/>
        </w:rPr>
        <w:br/>
      </w:r>
      <w:r w:rsidRPr="00DE714D">
        <w:rPr>
          <w:rFonts w:ascii="Times New Roman" w:hAnsi="Times New Roman" w:cs="Times New Roman"/>
          <w:sz w:val="28"/>
          <w:szCs w:val="28"/>
          <w:lang w:eastAsia="ru-RU"/>
        </w:rPr>
        <w:t xml:space="preserve">и индивидуальными приборами учета. В настоящее время установлены </w:t>
      </w:r>
      <w:r w:rsidR="00A52416">
        <w:rPr>
          <w:rFonts w:ascii="Times New Roman" w:hAnsi="Times New Roman" w:cs="Times New Roman"/>
          <w:sz w:val="28"/>
          <w:szCs w:val="28"/>
          <w:lang w:eastAsia="ru-RU"/>
        </w:rPr>
        <w:br/>
      </w:r>
      <w:r w:rsidRPr="00DE714D">
        <w:rPr>
          <w:rFonts w:ascii="Times New Roman" w:hAnsi="Times New Roman" w:cs="Times New Roman"/>
          <w:sz w:val="28"/>
          <w:szCs w:val="28"/>
          <w:lang w:eastAsia="ru-RU"/>
        </w:rPr>
        <w:t>73</w:t>
      </w:r>
      <w:r w:rsidRPr="001423FC">
        <w:rPr>
          <w:rFonts w:ascii="Times New Roman" w:hAnsi="Times New Roman" w:cs="Times New Roman"/>
          <w:color w:val="FF0000"/>
          <w:sz w:val="28"/>
          <w:szCs w:val="28"/>
          <w:lang w:eastAsia="ru-RU"/>
        </w:rPr>
        <w:t xml:space="preserve"> </w:t>
      </w:r>
      <w:r w:rsidRPr="00DE714D">
        <w:rPr>
          <w:rFonts w:ascii="Times New Roman" w:hAnsi="Times New Roman" w:cs="Times New Roman"/>
          <w:sz w:val="28"/>
          <w:szCs w:val="28"/>
          <w:lang w:eastAsia="ru-RU"/>
        </w:rPr>
        <w:t>единицы общедомовых, 435 единиц индивидуальных приборов учета</w:t>
      </w:r>
      <w:r w:rsidRPr="001423FC">
        <w:rPr>
          <w:rFonts w:ascii="Times New Roman" w:hAnsi="Times New Roman" w:cs="Times New Roman"/>
          <w:color w:val="FF0000"/>
          <w:sz w:val="28"/>
          <w:szCs w:val="28"/>
          <w:lang w:eastAsia="ru-RU"/>
        </w:rPr>
        <w:t xml:space="preserve"> </w:t>
      </w:r>
      <w:r w:rsidRPr="00DE714D">
        <w:rPr>
          <w:rFonts w:ascii="Times New Roman" w:hAnsi="Times New Roman" w:cs="Times New Roman"/>
          <w:sz w:val="28"/>
          <w:szCs w:val="28"/>
          <w:lang w:eastAsia="ru-RU"/>
        </w:rPr>
        <w:t>тепловой энергии в многоквартирных домах и 71 прибор учета в частном жилом фонде. Доля объема отпуска тепловой энергии, счета на которые выставлены по показаниям приборов учета, составляет 61,0%.</w:t>
      </w:r>
    </w:p>
    <w:p w:rsidR="00106DDA" w:rsidRPr="00D27747" w:rsidRDefault="00106DDA" w:rsidP="00B80AB7">
      <w:pPr>
        <w:autoSpaceDN w:val="0"/>
        <w:adjustRightInd w:val="0"/>
        <w:ind w:firstLine="709"/>
        <w:jc w:val="both"/>
        <w:rPr>
          <w:rFonts w:ascii="Times New Roman" w:hAnsi="Times New Roman" w:cs="Times New Roman"/>
          <w:i/>
          <w:sz w:val="28"/>
          <w:szCs w:val="28"/>
          <w:lang w:eastAsia="ru-RU"/>
        </w:rPr>
      </w:pPr>
      <w:r w:rsidRPr="00D27747">
        <w:rPr>
          <w:rFonts w:ascii="Times New Roman" w:hAnsi="Times New Roman" w:cs="Times New Roman"/>
          <w:i/>
          <w:sz w:val="28"/>
          <w:szCs w:val="28"/>
          <w:lang w:eastAsia="ru-RU"/>
        </w:rPr>
        <w:t>Водоснабжение и водоотведение</w:t>
      </w:r>
    </w:p>
    <w:p w:rsidR="00106DDA" w:rsidRPr="004239C1" w:rsidRDefault="00106DDA" w:rsidP="00B80AB7">
      <w:pPr>
        <w:autoSpaceDN w:val="0"/>
        <w:adjustRightInd w:val="0"/>
        <w:ind w:firstLine="709"/>
        <w:jc w:val="both"/>
        <w:rPr>
          <w:rFonts w:ascii="Times New Roman" w:hAnsi="Times New Roman" w:cs="Times New Roman"/>
          <w:sz w:val="28"/>
          <w:szCs w:val="28"/>
          <w:lang w:eastAsia="ru-RU"/>
        </w:rPr>
      </w:pPr>
      <w:r w:rsidRPr="004239C1">
        <w:rPr>
          <w:rFonts w:ascii="Times New Roman" w:hAnsi="Times New Roman" w:cs="Times New Roman"/>
          <w:sz w:val="28"/>
          <w:szCs w:val="28"/>
          <w:lang w:eastAsia="ru-RU"/>
        </w:rPr>
        <w:t xml:space="preserve">Основным источником питьевой воды на территории района являются подземные воды из артезианских скважин. Из </w:t>
      </w:r>
      <w:r>
        <w:rPr>
          <w:rFonts w:ascii="Times New Roman" w:hAnsi="Times New Roman" w:cs="Times New Roman"/>
          <w:sz w:val="28"/>
          <w:szCs w:val="28"/>
          <w:lang w:eastAsia="ru-RU"/>
        </w:rPr>
        <w:t>29</w:t>
      </w:r>
      <w:r w:rsidRPr="004239C1">
        <w:rPr>
          <w:rFonts w:ascii="Times New Roman" w:hAnsi="Times New Roman" w:cs="Times New Roman"/>
          <w:sz w:val="28"/>
          <w:szCs w:val="28"/>
          <w:lang w:eastAsia="ru-RU"/>
        </w:rPr>
        <w:t xml:space="preserve"> населенных пунктов района</w:t>
      </w:r>
      <w:r w:rsidRPr="001423FC">
        <w:rPr>
          <w:rFonts w:ascii="Times New Roman" w:hAnsi="Times New Roman" w:cs="Times New Roman"/>
          <w:color w:val="FF0000"/>
          <w:sz w:val="28"/>
          <w:szCs w:val="28"/>
          <w:lang w:eastAsia="ru-RU"/>
        </w:rPr>
        <w:t xml:space="preserve"> </w:t>
      </w:r>
      <w:r w:rsidRPr="004239C1">
        <w:rPr>
          <w:rFonts w:ascii="Times New Roman" w:hAnsi="Times New Roman" w:cs="Times New Roman"/>
          <w:sz w:val="28"/>
          <w:szCs w:val="28"/>
          <w:lang w:eastAsia="ru-RU"/>
        </w:rPr>
        <w:t>скважины имеются в 2</w:t>
      </w:r>
      <w:r>
        <w:rPr>
          <w:rFonts w:ascii="Times New Roman" w:hAnsi="Times New Roman" w:cs="Times New Roman"/>
          <w:sz w:val="28"/>
          <w:szCs w:val="28"/>
          <w:lang w:eastAsia="ru-RU"/>
        </w:rPr>
        <w:t>6</w:t>
      </w:r>
      <w:r w:rsidRPr="004239C1">
        <w:rPr>
          <w:rFonts w:ascii="Times New Roman" w:hAnsi="Times New Roman" w:cs="Times New Roman"/>
          <w:sz w:val="28"/>
          <w:szCs w:val="28"/>
          <w:lang w:eastAsia="ru-RU"/>
        </w:rPr>
        <w:t xml:space="preserve">, из них </w:t>
      </w:r>
      <w:r w:rsidRPr="00D47048">
        <w:rPr>
          <w:rFonts w:ascii="Times New Roman" w:hAnsi="Times New Roman" w:cs="Times New Roman"/>
          <w:sz w:val="28"/>
          <w:szCs w:val="28"/>
          <w:lang w:eastAsia="ru-RU"/>
        </w:rPr>
        <w:t>24 оборудованы системой водоочистки. В</w:t>
      </w:r>
      <w:r w:rsidRPr="00D47048">
        <w:rPr>
          <w:rFonts w:ascii="Times New Roman" w:hAnsi="Times New Roman" w:cs="Times New Roman"/>
          <w:color w:val="FF0000"/>
          <w:sz w:val="28"/>
          <w:szCs w:val="28"/>
          <w:lang w:eastAsia="ru-RU"/>
        </w:rPr>
        <w:t xml:space="preserve"> </w:t>
      </w:r>
      <w:r w:rsidRPr="00D47048">
        <w:rPr>
          <w:rFonts w:ascii="Times New Roman" w:hAnsi="Times New Roman" w:cs="Times New Roman"/>
          <w:sz w:val="28"/>
          <w:szCs w:val="28"/>
          <w:lang w:eastAsia="ru-RU"/>
        </w:rPr>
        <w:t>двух населенных пунктах района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Лугофилинская </w:t>
      </w:r>
      <w:r w:rsid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и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Согом) водоснабжение осуществляется из колодцев</w:t>
      </w:r>
      <w:r w:rsidRPr="004239C1">
        <w:rPr>
          <w:rFonts w:ascii="Times New Roman" w:hAnsi="Times New Roman" w:cs="Times New Roman"/>
          <w:sz w:val="28"/>
          <w:szCs w:val="28"/>
          <w:lang w:eastAsia="ru-RU"/>
        </w:rPr>
        <w:t>.</w:t>
      </w:r>
    </w:p>
    <w:p w:rsidR="00106DDA" w:rsidRPr="00A71F45" w:rsidRDefault="00106DDA" w:rsidP="00B80AB7">
      <w:pPr>
        <w:autoSpaceDN w:val="0"/>
        <w:adjustRightInd w:val="0"/>
        <w:ind w:firstLine="709"/>
        <w:jc w:val="both"/>
        <w:rPr>
          <w:rFonts w:ascii="Times New Roman" w:hAnsi="Times New Roman" w:cs="Times New Roman"/>
          <w:sz w:val="28"/>
          <w:szCs w:val="28"/>
          <w:lang w:eastAsia="ru-RU"/>
        </w:rPr>
      </w:pPr>
      <w:r w:rsidRPr="00A71F45">
        <w:rPr>
          <w:rFonts w:ascii="Times New Roman" w:hAnsi="Times New Roman" w:cs="Times New Roman"/>
          <w:sz w:val="28"/>
          <w:szCs w:val="28"/>
          <w:lang w:eastAsia="ru-RU"/>
        </w:rPr>
        <w:t>Протяженность водопроводных сетей холодного водоснабжения</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составляет 68,4 км, из которых 16,01 км (23,4%) нуждаются в замене. Сети</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 xml:space="preserve">горячего водоснабжения составляют 10,6 км (п. Горноправдинск). </w:t>
      </w:r>
    </w:p>
    <w:p w:rsidR="00106DDA" w:rsidRPr="00A71F45" w:rsidRDefault="00106DDA" w:rsidP="00B80AB7">
      <w:pPr>
        <w:autoSpaceDN w:val="0"/>
        <w:adjustRightInd w:val="0"/>
        <w:ind w:firstLine="709"/>
        <w:jc w:val="both"/>
        <w:rPr>
          <w:rFonts w:ascii="Times New Roman" w:hAnsi="Times New Roman" w:cs="Times New Roman"/>
          <w:sz w:val="28"/>
          <w:szCs w:val="28"/>
          <w:lang w:eastAsia="ru-RU"/>
        </w:rPr>
      </w:pPr>
      <w:r w:rsidRPr="00A71F45">
        <w:rPr>
          <w:rFonts w:ascii="Times New Roman" w:hAnsi="Times New Roman" w:cs="Times New Roman"/>
          <w:sz w:val="28"/>
          <w:szCs w:val="28"/>
          <w:lang w:eastAsia="ru-RU"/>
        </w:rPr>
        <w:t>Количество приборов учета горячего и холодного водоснабжения,</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установленных в жилищном фонде, на 1 я</w:t>
      </w:r>
      <w:r>
        <w:rPr>
          <w:rFonts w:ascii="Times New Roman" w:hAnsi="Times New Roman" w:cs="Times New Roman"/>
          <w:sz w:val="28"/>
          <w:szCs w:val="28"/>
          <w:lang w:eastAsia="ru-RU"/>
        </w:rPr>
        <w:t>нваря</w:t>
      </w:r>
      <w:r w:rsidRPr="00A71F45">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9</w:t>
      </w:r>
      <w:r w:rsidRPr="00A71F45">
        <w:rPr>
          <w:rFonts w:ascii="Times New Roman" w:hAnsi="Times New Roman" w:cs="Times New Roman"/>
          <w:sz w:val="28"/>
          <w:szCs w:val="28"/>
          <w:lang w:eastAsia="ru-RU"/>
        </w:rPr>
        <w:t xml:space="preserve"> года составило </w:t>
      </w:r>
      <w:r w:rsidR="00D47048">
        <w:rPr>
          <w:rFonts w:ascii="Times New Roman" w:hAnsi="Times New Roman" w:cs="Times New Roman"/>
          <w:sz w:val="28"/>
          <w:szCs w:val="28"/>
          <w:lang w:eastAsia="ru-RU"/>
        </w:rPr>
        <w:br/>
      </w:r>
      <w:r w:rsidRPr="00A71F45">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A71F45">
        <w:rPr>
          <w:rFonts w:ascii="Times New Roman" w:hAnsi="Times New Roman" w:cs="Times New Roman"/>
          <w:sz w:val="28"/>
          <w:szCs w:val="28"/>
          <w:lang w:eastAsia="ru-RU"/>
        </w:rPr>
        <w:t>366</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штук, на уровне 2017 года (на 1 января 2018 года – 3</w:t>
      </w:r>
      <w:r>
        <w:rPr>
          <w:rFonts w:ascii="Times New Roman" w:hAnsi="Times New Roman" w:cs="Times New Roman"/>
          <w:sz w:val="28"/>
          <w:szCs w:val="28"/>
          <w:lang w:eastAsia="ru-RU"/>
        </w:rPr>
        <w:t xml:space="preserve"> </w:t>
      </w:r>
      <w:r w:rsidRPr="00A71F45">
        <w:rPr>
          <w:rFonts w:ascii="Times New Roman" w:hAnsi="Times New Roman" w:cs="Times New Roman"/>
          <w:sz w:val="28"/>
          <w:szCs w:val="28"/>
          <w:lang w:eastAsia="ru-RU"/>
        </w:rPr>
        <w:t xml:space="preserve">366 штук). </w:t>
      </w:r>
      <w:r w:rsidR="00D47048">
        <w:rPr>
          <w:rFonts w:ascii="Times New Roman" w:hAnsi="Times New Roman" w:cs="Times New Roman"/>
          <w:sz w:val="28"/>
          <w:szCs w:val="28"/>
          <w:lang w:eastAsia="ru-RU"/>
        </w:rPr>
        <w:br/>
      </w:r>
      <w:r w:rsidRPr="00A71F45">
        <w:rPr>
          <w:rFonts w:ascii="Times New Roman" w:hAnsi="Times New Roman" w:cs="Times New Roman"/>
          <w:sz w:val="28"/>
          <w:szCs w:val="28"/>
          <w:lang w:eastAsia="ru-RU"/>
        </w:rPr>
        <w:t>В расчетах за</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текущий период не учтены приборы учета, по которым собственниками не</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выполнена поверка в соответствии с регламентом ее проведения. Доля</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объема отпуска воды (с учетом горячего водоснабжения), счета на которые выставлены по показаниям приборов учета, составляет 55,5%.</w:t>
      </w:r>
    </w:p>
    <w:p w:rsidR="00106DDA" w:rsidRPr="00D47048" w:rsidRDefault="00106DDA" w:rsidP="00B80AB7">
      <w:pPr>
        <w:autoSpaceDN w:val="0"/>
        <w:adjustRightInd w:val="0"/>
        <w:ind w:firstLine="709"/>
        <w:jc w:val="both"/>
        <w:rPr>
          <w:rFonts w:ascii="Times New Roman" w:hAnsi="Times New Roman" w:cs="Times New Roman"/>
          <w:sz w:val="28"/>
          <w:szCs w:val="28"/>
          <w:lang w:eastAsia="ru-RU"/>
        </w:rPr>
      </w:pPr>
      <w:r w:rsidRPr="00A71F45">
        <w:rPr>
          <w:rFonts w:ascii="Times New Roman" w:hAnsi="Times New Roman" w:cs="Times New Roman"/>
          <w:sz w:val="28"/>
          <w:szCs w:val="28"/>
          <w:lang w:eastAsia="ru-RU"/>
        </w:rPr>
        <w:t xml:space="preserve">Протяженность </w:t>
      </w:r>
      <w:r w:rsidRPr="00D47048">
        <w:rPr>
          <w:rFonts w:ascii="Times New Roman" w:hAnsi="Times New Roman" w:cs="Times New Roman"/>
          <w:sz w:val="28"/>
          <w:szCs w:val="28"/>
          <w:lang w:eastAsia="ru-RU"/>
        </w:rPr>
        <w:t>канализационных сетей с учетом главных коллекторов составляет 29 км. В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Горноправдинск и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Ярки транспортировка ЖБО</w:t>
      </w:r>
      <w:r w:rsidRPr="00D47048">
        <w:rPr>
          <w:rFonts w:ascii="Times New Roman" w:hAnsi="Times New Roman" w:cs="Times New Roman"/>
          <w:color w:val="FF0000"/>
          <w:sz w:val="28"/>
          <w:szCs w:val="28"/>
          <w:lang w:eastAsia="ru-RU"/>
        </w:rPr>
        <w:t xml:space="preserve"> </w:t>
      </w:r>
      <w:r w:rsidRPr="00D47048">
        <w:rPr>
          <w:rFonts w:ascii="Times New Roman" w:hAnsi="Times New Roman" w:cs="Times New Roman"/>
          <w:sz w:val="28"/>
          <w:szCs w:val="28"/>
          <w:lang w:eastAsia="ru-RU"/>
        </w:rPr>
        <w:t xml:space="preserve">осуществляется по сети и с помощью ассенизаторских машин. В остальных населенных пунктах транспортировка сточных вод от потребителей на канализационные очистные сооружения осуществляется с помощью ассенизаторских машин. </w:t>
      </w:r>
    </w:p>
    <w:p w:rsidR="00106DDA" w:rsidRPr="00D47048" w:rsidRDefault="00106DDA" w:rsidP="00B80AB7">
      <w:pPr>
        <w:autoSpaceDN w:val="0"/>
        <w:adjustRightInd w:val="0"/>
        <w:ind w:firstLine="709"/>
        <w:jc w:val="both"/>
        <w:rPr>
          <w:rFonts w:ascii="Times New Roman" w:hAnsi="Times New Roman" w:cs="Times New Roman"/>
          <w:sz w:val="28"/>
          <w:szCs w:val="28"/>
          <w:lang w:eastAsia="ru-RU"/>
        </w:rPr>
      </w:pPr>
      <w:r w:rsidRPr="00D47048">
        <w:rPr>
          <w:rFonts w:ascii="Times New Roman" w:hAnsi="Times New Roman" w:cs="Times New Roman"/>
          <w:sz w:val="28"/>
          <w:szCs w:val="28"/>
          <w:lang w:eastAsia="ru-RU"/>
        </w:rPr>
        <w:t>Жидкие бытовые отходы из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Шапша вывозятся на очистные сооружения </w:t>
      </w:r>
      <w:r w:rsidR="00A52416" w:rsidRPr="00D47048">
        <w:rPr>
          <w:rFonts w:ascii="Times New Roman" w:hAnsi="Times New Roman" w:cs="Times New Roman"/>
          <w:sz w:val="28"/>
          <w:szCs w:val="28"/>
          <w:lang w:eastAsia="ru-RU"/>
        </w:rPr>
        <w:t>д. Ярки,</w:t>
      </w:r>
      <w:r w:rsidRPr="00D47048">
        <w:rPr>
          <w:rFonts w:ascii="Times New Roman" w:hAnsi="Times New Roman" w:cs="Times New Roman"/>
          <w:sz w:val="28"/>
          <w:szCs w:val="28"/>
          <w:lang w:eastAsia="ru-RU"/>
        </w:rPr>
        <w:t xml:space="preserve"> из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Ягурьях – в г.</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Ханты-Мансийск, </w:t>
      </w:r>
      <w:r w:rsidR="00A52416" w:rsidRP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из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Бобровский – в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Горноправдинск.</w:t>
      </w:r>
    </w:p>
    <w:p w:rsidR="00106DDA" w:rsidRPr="00D47048" w:rsidRDefault="00106DDA" w:rsidP="00B80AB7">
      <w:pPr>
        <w:autoSpaceDN w:val="0"/>
        <w:adjustRightInd w:val="0"/>
        <w:ind w:firstLine="709"/>
        <w:jc w:val="both"/>
        <w:rPr>
          <w:rFonts w:ascii="Times New Roman" w:hAnsi="Times New Roman" w:cs="Times New Roman"/>
          <w:sz w:val="28"/>
          <w:szCs w:val="28"/>
          <w:lang w:eastAsia="ru-RU"/>
        </w:rPr>
      </w:pPr>
      <w:r w:rsidRPr="00D47048">
        <w:rPr>
          <w:rFonts w:ascii="Times New Roman" w:hAnsi="Times New Roman" w:cs="Times New Roman"/>
          <w:sz w:val="28"/>
          <w:szCs w:val="28"/>
          <w:lang w:eastAsia="ru-RU"/>
        </w:rPr>
        <w:t>Мощность очистных сооружений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Горноправдинск составляет </w:t>
      </w:r>
      <w:r w:rsidRPr="00D47048">
        <w:rPr>
          <w:rFonts w:ascii="Times New Roman" w:hAnsi="Times New Roman" w:cs="Times New Roman"/>
          <w:sz w:val="28"/>
          <w:szCs w:val="28"/>
          <w:lang w:eastAsia="ru-RU"/>
        </w:rPr>
        <w:br/>
        <w:t>2 700 куб. м в сутки, с.</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Цингалы – 20 куб. м в сутки,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Кирпичный – </w:t>
      </w:r>
      <w:r w:rsidR="00A52416" w:rsidRP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40 куб. м в сутки, с.</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Нялинское – 35 куб. м в сутки,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Ярки – 360 куб. м </w:t>
      </w:r>
      <w:r w:rsidR="00A52416" w:rsidRP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 xml:space="preserve">в сутки. </w:t>
      </w:r>
    </w:p>
    <w:p w:rsidR="00106DDA" w:rsidRPr="00D47048" w:rsidRDefault="00106DDA" w:rsidP="00B80AB7">
      <w:pPr>
        <w:autoSpaceDN w:val="0"/>
        <w:adjustRightInd w:val="0"/>
        <w:ind w:firstLine="709"/>
        <w:jc w:val="both"/>
        <w:rPr>
          <w:rFonts w:ascii="Times New Roman" w:hAnsi="Times New Roman" w:cs="Times New Roman"/>
          <w:i/>
          <w:sz w:val="28"/>
          <w:szCs w:val="28"/>
          <w:lang w:eastAsia="ru-RU"/>
        </w:rPr>
      </w:pPr>
      <w:r w:rsidRPr="00D47048">
        <w:rPr>
          <w:rFonts w:ascii="Times New Roman" w:hAnsi="Times New Roman" w:cs="Times New Roman"/>
          <w:i/>
          <w:sz w:val="28"/>
          <w:szCs w:val="28"/>
          <w:lang w:eastAsia="ru-RU"/>
        </w:rPr>
        <w:t xml:space="preserve">Электроснабжение </w:t>
      </w:r>
    </w:p>
    <w:p w:rsidR="00106DDA" w:rsidRPr="00A71F45" w:rsidRDefault="00106DDA" w:rsidP="00B80AB7">
      <w:pPr>
        <w:autoSpaceDN w:val="0"/>
        <w:adjustRightInd w:val="0"/>
        <w:ind w:firstLine="709"/>
        <w:jc w:val="both"/>
        <w:rPr>
          <w:rFonts w:ascii="Times New Roman" w:hAnsi="Times New Roman" w:cs="Times New Roman"/>
          <w:sz w:val="28"/>
          <w:szCs w:val="28"/>
          <w:lang w:eastAsia="ru-RU"/>
        </w:rPr>
      </w:pPr>
      <w:r w:rsidRPr="00D47048">
        <w:rPr>
          <w:rFonts w:ascii="Times New Roman" w:hAnsi="Times New Roman" w:cs="Times New Roman"/>
          <w:sz w:val="28"/>
          <w:szCs w:val="28"/>
          <w:lang w:eastAsia="ru-RU"/>
        </w:rPr>
        <w:t xml:space="preserve">На территории района в населенных пунктах централизованной зоны энергоснабжения содержанием и обслуживанием внутрипоселковых электрических сетей занимается предприятие АО «ЮТЭК – Ханты-Мансийский район». Общая протяженность линий электропередач составляет 745,7 км, трансформаторных подстанций – 146 единиц. </w:t>
      </w:r>
      <w:r w:rsidR="00A52416" w:rsidRP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В децентрализованной зоне Ханты-Мансийского района в 5 населенных пунктах выработко</w:t>
      </w:r>
      <w:r w:rsidR="00A52416" w:rsidRPr="00D47048">
        <w:rPr>
          <w:rFonts w:ascii="Times New Roman" w:hAnsi="Times New Roman" w:cs="Times New Roman"/>
          <w:sz w:val="28"/>
          <w:szCs w:val="28"/>
          <w:lang w:eastAsia="ru-RU"/>
        </w:rPr>
        <w:t xml:space="preserve">й, содержанием и обслуживанием </w:t>
      </w:r>
      <w:r w:rsidRPr="00D47048">
        <w:rPr>
          <w:rFonts w:ascii="Times New Roman" w:hAnsi="Times New Roman" w:cs="Times New Roman"/>
          <w:sz w:val="28"/>
          <w:szCs w:val="28"/>
          <w:lang w:eastAsia="ru-RU"/>
        </w:rPr>
        <w:t>электрической энергии занимается АО «Юграэнерго»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Урманный, с.</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Елизарово, </w:t>
      </w:r>
      <w:r w:rsidR="00A52416" w:rsidRP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Кедровый,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Кирпичный,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Согом).</w:t>
      </w:r>
      <w:r w:rsidRPr="00A71F45">
        <w:rPr>
          <w:rFonts w:ascii="Times New Roman" w:hAnsi="Times New Roman" w:cs="Times New Roman"/>
          <w:sz w:val="28"/>
          <w:szCs w:val="28"/>
          <w:lang w:eastAsia="ru-RU"/>
        </w:rPr>
        <w:t xml:space="preserve"> </w:t>
      </w:r>
    </w:p>
    <w:p w:rsidR="00106DDA" w:rsidRPr="00031E54" w:rsidRDefault="00106DDA" w:rsidP="00B80AB7">
      <w:pPr>
        <w:autoSpaceDN w:val="0"/>
        <w:adjustRightInd w:val="0"/>
        <w:ind w:firstLine="709"/>
        <w:jc w:val="both"/>
        <w:rPr>
          <w:rFonts w:ascii="Times New Roman" w:hAnsi="Times New Roman" w:cs="Times New Roman"/>
          <w:sz w:val="28"/>
          <w:szCs w:val="28"/>
          <w:lang w:eastAsia="ru-RU"/>
        </w:rPr>
      </w:pPr>
      <w:r w:rsidRPr="00031E54">
        <w:rPr>
          <w:rFonts w:ascii="Times New Roman" w:hAnsi="Times New Roman" w:cs="Times New Roman"/>
          <w:sz w:val="28"/>
          <w:szCs w:val="28"/>
          <w:lang w:eastAsia="ru-RU"/>
        </w:rPr>
        <w:t>По состоянию на 1 января 2019 года количество приборов учета</w:t>
      </w:r>
      <w:r w:rsidRPr="001423FC">
        <w:rPr>
          <w:rFonts w:ascii="Times New Roman" w:hAnsi="Times New Roman" w:cs="Times New Roman"/>
          <w:color w:val="FF0000"/>
          <w:sz w:val="28"/>
          <w:szCs w:val="28"/>
          <w:lang w:eastAsia="ru-RU"/>
        </w:rPr>
        <w:t xml:space="preserve"> </w:t>
      </w:r>
      <w:r w:rsidRPr="00031E54">
        <w:rPr>
          <w:rFonts w:ascii="Times New Roman" w:hAnsi="Times New Roman" w:cs="Times New Roman"/>
          <w:sz w:val="28"/>
          <w:szCs w:val="28"/>
          <w:lang w:eastAsia="ru-RU"/>
        </w:rPr>
        <w:t>электроэнергии – 7 458 единиц, что ниже показателя на 1 января 2018 года на 138 единиц. Доля объема отпуска электроэнергии, счета на которые выставлены по показаниям приборов учета, составляет 100%.</w:t>
      </w:r>
    </w:p>
    <w:p w:rsidR="00106DDA" w:rsidRPr="00D27747" w:rsidRDefault="00106DDA" w:rsidP="00B80AB7">
      <w:pPr>
        <w:autoSpaceDN w:val="0"/>
        <w:adjustRightInd w:val="0"/>
        <w:ind w:firstLine="709"/>
        <w:jc w:val="both"/>
        <w:rPr>
          <w:rFonts w:ascii="Times New Roman" w:hAnsi="Times New Roman" w:cs="Times New Roman"/>
          <w:i/>
          <w:sz w:val="28"/>
          <w:szCs w:val="28"/>
          <w:lang w:eastAsia="ru-RU"/>
        </w:rPr>
      </w:pPr>
      <w:r w:rsidRPr="00D27747">
        <w:rPr>
          <w:rFonts w:ascii="Times New Roman" w:hAnsi="Times New Roman" w:cs="Times New Roman"/>
          <w:i/>
          <w:sz w:val="28"/>
          <w:szCs w:val="28"/>
          <w:lang w:eastAsia="ru-RU"/>
        </w:rPr>
        <w:t xml:space="preserve">Газоснабжение </w:t>
      </w:r>
    </w:p>
    <w:p w:rsidR="00106DDA" w:rsidRPr="00097203" w:rsidRDefault="00106DDA" w:rsidP="00B80AB7">
      <w:pPr>
        <w:autoSpaceDN w:val="0"/>
        <w:adjustRightInd w:val="0"/>
        <w:ind w:firstLine="709"/>
        <w:jc w:val="both"/>
        <w:rPr>
          <w:rFonts w:ascii="Times New Roman" w:hAnsi="Times New Roman" w:cs="Times New Roman"/>
          <w:sz w:val="28"/>
          <w:szCs w:val="28"/>
          <w:lang w:eastAsia="ru-RU"/>
        </w:rPr>
      </w:pPr>
      <w:r w:rsidRPr="00D320F7">
        <w:rPr>
          <w:rFonts w:ascii="Times New Roman" w:hAnsi="Times New Roman" w:cs="Times New Roman"/>
          <w:sz w:val="28"/>
          <w:szCs w:val="28"/>
          <w:lang w:eastAsia="ru-RU"/>
        </w:rPr>
        <w:t>Общая протяженность газопроводов на территории Ханты-Мансийского района составляет 211,0 км. Поставка природного газа</w:t>
      </w:r>
      <w:r w:rsidR="00DA54A0">
        <w:rPr>
          <w:rFonts w:ascii="Times New Roman" w:hAnsi="Times New Roman" w:cs="Times New Roman"/>
          <w:sz w:val="28"/>
          <w:szCs w:val="28"/>
          <w:lang w:eastAsia="ru-RU"/>
        </w:rPr>
        <w:t xml:space="preserve"> </w:t>
      </w:r>
      <w:r w:rsidR="00DA54A0">
        <w:rPr>
          <w:rFonts w:ascii="Times New Roman" w:hAnsi="Times New Roman" w:cs="Times New Roman"/>
          <w:sz w:val="28"/>
          <w:szCs w:val="28"/>
          <w:lang w:eastAsia="ru-RU"/>
        </w:rPr>
        <w:br/>
      </w:r>
      <w:r w:rsidRPr="00D320F7">
        <w:rPr>
          <w:rFonts w:ascii="Times New Roman" w:hAnsi="Times New Roman" w:cs="Times New Roman"/>
          <w:sz w:val="28"/>
          <w:szCs w:val="28"/>
          <w:lang w:eastAsia="ru-RU"/>
        </w:rPr>
        <w:t xml:space="preserve">в населенные пункты района в течение 2018 года производилась </w:t>
      </w:r>
      <w:r w:rsidR="00DA54A0">
        <w:rPr>
          <w:rFonts w:ascii="Times New Roman" w:hAnsi="Times New Roman" w:cs="Times New Roman"/>
          <w:sz w:val="28"/>
          <w:szCs w:val="28"/>
          <w:lang w:eastAsia="ru-RU"/>
        </w:rPr>
        <w:br/>
      </w:r>
      <w:r w:rsidRPr="00D320F7">
        <w:rPr>
          <w:rFonts w:ascii="Times New Roman" w:hAnsi="Times New Roman" w:cs="Times New Roman"/>
          <w:sz w:val="28"/>
          <w:szCs w:val="28"/>
          <w:lang w:eastAsia="ru-RU"/>
        </w:rPr>
        <w:t>ООО «Газпром</w:t>
      </w:r>
      <w:r>
        <w:rPr>
          <w:rFonts w:ascii="Times New Roman" w:hAnsi="Times New Roman" w:cs="Times New Roman"/>
          <w:sz w:val="28"/>
          <w:szCs w:val="28"/>
          <w:lang w:eastAsia="ru-RU"/>
        </w:rPr>
        <w:t xml:space="preserve"> м</w:t>
      </w:r>
      <w:r w:rsidRPr="00D320F7">
        <w:rPr>
          <w:rFonts w:ascii="Times New Roman" w:hAnsi="Times New Roman" w:cs="Times New Roman"/>
          <w:sz w:val="28"/>
          <w:szCs w:val="28"/>
          <w:lang w:eastAsia="ru-RU"/>
        </w:rPr>
        <w:t>ежрегионгаз</w:t>
      </w:r>
      <w:r>
        <w:rPr>
          <w:rFonts w:ascii="Times New Roman" w:hAnsi="Times New Roman" w:cs="Times New Roman"/>
          <w:sz w:val="28"/>
          <w:szCs w:val="28"/>
          <w:lang w:eastAsia="ru-RU"/>
        </w:rPr>
        <w:t xml:space="preserve"> </w:t>
      </w:r>
      <w:r w:rsidRPr="00D320F7">
        <w:rPr>
          <w:rFonts w:ascii="Times New Roman" w:hAnsi="Times New Roman" w:cs="Times New Roman"/>
          <w:sz w:val="28"/>
          <w:szCs w:val="28"/>
          <w:lang w:eastAsia="ru-RU"/>
        </w:rPr>
        <w:t xml:space="preserve">Север», баллонного сжиженного газа – </w:t>
      </w:r>
      <w:r w:rsidR="00DA54A0">
        <w:rPr>
          <w:rFonts w:ascii="Times New Roman" w:hAnsi="Times New Roman" w:cs="Times New Roman"/>
          <w:sz w:val="28"/>
          <w:szCs w:val="28"/>
          <w:lang w:eastAsia="ru-RU"/>
        </w:rPr>
        <w:br/>
      </w:r>
      <w:r w:rsidRPr="00D320F7">
        <w:rPr>
          <w:rFonts w:ascii="Times New Roman" w:hAnsi="Times New Roman" w:cs="Times New Roman"/>
          <w:sz w:val="28"/>
          <w:szCs w:val="28"/>
          <w:lang w:eastAsia="ru-RU"/>
        </w:rPr>
        <w:t xml:space="preserve">ООО «ЮграТеплоГазСтрой». </w:t>
      </w:r>
      <w:r w:rsidRPr="00C35376">
        <w:rPr>
          <w:rFonts w:ascii="Times New Roman" w:hAnsi="Times New Roman" w:cs="Times New Roman"/>
          <w:sz w:val="28"/>
          <w:szCs w:val="28"/>
          <w:lang w:eastAsia="ru-RU"/>
        </w:rPr>
        <w:t xml:space="preserve">Услуги по транспортировке газа по внутрипоселковым газопроводам на территории района оказывают </w:t>
      </w:r>
      <w:r w:rsidR="00DA54A0">
        <w:rPr>
          <w:rFonts w:ascii="Times New Roman" w:hAnsi="Times New Roman" w:cs="Times New Roman"/>
          <w:sz w:val="28"/>
          <w:szCs w:val="28"/>
          <w:lang w:eastAsia="ru-RU"/>
        </w:rPr>
        <w:br/>
      </w:r>
      <w:r w:rsidRPr="00C35376">
        <w:rPr>
          <w:rFonts w:ascii="Times New Roman" w:hAnsi="Times New Roman" w:cs="Times New Roman"/>
          <w:sz w:val="28"/>
          <w:szCs w:val="28"/>
          <w:lang w:eastAsia="ru-RU"/>
        </w:rPr>
        <w:t>ООО</w:t>
      </w:r>
      <w:r w:rsidRPr="001423FC">
        <w:rPr>
          <w:rFonts w:ascii="Times New Roman" w:hAnsi="Times New Roman" w:cs="Times New Roman"/>
          <w:color w:val="FF0000"/>
          <w:sz w:val="28"/>
          <w:szCs w:val="28"/>
          <w:lang w:eastAsia="ru-RU"/>
        </w:rPr>
        <w:t xml:space="preserve"> </w:t>
      </w:r>
      <w:r w:rsidRPr="00097203">
        <w:rPr>
          <w:rFonts w:ascii="Times New Roman" w:hAnsi="Times New Roman" w:cs="Times New Roman"/>
          <w:sz w:val="28"/>
          <w:szCs w:val="28"/>
          <w:lang w:eastAsia="ru-RU"/>
        </w:rPr>
        <w:t>«ЮграТеплоГазСтрой, МП «ЖЭК-3», АО «Газпром газораспределение</w:t>
      </w:r>
      <w:r w:rsidRPr="001423FC">
        <w:rPr>
          <w:rFonts w:ascii="Times New Roman" w:hAnsi="Times New Roman" w:cs="Times New Roman"/>
          <w:color w:val="FF0000"/>
          <w:sz w:val="28"/>
          <w:szCs w:val="28"/>
          <w:lang w:eastAsia="ru-RU"/>
        </w:rPr>
        <w:t xml:space="preserve"> </w:t>
      </w:r>
      <w:r w:rsidRPr="00097203">
        <w:rPr>
          <w:rFonts w:ascii="Times New Roman" w:hAnsi="Times New Roman" w:cs="Times New Roman"/>
          <w:sz w:val="28"/>
          <w:szCs w:val="28"/>
          <w:lang w:eastAsia="ru-RU"/>
        </w:rPr>
        <w:t xml:space="preserve">Север». </w:t>
      </w:r>
      <w:r>
        <w:rPr>
          <w:rFonts w:ascii="Times New Roman" w:hAnsi="Times New Roman" w:cs="Times New Roman"/>
          <w:sz w:val="28"/>
          <w:szCs w:val="28"/>
          <w:lang w:eastAsia="ru-RU"/>
        </w:rPr>
        <w:t xml:space="preserve">По </w:t>
      </w:r>
      <w:r w:rsidRPr="00D47048">
        <w:rPr>
          <w:rFonts w:ascii="Times New Roman" w:hAnsi="Times New Roman" w:cs="Times New Roman"/>
          <w:sz w:val="28"/>
          <w:szCs w:val="28"/>
          <w:lang w:eastAsia="ru-RU"/>
        </w:rPr>
        <w:t>состоянию на 01.01.2019 централизованное</w:t>
      </w:r>
      <w:r w:rsidRPr="00097203">
        <w:rPr>
          <w:rFonts w:ascii="Times New Roman" w:hAnsi="Times New Roman" w:cs="Times New Roman"/>
          <w:sz w:val="28"/>
          <w:szCs w:val="28"/>
          <w:lang w:eastAsia="ru-RU"/>
        </w:rPr>
        <w:t xml:space="preserve"> газоснабжение имеется в 12 населенных пунктах</w:t>
      </w:r>
      <w:r w:rsidRPr="001423FC">
        <w:rPr>
          <w:rFonts w:ascii="Times New Roman" w:hAnsi="Times New Roman" w:cs="Times New Roman"/>
          <w:color w:val="FF0000"/>
          <w:sz w:val="28"/>
          <w:szCs w:val="28"/>
          <w:lang w:eastAsia="ru-RU"/>
        </w:rPr>
        <w:t xml:space="preserve"> </w:t>
      </w:r>
      <w:r w:rsidRPr="00097203">
        <w:rPr>
          <w:rFonts w:ascii="Times New Roman" w:hAnsi="Times New Roman" w:cs="Times New Roman"/>
          <w:sz w:val="28"/>
          <w:szCs w:val="28"/>
          <w:lang w:eastAsia="ru-RU"/>
        </w:rPr>
        <w:t xml:space="preserve">района </w:t>
      </w:r>
      <w:r w:rsidR="00A42A82">
        <w:rPr>
          <w:rFonts w:ascii="Times New Roman" w:hAnsi="Times New Roman" w:cs="Times New Roman"/>
          <w:sz w:val="28"/>
          <w:szCs w:val="28"/>
          <w:lang w:eastAsia="ru-RU"/>
        </w:rPr>
        <w:br/>
      </w:r>
      <w:r w:rsidRPr="00097203">
        <w:rPr>
          <w:rFonts w:ascii="Times New Roman" w:hAnsi="Times New Roman" w:cs="Times New Roman"/>
          <w:sz w:val="28"/>
          <w:szCs w:val="28"/>
          <w:lang w:eastAsia="ru-RU"/>
        </w:rPr>
        <w:t>(п. Горноправдинск, п. Бобровский, с. Батово, с. Цингалы,</w:t>
      </w:r>
      <w:r w:rsidRPr="001423FC">
        <w:rPr>
          <w:rFonts w:ascii="Times New Roman" w:hAnsi="Times New Roman" w:cs="Times New Roman"/>
          <w:color w:val="FF0000"/>
          <w:sz w:val="28"/>
          <w:szCs w:val="28"/>
          <w:lang w:eastAsia="ru-RU"/>
        </w:rPr>
        <w:t xml:space="preserve"> </w:t>
      </w:r>
      <w:r w:rsidRPr="00097203">
        <w:rPr>
          <w:rFonts w:ascii="Times New Roman" w:hAnsi="Times New Roman" w:cs="Times New Roman"/>
          <w:sz w:val="28"/>
          <w:szCs w:val="28"/>
          <w:lang w:eastAsia="ru-RU"/>
        </w:rPr>
        <w:t xml:space="preserve">п. Выкатной, </w:t>
      </w:r>
      <w:r w:rsidR="00DA54A0">
        <w:rPr>
          <w:rFonts w:ascii="Times New Roman" w:hAnsi="Times New Roman" w:cs="Times New Roman"/>
          <w:sz w:val="28"/>
          <w:szCs w:val="28"/>
          <w:lang w:eastAsia="ru-RU"/>
        </w:rPr>
        <w:br/>
      </w:r>
      <w:r w:rsidRPr="00097203">
        <w:rPr>
          <w:rFonts w:ascii="Times New Roman" w:hAnsi="Times New Roman" w:cs="Times New Roman"/>
          <w:sz w:val="28"/>
          <w:szCs w:val="28"/>
          <w:lang w:eastAsia="ru-RU"/>
        </w:rPr>
        <w:t>д. Шапша, д. Ярки, п. Луговской, п.</w:t>
      </w:r>
      <w:r>
        <w:rPr>
          <w:rFonts w:ascii="Times New Roman" w:hAnsi="Times New Roman" w:cs="Times New Roman"/>
          <w:sz w:val="28"/>
          <w:szCs w:val="28"/>
          <w:lang w:eastAsia="ru-RU"/>
        </w:rPr>
        <w:t xml:space="preserve"> </w:t>
      </w:r>
      <w:r w:rsidRPr="00097203">
        <w:rPr>
          <w:rFonts w:ascii="Times New Roman" w:hAnsi="Times New Roman" w:cs="Times New Roman"/>
          <w:sz w:val="28"/>
          <w:szCs w:val="28"/>
          <w:lang w:eastAsia="ru-RU"/>
        </w:rPr>
        <w:t>Сибирский,</w:t>
      </w:r>
      <w:r>
        <w:rPr>
          <w:rFonts w:ascii="Times New Roman" w:hAnsi="Times New Roman" w:cs="Times New Roman"/>
          <w:sz w:val="28"/>
          <w:szCs w:val="28"/>
          <w:lang w:eastAsia="ru-RU"/>
        </w:rPr>
        <w:t xml:space="preserve"> </w:t>
      </w:r>
      <w:r w:rsidRPr="00097203">
        <w:rPr>
          <w:rFonts w:ascii="Times New Roman" w:hAnsi="Times New Roman" w:cs="Times New Roman"/>
          <w:sz w:val="28"/>
          <w:szCs w:val="28"/>
          <w:lang w:eastAsia="ru-RU"/>
        </w:rPr>
        <w:t>с. Троица, д.</w:t>
      </w:r>
      <w:r>
        <w:rPr>
          <w:rFonts w:ascii="Times New Roman" w:hAnsi="Times New Roman" w:cs="Times New Roman"/>
          <w:sz w:val="28"/>
          <w:szCs w:val="28"/>
          <w:lang w:eastAsia="ru-RU"/>
        </w:rPr>
        <w:t xml:space="preserve"> </w:t>
      </w:r>
      <w:r w:rsidRPr="00097203">
        <w:rPr>
          <w:rFonts w:ascii="Times New Roman" w:hAnsi="Times New Roman" w:cs="Times New Roman"/>
          <w:sz w:val="28"/>
          <w:szCs w:val="28"/>
          <w:lang w:eastAsia="ru-RU"/>
        </w:rPr>
        <w:t xml:space="preserve">Белогорье, </w:t>
      </w:r>
      <w:r w:rsidR="00DA54A0">
        <w:rPr>
          <w:rFonts w:ascii="Times New Roman" w:hAnsi="Times New Roman" w:cs="Times New Roman"/>
          <w:sz w:val="28"/>
          <w:szCs w:val="28"/>
          <w:lang w:eastAsia="ru-RU"/>
        </w:rPr>
        <w:br/>
      </w:r>
      <w:r w:rsidRPr="00097203">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w:t>
      </w:r>
      <w:r w:rsidRPr="00097203">
        <w:rPr>
          <w:rFonts w:ascii="Times New Roman" w:hAnsi="Times New Roman" w:cs="Times New Roman"/>
          <w:sz w:val="28"/>
          <w:szCs w:val="28"/>
          <w:lang w:eastAsia="ru-RU"/>
        </w:rPr>
        <w:t>Кирпичный). Остальные 1</w:t>
      </w:r>
      <w:r>
        <w:rPr>
          <w:rFonts w:ascii="Times New Roman" w:hAnsi="Times New Roman" w:cs="Times New Roman"/>
          <w:sz w:val="28"/>
          <w:szCs w:val="28"/>
          <w:lang w:eastAsia="ru-RU"/>
        </w:rPr>
        <w:t>7</w:t>
      </w:r>
      <w:r w:rsidRPr="00097203">
        <w:rPr>
          <w:rFonts w:ascii="Times New Roman" w:hAnsi="Times New Roman" w:cs="Times New Roman"/>
          <w:sz w:val="28"/>
          <w:szCs w:val="28"/>
          <w:lang w:eastAsia="ru-RU"/>
        </w:rPr>
        <w:t xml:space="preserve"> населенных пунктов Ханты-Мансийского района не имеют централизованного газоснабжения. </w:t>
      </w:r>
    </w:p>
    <w:p w:rsidR="00106DDA" w:rsidRPr="00097203" w:rsidRDefault="003A7F97" w:rsidP="00B80AB7">
      <w:pPr>
        <w:autoSpaceDN w:val="0"/>
        <w:adjustRightInd w:val="0"/>
        <w:ind w:firstLine="709"/>
        <w:jc w:val="both"/>
        <w:rPr>
          <w:rFonts w:ascii="Times New Roman" w:hAnsi="Times New Roman" w:cs="Times New Roman"/>
          <w:sz w:val="28"/>
          <w:szCs w:val="28"/>
          <w:lang w:eastAsia="ru-RU"/>
        </w:rPr>
      </w:pPr>
      <w:r w:rsidRPr="003A7F97">
        <w:rPr>
          <w:rFonts w:ascii="Times New Roman" w:hAnsi="Times New Roman" w:cs="Times New Roman"/>
          <w:sz w:val="28"/>
          <w:szCs w:val="28"/>
          <w:lang w:eastAsia="ru-RU"/>
        </w:rPr>
        <w:t xml:space="preserve">В соответствии с пунктом 1 статьи 13 Федерального закона </w:t>
      </w:r>
      <w:r w:rsidR="00DA54A0">
        <w:rPr>
          <w:rFonts w:ascii="Times New Roman" w:hAnsi="Times New Roman" w:cs="Times New Roman"/>
          <w:sz w:val="28"/>
          <w:szCs w:val="28"/>
          <w:lang w:eastAsia="ru-RU"/>
        </w:rPr>
        <w:br/>
      </w:r>
      <w:r w:rsidRPr="003A7F97">
        <w:rPr>
          <w:rFonts w:ascii="Times New Roman" w:hAnsi="Times New Roman" w:cs="Times New Roman"/>
          <w:sz w:val="28"/>
          <w:szCs w:val="28"/>
          <w:lang w:eastAsia="ru-RU"/>
        </w:rPr>
        <w:t xml:space="preserve">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приборов тепловой энергии не требуется, так как основная доля жилого фонда </w:t>
      </w:r>
      <w:r w:rsidR="00D47048">
        <w:rPr>
          <w:rFonts w:ascii="Times New Roman" w:hAnsi="Times New Roman" w:cs="Times New Roman"/>
          <w:sz w:val="28"/>
          <w:szCs w:val="28"/>
          <w:lang w:eastAsia="ru-RU"/>
        </w:rPr>
        <w:br/>
      </w:r>
      <w:r w:rsidRPr="003A7F97">
        <w:rPr>
          <w:rFonts w:ascii="Times New Roman" w:hAnsi="Times New Roman" w:cs="Times New Roman"/>
          <w:sz w:val="28"/>
          <w:szCs w:val="28"/>
          <w:lang w:eastAsia="ru-RU"/>
        </w:rPr>
        <w:t xml:space="preserve">на территории Ханты-Мансийского района – это одно-, двухэтажные дома с максимальным объемом потребления природного газа менее чем два кубических метра в час. </w:t>
      </w:r>
      <w:r w:rsidR="00DA54A0">
        <w:rPr>
          <w:rFonts w:ascii="Times New Roman" w:hAnsi="Times New Roman" w:cs="Times New Roman"/>
          <w:sz w:val="28"/>
          <w:szCs w:val="28"/>
          <w:lang w:eastAsia="ru-RU"/>
        </w:rPr>
        <w:t>По состоянию на 1 января</w:t>
      </w:r>
      <w:r w:rsidR="00106DDA" w:rsidRPr="00097203">
        <w:rPr>
          <w:rFonts w:ascii="Times New Roman" w:hAnsi="Times New Roman" w:cs="Times New Roman"/>
          <w:sz w:val="28"/>
          <w:szCs w:val="28"/>
          <w:lang w:eastAsia="ru-RU"/>
        </w:rPr>
        <w:t xml:space="preserve"> 2019 года количество приборов учета газа – 2 638 единиц, что выше соответствующего показателя на 01.01.2018 на 153 единицы. Доля объема отпуска централизованного газа, счета за которые выставлены по показателям приборов учета, составляет 100%.</w:t>
      </w:r>
    </w:p>
    <w:p w:rsidR="00106DDA" w:rsidRPr="00D27747" w:rsidRDefault="00106DDA" w:rsidP="00B80AB7">
      <w:pPr>
        <w:autoSpaceDN w:val="0"/>
        <w:adjustRightInd w:val="0"/>
        <w:ind w:firstLine="709"/>
        <w:jc w:val="both"/>
        <w:rPr>
          <w:rFonts w:ascii="Times New Roman" w:hAnsi="Times New Roman" w:cs="Times New Roman"/>
          <w:i/>
          <w:sz w:val="28"/>
          <w:szCs w:val="28"/>
          <w:lang w:eastAsia="ru-RU"/>
        </w:rPr>
      </w:pPr>
      <w:r w:rsidRPr="00D27747">
        <w:rPr>
          <w:rFonts w:ascii="Times New Roman" w:hAnsi="Times New Roman" w:cs="Times New Roman"/>
          <w:i/>
          <w:sz w:val="28"/>
          <w:szCs w:val="28"/>
          <w:lang w:eastAsia="ru-RU"/>
        </w:rPr>
        <w:t>Обращение с отходами</w:t>
      </w:r>
    </w:p>
    <w:p w:rsidR="00106DDA" w:rsidRPr="003214AD" w:rsidRDefault="00106DDA" w:rsidP="00B80AB7">
      <w:pPr>
        <w:autoSpaceDN w:val="0"/>
        <w:adjustRightInd w:val="0"/>
        <w:ind w:firstLine="709"/>
        <w:jc w:val="both"/>
        <w:rPr>
          <w:rFonts w:ascii="Times New Roman" w:hAnsi="Times New Roman" w:cs="Times New Roman"/>
          <w:sz w:val="28"/>
          <w:szCs w:val="28"/>
          <w:lang w:eastAsia="ru-RU"/>
        </w:rPr>
      </w:pPr>
      <w:r w:rsidRPr="003214AD">
        <w:rPr>
          <w:rFonts w:ascii="Times New Roman" w:hAnsi="Times New Roman" w:cs="Times New Roman"/>
          <w:sz w:val="28"/>
          <w:szCs w:val="28"/>
          <w:lang w:eastAsia="ru-RU"/>
        </w:rPr>
        <w:t>На территории Ханты-Мансийского района функционирует                         6 полигонов твердых бытовых отходов: в п.</w:t>
      </w:r>
      <w:r>
        <w:rPr>
          <w:rFonts w:ascii="Times New Roman" w:hAnsi="Times New Roman" w:cs="Times New Roman"/>
          <w:sz w:val="28"/>
          <w:szCs w:val="28"/>
          <w:lang w:eastAsia="ru-RU"/>
        </w:rPr>
        <w:t xml:space="preserve"> </w:t>
      </w:r>
      <w:r w:rsidRPr="003214AD">
        <w:rPr>
          <w:rFonts w:ascii="Times New Roman" w:hAnsi="Times New Roman" w:cs="Times New Roman"/>
          <w:sz w:val="28"/>
          <w:szCs w:val="28"/>
          <w:lang w:eastAsia="ru-RU"/>
        </w:rPr>
        <w:t>Луговской, п.</w:t>
      </w:r>
      <w:r>
        <w:rPr>
          <w:rFonts w:ascii="Times New Roman" w:hAnsi="Times New Roman" w:cs="Times New Roman"/>
          <w:sz w:val="28"/>
          <w:szCs w:val="28"/>
          <w:lang w:eastAsia="ru-RU"/>
        </w:rPr>
        <w:t xml:space="preserve"> </w:t>
      </w:r>
      <w:r w:rsidRPr="003214AD">
        <w:rPr>
          <w:rFonts w:ascii="Times New Roman" w:hAnsi="Times New Roman" w:cs="Times New Roman"/>
          <w:sz w:val="28"/>
          <w:szCs w:val="28"/>
          <w:lang w:eastAsia="ru-RU"/>
        </w:rPr>
        <w:t xml:space="preserve">Кедровый, </w:t>
      </w:r>
      <w:r w:rsidR="00DA54A0">
        <w:rPr>
          <w:rFonts w:ascii="Times New Roman" w:hAnsi="Times New Roman" w:cs="Times New Roman"/>
          <w:sz w:val="28"/>
          <w:szCs w:val="28"/>
          <w:lang w:eastAsia="ru-RU"/>
        </w:rPr>
        <w:br/>
      </w:r>
      <w:r w:rsidRPr="003214AD">
        <w:rPr>
          <w:rFonts w:ascii="Times New Roman" w:hAnsi="Times New Roman" w:cs="Times New Roman"/>
          <w:sz w:val="28"/>
          <w:szCs w:val="28"/>
          <w:lang w:eastAsia="ru-RU"/>
        </w:rPr>
        <w:t xml:space="preserve">с. Елизарово, с. Нялинское, с. Кышик, п. Горноправдинск. </w:t>
      </w:r>
      <w:r w:rsidR="00DA54A0">
        <w:rPr>
          <w:rFonts w:ascii="Times New Roman" w:hAnsi="Times New Roman" w:cs="Times New Roman"/>
          <w:sz w:val="28"/>
          <w:szCs w:val="28"/>
          <w:lang w:eastAsia="ru-RU"/>
        </w:rPr>
        <w:br/>
      </w:r>
      <w:r w:rsidRPr="003214AD">
        <w:rPr>
          <w:rFonts w:ascii="Times New Roman" w:hAnsi="Times New Roman" w:cs="Times New Roman"/>
          <w:sz w:val="28"/>
          <w:szCs w:val="28"/>
          <w:lang w:eastAsia="ru-RU"/>
        </w:rPr>
        <w:t xml:space="preserve">В п. Горноправдинск функционирует площадка временного хранения </w:t>
      </w:r>
      <w:r w:rsidR="00DA54A0">
        <w:rPr>
          <w:rFonts w:ascii="Times New Roman" w:hAnsi="Times New Roman" w:cs="Times New Roman"/>
          <w:sz w:val="28"/>
          <w:szCs w:val="28"/>
          <w:lang w:eastAsia="ru-RU"/>
        </w:rPr>
        <w:br/>
      </w:r>
      <w:r w:rsidRPr="003214AD">
        <w:rPr>
          <w:rFonts w:ascii="Times New Roman" w:hAnsi="Times New Roman" w:cs="Times New Roman"/>
          <w:sz w:val="28"/>
          <w:szCs w:val="28"/>
          <w:lang w:eastAsia="ru-RU"/>
        </w:rPr>
        <w:t xml:space="preserve">и сортировки крупно-габоритных отходов (КГО). </w:t>
      </w:r>
    </w:p>
    <w:p w:rsidR="00106DDA" w:rsidRPr="003214AD" w:rsidRDefault="00106DDA" w:rsidP="00B80AB7">
      <w:pPr>
        <w:autoSpaceDN w:val="0"/>
        <w:adjustRightInd w:val="0"/>
        <w:ind w:firstLine="709"/>
        <w:jc w:val="both"/>
        <w:rPr>
          <w:rFonts w:ascii="Times New Roman" w:hAnsi="Times New Roman" w:cs="Times New Roman"/>
          <w:sz w:val="28"/>
          <w:szCs w:val="28"/>
          <w:lang w:eastAsia="ru-RU"/>
        </w:rPr>
      </w:pPr>
      <w:r w:rsidRPr="003214AD">
        <w:rPr>
          <w:rFonts w:ascii="Times New Roman" w:hAnsi="Times New Roman" w:cs="Times New Roman"/>
          <w:sz w:val="28"/>
          <w:szCs w:val="28"/>
          <w:lang w:eastAsia="ru-RU"/>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23 населенных пунктах установлены уличные боксы для сбора люминесцентных ламп от населения. </w:t>
      </w:r>
    </w:p>
    <w:p w:rsidR="00106DDA" w:rsidRPr="001423FC" w:rsidRDefault="00106DDA" w:rsidP="00B80AB7">
      <w:pPr>
        <w:autoSpaceDN w:val="0"/>
        <w:adjustRightInd w:val="0"/>
        <w:ind w:firstLine="709"/>
        <w:jc w:val="both"/>
        <w:rPr>
          <w:rFonts w:ascii="Times New Roman" w:hAnsi="Times New Roman" w:cs="Times New Roman"/>
          <w:color w:val="FF0000"/>
          <w:sz w:val="28"/>
          <w:szCs w:val="28"/>
          <w:lang w:eastAsia="ru-RU"/>
        </w:rPr>
      </w:pPr>
    </w:p>
    <w:p w:rsidR="00D47048" w:rsidRDefault="00D47048" w:rsidP="008808D0">
      <w:pPr>
        <w:autoSpaceDN w:val="0"/>
        <w:adjustRightInd w:val="0"/>
        <w:ind w:firstLine="709"/>
        <w:jc w:val="center"/>
        <w:rPr>
          <w:rFonts w:ascii="Times New Roman" w:hAnsi="Times New Roman" w:cs="Times New Roman"/>
          <w:sz w:val="28"/>
          <w:szCs w:val="28"/>
          <w:lang w:eastAsia="ru-RU"/>
        </w:rPr>
      </w:pPr>
    </w:p>
    <w:p w:rsidR="00106DDA" w:rsidRPr="00C4168B" w:rsidRDefault="00106DDA" w:rsidP="008808D0">
      <w:pPr>
        <w:autoSpaceDN w:val="0"/>
        <w:adjustRightInd w:val="0"/>
        <w:ind w:firstLine="709"/>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ТРАНСПОРТ И СВЯЗЬ</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822FCC">
        <w:rPr>
          <w:rFonts w:ascii="Times New Roman" w:hAnsi="Times New Roman" w:cs="Times New Roman"/>
          <w:sz w:val="28"/>
          <w:szCs w:val="28"/>
          <w:lang w:eastAsia="ru-RU"/>
        </w:rPr>
        <w:t>По состоянию на 1 января 2019 общая протяженность автомобильных</w:t>
      </w:r>
      <w:r w:rsidRPr="001423FC">
        <w:rPr>
          <w:rFonts w:ascii="Times New Roman" w:hAnsi="Times New Roman" w:cs="Times New Roman"/>
          <w:color w:val="FF0000"/>
          <w:sz w:val="28"/>
          <w:szCs w:val="28"/>
          <w:lang w:eastAsia="ru-RU"/>
        </w:rPr>
        <w:t xml:space="preserve"> </w:t>
      </w:r>
      <w:r w:rsidRPr="006632DC">
        <w:rPr>
          <w:rFonts w:ascii="Times New Roman" w:hAnsi="Times New Roman" w:cs="Times New Roman"/>
          <w:sz w:val="28"/>
          <w:szCs w:val="28"/>
          <w:lang w:eastAsia="ru-RU"/>
        </w:rPr>
        <w:t>дорог в Ханты-Мансийском районе составляет 63</w:t>
      </w:r>
      <w:r>
        <w:rPr>
          <w:rFonts w:ascii="Times New Roman" w:hAnsi="Times New Roman" w:cs="Times New Roman"/>
          <w:sz w:val="28"/>
          <w:szCs w:val="28"/>
          <w:lang w:eastAsia="ru-RU"/>
        </w:rPr>
        <w:t>5</w:t>
      </w:r>
      <w:r w:rsidRPr="006632DC">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6632DC">
        <w:rPr>
          <w:rFonts w:ascii="Times New Roman" w:hAnsi="Times New Roman" w:cs="Times New Roman"/>
          <w:sz w:val="28"/>
          <w:szCs w:val="28"/>
          <w:lang w:eastAsia="ru-RU"/>
        </w:rPr>
        <w:t xml:space="preserve"> км, </w:t>
      </w:r>
      <w:r w:rsidR="00DA54A0">
        <w:rPr>
          <w:rFonts w:ascii="Times New Roman" w:hAnsi="Times New Roman" w:cs="Times New Roman"/>
          <w:sz w:val="28"/>
          <w:szCs w:val="28"/>
          <w:lang w:eastAsia="ru-RU"/>
        </w:rPr>
        <w:br/>
      </w:r>
      <w:r w:rsidRPr="006632DC">
        <w:rPr>
          <w:rFonts w:ascii="Times New Roman" w:hAnsi="Times New Roman" w:cs="Times New Roman"/>
          <w:sz w:val="28"/>
          <w:szCs w:val="28"/>
          <w:lang w:eastAsia="ru-RU"/>
        </w:rPr>
        <w:t>в том числе</w:t>
      </w:r>
      <w:r>
        <w:rPr>
          <w:rFonts w:ascii="Times New Roman" w:hAnsi="Times New Roman" w:cs="Times New Roman"/>
          <w:sz w:val="28"/>
          <w:szCs w:val="28"/>
          <w:lang w:eastAsia="ru-RU"/>
        </w:rPr>
        <w:t>:</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6632DC">
        <w:rPr>
          <w:rFonts w:ascii="Times New Roman" w:hAnsi="Times New Roman" w:cs="Times New Roman"/>
          <w:sz w:val="28"/>
          <w:szCs w:val="28"/>
          <w:lang w:eastAsia="ru-RU"/>
        </w:rPr>
        <w:t>дорог</w:t>
      </w:r>
      <w:r>
        <w:rPr>
          <w:rFonts w:ascii="Times New Roman" w:hAnsi="Times New Roman" w:cs="Times New Roman"/>
          <w:sz w:val="28"/>
          <w:szCs w:val="28"/>
          <w:lang w:eastAsia="ru-RU"/>
        </w:rPr>
        <w:t>и</w:t>
      </w:r>
      <w:r w:rsidRPr="006632DC">
        <w:rPr>
          <w:rFonts w:ascii="Times New Roman" w:hAnsi="Times New Roman" w:cs="Times New Roman"/>
          <w:sz w:val="28"/>
          <w:szCs w:val="28"/>
          <w:lang w:eastAsia="ru-RU"/>
        </w:rPr>
        <w:t xml:space="preserve"> федерального значения – 106,6 км</w:t>
      </w:r>
      <w:r>
        <w:rPr>
          <w:rFonts w:ascii="Times New Roman" w:hAnsi="Times New Roman" w:cs="Times New Roman"/>
          <w:sz w:val="28"/>
          <w:szCs w:val="28"/>
          <w:lang w:eastAsia="ru-RU"/>
        </w:rPr>
        <w:t xml:space="preserve"> или </w:t>
      </w:r>
      <w:r w:rsidRPr="006632DC">
        <w:rPr>
          <w:rFonts w:ascii="Times New Roman" w:hAnsi="Times New Roman" w:cs="Times New Roman"/>
          <w:sz w:val="28"/>
          <w:szCs w:val="28"/>
          <w:lang w:eastAsia="ru-RU"/>
        </w:rPr>
        <w:t>16,8%</w:t>
      </w:r>
      <w:r>
        <w:rPr>
          <w:rFonts w:ascii="Times New Roman" w:hAnsi="Times New Roman" w:cs="Times New Roman"/>
          <w:sz w:val="28"/>
          <w:szCs w:val="28"/>
          <w:lang w:eastAsia="ru-RU"/>
        </w:rPr>
        <w:t xml:space="preserve"> от общей протяженности автомобильных дорог;</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6632DC">
        <w:rPr>
          <w:rFonts w:ascii="Times New Roman" w:hAnsi="Times New Roman" w:cs="Times New Roman"/>
          <w:sz w:val="28"/>
          <w:szCs w:val="28"/>
          <w:lang w:eastAsia="ru-RU"/>
        </w:rPr>
        <w:t>регионального значения</w:t>
      </w:r>
      <w:r>
        <w:rPr>
          <w:rFonts w:ascii="Times New Roman" w:hAnsi="Times New Roman" w:cs="Times New Roman"/>
          <w:sz w:val="28"/>
          <w:szCs w:val="28"/>
          <w:lang w:eastAsia="ru-RU"/>
        </w:rPr>
        <w:t xml:space="preserve"> – </w:t>
      </w:r>
      <w:r w:rsidRPr="006632DC">
        <w:rPr>
          <w:rFonts w:ascii="Times New Roman" w:hAnsi="Times New Roman" w:cs="Times New Roman"/>
          <w:sz w:val="28"/>
          <w:szCs w:val="28"/>
          <w:lang w:eastAsia="ru-RU"/>
        </w:rPr>
        <w:t xml:space="preserve">316,0 км </w:t>
      </w:r>
      <w:r>
        <w:rPr>
          <w:rFonts w:ascii="Times New Roman" w:hAnsi="Times New Roman" w:cs="Times New Roman"/>
          <w:sz w:val="28"/>
          <w:szCs w:val="28"/>
          <w:lang w:eastAsia="ru-RU"/>
        </w:rPr>
        <w:t xml:space="preserve">или </w:t>
      </w:r>
      <w:r w:rsidRPr="006632DC">
        <w:rPr>
          <w:rFonts w:ascii="Times New Roman" w:hAnsi="Times New Roman" w:cs="Times New Roman"/>
          <w:sz w:val="28"/>
          <w:szCs w:val="28"/>
          <w:lang w:eastAsia="ru-RU"/>
        </w:rPr>
        <w:t>49,</w:t>
      </w:r>
      <w:r>
        <w:rPr>
          <w:rFonts w:ascii="Times New Roman" w:hAnsi="Times New Roman" w:cs="Times New Roman"/>
          <w:sz w:val="28"/>
          <w:szCs w:val="28"/>
          <w:lang w:eastAsia="ru-RU"/>
        </w:rPr>
        <w:t>7</w:t>
      </w:r>
      <w:r w:rsidRPr="006632D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от общей протяженности автомобильных дорог;</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6632DC">
        <w:rPr>
          <w:rFonts w:ascii="Times New Roman" w:hAnsi="Times New Roman" w:cs="Times New Roman"/>
          <w:sz w:val="28"/>
          <w:szCs w:val="28"/>
          <w:lang w:eastAsia="ru-RU"/>
        </w:rPr>
        <w:t>муниципального значения – 21</w:t>
      </w:r>
      <w:r>
        <w:rPr>
          <w:rFonts w:ascii="Times New Roman" w:hAnsi="Times New Roman" w:cs="Times New Roman"/>
          <w:sz w:val="28"/>
          <w:szCs w:val="28"/>
          <w:lang w:eastAsia="ru-RU"/>
        </w:rPr>
        <w:t>3</w:t>
      </w:r>
      <w:r w:rsidRPr="006632DC">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6632DC">
        <w:rPr>
          <w:rFonts w:ascii="Times New Roman" w:hAnsi="Times New Roman" w:cs="Times New Roman"/>
          <w:sz w:val="28"/>
          <w:szCs w:val="28"/>
          <w:lang w:eastAsia="ru-RU"/>
        </w:rPr>
        <w:t xml:space="preserve"> км </w:t>
      </w:r>
      <w:r>
        <w:rPr>
          <w:rFonts w:ascii="Times New Roman" w:hAnsi="Times New Roman" w:cs="Times New Roman"/>
          <w:sz w:val="28"/>
          <w:szCs w:val="28"/>
          <w:lang w:eastAsia="ru-RU"/>
        </w:rPr>
        <w:t xml:space="preserve">или </w:t>
      </w:r>
      <w:r w:rsidRPr="006632DC">
        <w:rPr>
          <w:rFonts w:ascii="Times New Roman" w:hAnsi="Times New Roman" w:cs="Times New Roman"/>
          <w:sz w:val="28"/>
          <w:szCs w:val="28"/>
          <w:lang w:eastAsia="ru-RU"/>
        </w:rPr>
        <w:t>33,</w:t>
      </w:r>
      <w:r>
        <w:rPr>
          <w:rFonts w:ascii="Times New Roman" w:hAnsi="Times New Roman" w:cs="Times New Roman"/>
          <w:sz w:val="28"/>
          <w:szCs w:val="28"/>
          <w:lang w:eastAsia="ru-RU"/>
        </w:rPr>
        <w:t>5</w:t>
      </w:r>
      <w:r w:rsidRPr="006632D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от общей протяженности автомобильных дорог</w:t>
      </w:r>
      <w:r w:rsidRPr="006632DC">
        <w:rPr>
          <w:rFonts w:ascii="Times New Roman" w:hAnsi="Times New Roman" w:cs="Times New Roman"/>
          <w:sz w:val="28"/>
          <w:szCs w:val="28"/>
          <w:lang w:eastAsia="ru-RU"/>
        </w:rPr>
        <w:t>.</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состоянию на 1 января 2019 года из общей пр</w:t>
      </w:r>
      <w:r w:rsidR="002A6D67">
        <w:rPr>
          <w:rFonts w:ascii="Times New Roman" w:hAnsi="Times New Roman" w:cs="Times New Roman"/>
          <w:sz w:val="28"/>
          <w:szCs w:val="28"/>
          <w:lang w:eastAsia="ru-RU"/>
        </w:rPr>
        <w:t>отяженности автомобильных дорог</w:t>
      </w:r>
      <w:r>
        <w:rPr>
          <w:rFonts w:ascii="Times New Roman" w:hAnsi="Times New Roman" w:cs="Times New Roman"/>
          <w:sz w:val="28"/>
          <w:szCs w:val="28"/>
          <w:lang w:eastAsia="ru-RU"/>
        </w:rPr>
        <w:t xml:space="preserve"> дороги с твердым покрытием составляют </w:t>
      </w:r>
      <w:r w:rsidR="00DA54A0">
        <w:rPr>
          <w:rFonts w:ascii="Times New Roman" w:hAnsi="Times New Roman" w:cs="Times New Roman"/>
          <w:sz w:val="28"/>
          <w:szCs w:val="28"/>
          <w:lang w:eastAsia="ru-RU"/>
        </w:rPr>
        <w:br/>
      </w:r>
      <w:r>
        <w:rPr>
          <w:rFonts w:ascii="Times New Roman" w:hAnsi="Times New Roman" w:cs="Times New Roman"/>
          <w:sz w:val="28"/>
          <w:szCs w:val="28"/>
          <w:lang w:eastAsia="ru-RU"/>
        </w:rPr>
        <w:t>507,8 км или 79,9%. По сравнению с аналогичным пока</w:t>
      </w:r>
      <w:r w:rsidR="00DA54A0">
        <w:rPr>
          <w:rFonts w:ascii="Times New Roman" w:hAnsi="Times New Roman" w:cs="Times New Roman"/>
          <w:sz w:val="28"/>
          <w:szCs w:val="28"/>
          <w:lang w:eastAsia="ru-RU"/>
        </w:rPr>
        <w:t xml:space="preserve">зателем </w:t>
      </w:r>
      <w:r w:rsidR="00DA54A0">
        <w:rPr>
          <w:rFonts w:ascii="Times New Roman" w:hAnsi="Times New Roman" w:cs="Times New Roman"/>
          <w:sz w:val="28"/>
          <w:szCs w:val="28"/>
          <w:lang w:eastAsia="ru-RU"/>
        </w:rPr>
        <w:br/>
        <w:t xml:space="preserve">на 1 января </w:t>
      </w:r>
      <w:r>
        <w:rPr>
          <w:rFonts w:ascii="Times New Roman" w:hAnsi="Times New Roman" w:cs="Times New Roman"/>
          <w:sz w:val="28"/>
          <w:szCs w:val="28"/>
          <w:lang w:eastAsia="ru-RU"/>
        </w:rPr>
        <w:t xml:space="preserve">2018 года произошло увеличение на 18,5 км. </w:t>
      </w:r>
    </w:p>
    <w:p w:rsidR="00106DDA" w:rsidRDefault="00106DDA" w:rsidP="00AD02E3">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общей протяженности автомобильных дорог с твердым покрытием: </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дороги</w:t>
      </w:r>
      <w:r w:rsidR="00DA54A0">
        <w:rPr>
          <w:rFonts w:ascii="Times New Roman" w:hAnsi="Times New Roman" w:cs="Times New Roman"/>
          <w:sz w:val="28"/>
          <w:szCs w:val="28"/>
          <w:lang w:eastAsia="ru-RU"/>
        </w:rPr>
        <w:t xml:space="preserve"> федерального значения – 106,6 </w:t>
      </w:r>
      <w:r>
        <w:rPr>
          <w:rFonts w:ascii="Times New Roman" w:hAnsi="Times New Roman" w:cs="Times New Roman"/>
          <w:sz w:val="28"/>
          <w:szCs w:val="28"/>
          <w:lang w:eastAsia="ru-RU"/>
        </w:rPr>
        <w:t>км (на 1 января 2018 года – 106,5 км);</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дороги </w:t>
      </w:r>
      <w:r w:rsidR="00DA54A0">
        <w:rPr>
          <w:rFonts w:ascii="Times New Roman" w:hAnsi="Times New Roman" w:cs="Times New Roman"/>
          <w:sz w:val="28"/>
          <w:szCs w:val="28"/>
          <w:lang w:eastAsia="ru-RU"/>
        </w:rPr>
        <w:t xml:space="preserve">регионального значения – 316,0 </w:t>
      </w:r>
      <w:r>
        <w:rPr>
          <w:rFonts w:ascii="Times New Roman" w:hAnsi="Times New Roman" w:cs="Times New Roman"/>
          <w:sz w:val="28"/>
          <w:szCs w:val="28"/>
          <w:lang w:eastAsia="ru-RU"/>
        </w:rPr>
        <w:t>км (на 1 января 2018 года – 309,8 км);</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дороги местного значения (муниц</w:t>
      </w:r>
      <w:r w:rsidR="00DA54A0">
        <w:rPr>
          <w:rFonts w:ascii="Times New Roman" w:hAnsi="Times New Roman" w:cs="Times New Roman"/>
          <w:sz w:val="28"/>
          <w:szCs w:val="28"/>
          <w:lang w:eastAsia="ru-RU"/>
        </w:rPr>
        <w:t xml:space="preserve">ипальной собственности) – 85,2 </w:t>
      </w:r>
      <w:r>
        <w:rPr>
          <w:rFonts w:ascii="Times New Roman" w:hAnsi="Times New Roman" w:cs="Times New Roman"/>
          <w:sz w:val="28"/>
          <w:szCs w:val="28"/>
          <w:lang w:eastAsia="ru-RU"/>
        </w:rPr>
        <w:t>км (на 1 января 2018 года – 73,0 км).</w:t>
      </w:r>
    </w:p>
    <w:p w:rsidR="00106DDA" w:rsidRPr="00822FCC"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Увеличение протяженности автомобильных дорог местного значения с твердым покрытием по сравнению с 2017 годом связано с окончанием строи</w:t>
      </w:r>
      <w:r w:rsidR="00DA54A0">
        <w:rPr>
          <w:rFonts w:ascii="Times New Roman" w:hAnsi="Times New Roman" w:cs="Times New Roman"/>
          <w:sz w:val="28"/>
          <w:szCs w:val="28"/>
          <w:lang w:eastAsia="ru-RU"/>
        </w:rPr>
        <w:t xml:space="preserve">тельства автодороги «Подъезд к </w:t>
      </w:r>
      <w:r>
        <w:rPr>
          <w:rFonts w:ascii="Times New Roman" w:hAnsi="Times New Roman" w:cs="Times New Roman"/>
          <w:sz w:val="28"/>
          <w:szCs w:val="28"/>
          <w:lang w:eastAsia="ru-RU"/>
        </w:rPr>
        <w:t xml:space="preserve">п. Выкатной», протяженностью </w:t>
      </w:r>
      <w:r w:rsidR="00DA54A0">
        <w:rPr>
          <w:rFonts w:ascii="Times New Roman" w:hAnsi="Times New Roman" w:cs="Times New Roman"/>
          <w:sz w:val="28"/>
          <w:szCs w:val="28"/>
          <w:lang w:eastAsia="ru-RU"/>
        </w:rPr>
        <w:br/>
      </w:r>
      <w:r>
        <w:rPr>
          <w:rFonts w:ascii="Times New Roman" w:hAnsi="Times New Roman" w:cs="Times New Roman"/>
          <w:sz w:val="28"/>
          <w:szCs w:val="28"/>
          <w:lang w:eastAsia="ru-RU"/>
        </w:rPr>
        <w:t>6,4 км</w:t>
      </w:r>
      <w:r w:rsidR="00135A6F">
        <w:rPr>
          <w:rFonts w:ascii="Times New Roman" w:hAnsi="Times New Roman" w:cs="Times New Roman"/>
          <w:sz w:val="28"/>
          <w:szCs w:val="28"/>
          <w:lang w:eastAsia="ru-RU"/>
        </w:rPr>
        <w:t xml:space="preserve"> и «Подъезд к с. Реполово» протяженностью 1,1 км</w:t>
      </w:r>
      <w:r>
        <w:rPr>
          <w:rFonts w:ascii="Times New Roman" w:hAnsi="Times New Roman" w:cs="Times New Roman"/>
          <w:sz w:val="28"/>
          <w:szCs w:val="28"/>
          <w:lang w:eastAsia="ru-RU"/>
        </w:rPr>
        <w:t>, а также в результате реализованных мероприятий по ремонту внутрипоселковых дорог в сельских поселениях Ханты-Мансийского района в 2018 году.</w:t>
      </w:r>
    </w:p>
    <w:p w:rsidR="00106DDA" w:rsidRPr="00DC5959" w:rsidRDefault="00106DDA" w:rsidP="008808D0">
      <w:pPr>
        <w:autoSpaceDN w:val="0"/>
        <w:adjustRightInd w:val="0"/>
        <w:ind w:firstLine="709"/>
        <w:jc w:val="both"/>
        <w:rPr>
          <w:rFonts w:ascii="Times New Roman" w:hAnsi="Times New Roman" w:cs="Times New Roman"/>
          <w:sz w:val="28"/>
          <w:szCs w:val="28"/>
          <w:lang w:eastAsia="ru-RU"/>
        </w:rPr>
      </w:pPr>
      <w:r w:rsidRPr="00DC5959">
        <w:rPr>
          <w:rFonts w:ascii="Times New Roman" w:hAnsi="Times New Roman" w:cs="Times New Roman"/>
          <w:sz w:val="28"/>
          <w:szCs w:val="28"/>
          <w:lang w:eastAsia="ru-RU"/>
        </w:rPr>
        <w:t>Ежегодно в Ханты-Мансийском районе строится 433,7 км зимних автомобильных дорог и 7,</w:t>
      </w:r>
      <w:r>
        <w:rPr>
          <w:rFonts w:ascii="Times New Roman" w:hAnsi="Times New Roman" w:cs="Times New Roman"/>
          <w:sz w:val="28"/>
          <w:szCs w:val="28"/>
          <w:lang w:eastAsia="ru-RU"/>
        </w:rPr>
        <w:t>2</w:t>
      </w:r>
      <w:r w:rsidRPr="00DC5959">
        <w:rPr>
          <w:rFonts w:ascii="Times New Roman" w:hAnsi="Times New Roman" w:cs="Times New Roman"/>
          <w:sz w:val="28"/>
          <w:szCs w:val="28"/>
          <w:lang w:eastAsia="ru-RU"/>
        </w:rPr>
        <w:t xml:space="preserve"> км ледовых переправ через магистральные реки Конда, Иртыш, Обь. </w:t>
      </w:r>
    </w:p>
    <w:p w:rsidR="00106DDA" w:rsidRPr="006B430F" w:rsidRDefault="00106DDA" w:rsidP="008808D0">
      <w:pPr>
        <w:autoSpaceDN w:val="0"/>
        <w:adjustRightInd w:val="0"/>
        <w:ind w:firstLine="709"/>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Круглогодичное сообщение автомобильным транспортом осуществляется с населенными пунктами: 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Шапша, 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Ярки, 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Ягурьях, с.</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Батово, п.</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Горноправдинск, п.</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Бобровский. Существует проезд автомобильным транспортом до с.</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Селиярово по промысловым автодорогам ООО РН «Юганскнефтегаз». По Ханты-Мансийскому району насчитывается 16 маршрутов, дотируемых из бюджета</w:t>
      </w:r>
      <w:r w:rsidRPr="006B430F">
        <w:rPr>
          <w:rFonts w:ascii="Times New Roman" w:hAnsi="Times New Roman" w:cs="Times New Roman"/>
          <w:sz w:val="28"/>
          <w:szCs w:val="28"/>
          <w:lang w:eastAsia="ru-RU"/>
        </w:rPr>
        <w:t xml:space="preserve"> автономного округа.</w:t>
      </w:r>
    </w:p>
    <w:p w:rsidR="00106DDA" w:rsidRPr="001C3804" w:rsidRDefault="00106DDA" w:rsidP="008808D0">
      <w:pPr>
        <w:autoSpaceDN w:val="0"/>
        <w:adjustRightInd w:val="0"/>
        <w:ind w:firstLine="709"/>
        <w:jc w:val="both"/>
        <w:rPr>
          <w:rFonts w:ascii="Times New Roman" w:hAnsi="Times New Roman" w:cs="Times New Roman"/>
          <w:sz w:val="28"/>
          <w:szCs w:val="28"/>
          <w:lang w:eastAsia="ru-RU"/>
        </w:rPr>
      </w:pPr>
      <w:r w:rsidRPr="002E78C9">
        <w:rPr>
          <w:rFonts w:ascii="Times New Roman" w:hAnsi="Times New Roman" w:cs="Times New Roman"/>
          <w:sz w:val="28"/>
          <w:szCs w:val="28"/>
          <w:lang w:eastAsia="ru-RU"/>
        </w:rPr>
        <w:t>За 2018 год автомобильным транспортом на территории Ханты-Мансийского района перевезено 53,0 тыс. человек</w:t>
      </w:r>
      <w:r w:rsidRPr="001C3804">
        <w:rPr>
          <w:rFonts w:ascii="Times New Roman" w:hAnsi="Times New Roman" w:cs="Times New Roman"/>
          <w:sz w:val="28"/>
          <w:szCs w:val="28"/>
          <w:lang w:eastAsia="ru-RU"/>
        </w:rPr>
        <w:t xml:space="preserve">. По сравнению </w:t>
      </w:r>
      <w:r w:rsidR="00DA54A0">
        <w:rPr>
          <w:rFonts w:ascii="Times New Roman" w:hAnsi="Times New Roman" w:cs="Times New Roman"/>
          <w:sz w:val="28"/>
          <w:szCs w:val="28"/>
          <w:lang w:eastAsia="ru-RU"/>
        </w:rPr>
        <w:br/>
      </w:r>
      <w:r w:rsidR="002A6D67">
        <w:rPr>
          <w:rFonts w:ascii="Times New Roman" w:hAnsi="Times New Roman" w:cs="Times New Roman"/>
          <w:sz w:val="28"/>
          <w:szCs w:val="28"/>
          <w:lang w:eastAsia="ru-RU"/>
        </w:rPr>
        <w:t>с 2017 годом</w:t>
      </w:r>
      <w:r w:rsidRPr="001C3804">
        <w:rPr>
          <w:rFonts w:ascii="Times New Roman" w:hAnsi="Times New Roman" w:cs="Times New Roman"/>
          <w:sz w:val="28"/>
          <w:szCs w:val="28"/>
          <w:lang w:eastAsia="ru-RU"/>
        </w:rPr>
        <w:t xml:space="preserve"> пассажиропоток увеличился на 11,8% (2017 год – </w:t>
      </w:r>
      <w:r w:rsidR="00DA54A0">
        <w:rPr>
          <w:rFonts w:ascii="Times New Roman" w:hAnsi="Times New Roman" w:cs="Times New Roman"/>
          <w:sz w:val="28"/>
          <w:szCs w:val="28"/>
          <w:lang w:eastAsia="ru-RU"/>
        </w:rPr>
        <w:br/>
      </w:r>
      <w:r w:rsidRPr="001C3804">
        <w:rPr>
          <w:rFonts w:ascii="Times New Roman" w:hAnsi="Times New Roman" w:cs="Times New Roman"/>
          <w:sz w:val="28"/>
          <w:szCs w:val="28"/>
          <w:lang w:eastAsia="ru-RU"/>
        </w:rPr>
        <w:t xml:space="preserve">47,4 тыс. человек). </w:t>
      </w:r>
    </w:p>
    <w:p w:rsidR="00106DDA" w:rsidRPr="006B00BF" w:rsidRDefault="00106DDA" w:rsidP="008808D0">
      <w:pPr>
        <w:ind w:firstLine="708"/>
        <w:jc w:val="both"/>
        <w:rPr>
          <w:rFonts w:ascii="Times New Roman" w:hAnsi="Times New Roman" w:cs="Times New Roman"/>
          <w:sz w:val="28"/>
          <w:szCs w:val="28"/>
          <w:lang w:eastAsia="ru-RU"/>
        </w:rPr>
      </w:pPr>
      <w:r w:rsidRPr="006B00BF">
        <w:rPr>
          <w:rFonts w:ascii="Times New Roman" w:hAnsi="Times New Roman" w:cs="Times New Roman"/>
          <w:sz w:val="28"/>
          <w:szCs w:val="28"/>
          <w:lang w:eastAsia="ru-RU"/>
        </w:rPr>
        <w:t xml:space="preserve">Согласно приказу Региональной службы по тарифам Ханты-Мансийского автономного округа – Югры от 11.12.2017 № 165-нп </w:t>
      </w:r>
      <w:r w:rsidR="00DA54A0">
        <w:rPr>
          <w:rFonts w:ascii="Times New Roman" w:hAnsi="Times New Roman" w:cs="Times New Roman"/>
          <w:sz w:val="28"/>
          <w:szCs w:val="28"/>
          <w:lang w:eastAsia="ru-RU"/>
        </w:rPr>
        <w:br/>
      </w:r>
      <w:r w:rsidRPr="006B00BF">
        <w:rPr>
          <w:rFonts w:ascii="Times New Roman" w:hAnsi="Times New Roman" w:cs="Times New Roman"/>
          <w:sz w:val="28"/>
          <w:szCs w:val="28"/>
          <w:lang w:eastAsia="ru-RU"/>
        </w:rPr>
        <w:t xml:space="preserve">«Об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Югры» стоимость проезда на маршрутах по Ханты-Мансийскому району с 1 января 2018 года установлена в размере </w:t>
      </w:r>
      <w:r w:rsidRPr="006B00BF">
        <w:rPr>
          <w:rFonts w:ascii="Times New Roman" w:hAnsi="Times New Roman" w:cs="Times New Roman"/>
          <w:sz w:val="28"/>
          <w:szCs w:val="28"/>
          <w:lang w:eastAsia="ru-RU"/>
        </w:rPr>
        <w:br/>
        <w:t xml:space="preserve">2,90 рубля за каждый километр пути, на пригородных маршрутах </w:t>
      </w:r>
      <w:r w:rsidR="00DA54A0">
        <w:rPr>
          <w:rFonts w:ascii="Times New Roman" w:hAnsi="Times New Roman" w:cs="Times New Roman"/>
          <w:sz w:val="28"/>
          <w:szCs w:val="28"/>
          <w:lang w:eastAsia="ru-RU"/>
        </w:rPr>
        <w:br/>
      </w:r>
      <w:r w:rsidRPr="006B00BF">
        <w:rPr>
          <w:rFonts w:ascii="Times New Roman" w:hAnsi="Times New Roman" w:cs="Times New Roman"/>
          <w:sz w:val="28"/>
          <w:szCs w:val="28"/>
          <w:lang w:eastAsia="ru-RU"/>
        </w:rPr>
        <w:t>(до 50 км от окружного центра) – 2,14 рубля за каждый километр пути.</w:t>
      </w:r>
    </w:p>
    <w:p w:rsidR="00106DDA" w:rsidRPr="009F5A84" w:rsidRDefault="00106DDA" w:rsidP="008808D0">
      <w:pPr>
        <w:ind w:firstLine="720"/>
        <w:jc w:val="both"/>
        <w:rPr>
          <w:rFonts w:ascii="Times New Roman" w:hAnsi="Times New Roman" w:cs="Times New Roman"/>
          <w:sz w:val="28"/>
          <w:szCs w:val="28"/>
        </w:rPr>
      </w:pPr>
      <w:r w:rsidRPr="009F5A84">
        <w:rPr>
          <w:rFonts w:ascii="Times New Roman" w:hAnsi="Times New Roman" w:cs="Times New Roman"/>
          <w:sz w:val="28"/>
          <w:szCs w:val="28"/>
          <w:lang w:eastAsia="ru-RU"/>
        </w:rPr>
        <w:t>В целях улучшения транспортного обслуживания населения сельского поселения Горноправдин</w:t>
      </w:r>
      <w:r>
        <w:rPr>
          <w:rFonts w:ascii="Times New Roman" w:hAnsi="Times New Roman" w:cs="Times New Roman"/>
          <w:sz w:val="28"/>
          <w:szCs w:val="28"/>
          <w:lang w:eastAsia="ru-RU"/>
        </w:rPr>
        <w:t>с</w:t>
      </w:r>
      <w:r w:rsidRPr="009F5A84">
        <w:rPr>
          <w:rFonts w:ascii="Times New Roman" w:hAnsi="Times New Roman" w:cs="Times New Roman"/>
          <w:sz w:val="28"/>
          <w:szCs w:val="28"/>
          <w:lang w:eastAsia="ru-RU"/>
        </w:rPr>
        <w:t xml:space="preserve">к отделом транспорта, связи и дорог </w:t>
      </w:r>
      <w:r w:rsidRPr="009F5A84">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с 1 июля </w:t>
      </w:r>
      <w:r w:rsidRPr="009F5A84">
        <w:rPr>
          <w:rFonts w:ascii="Times New Roman" w:hAnsi="Times New Roman" w:cs="Times New Roman"/>
          <w:sz w:val="28"/>
          <w:szCs w:val="28"/>
          <w:lang w:eastAsia="ru-RU"/>
        </w:rPr>
        <w:t>2018 года организованы коммерческие регулярные перевозки автомобильным транспортом по регулируемым тарифам</w:t>
      </w:r>
      <w:r w:rsidRPr="009F5A84">
        <w:rPr>
          <w:rFonts w:ascii="Times New Roman" w:hAnsi="Times New Roman" w:cs="Times New Roman"/>
          <w:sz w:val="28"/>
          <w:szCs w:val="28"/>
        </w:rPr>
        <w:t xml:space="preserve"> по муниципальному маршруту «Горноправдинск – Бобровский – </w:t>
      </w:r>
      <w:r>
        <w:rPr>
          <w:rFonts w:ascii="Times New Roman" w:hAnsi="Times New Roman" w:cs="Times New Roman"/>
          <w:sz w:val="28"/>
          <w:szCs w:val="28"/>
        </w:rPr>
        <w:t>Горноправдинск», дотируемые из бюджета Ханты-Мансийского района.</w:t>
      </w:r>
    </w:p>
    <w:p w:rsidR="00106DDA" w:rsidRPr="002A5C73" w:rsidRDefault="00106DDA" w:rsidP="008808D0">
      <w:pPr>
        <w:ind w:firstLine="708"/>
        <w:jc w:val="both"/>
        <w:rPr>
          <w:rFonts w:ascii="Times New Roman" w:hAnsi="Times New Roman" w:cs="Times New Roman"/>
          <w:sz w:val="28"/>
          <w:szCs w:val="28"/>
          <w:lang w:eastAsia="ru-RU"/>
        </w:rPr>
      </w:pPr>
      <w:r w:rsidRPr="002A5C73">
        <w:rPr>
          <w:rFonts w:ascii="Times New Roman" w:hAnsi="Times New Roman" w:cs="Times New Roman"/>
          <w:sz w:val="28"/>
          <w:szCs w:val="28"/>
          <w:lang w:eastAsia="ru-RU"/>
        </w:rPr>
        <w:t>Количество перевез</w:t>
      </w:r>
      <w:r w:rsidR="002A6D67">
        <w:rPr>
          <w:rFonts w:ascii="Times New Roman" w:hAnsi="Times New Roman" w:cs="Times New Roman"/>
          <w:sz w:val="28"/>
          <w:szCs w:val="28"/>
          <w:lang w:eastAsia="ru-RU"/>
        </w:rPr>
        <w:t>е</w:t>
      </w:r>
      <w:r w:rsidRPr="002A5C73">
        <w:rPr>
          <w:rFonts w:ascii="Times New Roman" w:hAnsi="Times New Roman" w:cs="Times New Roman"/>
          <w:sz w:val="28"/>
          <w:szCs w:val="28"/>
          <w:lang w:eastAsia="ru-RU"/>
        </w:rPr>
        <w:t xml:space="preserve">нных пассажиров воздушными судами </w:t>
      </w:r>
      <w:r w:rsidR="00DA54A0">
        <w:rPr>
          <w:rFonts w:ascii="Times New Roman" w:hAnsi="Times New Roman" w:cs="Times New Roman"/>
          <w:sz w:val="28"/>
          <w:szCs w:val="28"/>
          <w:lang w:eastAsia="ru-RU"/>
        </w:rPr>
        <w:br/>
      </w:r>
      <w:r w:rsidRPr="002A5C73">
        <w:rPr>
          <w:rFonts w:ascii="Times New Roman" w:hAnsi="Times New Roman" w:cs="Times New Roman"/>
          <w:sz w:val="28"/>
          <w:szCs w:val="28"/>
          <w:lang w:eastAsia="ru-RU"/>
        </w:rPr>
        <w:t>АО «ЮТэйр-Вертолетные услуги» за 2018 год составило 5 975 человек, что выше аналогичного показателя за 2017 год на 871 человек</w:t>
      </w:r>
      <w:r>
        <w:rPr>
          <w:rFonts w:ascii="Times New Roman" w:hAnsi="Times New Roman" w:cs="Times New Roman"/>
          <w:sz w:val="28"/>
          <w:szCs w:val="28"/>
          <w:lang w:eastAsia="ru-RU"/>
        </w:rPr>
        <w:t>а</w:t>
      </w:r>
      <w:r w:rsidRPr="002A5C73">
        <w:rPr>
          <w:rFonts w:ascii="Times New Roman" w:hAnsi="Times New Roman" w:cs="Times New Roman"/>
          <w:sz w:val="28"/>
          <w:szCs w:val="28"/>
          <w:lang w:eastAsia="ru-RU"/>
        </w:rPr>
        <w:t xml:space="preserve"> </w:t>
      </w:r>
      <w:r w:rsidR="00DA54A0">
        <w:rPr>
          <w:rFonts w:ascii="Times New Roman" w:hAnsi="Times New Roman" w:cs="Times New Roman"/>
          <w:sz w:val="28"/>
          <w:szCs w:val="28"/>
          <w:lang w:eastAsia="ru-RU"/>
        </w:rPr>
        <w:br/>
      </w:r>
      <w:r w:rsidRPr="002A5C73">
        <w:rPr>
          <w:rFonts w:ascii="Times New Roman" w:hAnsi="Times New Roman" w:cs="Times New Roman"/>
          <w:sz w:val="28"/>
          <w:szCs w:val="28"/>
          <w:lang w:eastAsia="ru-RU"/>
        </w:rPr>
        <w:t xml:space="preserve">или на 17,1% (2017 год – 5 104 человека). </w:t>
      </w:r>
    </w:p>
    <w:p w:rsidR="00106DDA" w:rsidRPr="00345CE8" w:rsidRDefault="00106DDA" w:rsidP="008808D0">
      <w:pPr>
        <w:ind w:firstLine="708"/>
        <w:jc w:val="both"/>
        <w:rPr>
          <w:rFonts w:ascii="Times New Roman" w:hAnsi="Times New Roman" w:cs="Times New Roman"/>
          <w:sz w:val="28"/>
          <w:szCs w:val="28"/>
          <w:lang w:eastAsia="ru-RU"/>
        </w:rPr>
      </w:pPr>
      <w:r w:rsidRPr="002A5C73">
        <w:rPr>
          <w:rFonts w:ascii="Times New Roman" w:hAnsi="Times New Roman" w:cs="Times New Roman"/>
          <w:sz w:val="28"/>
          <w:szCs w:val="28"/>
          <w:lang w:eastAsia="ru-RU"/>
        </w:rPr>
        <w:t xml:space="preserve">За навигационный период 2018 года количество перевезенных пассажиров речным транспортом составило </w:t>
      </w:r>
      <w:r>
        <w:rPr>
          <w:rFonts w:ascii="Times New Roman" w:hAnsi="Times New Roman" w:cs="Times New Roman"/>
          <w:sz w:val="28"/>
          <w:szCs w:val="28"/>
          <w:lang w:eastAsia="ru-RU"/>
        </w:rPr>
        <w:t xml:space="preserve">140 249 </w:t>
      </w:r>
      <w:r w:rsidRPr="002A5C73">
        <w:rPr>
          <w:rFonts w:ascii="Times New Roman" w:hAnsi="Times New Roman" w:cs="Times New Roman"/>
          <w:sz w:val="28"/>
          <w:szCs w:val="28"/>
          <w:lang w:eastAsia="ru-RU"/>
        </w:rPr>
        <w:t>человек, по сравнению с</w:t>
      </w:r>
      <w:r w:rsidRPr="001423F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навигационным</w:t>
      </w:r>
      <w:r w:rsidRPr="00345CE8">
        <w:rPr>
          <w:rFonts w:ascii="Times New Roman" w:hAnsi="Times New Roman" w:cs="Times New Roman"/>
          <w:sz w:val="28"/>
          <w:szCs w:val="28"/>
          <w:lang w:eastAsia="ru-RU"/>
        </w:rPr>
        <w:t xml:space="preserve"> периодом прошлого года пассажиропоток уменьшился</w:t>
      </w:r>
      <w:r w:rsidRPr="001423FC">
        <w:rPr>
          <w:rFonts w:ascii="Times New Roman" w:hAnsi="Times New Roman" w:cs="Times New Roman"/>
          <w:color w:val="FF0000"/>
          <w:sz w:val="28"/>
          <w:szCs w:val="28"/>
          <w:lang w:eastAsia="ru-RU"/>
        </w:rPr>
        <w:t xml:space="preserve"> </w:t>
      </w:r>
      <w:r w:rsidR="00DA54A0">
        <w:rPr>
          <w:rFonts w:ascii="Times New Roman" w:hAnsi="Times New Roman" w:cs="Times New Roman"/>
          <w:sz w:val="28"/>
          <w:szCs w:val="28"/>
          <w:lang w:eastAsia="ru-RU"/>
        </w:rPr>
        <w:t>на</w:t>
      </w:r>
      <w:r w:rsidRPr="00345C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w:t>
      </w:r>
      <w:r w:rsidRPr="00345CE8">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002A6D67">
        <w:rPr>
          <w:rFonts w:ascii="Times New Roman" w:hAnsi="Times New Roman" w:cs="Times New Roman"/>
          <w:sz w:val="28"/>
          <w:szCs w:val="28"/>
          <w:lang w:eastAsia="ru-RU"/>
        </w:rPr>
        <w:t>%</w:t>
      </w:r>
      <w:r w:rsidRPr="00345C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навигационный</w:t>
      </w:r>
      <w:r w:rsidRPr="00345CE8">
        <w:rPr>
          <w:rFonts w:ascii="Times New Roman" w:hAnsi="Times New Roman" w:cs="Times New Roman"/>
          <w:sz w:val="28"/>
          <w:szCs w:val="28"/>
          <w:lang w:eastAsia="ru-RU"/>
        </w:rPr>
        <w:t xml:space="preserve"> период 2017 года – </w:t>
      </w:r>
      <w:r>
        <w:rPr>
          <w:rFonts w:ascii="Times New Roman" w:hAnsi="Times New Roman" w:cs="Times New Roman"/>
          <w:sz w:val="28"/>
          <w:szCs w:val="28"/>
          <w:lang w:eastAsia="ru-RU"/>
        </w:rPr>
        <w:t>1</w:t>
      </w:r>
      <w:r w:rsidRPr="00345CE8">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0 588 человек), </w:t>
      </w:r>
      <w:r w:rsidR="002A6D67">
        <w:rPr>
          <w:rFonts w:ascii="Times New Roman" w:hAnsi="Times New Roman" w:cs="Times New Roman"/>
          <w:sz w:val="28"/>
          <w:szCs w:val="28"/>
          <w:lang w:eastAsia="ru-RU"/>
        </w:rPr>
        <w:t xml:space="preserve">это </w:t>
      </w:r>
      <w:r>
        <w:rPr>
          <w:rFonts w:ascii="Times New Roman" w:hAnsi="Times New Roman" w:cs="Times New Roman"/>
          <w:sz w:val="28"/>
          <w:szCs w:val="28"/>
          <w:lang w:eastAsia="ru-RU"/>
        </w:rPr>
        <w:t>объясняется поздним открытием навигации весной 2018 года.</w:t>
      </w:r>
    </w:p>
    <w:p w:rsidR="00106DDA" w:rsidRPr="00492F80" w:rsidRDefault="00106DDA" w:rsidP="008808D0">
      <w:pPr>
        <w:ind w:firstLine="709"/>
        <w:jc w:val="both"/>
        <w:rPr>
          <w:rFonts w:ascii="Times New Roman" w:hAnsi="Times New Roman" w:cs="Times New Roman"/>
          <w:sz w:val="28"/>
          <w:szCs w:val="28"/>
          <w:lang w:eastAsia="ru-RU"/>
        </w:rPr>
      </w:pPr>
      <w:r w:rsidRPr="00492F80">
        <w:rPr>
          <w:rFonts w:ascii="Times New Roman" w:hAnsi="Times New Roman" w:cs="Times New Roman"/>
          <w:sz w:val="28"/>
          <w:szCs w:val="28"/>
          <w:lang w:eastAsia="ru-RU"/>
        </w:rPr>
        <w:t xml:space="preserve">В рамках административной реформы Ханты-Мансийского района в </w:t>
      </w:r>
      <w:r>
        <w:rPr>
          <w:rFonts w:ascii="Times New Roman" w:hAnsi="Times New Roman" w:cs="Times New Roman"/>
          <w:sz w:val="28"/>
          <w:szCs w:val="28"/>
          <w:lang w:eastAsia="ru-RU"/>
        </w:rPr>
        <w:t xml:space="preserve">течение </w:t>
      </w:r>
      <w:r w:rsidRPr="00492F80">
        <w:rPr>
          <w:rFonts w:ascii="Times New Roman" w:hAnsi="Times New Roman" w:cs="Times New Roman"/>
          <w:sz w:val="28"/>
          <w:szCs w:val="28"/>
          <w:lang w:eastAsia="ru-RU"/>
        </w:rPr>
        <w:t xml:space="preserve">2018 года предоставлено </w:t>
      </w:r>
      <w:r>
        <w:rPr>
          <w:rFonts w:ascii="Times New Roman" w:hAnsi="Times New Roman" w:cs="Times New Roman"/>
          <w:sz w:val="28"/>
          <w:szCs w:val="28"/>
          <w:lang w:eastAsia="ru-RU"/>
        </w:rPr>
        <w:t>10</w:t>
      </w:r>
      <w:r w:rsidRPr="00492F80">
        <w:rPr>
          <w:rFonts w:ascii="Times New Roman" w:hAnsi="Times New Roman" w:cs="Times New Roman"/>
          <w:sz w:val="28"/>
          <w:szCs w:val="28"/>
          <w:lang w:eastAsia="ru-RU"/>
        </w:rPr>
        <w:t xml:space="preserve"> субсидий организациям, оказывающим населению услуги по перевозкам пассажиров и грузов воздушным транспортом на территории Ханты-Мансийского района по регулируемым тарифам</w:t>
      </w:r>
      <w:r>
        <w:rPr>
          <w:rFonts w:ascii="Times New Roman" w:hAnsi="Times New Roman" w:cs="Times New Roman"/>
          <w:sz w:val="28"/>
          <w:szCs w:val="28"/>
          <w:lang w:eastAsia="ru-RU"/>
        </w:rPr>
        <w:t xml:space="preserve"> (АО «ЮТэйр – Вертолетные услуги») и 5 субсидий автомобильным транспортом (ИП Созонов А.И.)</w:t>
      </w:r>
      <w:r w:rsidRPr="00492F80">
        <w:rPr>
          <w:rFonts w:ascii="Times New Roman" w:hAnsi="Times New Roman" w:cs="Times New Roman"/>
          <w:sz w:val="28"/>
          <w:szCs w:val="28"/>
          <w:lang w:eastAsia="ru-RU"/>
        </w:rPr>
        <w:t>.</w:t>
      </w:r>
    </w:p>
    <w:p w:rsidR="00106DDA" w:rsidRPr="001B0A64" w:rsidRDefault="00106DDA" w:rsidP="008808D0">
      <w:pPr>
        <w:autoSpaceDN w:val="0"/>
        <w:adjustRightInd w:val="0"/>
        <w:ind w:firstLine="709"/>
        <w:jc w:val="both"/>
        <w:rPr>
          <w:rFonts w:ascii="Times New Roman" w:hAnsi="Times New Roman" w:cs="Times New Roman"/>
          <w:i/>
          <w:sz w:val="28"/>
          <w:szCs w:val="28"/>
          <w:lang w:eastAsia="ru-RU"/>
        </w:rPr>
      </w:pPr>
      <w:r w:rsidRPr="001B0A64">
        <w:rPr>
          <w:rFonts w:ascii="Times New Roman" w:hAnsi="Times New Roman" w:cs="Times New Roman"/>
          <w:i/>
          <w:sz w:val="28"/>
          <w:szCs w:val="28"/>
          <w:lang w:eastAsia="ru-RU"/>
        </w:rPr>
        <w:t>Связь</w:t>
      </w:r>
    </w:p>
    <w:p w:rsidR="00106DDA" w:rsidRPr="00575CB5" w:rsidRDefault="00106DDA" w:rsidP="008808D0">
      <w:pPr>
        <w:autoSpaceDN w:val="0"/>
        <w:adjustRightInd w:val="0"/>
        <w:ind w:firstLine="709"/>
        <w:jc w:val="both"/>
        <w:rPr>
          <w:rFonts w:ascii="Times New Roman" w:hAnsi="Times New Roman" w:cs="Times New Roman"/>
          <w:sz w:val="28"/>
          <w:szCs w:val="28"/>
          <w:lang w:eastAsia="ru-RU"/>
        </w:rPr>
      </w:pPr>
      <w:r w:rsidRPr="00575CB5">
        <w:rPr>
          <w:rFonts w:ascii="Times New Roman" w:hAnsi="Times New Roman" w:cs="Times New Roman"/>
          <w:sz w:val="28"/>
          <w:szCs w:val="28"/>
          <w:lang w:eastAsia="ru-RU"/>
        </w:rPr>
        <w:t xml:space="preserve">Основным поставщиком услуг электросвязи в районе является </w:t>
      </w:r>
      <w:r w:rsidR="00DA54A0">
        <w:rPr>
          <w:rFonts w:ascii="Times New Roman" w:hAnsi="Times New Roman" w:cs="Times New Roman"/>
          <w:sz w:val="28"/>
          <w:szCs w:val="28"/>
          <w:lang w:eastAsia="ru-RU"/>
        </w:rPr>
        <w:br/>
      </w:r>
      <w:r w:rsidRPr="00575CB5">
        <w:rPr>
          <w:rFonts w:ascii="Times New Roman" w:hAnsi="Times New Roman" w:cs="Times New Roman"/>
          <w:sz w:val="28"/>
          <w:szCs w:val="28"/>
          <w:lang w:eastAsia="ru-RU"/>
        </w:rPr>
        <w:t xml:space="preserve">ПАО «Ростелеком». По состоянию на 1 </w:t>
      </w:r>
      <w:r>
        <w:rPr>
          <w:rFonts w:ascii="Times New Roman" w:hAnsi="Times New Roman" w:cs="Times New Roman"/>
          <w:sz w:val="28"/>
          <w:szCs w:val="28"/>
          <w:lang w:eastAsia="ru-RU"/>
        </w:rPr>
        <w:t>января 2019</w:t>
      </w:r>
      <w:r w:rsidRPr="00575CB5">
        <w:rPr>
          <w:rFonts w:ascii="Times New Roman" w:hAnsi="Times New Roman" w:cs="Times New Roman"/>
          <w:sz w:val="28"/>
          <w:szCs w:val="28"/>
          <w:lang w:eastAsia="ru-RU"/>
        </w:rPr>
        <w:t xml:space="preserve"> года монтированная</w:t>
      </w:r>
      <w:r w:rsidRPr="001423FC">
        <w:rPr>
          <w:rFonts w:ascii="Times New Roman" w:hAnsi="Times New Roman" w:cs="Times New Roman"/>
          <w:color w:val="FF0000"/>
          <w:sz w:val="28"/>
          <w:szCs w:val="28"/>
          <w:lang w:eastAsia="ru-RU"/>
        </w:rPr>
        <w:t xml:space="preserve"> </w:t>
      </w:r>
      <w:r w:rsidRPr="00575CB5">
        <w:rPr>
          <w:rFonts w:ascii="Times New Roman" w:hAnsi="Times New Roman" w:cs="Times New Roman"/>
          <w:sz w:val="28"/>
          <w:szCs w:val="28"/>
          <w:lang w:eastAsia="ru-RU"/>
        </w:rPr>
        <w:t>емкость телефонных станци</w:t>
      </w:r>
      <w:r>
        <w:rPr>
          <w:rFonts w:ascii="Times New Roman" w:hAnsi="Times New Roman" w:cs="Times New Roman"/>
          <w:sz w:val="28"/>
          <w:szCs w:val="28"/>
          <w:lang w:eastAsia="ru-RU"/>
        </w:rPr>
        <w:t>й составляет 22 единицы на 5 928</w:t>
      </w:r>
      <w:r w:rsidRPr="00575CB5">
        <w:rPr>
          <w:rFonts w:ascii="Times New Roman" w:hAnsi="Times New Roman" w:cs="Times New Roman"/>
          <w:sz w:val="28"/>
          <w:szCs w:val="28"/>
          <w:lang w:eastAsia="ru-RU"/>
        </w:rPr>
        <w:t xml:space="preserve"> номеров</w:t>
      </w:r>
      <w:r w:rsidRPr="001423FC">
        <w:rPr>
          <w:rFonts w:ascii="Times New Roman" w:hAnsi="Times New Roman" w:cs="Times New Roman"/>
          <w:color w:val="FF0000"/>
          <w:sz w:val="28"/>
          <w:szCs w:val="28"/>
          <w:lang w:eastAsia="ru-RU"/>
        </w:rPr>
        <w:t xml:space="preserve"> </w:t>
      </w:r>
      <w:r w:rsidR="00DA54A0">
        <w:rPr>
          <w:rFonts w:ascii="Times New Roman" w:hAnsi="Times New Roman" w:cs="Times New Roman"/>
          <w:color w:val="FF0000"/>
          <w:sz w:val="28"/>
          <w:szCs w:val="28"/>
          <w:lang w:eastAsia="ru-RU"/>
        </w:rPr>
        <w:br/>
      </w:r>
      <w:r w:rsidRPr="00575CB5">
        <w:rPr>
          <w:rFonts w:ascii="Times New Roman" w:hAnsi="Times New Roman" w:cs="Times New Roman"/>
          <w:sz w:val="28"/>
          <w:szCs w:val="28"/>
          <w:lang w:eastAsia="ru-RU"/>
        </w:rPr>
        <w:t>(в среднем 1 номер на 3 человека), из них задействовано 3 0</w:t>
      </w:r>
      <w:r>
        <w:rPr>
          <w:rFonts w:ascii="Times New Roman" w:hAnsi="Times New Roman" w:cs="Times New Roman"/>
          <w:sz w:val="28"/>
          <w:szCs w:val="28"/>
          <w:lang w:eastAsia="ru-RU"/>
        </w:rPr>
        <w:t>73</w:t>
      </w:r>
      <w:r w:rsidRPr="00575CB5">
        <w:rPr>
          <w:rFonts w:ascii="Times New Roman" w:hAnsi="Times New Roman" w:cs="Times New Roman"/>
          <w:sz w:val="28"/>
          <w:szCs w:val="28"/>
          <w:lang w:eastAsia="ru-RU"/>
        </w:rPr>
        <w:t xml:space="preserve"> номер</w:t>
      </w:r>
      <w:r>
        <w:rPr>
          <w:rFonts w:ascii="Times New Roman" w:hAnsi="Times New Roman" w:cs="Times New Roman"/>
          <w:sz w:val="28"/>
          <w:szCs w:val="28"/>
          <w:lang w:eastAsia="ru-RU"/>
        </w:rPr>
        <w:t>а</w:t>
      </w:r>
      <w:r w:rsidR="00DA54A0">
        <w:rPr>
          <w:rFonts w:ascii="Times New Roman" w:hAnsi="Times New Roman" w:cs="Times New Roman"/>
          <w:sz w:val="28"/>
          <w:szCs w:val="28"/>
          <w:lang w:eastAsia="ru-RU"/>
        </w:rPr>
        <w:t xml:space="preserve"> </w:t>
      </w:r>
      <w:r w:rsidRPr="00575CB5">
        <w:rPr>
          <w:rFonts w:ascii="Times New Roman" w:hAnsi="Times New Roman" w:cs="Times New Roman"/>
          <w:sz w:val="28"/>
          <w:szCs w:val="28"/>
          <w:lang w:eastAsia="ru-RU"/>
        </w:rPr>
        <w:t>или</w:t>
      </w:r>
      <w:r w:rsidRPr="001423F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51,8</w:t>
      </w:r>
      <w:r w:rsidRPr="00575CB5">
        <w:rPr>
          <w:rFonts w:ascii="Times New Roman" w:hAnsi="Times New Roman" w:cs="Times New Roman"/>
          <w:sz w:val="28"/>
          <w:szCs w:val="28"/>
          <w:lang w:eastAsia="ru-RU"/>
        </w:rPr>
        <w:t>% от общего монтированного объема.</w:t>
      </w:r>
    </w:p>
    <w:p w:rsidR="00106DDA" w:rsidRPr="00575CB5" w:rsidRDefault="00106DDA" w:rsidP="008808D0">
      <w:pPr>
        <w:autoSpaceDN w:val="0"/>
        <w:adjustRightInd w:val="0"/>
        <w:ind w:firstLine="709"/>
        <w:jc w:val="both"/>
        <w:rPr>
          <w:rFonts w:ascii="Times New Roman" w:hAnsi="Times New Roman" w:cs="Times New Roman"/>
          <w:sz w:val="28"/>
          <w:szCs w:val="28"/>
          <w:lang w:eastAsia="ru-RU"/>
        </w:rPr>
      </w:pPr>
      <w:r w:rsidRPr="00575CB5">
        <w:rPr>
          <w:rFonts w:ascii="Times New Roman" w:hAnsi="Times New Roman" w:cs="Times New Roman"/>
          <w:sz w:val="28"/>
          <w:szCs w:val="28"/>
          <w:lang w:eastAsia="ru-RU"/>
        </w:rPr>
        <w:t>Все населенные пункты района имеют возможность пользоваться сотовой связью ООО «Т2Мобайл»</w:t>
      </w:r>
      <w:r>
        <w:rPr>
          <w:rFonts w:ascii="Times New Roman" w:hAnsi="Times New Roman" w:cs="Times New Roman"/>
          <w:sz w:val="28"/>
          <w:szCs w:val="28"/>
          <w:lang w:eastAsia="ru-RU"/>
        </w:rPr>
        <w:t xml:space="preserve"> (ТЕЛЕ 2) и ООО «Екатеринбург-2000» (Мотив). По состоянию на 1 января 2019 года</w:t>
      </w:r>
      <w:r w:rsidRPr="00575CB5">
        <w:rPr>
          <w:rFonts w:ascii="Times New Roman" w:hAnsi="Times New Roman" w:cs="Times New Roman"/>
          <w:sz w:val="28"/>
          <w:szCs w:val="28"/>
          <w:lang w:eastAsia="ru-RU"/>
        </w:rPr>
        <w:t xml:space="preserve"> во всех населенных пунктах района установлено 29 таксофонов</w:t>
      </w:r>
      <w:r>
        <w:rPr>
          <w:rFonts w:ascii="Times New Roman" w:hAnsi="Times New Roman" w:cs="Times New Roman"/>
          <w:sz w:val="28"/>
          <w:szCs w:val="28"/>
          <w:lang w:eastAsia="ru-RU"/>
        </w:rPr>
        <w:t>, п</w:t>
      </w:r>
      <w:r w:rsidRPr="00575CB5">
        <w:rPr>
          <w:rFonts w:ascii="Times New Roman" w:hAnsi="Times New Roman" w:cs="Times New Roman"/>
          <w:sz w:val="28"/>
          <w:szCs w:val="28"/>
          <w:lang w:eastAsia="ru-RU"/>
        </w:rPr>
        <w:t xml:space="preserve">о сравнению с 2017 годом уменьшилось на 1 таксофон за счет упразднения деревни Скрипунова сельского поселения Нялинское. </w:t>
      </w:r>
    </w:p>
    <w:p w:rsidR="00106DDA" w:rsidRPr="00A238FD" w:rsidRDefault="00106DDA" w:rsidP="008808D0">
      <w:pPr>
        <w:autoSpaceDN w:val="0"/>
        <w:adjustRightInd w:val="0"/>
        <w:ind w:firstLine="709"/>
        <w:jc w:val="both"/>
        <w:rPr>
          <w:rFonts w:ascii="Times New Roman" w:hAnsi="Times New Roman" w:cs="Times New Roman"/>
          <w:sz w:val="28"/>
          <w:szCs w:val="28"/>
          <w:lang w:eastAsia="ru-RU"/>
        </w:rPr>
      </w:pPr>
      <w:r w:rsidRPr="00BF41A7">
        <w:rPr>
          <w:rFonts w:ascii="Times New Roman" w:hAnsi="Times New Roman" w:cs="Times New Roman"/>
          <w:sz w:val="28"/>
          <w:szCs w:val="28"/>
          <w:lang w:eastAsia="ru-RU"/>
        </w:rPr>
        <w:t>К сети Интернет подключены все общеобразовательные уч</w:t>
      </w:r>
      <w:r>
        <w:rPr>
          <w:rFonts w:ascii="Times New Roman" w:hAnsi="Times New Roman" w:cs="Times New Roman"/>
          <w:sz w:val="28"/>
          <w:szCs w:val="28"/>
          <w:lang w:eastAsia="ru-RU"/>
        </w:rPr>
        <w:t>реждения района,</w:t>
      </w:r>
      <w:r w:rsidRPr="00BF41A7">
        <w:rPr>
          <w:rFonts w:ascii="Times New Roman" w:hAnsi="Times New Roman" w:cs="Times New Roman"/>
          <w:sz w:val="28"/>
          <w:szCs w:val="28"/>
          <w:lang w:eastAsia="ru-RU"/>
        </w:rPr>
        <w:t xml:space="preserve"> из них</w:t>
      </w:r>
      <w:r>
        <w:rPr>
          <w:rFonts w:ascii="Times New Roman" w:hAnsi="Times New Roman" w:cs="Times New Roman"/>
          <w:sz w:val="28"/>
          <w:szCs w:val="28"/>
          <w:lang w:eastAsia="ru-RU"/>
        </w:rPr>
        <w:t xml:space="preserve"> одно </w:t>
      </w:r>
      <w:r w:rsidRPr="00BF41A7">
        <w:rPr>
          <w:rFonts w:ascii="Times New Roman" w:hAnsi="Times New Roman" w:cs="Times New Roman"/>
          <w:sz w:val="28"/>
          <w:szCs w:val="28"/>
          <w:lang w:eastAsia="ru-RU"/>
        </w:rPr>
        <w:t>(в д.</w:t>
      </w:r>
      <w:r w:rsidR="002A6D67">
        <w:rPr>
          <w:rFonts w:ascii="Times New Roman" w:hAnsi="Times New Roman" w:cs="Times New Roman"/>
          <w:sz w:val="28"/>
          <w:szCs w:val="28"/>
          <w:lang w:eastAsia="ru-RU"/>
        </w:rPr>
        <w:t xml:space="preserve"> </w:t>
      </w:r>
      <w:r w:rsidRPr="00BF41A7">
        <w:rPr>
          <w:rFonts w:ascii="Times New Roman" w:hAnsi="Times New Roman" w:cs="Times New Roman"/>
          <w:sz w:val="28"/>
          <w:szCs w:val="28"/>
          <w:lang w:eastAsia="ru-RU"/>
        </w:rPr>
        <w:t>Согом) – посредством наземных спутников станций.</w:t>
      </w:r>
      <w:r w:rsidRPr="001423FC">
        <w:rPr>
          <w:rFonts w:ascii="Times New Roman" w:hAnsi="Times New Roman" w:cs="Times New Roman"/>
          <w:color w:val="FF0000"/>
          <w:sz w:val="28"/>
          <w:szCs w:val="28"/>
          <w:lang w:eastAsia="ru-RU"/>
        </w:rPr>
        <w:t xml:space="preserve"> </w:t>
      </w:r>
      <w:r w:rsidRPr="00BF41A7">
        <w:rPr>
          <w:rFonts w:ascii="Times New Roman" w:hAnsi="Times New Roman" w:cs="Times New Roman"/>
          <w:sz w:val="28"/>
          <w:szCs w:val="28"/>
          <w:lang w:eastAsia="ru-RU"/>
        </w:rPr>
        <w:t xml:space="preserve">Абоненты </w:t>
      </w:r>
      <w:r w:rsidRPr="00624A55">
        <w:rPr>
          <w:rFonts w:ascii="Times New Roman" w:hAnsi="Times New Roman" w:cs="Times New Roman"/>
          <w:sz w:val="28"/>
          <w:szCs w:val="28"/>
          <w:lang w:eastAsia="ru-RU"/>
        </w:rPr>
        <w:t>20 населенных</w:t>
      </w:r>
      <w:r w:rsidRPr="00BF41A7">
        <w:rPr>
          <w:rFonts w:ascii="Times New Roman" w:hAnsi="Times New Roman" w:cs="Times New Roman"/>
          <w:sz w:val="28"/>
          <w:szCs w:val="28"/>
          <w:lang w:eastAsia="ru-RU"/>
        </w:rPr>
        <w:t xml:space="preserve"> пунктов района подключены к сети широкополосного </w:t>
      </w:r>
      <w:r w:rsidRPr="00BF41A7">
        <w:rPr>
          <w:rFonts w:ascii="Times New Roman" w:hAnsi="Times New Roman" w:cs="Times New Roman"/>
          <w:sz w:val="28"/>
          <w:szCs w:val="28"/>
          <w:lang w:val="en-US" w:eastAsia="ru-RU"/>
        </w:rPr>
        <w:t>xDSL</w:t>
      </w:r>
      <w:r w:rsidRPr="00BF41A7">
        <w:rPr>
          <w:rFonts w:ascii="Times New Roman" w:hAnsi="Times New Roman" w:cs="Times New Roman"/>
          <w:sz w:val="28"/>
          <w:szCs w:val="28"/>
          <w:lang w:eastAsia="ru-RU"/>
        </w:rPr>
        <w:t xml:space="preserve"> доступа Интернет, смонтировано 2 336 портов</w:t>
      </w:r>
      <w:r w:rsidRPr="001423FC">
        <w:rPr>
          <w:rFonts w:ascii="Times New Roman" w:hAnsi="Times New Roman" w:cs="Times New Roman"/>
          <w:color w:val="FF0000"/>
          <w:sz w:val="28"/>
          <w:szCs w:val="28"/>
          <w:lang w:eastAsia="ru-RU"/>
        </w:rPr>
        <w:t xml:space="preserve"> </w:t>
      </w:r>
      <w:r w:rsidRPr="00A33618">
        <w:rPr>
          <w:rFonts w:ascii="Times New Roman" w:hAnsi="Times New Roman" w:cs="Times New Roman"/>
          <w:sz w:val="28"/>
          <w:szCs w:val="28"/>
          <w:lang w:eastAsia="ru-RU"/>
        </w:rPr>
        <w:t>доступа в сеть Интернет, задействовано 2 050 портов.</w:t>
      </w:r>
      <w:r>
        <w:rPr>
          <w:rFonts w:ascii="Times New Roman" w:hAnsi="Times New Roman" w:cs="Times New Roman"/>
          <w:color w:val="FF0000"/>
          <w:sz w:val="28"/>
          <w:szCs w:val="28"/>
          <w:lang w:eastAsia="ru-RU"/>
        </w:rPr>
        <w:t xml:space="preserve"> </w:t>
      </w:r>
      <w:r w:rsidRPr="00A33618">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д. Ярки есть возможность подключения к высокоскоростному доступу в Интернет с использованием оптоволоконных линий связи. </w:t>
      </w:r>
      <w:r w:rsidRPr="00A33618">
        <w:rPr>
          <w:rFonts w:ascii="Times New Roman" w:hAnsi="Times New Roman" w:cs="Times New Roman"/>
          <w:sz w:val="28"/>
          <w:szCs w:val="28"/>
          <w:lang w:eastAsia="ru-RU"/>
        </w:rPr>
        <w:t>Для</w:t>
      </w:r>
      <w:r w:rsidRPr="001423FC">
        <w:rPr>
          <w:rFonts w:ascii="Times New Roman" w:hAnsi="Times New Roman" w:cs="Times New Roman"/>
          <w:color w:val="FF0000"/>
          <w:sz w:val="28"/>
          <w:szCs w:val="28"/>
          <w:lang w:eastAsia="ru-RU"/>
        </w:rPr>
        <w:t xml:space="preserve"> </w:t>
      </w:r>
      <w:r w:rsidRPr="00A33618">
        <w:rPr>
          <w:rFonts w:ascii="Times New Roman" w:hAnsi="Times New Roman" w:cs="Times New Roman"/>
          <w:sz w:val="28"/>
          <w:szCs w:val="28"/>
          <w:lang w:eastAsia="ru-RU"/>
        </w:rPr>
        <w:t xml:space="preserve">большинства пользователей сети Интернет скорость передачи данных превышает </w:t>
      </w:r>
      <w:r w:rsidR="00DA54A0">
        <w:rPr>
          <w:rFonts w:ascii="Times New Roman" w:hAnsi="Times New Roman" w:cs="Times New Roman"/>
          <w:sz w:val="28"/>
          <w:szCs w:val="28"/>
          <w:lang w:eastAsia="ru-RU"/>
        </w:rPr>
        <w:br/>
      </w:r>
      <w:r w:rsidRPr="00A33618">
        <w:rPr>
          <w:rFonts w:ascii="Times New Roman" w:hAnsi="Times New Roman" w:cs="Times New Roman"/>
          <w:sz w:val="28"/>
          <w:szCs w:val="28"/>
          <w:lang w:eastAsia="ru-RU"/>
        </w:rPr>
        <w:t xml:space="preserve">1024 кбит/сек. </w:t>
      </w:r>
      <w:r w:rsidRPr="00A238FD">
        <w:rPr>
          <w:rFonts w:ascii="Times New Roman" w:eastAsia="Calibri" w:hAnsi="Times New Roman" w:cs="Times New Roman"/>
          <w:sz w:val="28"/>
          <w:szCs w:val="28"/>
        </w:rPr>
        <w:t xml:space="preserve">В </w:t>
      </w:r>
      <w:r w:rsidRPr="002A6D67">
        <w:rPr>
          <w:rFonts w:ascii="Times New Roman" w:eastAsia="Calibri" w:hAnsi="Times New Roman" w:cs="Times New Roman"/>
          <w:sz w:val="28"/>
          <w:szCs w:val="28"/>
        </w:rPr>
        <w:t>восьми населенных пунктах района установлены базовые станции сотовой связи ПАО «МТС» (д.</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Шапша, д.</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 xml:space="preserve">Ярки, </w:t>
      </w:r>
      <w:r w:rsidR="00DA54A0" w:rsidRPr="002A6D67">
        <w:rPr>
          <w:rFonts w:ascii="Times New Roman" w:eastAsia="Calibri" w:hAnsi="Times New Roman" w:cs="Times New Roman"/>
          <w:sz w:val="28"/>
          <w:szCs w:val="28"/>
        </w:rPr>
        <w:br/>
      </w:r>
      <w:r w:rsidRPr="002A6D67">
        <w:rPr>
          <w:rFonts w:ascii="Times New Roman" w:eastAsia="Calibri" w:hAnsi="Times New Roman" w:cs="Times New Roman"/>
          <w:sz w:val="28"/>
          <w:szCs w:val="28"/>
        </w:rPr>
        <w:t>п.</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Горноправдинск, с.</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Селиярово, д.</w:t>
      </w:r>
      <w:r w:rsidR="00DA54A0" w:rsidRPr="002A6D67">
        <w:rPr>
          <w:rFonts w:ascii="Times New Roman" w:eastAsia="Calibri" w:hAnsi="Times New Roman" w:cs="Times New Roman"/>
          <w:sz w:val="28"/>
          <w:szCs w:val="28"/>
        </w:rPr>
        <w:t xml:space="preserve"> Согом,</w:t>
      </w:r>
      <w:r w:rsidRPr="002A6D67">
        <w:rPr>
          <w:rFonts w:ascii="Times New Roman" w:eastAsia="Calibri" w:hAnsi="Times New Roman" w:cs="Times New Roman"/>
          <w:sz w:val="28"/>
          <w:szCs w:val="28"/>
        </w:rPr>
        <w:t xml:space="preserve"> д.</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Ягурьях, с.</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 xml:space="preserve">Троица, </w:t>
      </w:r>
      <w:r w:rsidR="00DA54A0" w:rsidRPr="002A6D67">
        <w:rPr>
          <w:rFonts w:ascii="Times New Roman" w:eastAsia="Calibri" w:hAnsi="Times New Roman" w:cs="Times New Roman"/>
          <w:sz w:val="28"/>
          <w:szCs w:val="28"/>
        </w:rPr>
        <w:br/>
      </w:r>
      <w:r w:rsidRPr="002A6D67">
        <w:rPr>
          <w:rFonts w:ascii="Times New Roman" w:eastAsia="Calibri" w:hAnsi="Times New Roman" w:cs="Times New Roman"/>
          <w:sz w:val="28"/>
          <w:szCs w:val="28"/>
        </w:rPr>
        <w:t>п.</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Красноленинский). В населенных пунктах п.</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 xml:space="preserve">Горноправдинск </w:t>
      </w:r>
      <w:r w:rsidR="00DA54A0" w:rsidRPr="002A6D67">
        <w:rPr>
          <w:rFonts w:ascii="Times New Roman" w:eastAsia="Calibri" w:hAnsi="Times New Roman" w:cs="Times New Roman"/>
          <w:sz w:val="28"/>
          <w:szCs w:val="28"/>
        </w:rPr>
        <w:br/>
      </w:r>
      <w:r w:rsidRPr="002A6D67">
        <w:rPr>
          <w:rFonts w:ascii="Times New Roman" w:eastAsia="Calibri" w:hAnsi="Times New Roman" w:cs="Times New Roman"/>
          <w:sz w:val="28"/>
          <w:szCs w:val="28"/>
        </w:rPr>
        <w:t>и с.</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Селиярово установлены дополнительные базовые станции сотовой связи ПАО «МТС».</w:t>
      </w:r>
    </w:p>
    <w:p w:rsidR="00106DDA" w:rsidRPr="002A6D67" w:rsidRDefault="00106DDA" w:rsidP="008808D0">
      <w:pPr>
        <w:ind w:firstLine="709"/>
        <w:jc w:val="both"/>
        <w:rPr>
          <w:rFonts w:ascii="Times New Roman" w:hAnsi="Times New Roman" w:cs="Times New Roman"/>
          <w:sz w:val="28"/>
          <w:szCs w:val="28"/>
          <w:lang w:eastAsia="ru-RU"/>
        </w:rPr>
      </w:pPr>
      <w:r w:rsidRPr="00AA561D">
        <w:rPr>
          <w:rFonts w:ascii="Times New Roman" w:hAnsi="Times New Roman" w:cs="Times New Roman"/>
          <w:sz w:val="28"/>
          <w:szCs w:val="28"/>
          <w:lang w:eastAsia="ru-RU"/>
        </w:rPr>
        <w:t>Ханты-Мансийским районным узлом связи</w:t>
      </w:r>
      <w:r w:rsidR="00DA54A0">
        <w:rPr>
          <w:rFonts w:ascii="Times New Roman" w:hAnsi="Times New Roman" w:cs="Times New Roman"/>
          <w:sz w:val="28"/>
          <w:szCs w:val="28"/>
          <w:lang w:eastAsia="ru-RU"/>
        </w:rPr>
        <w:t xml:space="preserve"> </w:t>
      </w:r>
      <w:r w:rsidR="00DA54A0" w:rsidRPr="002A6D67">
        <w:rPr>
          <w:rFonts w:ascii="Times New Roman" w:hAnsi="Times New Roman" w:cs="Times New Roman"/>
          <w:sz w:val="28"/>
          <w:szCs w:val="28"/>
          <w:lang w:eastAsia="ru-RU"/>
        </w:rPr>
        <w:t>Ханты-Мансийского филиала ПАО «</w:t>
      </w:r>
      <w:r w:rsidRPr="002A6D67">
        <w:rPr>
          <w:rFonts w:ascii="Times New Roman" w:hAnsi="Times New Roman" w:cs="Times New Roman"/>
          <w:sz w:val="28"/>
          <w:szCs w:val="28"/>
          <w:lang w:eastAsia="ru-RU"/>
        </w:rPr>
        <w:t>Ростелеком</w:t>
      </w:r>
      <w:r w:rsidR="00DA54A0" w:rsidRPr="002A6D67">
        <w:rPr>
          <w:rFonts w:ascii="Times New Roman" w:hAnsi="Times New Roman" w:cs="Times New Roman"/>
          <w:sz w:val="28"/>
          <w:szCs w:val="28"/>
          <w:lang w:eastAsia="ru-RU"/>
        </w:rPr>
        <w:t>»</w:t>
      </w:r>
      <w:r w:rsidRPr="002A6D67">
        <w:rPr>
          <w:rFonts w:ascii="Times New Roman" w:hAnsi="Times New Roman" w:cs="Times New Roman"/>
          <w:sz w:val="28"/>
          <w:szCs w:val="28"/>
          <w:lang w:eastAsia="ru-RU"/>
        </w:rPr>
        <w:t xml:space="preserve"> предоставлена услуга беспроводного Интернет по технологии </w:t>
      </w:r>
      <w:r w:rsidRPr="002A6D67">
        <w:rPr>
          <w:rFonts w:ascii="Times New Roman" w:hAnsi="Times New Roman" w:cs="Times New Roman"/>
          <w:sz w:val="28"/>
          <w:szCs w:val="28"/>
          <w:lang w:val="en-US" w:eastAsia="ru-RU"/>
        </w:rPr>
        <w:t>Wi</w:t>
      </w:r>
      <w:r w:rsidRPr="002A6D67">
        <w:rPr>
          <w:rFonts w:ascii="Times New Roman" w:hAnsi="Times New Roman" w:cs="Times New Roman"/>
          <w:sz w:val="28"/>
          <w:szCs w:val="28"/>
          <w:lang w:eastAsia="ru-RU"/>
        </w:rPr>
        <w:t>-</w:t>
      </w:r>
      <w:r w:rsidRPr="002A6D67">
        <w:rPr>
          <w:rFonts w:ascii="Times New Roman" w:hAnsi="Times New Roman" w:cs="Times New Roman"/>
          <w:sz w:val="28"/>
          <w:szCs w:val="28"/>
          <w:lang w:val="en-US" w:eastAsia="ru-RU"/>
        </w:rPr>
        <w:t>Fi</w:t>
      </w:r>
      <w:r w:rsidRPr="002A6D67">
        <w:rPr>
          <w:rFonts w:ascii="Times New Roman" w:hAnsi="Times New Roman" w:cs="Times New Roman"/>
          <w:sz w:val="28"/>
          <w:szCs w:val="28"/>
          <w:lang w:eastAsia="ru-RU"/>
        </w:rPr>
        <w:t xml:space="preserve"> в 6-ти населенных пунктах: 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 xml:space="preserve">Белогорье, </w:t>
      </w:r>
      <w:r w:rsidR="00DA54A0" w:rsidRPr="002A6D67">
        <w:rPr>
          <w:rFonts w:ascii="Times New Roman" w:hAnsi="Times New Roman" w:cs="Times New Roman"/>
          <w:sz w:val="28"/>
          <w:szCs w:val="28"/>
          <w:lang w:eastAsia="ru-RU"/>
        </w:rPr>
        <w:br/>
      </w:r>
      <w:r w:rsidRPr="002A6D67">
        <w:rPr>
          <w:rFonts w:ascii="Times New Roman" w:hAnsi="Times New Roman" w:cs="Times New Roman"/>
          <w:sz w:val="28"/>
          <w:szCs w:val="28"/>
          <w:lang w:eastAsia="ru-RU"/>
        </w:rPr>
        <w:t>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Ягурьях, п.</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Пырьях, п.</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Кедровый, п.</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Бобровский, 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Сог</w:t>
      </w:r>
      <w:r w:rsidR="003B56BA">
        <w:rPr>
          <w:rFonts w:ascii="Times New Roman" w:hAnsi="Times New Roman" w:cs="Times New Roman"/>
          <w:sz w:val="28"/>
          <w:szCs w:val="28"/>
          <w:lang w:eastAsia="ru-RU"/>
        </w:rPr>
        <w:t>о</w:t>
      </w:r>
      <w:r w:rsidRPr="002A6D67">
        <w:rPr>
          <w:rFonts w:ascii="Times New Roman" w:hAnsi="Times New Roman" w:cs="Times New Roman"/>
          <w:sz w:val="28"/>
          <w:szCs w:val="28"/>
          <w:lang w:eastAsia="ru-RU"/>
        </w:rPr>
        <w:t>м.</w:t>
      </w:r>
    </w:p>
    <w:p w:rsidR="00106DDA" w:rsidRPr="00486D76" w:rsidRDefault="00106DDA" w:rsidP="008808D0">
      <w:pPr>
        <w:ind w:firstLine="709"/>
        <w:jc w:val="both"/>
        <w:rPr>
          <w:rFonts w:ascii="Times New Roman" w:hAnsi="Times New Roman" w:cs="Times New Roman"/>
          <w:sz w:val="28"/>
          <w:szCs w:val="28"/>
        </w:rPr>
      </w:pPr>
      <w:r w:rsidRPr="002A6D67">
        <w:rPr>
          <w:rFonts w:ascii="Times New Roman" w:hAnsi="Times New Roman" w:cs="Times New Roman"/>
          <w:sz w:val="28"/>
          <w:szCs w:val="28"/>
        </w:rPr>
        <w:t>Кроме того, во всех населенных пунктах района, за исключением д.Согом, предоставляются услуги связи компании «Мотив» с доступом в сеть Интернет по системе 4</w:t>
      </w:r>
      <w:r w:rsidRPr="002A6D67">
        <w:rPr>
          <w:rFonts w:ascii="Times New Roman" w:hAnsi="Times New Roman" w:cs="Times New Roman"/>
          <w:sz w:val="28"/>
          <w:szCs w:val="28"/>
          <w:lang w:val="en-US"/>
        </w:rPr>
        <w:t>G</w:t>
      </w:r>
      <w:r w:rsidRPr="002A6D67">
        <w:rPr>
          <w:rFonts w:ascii="Times New Roman" w:hAnsi="Times New Roman" w:cs="Times New Roman"/>
          <w:sz w:val="28"/>
          <w:szCs w:val="28"/>
        </w:rPr>
        <w:t xml:space="preserve"> (д.</w:t>
      </w:r>
      <w:r w:rsidR="00DA54A0" w:rsidRPr="002A6D67">
        <w:rPr>
          <w:rFonts w:ascii="Times New Roman" w:hAnsi="Times New Roman" w:cs="Times New Roman"/>
          <w:sz w:val="28"/>
          <w:szCs w:val="28"/>
        </w:rPr>
        <w:t xml:space="preserve"> </w:t>
      </w:r>
      <w:r w:rsidRPr="002A6D67">
        <w:rPr>
          <w:rFonts w:ascii="Times New Roman" w:hAnsi="Times New Roman" w:cs="Times New Roman"/>
          <w:sz w:val="28"/>
          <w:szCs w:val="28"/>
        </w:rPr>
        <w:t xml:space="preserve">Согом </w:t>
      </w:r>
      <w:r w:rsidR="00DA54A0" w:rsidRPr="002A6D67">
        <w:rPr>
          <w:rFonts w:ascii="Times New Roman" w:hAnsi="Times New Roman" w:cs="Times New Roman"/>
          <w:sz w:val="28"/>
          <w:szCs w:val="28"/>
        </w:rPr>
        <w:t>–</w:t>
      </w:r>
      <w:r w:rsidRPr="002A6D67">
        <w:rPr>
          <w:rFonts w:ascii="Times New Roman" w:hAnsi="Times New Roman" w:cs="Times New Roman"/>
          <w:sz w:val="28"/>
          <w:szCs w:val="28"/>
        </w:rPr>
        <w:t xml:space="preserve"> 2</w:t>
      </w:r>
      <w:r w:rsidRPr="002A6D67">
        <w:rPr>
          <w:rFonts w:ascii="Times New Roman" w:hAnsi="Times New Roman" w:cs="Times New Roman"/>
          <w:sz w:val="28"/>
          <w:szCs w:val="28"/>
          <w:lang w:val="en-US"/>
        </w:rPr>
        <w:t>G</w:t>
      </w:r>
      <w:r w:rsidRPr="002A6D67">
        <w:rPr>
          <w:rFonts w:ascii="Times New Roman" w:hAnsi="Times New Roman" w:cs="Times New Roman"/>
          <w:sz w:val="28"/>
          <w:szCs w:val="28"/>
        </w:rPr>
        <w:t>). С целью обеспечения населения высокоскоростным доступом в сеть Интернет в д.</w:t>
      </w:r>
      <w:r w:rsidR="00DA54A0" w:rsidRPr="002A6D67">
        <w:rPr>
          <w:rFonts w:ascii="Times New Roman" w:hAnsi="Times New Roman" w:cs="Times New Roman"/>
          <w:sz w:val="28"/>
          <w:szCs w:val="28"/>
        </w:rPr>
        <w:t xml:space="preserve"> </w:t>
      </w:r>
      <w:r w:rsidRPr="002A6D67">
        <w:rPr>
          <w:rFonts w:ascii="Times New Roman" w:hAnsi="Times New Roman" w:cs="Times New Roman"/>
          <w:sz w:val="28"/>
          <w:szCs w:val="28"/>
        </w:rPr>
        <w:t xml:space="preserve">Согом </w:t>
      </w:r>
      <w:r w:rsidR="00DA54A0" w:rsidRPr="002A6D67">
        <w:rPr>
          <w:rFonts w:ascii="Times New Roman" w:hAnsi="Times New Roman" w:cs="Times New Roman"/>
          <w:sz w:val="28"/>
          <w:szCs w:val="28"/>
        </w:rPr>
        <w:br/>
      </w:r>
      <w:r w:rsidRPr="002A6D67">
        <w:rPr>
          <w:rFonts w:ascii="Times New Roman" w:hAnsi="Times New Roman" w:cs="Times New Roman"/>
          <w:sz w:val="28"/>
          <w:szCs w:val="28"/>
        </w:rPr>
        <w:t>АО «Газпром – космические системы» установлена земная станция</w:t>
      </w:r>
      <w:r w:rsidRPr="00486D76">
        <w:rPr>
          <w:rFonts w:ascii="Times New Roman" w:hAnsi="Times New Roman" w:cs="Times New Roman"/>
          <w:sz w:val="28"/>
          <w:szCs w:val="28"/>
        </w:rPr>
        <w:t xml:space="preserve"> спутниковой связи.</w:t>
      </w:r>
    </w:p>
    <w:p w:rsidR="00106DDA" w:rsidRPr="00486D76" w:rsidRDefault="00106DDA" w:rsidP="008808D0">
      <w:pPr>
        <w:ind w:firstLine="709"/>
        <w:jc w:val="both"/>
        <w:rPr>
          <w:rFonts w:ascii="Times New Roman" w:hAnsi="Times New Roman" w:cs="Times New Roman"/>
          <w:color w:val="FF0000"/>
          <w:sz w:val="28"/>
          <w:szCs w:val="28"/>
          <w:lang w:eastAsia="ru-RU"/>
        </w:rPr>
      </w:pPr>
      <w:r w:rsidRPr="00486D76">
        <w:rPr>
          <w:rFonts w:ascii="Times New Roman" w:eastAsia="Calibri" w:hAnsi="Times New Roman" w:cs="Times New Roman"/>
          <w:sz w:val="28"/>
          <w:szCs w:val="28"/>
        </w:rPr>
        <w:t xml:space="preserve">Во всех населенных пунктах на территории </w:t>
      </w:r>
      <w:r>
        <w:rPr>
          <w:rFonts w:ascii="Times New Roman" w:eastAsia="Calibri" w:hAnsi="Times New Roman" w:cs="Times New Roman"/>
          <w:sz w:val="28"/>
          <w:szCs w:val="28"/>
        </w:rPr>
        <w:t xml:space="preserve">Ханты-Мансийского </w:t>
      </w:r>
      <w:r w:rsidRPr="00486D76">
        <w:rPr>
          <w:rFonts w:ascii="Times New Roman" w:eastAsia="Calibri" w:hAnsi="Times New Roman" w:cs="Times New Roman"/>
          <w:sz w:val="28"/>
          <w:szCs w:val="28"/>
        </w:rPr>
        <w:t>района, за исключением с. Цингалы</w:t>
      </w:r>
      <w:r>
        <w:rPr>
          <w:rFonts w:ascii="Times New Roman" w:eastAsia="Calibri" w:hAnsi="Times New Roman" w:cs="Times New Roman"/>
          <w:sz w:val="28"/>
          <w:szCs w:val="28"/>
        </w:rPr>
        <w:t>,</w:t>
      </w:r>
      <w:r w:rsidRPr="00486D76">
        <w:rPr>
          <w:rFonts w:ascii="Times New Roman" w:eastAsia="Calibri" w:hAnsi="Times New Roman" w:cs="Times New Roman"/>
          <w:sz w:val="28"/>
          <w:szCs w:val="28"/>
        </w:rPr>
        <w:t xml:space="preserve"> осуществляется цифровое телевизионное вещание. Количество каналов варьируется от 8 до 21 в зависимости от оператора передачи (ОТРК «Югра» или РТРС) и приемного оборудования.</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A25D32">
        <w:rPr>
          <w:rFonts w:ascii="Times New Roman" w:hAnsi="Times New Roman" w:cs="Times New Roman"/>
          <w:sz w:val="28"/>
          <w:szCs w:val="28"/>
          <w:lang w:eastAsia="ru-RU"/>
        </w:rPr>
        <w:t>Услуги почтовой связи в районе предоставляет Ханты-Мансийский Почтамт. На территории района работает 24 отделения</w:t>
      </w:r>
      <w:r>
        <w:rPr>
          <w:rFonts w:ascii="Times New Roman" w:hAnsi="Times New Roman" w:cs="Times New Roman"/>
          <w:sz w:val="28"/>
          <w:szCs w:val="28"/>
          <w:lang w:eastAsia="ru-RU"/>
        </w:rPr>
        <w:t xml:space="preserve"> почтовой связи. </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A25D32">
        <w:rPr>
          <w:rFonts w:ascii="Times New Roman" w:hAnsi="Times New Roman" w:cs="Times New Roman"/>
          <w:sz w:val="28"/>
          <w:szCs w:val="28"/>
          <w:lang w:eastAsia="ru-RU"/>
        </w:rPr>
        <w:t xml:space="preserve">оставка и обмен почтовых отправлений осуществляется </w:t>
      </w:r>
      <w:r>
        <w:rPr>
          <w:rFonts w:ascii="Times New Roman" w:hAnsi="Times New Roman" w:cs="Times New Roman"/>
          <w:sz w:val="28"/>
          <w:szCs w:val="28"/>
          <w:lang w:eastAsia="ru-RU"/>
        </w:rPr>
        <w:t>три раза в неделю в шест</w:t>
      </w:r>
      <w:r w:rsidR="002A6D6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населенных пункт</w:t>
      </w:r>
      <w:r w:rsidR="002A6D67">
        <w:rPr>
          <w:rFonts w:ascii="Times New Roman" w:hAnsi="Times New Roman" w:cs="Times New Roman"/>
          <w:sz w:val="28"/>
          <w:szCs w:val="28"/>
          <w:lang w:eastAsia="ru-RU"/>
        </w:rPr>
        <w:t>ах</w:t>
      </w:r>
      <w:r>
        <w:rPr>
          <w:rFonts w:ascii="Times New Roman" w:hAnsi="Times New Roman" w:cs="Times New Roman"/>
          <w:sz w:val="28"/>
          <w:szCs w:val="28"/>
          <w:lang w:eastAsia="ru-RU"/>
        </w:rPr>
        <w:t xml:space="preserve">, имеющих круглогодичное автотранспортное сообщение с г. Ханты-Мансийском, один раз в неделю </w:t>
      </w:r>
      <w:r w:rsidR="002A6D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д. Согом и </w:t>
      </w:r>
      <w:r w:rsidRPr="00A25D32">
        <w:rPr>
          <w:rFonts w:ascii="Times New Roman" w:hAnsi="Times New Roman" w:cs="Times New Roman"/>
          <w:sz w:val="28"/>
          <w:szCs w:val="28"/>
          <w:lang w:eastAsia="ru-RU"/>
        </w:rPr>
        <w:t>два раза в неделю</w:t>
      </w:r>
      <w:r>
        <w:rPr>
          <w:rFonts w:ascii="Times New Roman" w:hAnsi="Times New Roman" w:cs="Times New Roman"/>
          <w:sz w:val="28"/>
          <w:szCs w:val="28"/>
          <w:lang w:eastAsia="ru-RU"/>
        </w:rPr>
        <w:t xml:space="preserve"> </w:t>
      </w:r>
      <w:r w:rsidR="002A6D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остальны</w:t>
      </w:r>
      <w:r w:rsidR="002A6D67">
        <w:rPr>
          <w:rFonts w:ascii="Times New Roman" w:hAnsi="Times New Roman" w:cs="Times New Roman"/>
          <w:sz w:val="28"/>
          <w:szCs w:val="28"/>
          <w:lang w:eastAsia="ru-RU"/>
        </w:rPr>
        <w:t>х населенных</w:t>
      </w:r>
      <w:r>
        <w:rPr>
          <w:rFonts w:ascii="Times New Roman" w:hAnsi="Times New Roman" w:cs="Times New Roman"/>
          <w:sz w:val="28"/>
          <w:szCs w:val="28"/>
          <w:lang w:eastAsia="ru-RU"/>
        </w:rPr>
        <w:t xml:space="preserve"> пункт</w:t>
      </w:r>
      <w:r w:rsidR="002A6D67">
        <w:rPr>
          <w:rFonts w:ascii="Times New Roman" w:hAnsi="Times New Roman" w:cs="Times New Roman"/>
          <w:sz w:val="28"/>
          <w:szCs w:val="28"/>
          <w:lang w:eastAsia="ru-RU"/>
        </w:rPr>
        <w:t>ах</w:t>
      </w:r>
      <w:r w:rsidRPr="00A25D32">
        <w:rPr>
          <w:rFonts w:ascii="Times New Roman" w:hAnsi="Times New Roman" w:cs="Times New Roman"/>
          <w:sz w:val="28"/>
          <w:szCs w:val="28"/>
          <w:lang w:eastAsia="ru-RU"/>
        </w:rPr>
        <w:t>.</w:t>
      </w:r>
    </w:p>
    <w:p w:rsidR="00106DDA" w:rsidRPr="00C04863" w:rsidRDefault="00106DDA" w:rsidP="008808D0">
      <w:pPr>
        <w:autoSpaceDN w:val="0"/>
        <w:adjustRightInd w:val="0"/>
        <w:ind w:firstLine="709"/>
        <w:jc w:val="both"/>
        <w:rPr>
          <w:rFonts w:ascii="Times New Roman" w:hAnsi="Times New Roman" w:cs="Times New Roman"/>
          <w:sz w:val="28"/>
          <w:szCs w:val="28"/>
          <w:lang w:eastAsia="ru-RU"/>
        </w:rPr>
      </w:pPr>
      <w:r w:rsidRPr="00C04863">
        <w:rPr>
          <w:rFonts w:ascii="Times New Roman" w:hAnsi="Times New Roman" w:cs="Times New Roman"/>
          <w:sz w:val="28"/>
          <w:szCs w:val="28"/>
          <w:lang w:eastAsia="ru-RU"/>
        </w:rPr>
        <w:t>Отделения почтамта предлагают своим клиентам помимо почтовых услуг финансовые и прочие услуги, такие как: «Экспресс-почта», прием коммунальных платежей, оплата кредитов почтовыми переводами, услуги страхования, уведомлени</w:t>
      </w:r>
      <w:r w:rsidR="002A6D67">
        <w:rPr>
          <w:rFonts w:ascii="Times New Roman" w:hAnsi="Times New Roman" w:cs="Times New Roman"/>
          <w:sz w:val="28"/>
          <w:szCs w:val="28"/>
          <w:lang w:eastAsia="ru-RU"/>
        </w:rPr>
        <w:t>я</w:t>
      </w:r>
      <w:r w:rsidRPr="00C04863">
        <w:rPr>
          <w:rFonts w:ascii="Times New Roman" w:hAnsi="Times New Roman" w:cs="Times New Roman"/>
          <w:sz w:val="28"/>
          <w:szCs w:val="28"/>
          <w:lang w:eastAsia="ru-RU"/>
        </w:rPr>
        <w:t xml:space="preserve"> о трудоустройстве, прием платежей за услуги междугородней и международной связи, безадресная доставка рекламно-информационных материалов и другие непрофильные услуги.</w:t>
      </w:r>
    </w:p>
    <w:p w:rsidR="00106DDA" w:rsidRPr="001423FC" w:rsidRDefault="00106DDA" w:rsidP="008808D0">
      <w:pPr>
        <w:autoSpaceDN w:val="0"/>
        <w:adjustRightInd w:val="0"/>
        <w:jc w:val="center"/>
        <w:rPr>
          <w:rFonts w:ascii="Times New Roman" w:hAnsi="Times New Roman" w:cs="Times New Roman"/>
          <w:color w:val="FF0000"/>
          <w:sz w:val="28"/>
          <w:szCs w:val="28"/>
          <w:lang w:eastAsia="ru-RU"/>
        </w:rPr>
      </w:pPr>
    </w:p>
    <w:p w:rsidR="00106DDA" w:rsidRPr="00C4168B" w:rsidRDefault="00106DDA"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ФИНАНСЫ</w:t>
      </w:r>
    </w:p>
    <w:p w:rsidR="00106DDA" w:rsidRPr="00F36711" w:rsidRDefault="00106DDA" w:rsidP="008808D0">
      <w:pPr>
        <w:autoSpaceDN w:val="0"/>
        <w:adjustRightInd w:val="0"/>
        <w:ind w:firstLine="709"/>
        <w:jc w:val="both"/>
        <w:rPr>
          <w:rFonts w:ascii="Times New Roman" w:hAnsi="Times New Roman" w:cs="Times New Roman"/>
          <w:sz w:val="28"/>
          <w:szCs w:val="28"/>
          <w:lang w:eastAsia="ru-RU"/>
        </w:rPr>
      </w:pPr>
      <w:r w:rsidRPr="00866837">
        <w:rPr>
          <w:rFonts w:ascii="Times New Roman" w:hAnsi="Times New Roman" w:cs="Times New Roman"/>
          <w:sz w:val="28"/>
          <w:szCs w:val="28"/>
          <w:lang w:eastAsia="ru-RU"/>
        </w:rPr>
        <w:t>Налоговые доходы и сборы во все уровни бюджетной системы, формируемые на территории района</w:t>
      </w:r>
      <w:r>
        <w:rPr>
          <w:rFonts w:ascii="Times New Roman" w:hAnsi="Times New Roman" w:cs="Times New Roman"/>
          <w:sz w:val="28"/>
          <w:szCs w:val="28"/>
          <w:lang w:eastAsia="ru-RU"/>
        </w:rPr>
        <w:t xml:space="preserve">, </w:t>
      </w:r>
      <w:r w:rsidRPr="00866837">
        <w:rPr>
          <w:rFonts w:ascii="Times New Roman" w:hAnsi="Times New Roman" w:cs="Times New Roman"/>
          <w:sz w:val="28"/>
          <w:szCs w:val="28"/>
          <w:lang w:eastAsia="ru-RU"/>
        </w:rPr>
        <w:t>за 2018 год</w:t>
      </w:r>
      <w:r w:rsidRPr="001423FC">
        <w:rPr>
          <w:rFonts w:ascii="Times New Roman" w:hAnsi="Times New Roman" w:cs="Times New Roman"/>
          <w:color w:val="FF0000"/>
          <w:sz w:val="28"/>
          <w:szCs w:val="28"/>
          <w:lang w:eastAsia="ru-RU"/>
        </w:rPr>
        <w:t xml:space="preserve"> </w:t>
      </w:r>
      <w:r w:rsidRPr="00866837">
        <w:rPr>
          <w:rFonts w:ascii="Times New Roman" w:hAnsi="Times New Roman" w:cs="Times New Roman"/>
          <w:sz w:val="28"/>
          <w:szCs w:val="28"/>
          <w:lang w:eastAsia="ru-RU"/>
        </w:rPr>
        <w:t xml:space="preserve">составили </w:t>
      </w:r>
      <w:r w:rsidRPr="00866837">
        <w:rPr>
          <w:rFonts w:ascii="Times New Roman" w:hAnsi="Times New Roman" w:cs="Times New Roman"/>
          <w:sz w:val="28"/>
          <w:szCs w:val="28"/>
          <w:lang w:eastAsia="ru-RU"/>
        </w:rPr>
        <w:br/>
      </w:r>
      <w:r>
        <w:rPr>
          <w:rFonts w:ascii="Times New Roman" w:hAnsi="Times New Roman" w:cs="Times New Roman"/>
          <w:sz w:val="28"/>
          <w:szCs w:val="28"/>
          <w:lang w:eastAsia="ru-RU"/>
        </w:rPr>
        <w:t>15</w:t>
      </w:r>
      <w:r w:rsidRPr="008668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587</w:t>
      </w:r>
      <w:r w:rsidRPr="00866837">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866837">
        <w:rPr>
          <w:rFonts w:ascii="Times New Roman" w:hAnsi="Times New Roman" w:cs="Times New Roman"/>
          <w:sz w:val="28"/>
          <w:szCs w:val="28"/>
          <w:lang w:eastAsia="ru-RU"/>
        </w:rPr>
        <w:t xml:space="preserve"> млн. рублей,</w:t>
      </w:r>
      <w:r w:rsidRPr="001423FC">
        <w:rPr>
          <w:rFonts w:ascii="Times New Roman" w:hAnsi="Times New Roman" w:cs="Times New Roman"/>
          <w:color w:val="FF0000"/>
          <w:sz w:val="28"/>
          <w:szCs w:val="28"/>
          <w:lang w:eastAsia="ru-RU"/>
        </w:rPr>
        <w:t xml:space="preserve"> </w:t>
      </w:r>
      <w:r w:rsidRPr="00866837">
        <w:rPr>
          <w:rFonts w:ascii="Times New Roman" w:hAnsi="Times New Roman" w:cs="Times New Roman"/>
          <w:sz w:val="28"/>
          <w:szCs w:val="28"/>
          <w:lang w:eastAsia="ru-RU"/>
        </w:rPr>
        <w:t xml:space="preserve">увеличившись по сравнению с 2017 годом на </w:t>
      </w:r>
      <w:r>
        <w:rPr>
          <w:rFonts w:ascii="Times New Roman" w:hAnsi="Times New Roman" w:cs="Times New Roman"/>
          <w:sz w:val="28"/>
          <w:szCs w:val="28"/>
          <w:lang w:eastAsia="ru-RU"/>
        </w:rPr>
        <w:t>55</w:t>
      </w:r>
      <w:r w:rsidRPr="00ED4E55">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ED4E55">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Pr="00866837">
        <w:rPr>
          <w:rFonts w:ascii="Times New Roman" w:hAnsi="Times New Roman" w:cs="Times New Roman"/>
          <w:sz w:val="28"/>
          <w:szCs w:val="28"/>
          <w:lang w:eastAsia="ru-RU"/>
        </w:rPr>
        <w:t>(</w:t>
      </w:r>
      <w:r>
        <w:rPr>
          <w:rFonts w:ascii="Times New Roman" w:hAnsi="Times New Roman" w:cs="Times New Roman"/>
          <w:sz w:val="28"/>
          <w:szCs w:val="28"/>
          <w:lang w:eastAsia="ru-RU"/>
        </w:rPr>
        <w:t>10 018,9</w:t>
      </w:r>
      <w:r w:rsidRPr="00866837">
        <w:rPr>
          <w:rFonts w:ascii="Times New Roman" w:hAnsi="Times New Roman" w:cs="Times New Roman"/>
          <w:sz w:val="28"/>
          <w:szCs w:val="28"/>
          <w:lang w:eastAsia="ru-RU"/>
        </w:rPr>
        <w:t xml:space="preserve"> млн. рублей).</w:t>
      </w:r>
      <w:r w:rsidRPr="001423FC">
        <w:rPr>
          <w:rFonts w:ascii="Times New Roman" w:hAnsi="Times New Roman" w:cs="Times New Roman"/>
          <w:color w:val="FF0000"/>
          <w:sz w:val="28"/>
          <w:szCs w:val="28"/>
          <w:lang w:eastAsia="ru-RU"/>
        </w:rPr>
        <w:t xml:space="preserve"> </w:t>
      </w:r>
      <w:r w:rsidRPr="003B47FE">
        <w:rPr>
          <w:rFonts w:ascii="Times New Roman" w:hAnsi="Times New Roman" w:cs="Times New Roman"/>
          <w:sz w:val="28"/>
          <w:szCs w:val="28"/>
          <w:lang w:eastAsia="ru-RU"/>
        </w:rPr>
        <w:t>За 2018 год наибольшее влияние оказали налоги,</w:t>
      </w:r>
      <w:r w:rsidRPr="001423FC">
        <w:rPr>
          <w:rFonts w:ascii="Times New Roman" w:hAnsi="Times New Roman" w:cs="Times New Roman"/>
          <w:color w:val="FF0000"/>
          <w:sz w:val="28"/>
          <w:szCs w:val="28"/>
          <w:lang w:eastAsia="ru-RU"/>
        </w:rPr>
        <w:t xml:space="preserve"> </w:t>
      </w:r>
      <w:r w:rsidRPr="00C91E3C">
        <w:rPr>
          <w:rFonts w:ascii="Times New Roman" w:hAnsi="Times New Roman" w:cs="Times New Roman"/>
          <w:sz w:val="28"/>
          <w:szCs w:val="28"/>
          <w:lang w:eastAsia="ru-RU"/>
        </w:rPr>
        <w:t>сборы и платежи за пользование природными ресурсами (налог на добычу полезных ископаемых в виде углеводородно</w:t>
      </w:r>
      <w:r w:rsidR="00DA54A0">
        <w:rPr>
          <w:rFonts w:ascii="Times New Roman" w:hAnsi="Times New Roman" w:cs="Times New Roman"/>
          <w:sz w:val="28"/>
          <w:szCs w:val="28"/>
          <w:lang w:eastAsia="ru-RU"/>
        </w:rPr>
        <w:t>го сырья</w:t>
      </w:r>
      <w:r w:rsidRPr="00C91E3C">
        <w:rPr>
          <w:rFonts w:ascii="Times New Roman" w:hAnsi="Times New Roman" w:cs="Times New Roman"/>
          <w:sz w:val="28"/>
          <w:szCs w:val="28"/>
          <w:lang w:eastAsia="ru-RU"/>
        </w:rPr>
        <w:t xml:space="preserve"> – </w:t>
      </w:r>
      <w:r w:rsidR="00DA54A0">
        <w:rPr>
          <w:rFonts w:ascii="Times New Roman" w:hAnsi="Times New Roman" w:cs="Times New Roman"/>
          <w:sz w:val="28"/>
          <w:szCs w:val="28"/>
          <w:lang w:eastAsia="ru-RU"/>
        </w:rPr>
        <w:br/>
      </w:r>
      <w:r>
        <w:rPr>
          <w:rFonts w:ascii="Times New Roman" w:hAnsi="Times New Roman" w:cs="Times New Roman"/>
          <w:sz w:val="28"/>
          <w:szCs w:val="28"/>
          <w:lang w:eastAsia="ru-RU"/>
        </w:rPr>
        <w:t>10 055,7</w:t>
      </w:r>
      <w:r w:rsidRPr="00C91E3C">
        <w:rPr>
          <w:rFonts w:ascii="Times New Roman" w:hAnsi="Times New Roman" w:cs="Times New Roman"/>
          <w:sz w:val="28"/>
          <w:szCs w:val="28"/>
          <w:lang w:eastAsia="ru-RU"/>
        </w:rPr>
        <w:t xml:space="preserve"> млн. рублей</w:t>
      </w:r>
      <w:r w:rsidRPr="001423FC">
        <w:rPr>
          <w:rFonts w:ascii="Times New Roman" w:hAnsi="Times New Roman" w:cs="Times New Roman"/>
          <w:color w:val="FF0000"/>
          <w:sz w:val="28"/>
          <w:szCs w:val="28"/>
          <w:lang w:eastAsia="ru-RU"/>
        </w:rPr>
        <w:t xml:space="preserve"> </w:t>
      </w:r>
      <w:r w:rsidRPr="003B47FE">
        <w:rPr>
          <w:rFonts w:ascii="Times New Roman" w:hAnsi="Times New Roman" w:cs="Times New Roman"/>
          <w:sz w:val="28"/>
          <w:szCs w:val="28"/>
          <w:lang w:eastAsia="ru-RU"/>
        </w:rPr>
        <w:t xml:space="preserve">или 64,5 % от общих налогов и сборов), </w:t>
      </w:r>
      <w:r w:rsidRPr="0098481F">
        <w:rPr>
          <w:rFonts w:ascii="Times New Roman" w:hAnsi="Times New Roman" w:cs="Times New Roman"/>
          <w:sz w:val="28"/>
          <w:szCs w:val="28"/>
          <w:lang w:eastAsia="ru-RU"/>
        </w:rPr>
        <w:t>за 2017 год этот показатель</w:t>
      </w:r>
      <w:r w:rsidRPr="001423FC">
        <w:rPr>
          <w:rFonts w:ascii="Times New Roman" w:hAnsi="Times New Roman" w:cs="Times New Roman"/>
          <w:color w:val="FF0000"/>
          <w:sz w:val="28"/>
          <w:szCs w:val="28"/>
          <w:lang w:eastAsia="ru-RU"/>
        </w:rPr>
        <w:t xml:space="preserve"> </w:t>
      </w:r>
      <w:r w:rsidRPr="0098481F">
        <w:rPr>
          <w:rFonts w:ascii="Times New Roman" w:hAnsi="Times New Roman" w:cs="Times New Roman"/>
          <w:sz w:val="28"/>
          <w:szCs w:val="28"/>
          <w:lang w:eastAsia="ru-RU"/>
        </w:rPr>
        <w:t>составлял всего – 850,1 млн. рублей.</w:t>
      </w:r>
      <w:r w:rsidRPr="001423FC">
        <w:rPr>
          <w:rFonts w:ascii="Times New Roman" w:hAnsi="Times New Roman" w:cs="Times New Roman"/>
          <w:color w:val="FF0000"/>
          <w:sz w:val="28"/>
          <w:szCs w:val="28"/>
          <w:lang w:eastAsia="ru-RU"/>
        </w:rPr>
        <w:t xml:space="preserve"> </w:t>
      </w:r>
      <w:r w:rsidRPr="0098481F">
        <w:rPr>
          <w:rFonts w:ascii="Times New Roman" w:hAnsi="Times New Roman" w:cs="Times New Roman"/>
          <w:sz w:val="28"/>
          <w:szCs w:val="28"/>
          <w:lang w:eastAsia="ru-RU"/>
        </w:rPr>
        <w:t xml:space="preserve">Регулярно значительное влияние на формирование налоговых поступлений оказывают два налога: налог на имущество и налог на доходы физических лиц. </w:t>
      </w:r>
      <w:r>
        <w:rPr>
          <w:rFonts w:ascii="Times New Roman" w:hAnsi="Times New Roman" w:cs="Times New Roman"/>
          <w:sz w:val="28"/>
          <w:szCs w:val="28"/>
          <w:lang w:eastAsia="ru-RU"/>
        </w:rPr>
        <w:t>За 2018 год</w:t>
      </w:r>
      <w:r w:rsidRPr="00F36711">
        <w:rPr>
          <w:rFonts w:ascii="Times New Roman" w:hAnsi="Times New Roman" w:cs="Times New Roman"/>
          <w:sz w:val="28"/>
          <w:szCs w:val="28"/>
          <w:lang w:eastAsia="ru-RU"/>
        </w:rPr>
        <w:t xml:space="preserve"> налог на имущество составил 2</w:t>
      </w:r>
      <w:r>
        <w:rPr>
          <w:rFonts w:ascii="Times New Roman" w:hAnsi="Times New Roman" w:cs="Times New Roman"/>
          <w:sz w:val="28"/>
          <w:szCs w:val="28"/>
          <w:lang w:eastAsia="ru-RU"/>
        </w:rPr>
        <w:t> 542,6</w:t>
      </w:r>
      <w:r w:rsidRPr="00F36711">
        <w:rPr>
          <w:rFonts w:ascii="Times New Roman" w:hAnsi="Times New Roman" w:cs="Times New Roman"/>
          <w:sz w:val="28"/>
          <w:szCs w:val="28"/>
          <w:lang w:eastAsia="ru-RU"/>
        </w:rPr>
        <w:t xml:space="preserve"> млн. рублей или 16,3% от общих налогов и</w:t>
      </w:r>
      <w:r w:rsidRPr="001423FC">
        <w:rPr>
          <w:rFonts w:ascii="Times New Roman" w:hAnsi="Times New Roman" w:cs="Times New Roman"/>
          <w:color w:val="FF0000"/>
          <w:sz w:val="28"/>
          <w:szCs w:val="28"/>
          <w:lang w:eastAsia="ru-RU"/>
        </w:rPr>
        <w:t xml:space="preserve"> </w:t>
      </w:r>
      <w:r w:rsidR="00DA54A0">
        <w:rPr>
          <w:rFonts w:ascii="Times New Roman" w:hAnsi="Times New Roman" w:cs="Times New Roman"/>
          <w:sz w:val="28"/>
          <w:szCs w:val="28"/>
          <w:lang w:eastAsia="ru-RU"/>
        </w:rPr>
        <w:t xml:space="preserve">сборов, </w:t>
      </w:r>
      <w:r w:rsidRPr="00F36711">
        <w:rPr>
          <w:rFonts w:ascii="Times New Roman" w:hAnsi="Times New Roman" w:cs="Times New Roman"/>
          <w:sz w:val="28"/>
          <w:szCs w:val="28"/>
          <w:lang w:eastAsia="ru-RU"/>
        </w:rPr>
        <w:t xml:space="preserve">налог на доходы физических лиц – </w:t>
      </w:r>
      <w:r>
        <w:rPr>
          <w:rFonts w:ascii="Times New Roman" w:hAnsi="Times New Roman" w:cs="Times New Roman"/>
          <w:sz w:val="28"/>
          <w:szCs w:val="28"/>
          <w:lang w:eastAsia="ru-RU"/>
        </w:rPr>
        <w:t xml:space="preserve">2 424,6 </w:t>
      </w:r>
      <w:r w:rsidRPr="00F36711">
        <w:rPr>
          <w:rFonts w:ascii="Times New Roman" w:hAnsi="Times New Roman" w:cs="Times New Roman"/>
          <w:sz w:val="28"/>
          <w:szCs w:val="28"/>
          <w:lang w:eastAsia="ru-RU"/>
        </w:rPr>
        <w:t>млн. рублей или 1</w:t>
      </w:r>
      <w:r>
        <w:rPr>
          <w:rFonts w:ascii="Times New Roman" w:hAnsi="Times New Roman" w:cs="Times New Roman"/>
          <w:sz w:val="28"/>
          <w:szCs w:val="28"/>
          <w:lang w:eastAsia="ru-RU"/>
        </w:rPr>
        <w:t>5</w:t>
      </w:r>
      <w:r w:rsidRPr="00F3671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F36711">
        <w:rPr>
          <w:rFonts w:ascii="Times New Roman" w:hAnsi="Times New Roman" w:cs="Times New Roman"/>
          <w:sz w:val="28"/>
          <w:szCs w:val="28"/>
          <w:lang w:eastAsia="ru-RU"/>
        </w:rPr>
        <w:t xml:space="preserve">% от общих налогов и сборов. </w:t>
      </w:r>
    </w:p>
    <w:p w:rsidR="00106DDA" w:rsidRPr="009E68BB" w:rsidRDefault="00106DDA" w:rsidP="008808D0">
      <w:pPr>
        <w:autoSpaceDN w:val="0"/>
        <w:adjustRightInd w:val="0"/>
        <w:ind w:firstLine="709"/>
        <w:jc w:val="both"/>
        <w:rPr>
          <w:rFonts w:ascii="Times New Roman" w:hAnsi="Times New Roman" w:cs="Times New Roman"/>
          <w:sz w:val="28"/>
          <w:szCs w:val="28"/>
          <w:lang w:eastAsia="ru-RU"/>
        </w:rPr>
      </w:pPr>
      <w:r w:rsidRPr="009E68BB">
        <w:rPr>
          <w:rFonts w:ascii="Times New Roman" w:hAnsi="Times New Roman" w:cs="Times New Roman"/>
          <w:sz w:val="28"/>
          <w:szCs w:val="28"/>
          <w:lang w:eastAsia="ru-RU"/>
        </w:rPr>
        <w:t xml:space="preserve">Консолидированный бюджет Ханты-Мансийского района </w:t>
      </w:r>
      <w:r w:rsidR="003C16E5">
        <w:rPr>
          <w:rFonts w:ascii="Times New Roman" w:hAnsi="Times New Roman" w:cs="Times New Roman"/>
          <w:sz w:val="28"/>
          <w:szCs w:val="28"/>
          <w:lang w:eastAsia="ru-RU"/>
        </w:rPr>
        <w:t xml:space="preserve">по доходам </w:t>
      </w:r>
      <w:r w:rsidRPr="009E68BB">
        <w:rPr>
          <w:rFonts w:ascii="Times New Roman" w:hAnsi="Times New Roman" w:cs="Times New Roman"/>
          <w:sz w:val="28"/>
          <w:szCs w:val="28"/>
          <w:lang w:eastAsia="ru-RU"/>
        </w:rPr>
        <w:t xml:space="preserve">(с учетом финансовой помощи из других уровней бюджетной системы Российской Федерации) за 2018 год исполнен в объеме </w:t>
      </w:r>
      <w:r w:rsidR="00DA54A0">
        <w:rPr>
          <w:rFonts w:ascii="Times New Roman" w:hAnsi="Times New Roman" w:cs="Times New Roman"/>
          <w:sz w:val="28"/>
          <w:szCs w:val="28"/>
          <w:lang w:eastAsia="ru-RU"/>
        </w:rPr>
        <w:br/>
      </w:r>
      <w:r w:rsidRPr="009E68BB">
        <w:rPr>
          <w:rFonts w:ascii="Times New Roman" w:hAnsi="Times New Roman" w:cs="Times New Roman"/>
          <w:sz w:val="28"/>
          <w:szCs w:val="28"/>
          <w:lang w:eastAsia="ru-RU"/>
        </w:rPr>
        <w:t>4 513,5 млн. рублей, что на 19,8% выше аналогичного показателя 2017 года (3 769,0 млн. рублей), в том числе:</w:t>
      </w:r>
    </w:p>
    <w:p w:rsidR="00106DDA" w:rsidRPr="009E68BB" w:rsidRDefault="00106DDA" w:rsidP="008808D0">
      <w:pPr>
        <w:autoSpaceDN w:val="0"/>
        <w:adjustRightInd w:val="0"/>
        <w:ind w:firstLine="709"/>
        <w:jc w:val="both"/>
        <w:rPr>
          <w:rFonts w:ascii="Times New Roman" w:hAnsi="Times New Roman" w:cs="Times New Roman"/>
          <w:i/>
          <w:sz w:val="28"/>
          <w:szCs w:val="28"/>
          <w:lang w:eastAsia="ru-RU"/>
        </w:rPr>
      </w:pPr>
      <w:r w:rsidRPr="009E68BB">
        <w:rPr>
          <w:rFonts w:ascii="Times New Roman" w:hAnsi="Times New Roman" w:cs="Times New Roman"/>
          <w:i/>
          <w:sz w:val="28"/>
          <w:szCs w:val="28"/>
          <w:lang w:eastAsia="ru-RU"/>
        </w:rPr>
        <w:t>за счет увеличения:</w:t>
      </w:r>
    </w:p>
    <w:p w:rsidR="00106DDA" w:rsidRPr="00D31B20" w:rsidRDefault="00106DDA" w:rsidP="008808D0">
      <w:pPr>
        <w:ind w:firstLine="709"/>
        <w:contextualSpacing/>
        <w:jc w:val="both"/>
        <w:rPr>
          <w:rFonts w:ascii="Times New Roman" w:hAnsi="Times New Roman" w:cs="Times New Roman"/>
          <w:sz w:val="28"/>
          <w:szCs w:val="28"/>
          <w:lang w:eastAsia="ru-RU"/>
        </w:rPr>
      </w:pPr>
      <w:r w:rsidRPr="0093679E">
        <w:rPr>
          <w:rFonts w:ascii="Times New Roman" w:hAnsi="Times New Roman" w:cs="Times New Roman"/>
          <w:sz w:val="28"/>
          <w:szCs w:val="28"/>
          <w:lang w:eastAsia="ru-RU"/>
        </w:rPr>
        <w:t>1</w:t>
      </w:r>
      <w:r w:rsidR="002A6D67">
        <w:rPr>
          <w:rFonts w:ascii="Times New Roman" w:hAnsi="Times New Roman" w:cs="Times New Roman"/>
          <w:sz w:val="28"/>
          <w:szCs w:val="28"/>
          <w:lang w:eastAsia="ru-RU"/>
        </w:rPr>
        <w:t>)</w:t>
      </w:r>
      <w:r w:rsidRPr="0093679E">
        <w:rPr>
          <w:rFonts w:ascii="Times New Roman" w:hAnsi="Times New Roman" w:cs="Times New Roman"/>
          <w:sz w:val="28"/>
          <w:szCs w:val="28"/>
          <w:lang w:eastAsia="ru-RU"/>
        </w:rPr>
        <w:t xml:space="preserve"> налога на доходы физических лиц на 83,7 млн. рублей или на 8,7% к </w:t>
      </w:r>
      <w:r w:rsidRPr="00D31B20">
        <w:rPr>
          <w:rFonts w:ascii="Times New Roman" w:hAnsi="Times New Roman" w:cs="Times New Roman"/>
          <w:sz w:val="28"/>
          <w:szCs w:val="28"/>
          <w:lang w:eastAsia="ru-RU"/>
        </w:rPr>
        <w:t>аналогичному показателю за 2017 год.</w:t>
      </w:r>
      <w:r w:rsidRPr="00D31B20">
        <w:rPr>
          <w:rFonts w:ascii="Times New Roman" w:hAnsi="Times New Roman" w:cs="Times New Roman"/>
          <w:color w:val="FF0000"/>
          <w:sz w:val="28"/>
          <w:szCs w:val="28"/>
          <w:lang w:eastAsia="ru-RU"/>
        </w:rPr>
        <w:t xml:space="preserve"> </w:t>
      </w:r>
      <w:r w:rsidRPr="00D31B20">
        <w:rPr>
          <w:rFonts w:ascii="Times New Roman" w:hAnsi="Times New Roman" w:cs="Times New Roman"/>
          <w:sz w:val="28"/>
          <w:szCs w:val="28"/>
          <w:lang w:eastAsia="ru-RU"/>
        </w:rPr>
        <w:t>Увеличение связано с рядом факторов</w:t>
      </w:r>
      <w:r w:rsidR="002A6D67">
        <w:rPr>
          <w:rFonts w:ascii="Times New Roman" w:hAnsi="Times New Roman" w:cs="Times New Roman"/>
          <w:sz w:val="28"/>
          <w:szCs w:val="28"/>
          <w:lang w:eastAsia="ru-RU"/>
        </w:rPr>
        <w:t>,</w:t>
      </w:r>
      <w:r w:rsidRPr="00D31B20">
        <w:rPr>
          <w:rFonts w:ascii="Times New Roman" w:hAnsi="Times New Roman" w:cs="Times New Roman"/>
          <w:sz w:val="28"/>
          <w:szCs w:val="28"/>
          <w:lang w:eastAsia="ru-RU"/>
        </w:rPr>
        <w:t xml:space="preserve"> в том числе: увеличением фонда оплаты труда в связи с увеличением МРОТ в Российской Федерации дважды в 2018 году, произведенной индексацией заработной платы работников бюджетной сферы района, ростом отчислений по налогу на доходы физических лиц по крупнейшим налогоплательщика</w:t>
      </w:r>
      <w:r w:rsidR="002A6D67">
        <w:rPr>
          <w:rFonts w:ascii="Times New Roman" w:hAnsi="Times New Roman" w:cs="Times New Roman"/>
          <w:sz w:val="28"/>
          <w:szCs w:val="28"/>
          <w:lang w:eastAsia="ru-RU"/>
        </w:rPr>
        <w:t>м района, принятым в 2017 году р</w:t>
      </w:r>
      <w:r w:rsidRPr="00D31B20">
        <w:rPr>
          <w:rFonts w:ascii="Times New Roman" w:hAnsi="Times New Roman" w:cs="Times New Roman"/>
          <w:sz w:val="28"/>
          <w:szCs w:val="28"/>
          <w:lang w:eastAsia="ru-RU"/>
        </w:rPr>
        <w:t>ешением Думы района от 22.09.2017 № 201 о полной замене дотации на выравнивание бюджетной обеспеченности муниципальных районов из регионального фонда финансовой поддержки муниципальных районов дополнительным нормативом отчислений от налога на доходы физических лиц в бюджет Ханты-Мансийского района в 2018 году в размере 9,0 %, проводимой администрацией Ханты-Мансийского района систематической работой</w:t>
      </w:r>
      <w:r w:rsidR="002A6D67">
        <w:rPr>
          <w:rFonts w:ascii="Times New Roman" w:hAnsi="Times New Roman" w:cs="Times New Roman"/>
          <w:sz w:val="28"/>
          <w:szCs w:val="28"/>
          <w:lang w:eastAsia="ru-RU"/>
        </w:rPr>
        <w:t>,</w:t>
      </w:r>
      <w:r w:rsidRPr="00D31B20">
        <w:rPr>
          <w:rFonts w:ascii="Times New Roman" w:hAnsi="Times New Roman" w:cs="Times New Roman"/>
          <w:sz w:val="28"/>
          <w:szCs w:val="28"/>
          <w:lang w:eastAsia="ru-RU"/>
        </w:rPr>
        <w:t xml:space="preserve"> направленной на снижение уровня безработицы в районе и осуществлением финансовой, имущественной и информационно-консультационной поддержки субъектов малого предпринимательства на территории района;</w:t>
      </w:r>
    </w:p>
    <w:p w:rsidR="00106DDA" w:rsidRDefault="002A6D67"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06DDA" w:rsidRPr="00D31B20">
        <w:rPr>
          <w:rFonts w:ascii="Times New Roman" w:hAnsi="Times New Roman" w:cs="Times New Roman"/>
          <w:sz w:val="28"/>
          <w:szCs w:val="28"/>
          <w:lang w:eastAsia="ru-RU"/>
        </w:rPr>
        <w:t xml:space="preserve"> поступлений по акцизам на 1,2 млн. рублей или на 4,3% </w:t>
      </w:r>
      <w:r w:rsidR="00DA54A0">
        <w:rPr>
          <w:rFonts w:ascii="Times New Roman" w:hAnsi="Times New Roman" w:cs="Times New Roman"/>
          <w:sz w:val="28"/>
          <w:szCs w:val="28"/>
          <w:lang w:eastAsia="ru-RU"/>
        </w:rPr>
        <w:br/>
      </w:r>
      <w:r w:rsidR="00106DDA" w:rsidRPr="00D31B20">
        <w:rPr>
          <w:rFonts w:ascii="Times New Roman" w:hAnsi="Times New Roman" w:cs="Times New Roman"/>
          <w:sz w:val="28"/>
          <w:szCs w:val="28"/>
          <w:lang w:eastAsia="ru-RU"/>
        </w:rPr>
        <w:t>к аналогичному показателю 2017 года.</w:t>
      </w:r>
      <w:r w:rsidR="00106DDA">
        <w:rPr>
          <w:rFonts w:ascii="Times New Roman" w:hAnsi="Times New Roman" w:cs="Times New Roman"/>
          <w:sz w:val="28"/>
          <w:szCs w:val="28"/>
          <w:lang w:eastAsia="ru-RU"/>
        </w:rPr>
        <w:t xml:space="preserve"> Поступления акцизов завис</w:t>
      </w:r>
      <w:r>
        <w:rPr>
          <w:rFonts w:ascii="Times New Roman" w:hAnsi="Times New Roman" w:cs="Times New Roman"/>
          <w:sz w:val="28"/>
          <w:szCs w:val="28"/>
          <w:lang w:eastAsia="ru-RU"/>
        </w:rPr>
        <w:t>я</w:t>
      </w:r>
      <w:r w:rsidR="00106DDA">
        <w:rPr>
          <w:rFonts w:ascii="Times New Roman" w:hAnsi="Times New Roman" w:cs="Times New Roman"/>
          <w:sz w:val="28"/>
          <w:szCs w:val="28"/>
          <w:lang w:eastAsia="ru-RU"/>
        </w:rPr>
        <w:t xml:space="preserve">т </w:t>
      </w:r>
      <w:r w:rsidR="00DA54A0">
        <w:rPr>
          <w:rFonts w:ascii="Times New Roman" w:hAnsi="Times New Roman" w:cs="Times New Roman"/>
          <w:sz w:val="28"/>
          <w:szCs w:val="28"/>
          <w:lang w:eastAsia="ru-RU"/>
        </w:rPr>
        <w:br/>
      </w:r>
      <w:r w:rsidR="00106DDA">
        <w:rPr>
          <w:rFonts w:ascii="Times New Roman" w:hAnsi="Times New Roman" w:cs="Times New Roman"/>
          <w:sz w:val="28"/>
          <w:szCs w:val="28"/>
          <w:lang w:eastAsia="ru-RU"/>
        </w:rPr>
        <w:t>от объема реализованных подакцизных товаров;</w:t>
      </w:r>
    </w:p>
    <w:p w:rsidR="00106DDA" w:rsidRDefault="002A6D67"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06DDA" w:rsidRPr="008249DA">
        <w:rPr>
          <w:rFonts w:ascii="Times New Roman" w:hAnsi="Times New Roman" w:cs="Times New Roman"/>
          <w:sz w:val="28"/>
          <w:szCs w:val="28"/>
          <w:lang w:eastAsia="ru-RU"/>
        </w:rPr>
        <w:t xml:space="preserve"> поступлений от единого налога на вмененный доход для отдельных видов деятельности на 0,4 млн. рублей или на 5,7% в связи </w:t>
      </w:r>
      <w:r w:rsidR="00DA54A0">
        <w:rPr>
          <w:rFonts w:ascii="Times New Roman" w:hAnsi="Times New Roman" w:cs="Times New Roman"/>
          <w:sz w:val="28"/>
          <w:szCs w:val="28"/>
          <w:lang w:eastAsia="ru-RU"/>
        </w:rPr>
        <w:br/>
      </w:r>
      <w:r w:rsidR="00106DDA" w:rsidRPr="008249DA">
        <w:rPr>
          <w:rFonts w:ascii="Times New Roman" w:hAnsi="Times New Roman" w:cs="Times New Roman"/>
          <w:sz w:val="28"/>
          <w:szCs w:val="28"/>
          <w:lang w:eastAsia="ru-RU"/>
        </w:rPr>
        <w:t>с увеличением количества налогоплательщиков;</w:t>
      </w:r>
    </w:p>
    <w:p w:rsidR="00106DDA" w:rsidRDefault="002A6D67" w:rsidP="008808D0">
      <w:pPr>
        <w:autoSpaceDN w:val="0"/>
        <w:adjustRightInd w:val="0"/>
        <w:ind w:firstLine="709"/>
        <w:jc w:val="both"/>
        <w:rPr>
          <w:rFonts w:ascii="Times New Roman" w:hAnsi="Times New Roman" w:cs="Times New Roman"/>
          <w:sz w:val="28"/>
        </w:rPr>
      </w:pPr>
      <w:r>
        <w:rPr>
          <w:rFonts w:ascii="Times New Roman" w:hAnsi="Times New Roman" w:cs="Times New Roman"/>
          <w:sz w:val="28"/>
          <w:szCs w:val="28"/>
          <w:lang w:eastAsia="ru-RU"/>
        </w:rPr>
        <w:t>4)</w:t>
      </w:r>
      <w:r w:rsidR="00106DDA" w:rsidRPr="008249DA">
        <w:rPr>
          <w:rFonts w:ascii="Times New Roman" w:hAnsi="Times New Roman" w:cs="Times New Roman"/>
          <w:sz w:val="28"/>
          <w:szCs w:val="28"/>
          <w:lang w:eastAsia="ru-RU"/>
        </w:rPr>
        <w:t xml:space="preserve"> поступлений по налогу, взимаемому в связи с применением</w:t>
      </w:r>
      <w:r w:rsidR="00106DDA" w:rsidRPr="008249DA">
        <w:rPr>
          <w:rFonts w:ascii="Times New Roman" w:hAnsi="Times New Roman" w:cs="Times New Roman"/>
          <w:sz w:val="28"/>
        </w:rPr>
        <w:t xml:space="preserve"> упрощ</w:t>
      </w:r>
      <w:r>
        <w:rPr>
          <w:rFonts w:ascii="Times New Roman" w:hAnsi="Times New Roman" w:cs="Times New Roman"/>
          <w:sz w:val="28"/>
        </w:rPr>
        <w:t>е</w:t>
      </w:r>
      <w:r w:rsidR="00106DDA" w:rsidRPr="008249DA">
        <w:rPr>
          <w:rFonts w:ascii="Times New Roman" w:hAnsi="Times New Roman" w:cs="Times New Roman"/>
          <w:sz w:val="28"/>
        </w:rPr>
        <w:t xml:space="preserve">нной системы налогообложения на 6,4 млн. рублей или на 48,1% </w:t>
      </w:r>
      <w:r w:rsidR="00DA54A0">
        <w:rPr>
          <w:rFonts w:ascii="Times New Roman" w:hAnsi="Times New Roman" w:cs="Times New Roman"/>
          <w:sz w:val="28"/>
        </w:rPr>
        <w:br/>
      </w:r>
      <w:r w:rsidR="00106DDA" w:rsidRPr="008249DA">
        <w:rPr>
          <w:rFonts w:ascii="Times New Roman" w:hAnsi="Times New Roman" w:cs="Times New Roman"/>
          <w:sz w:val="28"/>
        </w:rPr>
        <w:t>в сравнении с 2017 годом, в связи с увеличением налогооблагаемой базы по результатам деятельности налогоплательщиков;</w:t>
      </w:r>
    </w:p>
    <w:p w:rsidR="00106DDA" w:rsidRDefault="002A6D67" w:rsidP="008808D0">
      <w:pPr>
        <w:ind w:firstLine="709"/>
        <w:jc w:val="both"/>
        <w:rPr>
          <w:rFonts w:ascii="Times New Roman" w:hAnsi="Times New Roman"/>
          <w:bCs/>
          <w:sz w:val="28"/>
          <w:szCs w:val="28"/>
        </w:rPr>
      </w:pPr>
      <w:r>
        <w:rPr>
          <w:rFonts w:ascii="Times New Roman" w:hAnsi="Times New Roman" w:cs="Times New Roman"/>
          <w:sz w:val="28"/>
          <w:szCs w:val="28"/>
          <w:lang w:eastAsia="ru-RU"/>
        </w:rPr>
        <w:t>5)</w:t>
      </w:r>
      <w:r w:rsidR="00106DDA" w:rsidRPr="008249DA">
        <w:rPr>
          <w:rFonts w:ascii="Times New Roman" w:hAnsi="Times New Roman" w:cs="Times New Roman"/>
          <w:sz w:val="28"/>
          <w:szCs w:val="28"/>
          <w:lang w:eastAsia="ru-RU"/>
        </w:rPr>
        <w:t xml:space="preserve"> </w:t>
      </w:r>
      <w:r w:rsidR="00106DDA" w:rsidRPr="008249DA">
        <w:rPr>
          <w:rFonts w:ascii="Times New Roman" w:hAnsi="Times New Roman"/>
          <w:bCs/>
          <w:sz w:val="28"/>
        </w:rPr>
        <w:t xml:space="preserve">поступлений по единому сельскохозяйственному налогу </w:t>
      </w:r>
      <w:r w:rsidR="00DA54A0">
        <w:rPr>
          <w:rFonts w:ascii="Times New Roman" w:hAnsi="Times New Roman"/>
          <w:bCs/>
          <w:sz w:val="28"/>
        </w:rPr>
        <w:br/>
      </w:r>
      <w:r w:rsidR="00106DDA" w:rsidRPr="008249DA">
        <w:rPr>
          <w:rFonts w:ascii="Times New Roman" w:hAnsi="Times New Roman"/>
          <w:bCs/>
          <w:sz w:val="28"/>
        </w:rPr>
        <w:t xml:space="preserve">на 1,7 млн. рублей или на 48,6% по сравнению </w:t>
      </w:r>
      <w:r>
        <w:rPr>
          <w:rFonts w:ascii="Times New Roman" w:hAnsi="Times New Roman"/>
          <w:bCs/>
          <w:sz w:val="28"/>
        </w:rPr>
        <w:t>с</w:t>
      </w:r>
      <w:r w:rsidR="00106DDA" w:rsidRPr="008249DA">
        <w:rPr>
          <w:rFonts w:ascii="Times New Roman" w:hAnsi="Times New Roman"/>
          <w:bCs/>
          <w:sz w:val="28"/>
        </w:rPr>
        <w:t xml:space="preserve"> аналогичн</w:t>
      </w:r>
      <w:r>
        <w:rPr>
          <w:rFonts w:ascii="Times New Roman" w:hAnsi="Times New Roman"/>
          <w:bCs/>
          <w:sz w:val="28"/>
        </w:rPr>
        <w:t>ым</w:t>
      </w:r>
      <w:r w:rsidR="00106DDA" w:rsidRPr="008249DA">
        <w:rPr>
          <w:rFonts w:ascii="Times New Roman" w:hAnsi="Times New Roman"/>
          <w:bCs/>
          <w:sz w:val="28"/>
        </w:rPr>
        <w:t xml:space="preserve"> показател</w:t>
      </w:r>
      <w:r>
        <w:rPr>
          <w:rFonts w:ascii="Times New Roman" w:hAnsi="Times New Roman"/>
          <w:bCs/>
          <w:sz w:val="28"/>
        </w:rPr>
        <w:t>ем</w:t>
      </w:r>
      <w:r w:rsidR="00106DDA" w:rsidRPr="008249DA">
        <w:rPr>
          <w:rFonts w:ascii="Times New Roman" w:hAnsi="Times New Roman"/>
          <w:bCs/>
          <w:sz w:val="28"/>
        </w:rPr>
        <w:t xml:space="preserve"> </w:t>
      </w:r>
      <w:r w:rsidR="00DA54A0">
        <w:rPr>
          <w:rFonts w:ascii="Times New Roman" w:hAnsi="Times New Roman"/>
          <w:bCs/>
          <w:sz w:val="28"/>
        </w:rPr>
        <w:br/>
      </w:r>
      <w:r w:rsidR="00106DDA" w:rsidRPr="008249DA">
        <w:rPr>
          <w:rFonts w:ascii="Times New Roman" w:hAnsi="Times New Roman"/>
          <w:bCs/>
          <w:sz w:val="28"/>
        </w:rPr>
        <w:t xml:space="preserve">2017 года. Увеличение произошло </w:t>
      </w:r>
      <w:r w:rsidR="00106DDA" w:rsidRPr="008249DA">
        <w:rPr>
          <w:rFonts w:ascii="Times New Roman" w:hAnsi="Times New Roman"/>
          <w:bCs/>
          <w:sz w:val="28"/>
          <w:szCs w:val="28"/>
        </w:rPr>
        <w:t>за счет единовременно</w:t>
      </w:r>
      <w:r w:rsidR="00106DDA">
        <w:rPr>
          <w:rFonts w:ascii="Times New Roman" w:hAnsi="Times New Roman"/>
          <w:bCs/>
          <w:sz w:val="28"/>
          <w:szCs w:val="28"/>
        </w:rPr>
        <w:t>го</w:t>
      </w:r>
      <w:r w:rsidR="00106DDA" w:rsidRPr="008249DA">
        <w:rPr>
          <w:rFonts w:ascii="Times New Roman" w:hAnsi="Times New Roman"/>
          <w:bCs/>
          <w:sz w:val="28"/>
          <w:szCs w:val="28"/>
        </w:rPr>
        <w:t xml:space="preserve"> платежа за предыдущие налоговые периоды от КФХ Чирков Е.Ф.</w:t>
      </w:r>
      <w:r w:rsidR="00106DDA">
        <w:rPr>
          <w:rFonts w:ascii="Times New Roman" w:hAnsi="Times New Roman"/>
          <w:bCs/>
          <w:sz w:val="28"/>
          <w:szCs w:val="28"/>
        </w:rPr>
        <w:t xml:space="preserve"> (СП Кышик) </w:t>
      </w:r>
      <w:r w:rsidR="00106DDA" w:rsidRPr="008249DA">
        <w:rPr>
          <w:rFonts w:ascii="Times New Roman" w:hAnsi="Times New Roman"/>
          <w:bCs/>
          <w:sz w:val="28"/>
          <w:szCs w:val="28"/>
        </w:rPr>
        <w:t>в размере 0,7 млн. рублей</w:t>
      </w:r>
      <w:r w:rsidR="00106DDA">
        <w:rPr>
          <w:rFonts w:ascii="Times New Roman" w:hAnsi="Times New Roman"/>
          <w:bCs/>
          <w:sz w:val="28"/>
          <w:szCs w:val="28"/>
        </w:rPr>
        <w:t>, а также в связи с увеличением поступлений налога от ИП Башмаков В.А.</w:t>
      </w:r>
      <w:r w:rsidR="00106DDA" w:rsidRPr="008249DA">
        <w:rPr>
          <w:rFonts w:ascii="Times New Roman" w:hAnsi="Times New Roman"/>
          <w:bCs/>
          <w:sz w:val="28"/>
          <w:szCs w:val="28"/>
        </w:rPr>
        <w:t>;</w:t>
      </w:r>
    </w:p>
    <w:p w:rsidR="00106DDA" w:rsidRPr="00F76641" w:rsidRDefault="00106DDA" w:rsidP="008808D0">
      <w:pPr>
        <w:ind w:firstLine="709"/>
        <w:jc w:val="both"/>
        <w:rPr>
          <w:rFonts w:ascii="Times New Roman" w:hAnsi="Times New Roman" w:cs="Times New Roman"/>
          <w:sz w:val="28"/>
          <w:szCs w:val="28"/>
          <w:lang w:eastAsia="ru-RU"/>
        </w:rPr>
      </w:pPr>
      <w:r w:rsidRPr="00F76641">
        <w:rPr>
          <w:rFonts w:ascii="Times New Roman" w:hAnsi="Times New Roman" w:cs="Times New Roman"/>
          <w:sz w:val="28"/>
          <w:szCs w:val="28"/>
          <w:lang w:eastAsia="ru-RU"/>
        </w:rPr>
        <w:t>6</w:t>
      </w:r>
      <w:r w:rsidR="002A6D67">
        <w:rPr>
          <w:rFonts w:ascii="Times New Roman" w:hAnsi="Times New Roman" w:cs="Times New Roman"/>
          <w:sz w:val="28"/>
          <w:szCs w:val="28"/>
          <w:lang w:eastAsia="ru-RU"/>
        </w:rPr>
        <w:t>)</w:t>
      </w:r>
      <w:r w:rsidRPr="00F76641">
        <w:rPr>
          <w:rFonts w:ascii="Times New Roman" w:hAnsi="Times New Roman" w:cs="Times New Roman"/>
          <w:sz w:val="28"/>
          <w:szCs w:val="28"/>
          <w:lang w:eastAsia="ru-RU"/>
        </w:rPr>
        <w:t xml:space="preserve"> поступлений налога, взимаемого в связи с применением патентной системы налогообложения</w:t>
      </w:r>
      <w:r w:rsidR="002A6D67">
        <w:rPr>
          <w:rFonts w:ascii="Times New Roman" w:hAnsi="Times New Roman" w:cs="Times New Roman"/>
          <w:sz w:val="28"/>
          <w:szCs w:val="28"/>
          <w:lang w:eastAsia="ru-RU"/>
        </w:rPr>
        <w:t>,</w:t>
      </w:r>
      <w:r w:rsidRPr="00F76641">
        <w:rPr>
          <w:rFonts w:ascii="Times New Roman" w:hAnsi="Times New Roman" w:cs="Times New Roman"/>
          <w:sz w:val="28"/>
          <w:szCs w:val="28"/>
          <w:lang w:eastAsia="ru-RU"/>
        </w:rPr>
        <w:t xml:space="preserve"> на 0,4 млн. рублей или на 20,0% к аналогичному показателю 2017 года. Увеличение произошло в связи с перечислением налога за предыдущий год, а также в связи с увеличением колич</w:t>
      </w:r>
      <w:r w:rsidR="002A6D67">
        <w:rPr>
          <w:rFonts w:ascii="Times New Roman" w:hAnsi="Times New Roman" w:cs="Times New Roman"/>
          <w:sz w:val="28"/>
          <w:szCs w:val="28"/>
          <w:lang w:eastAsia="ru-RU"/>
        </w:rPr>
        <w:t>ества налогооблагаемых объектов;</w:t>
      </w:r>
    </w:p>
    <w:p w:rsidR="00106DDA" w:rsidRPr="0074199D" w:rsidRDefault="002A6D67" w:rsidP="008808D0">
      <w:pPr>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7)</w:t>
      </w:r>
      <w:r w:rsidR="00106DDA" w:rsidRPr="0074199D">
        <w:rPr>
          <w:rFonts w:ascii="Times New Roman" w:hAnsi="Times New Roman" w:cs="Times New Roman"/>
          <w:bCs/>
          <w:sz w:val="28"/>
          <w:szCs w:val="28"/>
          <w:lang w:eastAsia="ru-RU"/>
        </w:rPr>
        <w:t xml:space="preserve"> поступлений по доходам от использования имущества, находящегося в государственной и муниципальной собственности</w:t>
      </w:r>
      <w:r>
        <w:rPr>
          <w:rFonts w:ascii="Times New Roman" w:hAnsi="Times New Roman" w:cs="Times New Roman"/>
          <w:bCs/>
          <w:sz w:val="28"/>
          <w:szCs w:val="28"/>
          <w:lang w:eastAsia="ru-RU"/>
        </w:rPr>
        <w:t>,</w:t>
      </w:r>
      <w:r w:rsidR="00106DDA" w:rsidRPr="0074199D">
        <w:rPr>
          <w:rFonts w:ascii="Times New Roman" w:hAnsi="Times New Roman" w:cs="Times New Roman"/>
          <w:bCs/>
          <w:sz w:val="28"/>
          <w:szCs w:val="28"/>
          <w:lang w:eastAsia="ru-RU"/>
        </w:rPr>
        <w:t xml:space="preserve"> </w:t>
      </w:r>
      <w:r w:rsidR="00DA54A0">
        <w:rPr>
          <w:rFonts w:ascii="Times New Roman" w:hAnsi="Times New Roman" w:cs="Times New Roman"/>
          <w:bCs/>
          <w:sz w:val="28"/>
          <w:szCs w:val="28"/>
          <w:lang w:eastAsia="ru-RU"/>
        </w:rPr>
        <w:br/>
      </w:r>
      <w:r w:rsidR="00106DDA" w:rsidRPr="0074199D">
        <w:rPr>
          <w:rFonts w:ascii="Times New Roman" w:hAnsi="Times New Roman" w:cs="Times New Roman"/>
          <w:bCs/>
          <w:sz w:val="28"/>
          <w:szCs w:val="28"/>
          <w:lang w:eastAsia="ru-RU"/>
        </w:rPr>
        <w:t>на 29,6 млн. рублей или на 10,0% к аналогичному показателю</w:t>
      </w:r>
      <w:r w:rsidR="00DA54A0">
        <w:rPr>
          <w:rFonts w:ascii="Times New Roman" w:hAnsi="Times New Roman" w:cs="Times New Roman"/>
          <w:sz w:val="28"/>
          <w:szCs w:val="28"/>
          <w:lang w:eastAsia="ru-RU"/>
        </w:rPr>
        <w:t xml:space="preserve"> 2017 года. </w:t>
      </w:r>
      <w:r w:rsidR="00106DDA" w:rsidRPr="0074199D">
        <w:rPr>
          <w:rFonts w:ascii="Times New Roman" w:hAnsi="Times New Roman" w:cs="Times New Roman"/>
          <w:sz w:val="28"/>
          <w:szCs w:val="28"/>
          <w:lang w:eastAsia="ru-RU"/>
        </w:rPr>
        <w:t>Увеличение произошло за счет принудительного взыскания в судебном порядке дебиторской задолженности за прошлые годы с организаций должников, за счет увеличения арендной платы на уровень инфляции (4%), за счет новых заключенных договоров аренды земельны</w:t>
      </w:r>
      <w:r>
        <w:rPr>
          <w:rFonts w:ascii="Times New Roman" w:hAnsi="Times New Roman" w:cs="Times New Roman"/>
          <w:sz w:val="28"/>
          <w:szCs w:val="28"/>
          <w:lang w:eastAsia="ru-RU"/>
        </w:rPr>
        <w:t>х</w:t>
      </w:r>
      <w:r w:rsidR="00106DDA" w:rsidRPr="0074199D">
        <w:rPr>
          <w:rFonts w:ascii="Times New Roman" w:hAnsi="Times New Roman" w:cs="Times New Roman"/>
          <w:sz w:val="28"/>
          <w:szCs w:val="28"/>
          <w:lang w:eastAsia="ru-RU"/>
        </w:rPr>
        <w:t xml:space="preserve"> участк</w:t>
      </w:r>
      <w:r>
        <w:rPr>
          <w:rFonts w:ascii="Times New Roman" w:hAnsi="Times New Roman" w:cs="Times New Roman"/>
          <w:sz w:val="28"/>
          <w:szCs w:val="28"/>
          <w:lang w:eastAsia="ru-RU"/>
        </w:rPr>
        <w:t>ов</w:t>
      </w:r>
      <w:r w:rsidR="00106DDA" w:rsidRPr="0074199D">
        <w:rPr>
          <w:rFonts w:ascii="Times New Roman" w:hAnsi="Times New Roman" w:cs="Times New Roman"/>
          <w:sz w:val="28"/>
          <w:szCs w:val="28"/>
          <w:lang w:eastAsia="ru-RU"/>
        </w:rPr>
        <w:t xml:space="preserve"> </w:t>
      </w:r>
      <w:r w:rsidR="00DA54A0">
        <w:rPr>
          <w:rFonts w:ascii="Times New Roman" w:hAnsi="Times New Roman" w:cs="Times New Roman"/>
          <w:sz w:val="28"/>
          <w:szCs w:val="28"/>
          <w:lang w:eastAsia="ru-RU"/>
        </w:rPr>
        <w:br/>
      </w:r>
      <w:r>
        <w:rPr>
          <w:rFonts w:ascii="Times New Roman" w:hAnsi="Times New Roman" w:cs="Times New Roman"/>
          <w:sz w:val="28"/>
          <w:szCs w:val="28"/>
          <w:lang w:eastAsia="ru-RU"/>
        </w:rPr>
        <w:t>в 2018 году;</w:t>
      </w:r>
    </w:p>
    <w:p w:rsidR="00106DDA" w:rsidRPr="0074199D" w:rsidRDefault="00106DDA" w:rsidP="008808D0">
      <w:pPr>
        <w:autoSpaceDN w:val="0"/>
        <w:adjustRightInd w:val="0"/>
        <w:ind w:firstLine="708"/>
        <w:jc w:val="both"/>
        <w:rPr>
          <w:rFonts w:ascii="Times New Roman" w:hAnsi="Times New Roman" w:cs="Times New Roman"/>
          <w:sz w:val="28"/>
          <w:szCs w:val="28"/>
        </w:rPr>
      </w:pPr>
      <w:r w:rsidRPr="0074199D">
        <w:rPr>
          <w:rFonts w:ascii="Times New Roman" w:hAnsi="Times New Roman" w:cs="Times New Roman"/>
          <w:i/>
          <w:sz w:val="28"/>
          <w:szCs w:val="28"/>
        </w:rPr>
        <w:t>за счет снижения:</w:t>
      </w:r>
    </w:p>
    <w:p w:rsidR="00106DDA" w:rsidRPr="00063E46" w:rsidRDefault="00106DDA" w:rsidP="008808D0">
      <w:pPr>
        <w:autoSpaceDN w:val="0"/>
        <w:adjustRightInd w:val="0"/>
        <w:ind w:firstLine="708"/>
        <w:jc w:val="both"/>
        <w:rPr>
          <w:rFonts w:ascii="Times New Roman" w:hAnsi="Times New Roman" w:cs="Times New Roman"/>
          <w:sz w:val="28"/>
          <w:szCs w:val="28"/>
        </w:rPr>
      </w:pPr>
      <w:r w:rsidRPr="00063E46">
        <w:rPr>
          <w:rFonts w:ascii="Times New Roman" w:hAnsi="Times New Roman" w:cs="Times New Roman"/>
          <w:sz w:val="28"/>
          <w:szCs w:val="28"/>
        </w:rPr>
        <w:t>1</w:t>
      </w:r>
      <w:r w:rsidR="002A6D67">
        <w:rPr>
          <w:rFonts w:ascii="Times New Roman" w:hAnsi="Times New Roman" w:cs="Times New Roman"/>
          <w:sz w:val="28"/>
          <w:szCs w:val="28"/>
        </w:rPr>
        <w:t>)</w:t>
      </w:r>
      <w:r w:rsidRPr="00063E46">
        <w:rPr>
          <w:rFonts w:ascii="Times New Roman" w:hAnsi="Times New Roman" w:cs="Times New Roman"/>
          <w:sz w:val="28"/>
          <w:szCs w:val="28"/>
        </w:rPr>
        <w:t xml:space="preserve"> поступлений по земельному налогу на </w:t>
      </w:r>
      <w:r>
        <w:rPr>
          <w:rFonts w:ascii="Times New Roman" w:hAnsi="Times New Roman" w:cs="Times New Roman"/>
          <w:sz w:val="28"/>
          <w:szCs w:val="28"/>
        </w:rPr>
        <w:t>2</w:t>
      </w:r>
      <w:r w:rsidRPr="00063E46">
        <w:rPr>
          <w:rFonts w:ascii="Times New Roman" w:hAnsi="Times New Roman" w:cs="Times New Roman"/>
          <w:sz w:val="28"/>
          <w:szCs w:val="28"/>
        </w:rPr>
        <w:t xml:space="preserve"> млн. рублей или на 6,</w:t>
      </w:r>
      <w:r>
        <w:rPr>
          <w:rFonts w:ascii="Times New Roman" w:hAnsi="Times New Roman" w:cs="Times New Roman"/>
          <w:sz w:val="28"/>
          <w:szCs w:val="28"/>
        </w:rPr>
        <w:t>9</w:t>
      </w:r>
      <w:r w:rsidRPr="00063E46">
        <w:rPr>
          <w:rFonts w:ascii="Times New Roman" w:hAnsi="Times New Roman" w:cs="Times New Roman"/>
          <w:sz w:val="28"/>
          <w:szCs w:val="28"/>
        </w:rPr>
        <w:t xml:space="preserve">% </w:t>
      </w:r>
      <w:r w:rsidR="00DA54A0">
        <w:rPr>
          <w:rFonts w:ascii="Times New Roman" w:hAnsi="Times New Roman" w:cs="Times New Roman"/>
          <w:sz w:val="28"/>
          <w:szCs w:val="28"/>
        </w:rPr>
        <w:br/>
        <w:t xml:space="preserve">к аналогичному показателю 2017 года. </w:t>
      </w:r>
      <w:r w:rsidRPr="00063E46">
        <w:rPr>
          <w:rFonts w:ascii="Times New Roman" w:hAnsi="Times New Roman" w:cs="Times New Roman"/>
          <w:sz w:val="28"/>
          <w:szCs w:val="28"/>
        </w:rPr>
        <w:t xml:space="preserve">Снижение связано с тем, </w:t>
      </w:r>
      <w:r w:rsidR="00DA54A0">
        <w:rPr>
          <w:rFonts w:ascii="Times New Roman" w:hAnsi="Times New Roman" w:cs="Times New Roman"/>
          <w:sz w:val="28"/>
          <w:szCs w:val="28"/>
        </w:rPr>
        <w:br/>
      </w:r>
      <w:r w:rsidRPr="00063E46">
        <w:rPr>
          <w:rFonts w:ascii="Times New Roman" w:hAnsi="Times New Roman" w:cs="Times New Roman"/>
          <w:sz w:val="28"/>
          <w:szCs w:val="28"/>
        </w:rPr>
        <w:t xml:space="preserve">что </w:t>
      </w:r>
      <w:r w:rsidR="00AD02E3">
        <w:rPr>
          <w:rFonts w:ascii="Times New Roman" w:hAnsi="Times New Roman" w:cs="Times New Roman"/>
          <w:sz w:val="28"/>
          <w:szCs w:val="28"/>
        </w:rPr>
        <w:t xml:space="preserve">в </w:t>
      </w:r>
      <w:r w:rsidRPr="00063E46">
        <w:rPr>
          <w:rFonts w:ascii="Times New Roman" w:hAnsi="Times New Roman" w:cs="Times New Roman"/>
          <w:sz w:val="28"/>
          <w:szCs w:val="28"/>
        </w:rPr>
        <w:t xml:space="preserve">2017 году </w:t>
      </w:r>
      <w:r>
        <w:rPr>
          <w:rFonts w:ascii="Times New Roman" w:hAnsi="Times New Roman" w:cs="Times New Roman"/>
          <w:sz w:val="28"/>
          <w:szCs w:val="28"/>
        </w:rPr>
        <w:t xml:space="preserve">единовременно </w:t>
      </w:r>
      <w:r w:rsidRPr="00063E46">
        <w:rPr>
          <w:rFonts w:ascii="Times New Roman" w:hAnsi="Times New Roman" w:cs="Times New Roman"/>
          <w:sz w:val="28"/>
          <w:szCs w:val="28"/>
        </w:rPr>
        <w:t xml:space="preserve">в бюджет СП Красноленинский поступила оплата земельного налога за 2016 год в размере 3,0 млн. рублей </w:t>
      </w:r>
      <w:r w:rsidR="00DA54A0">
        <w:rPr>
          <w:rFonts w:ascii="Times New Roman" w:hAnsi="Times New Roman" w:cs="Times New Roman"/>
          <w:sz w:val="28"/>
          <w:szCs w:val="28"/>
        </w:rPr>
        <w:br/>
        <w:t>от ООО «</w:t>
      </w:r>
      <w:r w:rsidRPr="00063E46">
        <w:rPr>
          <w:rFonts w:ascii="Times New Roman" w:hAnsi="Times New Roman" w:cs="Times New Roman"/>
          <w:sz w:val="28"/>
          <w:szCs w:val="28"/>
        </w:rPr>
        <w:t>Крестьянский двор</w:t>
      </w:r>
      <w:r w:rsidR="00DA54A0">
        <w:rPr>
          <w:rFonts w:ascii="Times New Roman" w:hAnsi="Times New Roman" w:cs="Times New Roman"/>
          <w:sz w:val="28"/>
          <w:szCs w:val="28"/>
        </w:rPr>
        <w:t>»</w:t>
      </w:r>
      <w:r w:rsidRPr="00063E46">
        <w:rPr>
          <w:rFonts w:ascii="Times New Roman" w:hAnsi="Times New Roman" w:cs="Times New Roman"/>
          <w:sz w:val="28"/>
          <w:szCs w:val="28"/>
        </w:rPr>
        <w:t xml:space="preserve"> и в бюджет СП Выкатной поступила оплата земельного налога в размере 4,0 млн.</w:t>
      </w:r>
      <w:r>
        <w:rPr>
          <w:rFonts w:ascii="Times New Roman" w:hAnsi="Times New Roman" w:cs="Times New Roman"/>
          <w:sz w:val="28"/>
          <w:szCs w:val="28"/>
        </w:rPr>
        <w:t xml:space="preserve"> </w:t>
      </w:r>
      <w:r w:rsidRPr="00063E46">
        <w:rPr>
          <w:rFonts w:ascii="Times New Roman" w:hAnsi="Times New Roman" w:cs="Times New Roman"/>
          <w:sz w:val="28"/>
          <w:szCs w:val="28"/>
        </w:rPr>
        <w:t>рубл</w:t>
      </w:r>
      <w:r w:rsidR="002A6D67">
        <w:rPr>
          <w:rFonts w:ascii="Times New Roman" w:hAnsi="Times New Roman" w:cs="Times New Roman"/>
          <w:sz w:val="28"/>
          <w:szCs w:val="28"/>
        </w:rPr>
        <w:t>ей от ООО «Газпромнефть-Хантос»;</w:t>
      </w:r>
    </w:p>
    <w:p w:rsidR="00106DDA" w:rsidRDefault="00106DDA" w:rsidP="008808D0">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2</w:t>
      </w:r>
      <w:r w:rsidR="002A6D67">
        <w:rPr>
          <w:rFonts w:ascii="Times New Roman" w:hAnsi="Times New Roman" w:cs="Times New Roman"/>
          <w:sz w:val="28"/>
          <w:szCs w:val="28"/>
        </w:rPr>
        <w:t>)</w:t>
      </w:r>
      <w:r w:rsidRPr="00063E46">
        <w:rPr>
          <w:rFonts w:ascii="Times New Roman" w:hAnsi="Times New Roman" w:cs="Times New Roman"/>
          <w:sz w:val="28"/>
          <w:szCs w:val="28"/>
        </w:rPr>
        <w:t xml:space="preserve"> поступлений государственной пошлины на 0,2 млн. рублей или на </w:t>
      </w:r>
      <w:r>
        <w:rPr>
          <w:rFonts w:ascii="Times New Roman" w:hAnsi="Times New Roman" w:cs="Times New Roman"/>
          <w:sz w:val="28"/>
          <w:szCs w:val="28"/>
        </w:rPr>
        <w:t>50,0</w:t>
      </w:r>
      <w:r w:rsidRPr="00063E46">
        <w:rPr>
          <w:rFonts w:ascii="Times New Roman" w:hAnsi="Times New Roman" w:cs="Times New Roman"/>
          <w:sz w:val="28"/>
          <w:szCs w:val="28"/>
        </w:rPr>
        <w:t xml:space="preserve">% к аналогичному показателю 2017 года. Уменьшение связано </w:t>
      </w:r>
      <w:r w:rsidR="00DA54A0">
        <w:rPr>
          <w:rFonts w:ascii="Times New Roman" w:hAnsi="Times New Roman" w:cs="Times New Roman"/>
          <w:sz w:val="28"/>
          <w:szCs w:val="28"/>
        </w:rPr>
        <w:br/>
      </w:r>
      <w:r>
        <w:rPr>
          <w:rFonts w:ascii="Times New Roman" w:hAnsi="Times New Roman" w:cs="Times New Roman"/>
          <w:sz w:val="28"/>
          <w:szCs w:val="28"/>
        </w:rPr>
        <w:t xml:space="preserve">с </w:t>
      </w:r>
      <w:r w:rsidRPr="00063E46">
        <w:rPr>
          <w:rFonts w:ascii="Times New Roman" w:hAnsi="Times New Roman" w:cs="Times New Roman"/>
          <w:sz w:val="28"/>
          <w:szCs w:val="28"/>
        </w:rPr>
        <w:t xml:space="preserve">уточнением государственной пошлины банка «Хоум Кредит» из бюджета Ханты-Мансийского района </w:t>
      </w:r>
      <w:r w:rsidR="002A6D67">
        <w:rPr>
          <w:rFonts w:ascii="Times New Roman" w:hAnsi="Times New Roman" w:cs="Times New Roman"/>
          <w:sz w:val="28"/>
          <w:szCs w:val="28"/>
        </w:rPr>
        <w:t>в бюджет города Ханты-Мансийска;</w:t>
      </w:r>
    </w:p>
    <w:p w:rsidR="00106DDA" w:rsidRPr="00F71394" w:rsidRDefault="00106DDA" w:rsidP="008808D0">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3</w:t>
      </w:r>
      <w:r w:rsidR="002A6D67">
        <w:rPr>
          <w:rFonts w:ascii="Times New Roman" w:hAnsi="Times New Roman" w:cs="Times New Roman"/>
          <w:sz w:val="28"/>
          <w:szCs w:val="28"/>
        </w:rPr>
        <w:t>)</w:t>
      </w:r>
      <w:r w:rsidRPr="00F71394">
        <w:rPr>
          <w:rFonts w:ascii="Times New Roman" w:hAnsi="Times New Roman" w:cs="Times New Roman"/>
          <w:sz w:val="28"/>
          <w:szCs w:val="28"/>
        </w:rPr>
        <w:t xml:space="preserve"> поступлений платежей при пользовании природными ресурсами на 0,1 млн. рублей или </w:t>
      </w:r>
      <w:r>
        <w:rPr>
          <w:rFonts w:ascii="Times New Roman" w:hAnsi="Times New Roman" w:cs="Times New Roman"/>
          <w:sz w:val="28"/>
          <w:szCs w:val="28"/>
        </w:rPr>
        <w:t xml:space="preserve">на </w:t>
      </w:r>
      <w:r w:rsidRPr="00F71394">
        <w:rPr>
          <w:rFonts w:ascii="Times New Roman" w:hAnsi="Times New Roman" w:cs="Times New Roman"/>
          <w:sz w:val="28"/>
          <w:szCs w:val="28"/>
        </w:rPr>
        <w:t>1</w:t>
      </w:r>
      <w:r>
        <w:rPr>
          <w:rFonts w:ascii="Times New Roman" w:hAnsi="Times New Roman" w:cs="Times New Roman"/>
          <w:sz w:val="28"/>
          <w:szCs w:val="28"/>
        </w:rPr>
        <w:t>2</w:t>
      </w:r>
      <w:r w:rsidRPr="00F71394">
        <w:rPr>
          <w:rFonts w:ascii="Times New Roman" w:hAnsi="Times New Roman" w:cs="Times New Roman"/>
          <w:sz w:val="28"/>
          <w:szCs w:val="28"/>
        </w:rPr>
        <w:t>,</w:t>
      </w:r>
      <w:r>
        <w:rPr>
          <w:rFonts w:ascii="Times New Roman" w:hAnsi="Times New Roman" w:cs="Times New Roman"/>
          <w:sz w:val="28"/>
          <w:szCs w:val="28"/>
        </w:rPr>
        <w:t>0</w:t>
      </w:r>
      <w:r w:rsidRPr="00F71394">
        <w:rPr>
          <w:rFonts w:ascii="Times New Roman" w:hAnsi="Times New Roman" w:cs="Times New Roman"/>
          <w:sz w:val="28"/>
          <w:szCs w:val="28"/>
        </w:rPr>
        <w:t>% к аналогичному показателю 2017 года, что связано:</w:t>
      </w:r>
    </w:p>
    <w:p w:rsidR="00106DDA" w:rsidRPr="00F71394" w:rsidRDefault="00106DDA" w:rsidP="008808D0">
      <w:pPr>
        <w:autoSpaceDN w:val="0"/>
        <w:adjustRightInd w:val="0"/>
        <w:ind w:firstLine="708"/>
        <w:jc w:val="both"/>
        <w:rPr>
          <w:rFonts w:ascii="Times New Roman" w:hAnsi="Times New Roman" w:cs="Times New Roman"/>
          <w:sz w:val="28"/>
          <w:szCs w:val="28"/>
        </w:rPr>
      </w:pPr>
      <w:r w:rsidRPr="00F71394">
        <w:rPr>
          <w:rFonts w:ascii="Times New Roman" w:hAnsi="Times New Roman" w:cs="Times New Roman"/>
          <w:sz w:val="28"/>
          <w:szCs w:val="28"/>
        </w:rPr>
        <w:t>с сокращением количества плательщиков (предприятия 4-ой категории);</w:t>
      </w:r>
    </w:p>
    <w:p w:rsidR="00106DDA" w:rsidRPr="00F71394" w:rsidRDefault="00106DDA" w:rsidP="008808D0">
      <w:pPr>
        <w:autoSpaceDN w:val="0"/>
        <w:adjustRightInd w:val="0"/>
        <w:ind w:firstLine="708"/>
        <w:jc w:val="both"/>
        <w:rPr>
          <w:rFonts w:ascii="Times New Roman" w:hAnsi="Times New Roman" w:cs="Times New Roman"/>
          <w:sz w:val="28"/>
          <w:szCs w:val="28"/>
        </w:rPr>
      </w:pPr>
      <w:r w:rsidRPr="00F71394">
        <w:rPr>
          <w:rFonts w:ascii="Times New Roman" w:hAnsi="Times New Roman" w:cs="Times New Roman"/>
          <w:sz w:val="28"/>
          <w:szCs w:val="28"/>
        </w:rPr>
        <w:t xml:space="preserve">с исключением применения дополнительного коэффициента «2» </w:t>
      </w:r>
      <w:r w:rsidR="00DA54A0">
        <w:rPr>
          <w:rFonts w:ascii="Times New Roman" w:hAnsi="Times New Roman" w:cs="Times New Roman"/>
          <w:sz w:val="28"/>
          <w:szCs w:val="28"/>
        </w:rPr>
        <w:br/>
      </w:r>
      <w:r w:rsidRPr="00F71394">
        <w:rPr>
          <w:rFonts w:ascii="Times New Roman" w:hAnsi="Times New Roman" w:cs="Times New Roman"/>
          <w:sz w:val="28"/>
          <w:szCs w:val="28"/>
        </w:rPr>
        <w:t xml:space="preserve">на территориях, приравненных к районам Крайнего </w:t>
      </w:r>
      <w:r w:rsidR="002A6D67">
        <w:rPr>
          <w:rFonts w:ascii="Times New Roman" w:hAnsi="Times New Roman" w:cs="Times New Roman"/>
          <w:sz w:val="28"/>
          <w:szCs w:val="28"/>
        </w:rPr>
        <w:t>С</w:t>
      </w:r>
      <w:r w:rsidRPr="00F71394">
        <w:rPr>
          <w:rFonts w:ascii="Times New Roman" w:hAnsi="Times New Roman" w:cs="Times New Roman"/>
          <w:sz w:val="28"/>
          <w:szCs w:val="28"/>
        </w:rPr>
        <w:t>евера;</w:t>
      </w:r>
    </w:p>
    <w:p w:rsidR="00106DDA" w:rsidRPr="00F71394" w:rsidRDefault="00106DDA" w:rsidP="008808D0">
      <w:pPr>
        <w:autoSpaceDN w:val="0"/>
        <w:adjustRightInd w:val="0"/>
        <w:ind w:firstLine="708"/>
        <w:jc w:val="both"/>
        <w:rPr>
          <w:rFonts w:ascii="Times New Roman" w:hAnsi="Times New Roman" w:cs="Times New Roman"/>
          <w:sz w:val="28"/>
          <w:szCs w:val="28"/>
        </w:rPr>
      </w:pPr>
      <w:r w:rsidRPr="00F71394">
        <w:rPr>
          <w:rFonts w:ascii="Times New Roman" w:hAnsi="Times New Roman" w:cs="Times New Roman"/>
          <w:sz w:val="28"/>
          <w:szCs w:val="28"/>
        </w:rPr>
        <w:t>с отсутствием утвержденной ставки платы по некоторым загрязняющим веществам (в том числе саж</w:t>
      </w:r>
      <w:r w:rsidR="002A6D67">
        <w:rPr>
          <w:rFonts w:ascii="Times New Roman" w:hAnsi="Times New Roman" w:cs="Times New Roman"/>
          <w:sz w:val="28"/>
          <w:szCs w:val="28"/>
        </w:rPr>
        <w:t>и</w:t>
      </w:r>
      <w:r w:rsidRPr="00F71394">
        <w:rPr>
          <w:rFonts w:ascii="Times New Roman" w:hAnsi="Times New Roman" w:cs="Times New Roman"/>
          <w:sz w:val="28"/>
          <w:szCs w:val="28"/>
        </w:rPr>
        <w:t>);</w:t>
      </w:r>
    </w:p>
    <w:p w:rsidR="00106DDA" w:rsidRDefault="002A6D67" w:rsidP="008808D0">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r w:rsidR="00106DDA" w:rsidRPr="00F71394">
        <w:rPr>
          <w:rFonts w:ascii="Times New Roman" w:hAnsi="Times New Roman" w:cs="Times New Roman"/>
          <w:sz w:val="28"/>
          <w:szCs w:val="28"/>
        </w:rPr>
        <w:t>применение зачета затрат на природоохранные меропри</w:t>
      </w:r>
      <w:r>
        <w:rPr>
          <w:rFonts w:ascii="Times New Roman" w:hAnsi="Times New Roman" w:cs="Times New Roman"/>
          <w:sz w:val="28"/>
          <w:szCs w:val="28"/>
        </w:rPr>
        <w:t>ятия при исчислении суммы платы;</w:t>
      </w:r>
    </w:p>
    <w:p w:rsidR="00106DDA" w:rsidRPr="00F71394" w:rsidRDefault="00106DDA" w:rsidP="008808D0">
      <w:pPr>
        <w:autoSpaceDN w:val="0"/>
        <w:adjustRightInd w:val="0"/>
        <w:ind w:firstLine="708"/>
        <w:jc w:val="both"/>
        <w:rPr>
          <w:rFonts w:ascii="Times New Roman" w:hAnsi="Times New Roman" w:cs="Times New Roman"/>
          <w:sz w:val="28"/>
          <w:szCs w:val="28"/>
        </w:rPr>
      </w:pPr>
      <w:r w:rsidRPr="00F71394">
        <w:rPr>
          <w:rFonts w:ascii="Times New Roman" w:hAnsi="Times New Roman" w:cs="Times New Roman"/>
          <w:sz w:val="28"/>
          <w:szCs w:val="28"/>
        </w:rPr>
        <w:t>4</w:t>
      </w:r>
      <w:r w:rsidR="002A6D67">
        <w:rPr>
          <w:rFonts w:ascii="Times New Roman" w:hAnsi="Times New Roman" w:cs="Times New Roman"/>
          <w:sz w:val="28"/>
          <w:szCs w:val="28"/>
        </w:rPr>
        <w:t>)</w:t>
      </w:r>
      <w:r w:rsidRPr="00F71394">
        <w:rPr>
          <w:rFonts w:ascii="Times New Roman" w:hAnsi="Times New Roman" w:cs="Times New Roman"/>
          <w:sz w:val="28"/>
          <w:szCs w:val="28"/>
        </w:rPr>
        <w:t xml:space="preserve"> поступлений по доходам от оказания платных услуг (работ) и компенсации затрат государства на </w:t>
      </w:r>
      <w:r>
        <w:rPr>
          <w:rFonts w:ascii="Times New Roman" w:hAnsi="Times New Roman" w:cs="Times New Roman"/>
          <w:sz w:val="28"/>
          <w:szCs w:val="28"/>
        </w:rPr>
        <w:t>5</w:t>
      </w:r>
      <w:r w:rsidRPr="00F71394">
        <w:rPr>
          <w:rFonts w:ascii="Times New Roman" w:hAnsi="Times New Roman" w:cs="Times New Roman"/>
          <w:sz w:val="28"/>
          <w:szCs w:val="28"/>
        </w:rPr>
        <w:t>,</w:t>
      </w:r>
      <w:r>
        <w:rPr>
          <w:rFonts w:ascii="Times New Roman" w:hAnsi="Times New Roman" w:cs="Times New Roman"/>
          <w:sz w:val="28"/>
          <w:szCs w:val="28"/>
        </w:rPr>
        <w:t>7</w:t>
      </w:r>
      <w:r w:rsidRPr="00F71394">
        <w:rPr>
          <w:rFonts w:ascii="Times New Roman" w:hAnsi="Times New Roman" w:cs="Times New Roman"/>
          <w:sz w:val="28"/>
          <w:szCs w:val="28"/>
        </w:rPr>
        <w:t xml:space="preserve"> млн. рублей или на 1</w:t>
      </w:r>
      <w:r>
        <w:rPr>
          <w:rFonts w:ascii="Times New Roman" w:hAnsi="Times New Roman" w:cs="Times New Roman"/>
          <w:sz w:val="28"/>
          <w:szCs w:val="28"/>
        </w:rPr>
        <w:t>7</w:t>
      </w:r>
      <w:r w:rsidRPr="00F71394">
        <w:rPr>
          <w:rFonts w:ascii="Times New Roman" w:hAnsi="Times New Roman" w:cs="Times New Roman"/>
          <w:sz w:val="28"/>
          <w:szCs w:val="28"/>
        </w:rPr>
        <w:t>,</w:t>
      </w:r>
      <w:r>
        <w:rPr>
          <w:rFonts w:ascii="Times New Roman" w:hAnsi="Times New Roman" w:cs="Times New Roman"/>
          <w:sz w:val="28"/>
          <w:szCs w:val="28"/>
        </w:rPr>
        <w:t>4</w:t>
      </w:r>
      <w:r w:rsidRPr="00F71394">
        <w:rPr>
          <w:rFonts w:ascii="Times New Roman" w:hAnsi="Times New Roman" w:cs="Times New Roman"/>
          <w:sz w:val="28"/>
          <w:szCs w:val="28"/>
        </w:rPr>
        <w:t>% к</w:t>
      </w:r>
      <w:r w:rsidRPr="001423FC">
        <w:rPr>
          <w:rFonts w:ascii="Times New Roman" w:hAnsi="Times New Roman" w:cs="Times New Roman"/>
          <w:color w:val="FF0000"/>
          <w:sz w:val="28"/>
          <w:szCs w:val="28"/>
        </w:rPr>
        <w:t xml:space="preserve"> </w:t>
      </w:r>
      <w:r w:rsidRPr="00F71394">
        <w:rPr>
          <w:rFonts w:ascii="Times New Roman" w:hAnsi="Times New Roman" w:cs="Times New Roman"/>
          <w:sz w:val="28"/>
          <w:szCs w:val="28"/>
        </w:rPr>
        <w:t>показателю за аналогичный период 2017 года.</w:t>
      </w:r>
      <w:r w:rsidRPr="001423FC">
        <w:rPr>
          <w:rFonts w:ascii="Times New Roman" w:hAnsi="Times New Roman" w:cs="Times New Roman"/>
          <w:color w:val="FF0000"/>
          <w:sz w:val="28"/>
          <w:szCs w:val="28"/>
        </w:rPr>
        <w:t xml:space="preserve"> </w:t>
      </w:r>
      <w:r w:rsidRPr="00F71394">
        <w:rPr>
          <w:rFonts w:ascii="Times New Roman" w:hAnsi="Times New Roman" w:cs="Times New Roman"/>
          <w:sz w:val="28"/>
          <w:szCs w:val="28"/>
        </w:rPr>
        <w:t xml:space="preserve">В 2017 году поступлений больше, чем в 2018 году, за счет возмещения ФСС </w:t>
      </w:r>
      <w:r w:rsidR="00AD02E3">
        <w:rPr>
          <w:rFonts w:ascii="Times New Roman" w:hAnsi="Times New Roman" w:cs="Times New Roman"/>
          <w:sz w:val="28"/>
          <w:szCs w:val="28"/>
        </w:rPr>
        <w:t>к</w:t>
      </w:r>
      <w:r w:rsidR="002A6D67">
        <w:rPr>
          <w:rFonts w:ascii="Times New Roman" w:hAnsi="Times New Roman" w:cs="Times New Roman"/>
          <w:sz w:val="28"/>
          <w:szCs w:val="28"/>
        </w:rPr>
        <w:t>омитету</w:t>
      </w:r>
      <w:r w:rsidRPr="00F71394">
        <w:rPr>
          <w:rFonts w:ascii="Times New Roman" w:hAnsi="Times New Roman" w:cs="Times New Roman"/>
          <w:sz w:val="28"/>
          <w:szCs w:val="28"/>
        </w:rPr>
        <w:t xml:space="preserve"> по</w:t>
      </w:r>
      <w:r w:rsidRPr="001423FC">
        <w:rPr>
          <w:rFonts w:ascii="Times New Roman" w:hAnsi="Times New Roman" w:cs="Times New Roman"/>
          <w:color w:val="FF0000"/>
          <w:sz w:val="28"/>
          <w:szCs w:val="28"/>
        </w:rPr>
        <w:t xml:space="preserve"> </w:t>
      </w:r>
      <w:r w:rsidRPr="00F71394">
        <w:rPr>
          <w:rFonts w:ascii="Times New Roman" w:hAnsi="Times New Roman" w:cs="Times New Roman"/>
          <w:sz w:val="28"/>
          <w:szCs w:val="28"/>
        </w:rPr>
        <w:t>образованию админис</w:t>
      </w:r>
      <w:r w:rsidR="00DA54A0">
        <w:rPr>
          <w:rFonts w:ascii="Times New Roman" w:hAnsi="Times New Roman" w:cs="Times New Roman"/>
          <w:sz w:val="28"/>
          <w:szCs w:val="28"/>
        </w:rPr>
        <w:t>трации Ханты-Мансийского района</w:t>
      </w:r>
      <w:r w:rsidRPr="00F71394">
        <w:rPr>
          <w:rFonts w:ascii="Times New Roman" w:hAnsi="Times New Roman" w:cs="Times New Roman"/>
          <w:sz w:val="28"/>
          <w:szCs w:val="28"/>
        </w:rPr>
        <w:t xml:space="preserve"> денежных средств в размере 5,6 млн. рублей, а также возврата в Департамент строительства архитектуры и ЖКХ администрации Ханты-Мансийского района субсидии МП «ЖЭК-3» в размере 5,59 млн. рублей за период </w:t>
      </w:r>
      <w:r w:rsidR="002A6D67">
        <w:rPr>
          <w:rFonts w:ascii="Times New Roman" w:hAnsi="Times New Roman" w:cs="Times New Roman"/>
          <w:sz w:val="28"/>
          <w:szCs w:val="28"/>
        </w:rPr>
        <w:br/>
      </w:r>
      <w:r w:rsidRPr="00F71394">
        <w:rPr>
          <w:rFonts w:ascii="Times New Roman" w:hAnsi="Times New Roman" w:cs="Times New Roman"/>
          <w:sz w:val="28"/>
          <w:szCs w:val="28"/>
        </w:rPr>
        <w:t>2014</w:t>
      </w:r>
      <w:r w:rsidR="00DA54A0">
        <w:rPr>
          <w:rFonts w:ascii="Times New Roman" w:hAnsi="Times New Roman" w:cs="Times New Roman"/>
          <w:sz w:val="28"/>
          <w:szCs w:val="28"/>
        </w:rPr>
        <w:t xml:space="preserve"> – </w:t>
      </w:r>
      <w:r w:rsidRPr="00F71394">
        <w:rPr>
          <w:rFonts w:ascii="Times New Roman" w:hAnsi="Times New Roman" w:cs="Times New Roman"/>
          <w:sz w:val="28"/>
          <w:szCs w:val="28"/>
        </w:rPr>
        <w:t>2016 г</w:t>
      </w:r>
      <w:r>
        <w:rPr>
          <w:rFonts w:ascii="Times New Roman" w:hAnsi="Times New Roman" w:cs="Times New Roman"/>
          <w:sz w:val="28"/>
          <w:szCs w:val="28"/>
        </w:rPr>
        <w:t>одов</w:t>
      </w:r>
      <w:r w:rsidR="002A6D67">
        <w:rPr>
          <w:rFonts w:ascii="Times New Roman" w:hAnsi="Times New Roman" w:cs="Times New Roman"/>
          <w:sz w:val="28"/>
          <w:szCs w:val="28"/>
        </w:rPr>
        <w:t>;</w:t>
      </w:r>
    </w:p>
    <w:p w:rsidR="00106DDA" w:rsidRPr="000F17C0" w:rsidRDefault="00106DDA" w:rsidP="008808D0">
      <w:pPr>
        <w:autoSpaceDN w:val="0"/>
        <w:adjustRightInd w:val="0"/>
        <w:ind w:firstLine="708"/>
        <w:jc w:val="both"/>
        <w:rPr>
          <w:rFonts w:ascii="Times New Roman" w:hAnsi="Times New Roman" w:cs="Times New Roman"/>
          <w:sz w:val="28"/>
          <w:szCs w:val="28"/>
        </w:rPr>
      </w:pPr>
      <w:r w:rsidRPr="000F17C0">
        <w:rPr>
          <w:rFonts w:ascii="Times New Roman" w:hAnsi="Times New Roman" w:cs="Times New Roman"/>
          <w:sz w:val="28"/>
          <w:szCs w:val="28"/>
        </w:rPr>
        <w:t>5</w:t>
      </w:r>
      <w:r w:rsidR="002A6D67">
        <w:rPr>
          <w:rFonts w:ascii="Times New Roman" w:hAnsi="Times New Roman" w:cs="Times New Roman"/>
          <w:sz w:val="28"/>
          <w:szCs w:val="28"/>
        </w:rPr>
        <w:t>)</w:t>
      </w:r>
      <w:r w:rsidRPr="000F17C0">
        <w:rPr>
          <w:rFonts w:ascii="Times New Roman" w:hAnsi="Times New Roman" w:cs="Times New Roman"/>
          <w:sz w:val="28"/>
          <w:szCs w:val="28"/>
        </w:rPr>
        <w:t xml:space="preserve"> поступлений по доходам от продажи материальных </w:t>
      </w:r>
      <w:r w:rsidR="00DA54A0">
        <w:rPr>
          <w:rFonts w:ascii="Times New Roman" w:hAnsi="Times New Roman" w:cs="Times New Roman"/>
          <w:sz w:val="28"/>
          <w:szCs w:val="28"/>
        </w:rPr>
        <w:br/>
      </w:r>
      <w:r w:rsidRPr="000F17C0">
        <w:rPr>
          <w:rFonts w:ascii="Times New Roman" w:hAnsi="Times New Roman" w:cs="Times New Roman"/>
          <w:sz w:val="28"/>
          <w:szCs w:val="28"/>
        </w:rPr>
        <w:t>и нематериальных активов на 1,</w:t>
      </w:r>
      <w:r>
        <w:rPr>
          <w:rFonts w:ascii="Times New Roman" w:hAnsi="Times New Roman" w:cs="Times New Roman"/>
          <w:sz w:val="28"/>
          <w:szCs w:val="28"/>
        </w:rPr>
        <w:t>4</w:t>
      </w:r>
      <w:r w:rsidRPr="000F17C0">
        <w:rPr>
          <w:rFonts w:ascii="Times New Roman" w:hAnsi="Times New Roman" w:cs="Times New Roman"/>
          <w:sz w:val="28"/>
          <w:szCs w:val="28"/>
        </w:rPr>
        <w:t xml:space="preserve"> млн. рублей или на </w:t>
      </w:r>
      <w:r>
        <w:rPr>
          <w:rFonts w:ascii="Times New Roman" w:hAnsi="Times New Roman" w:cs="Times New Roman"/>
          <w:sz w:val="28"/>
          <w:szCs w:val="28"/>
        </w:rPr>
        <w:t>28</w:t>
      </w:r>
      <w:r w:rsidRPr="000F17C0">
        <w:rPr>
          <w:rFonts w:ascii="Times New Roman" w:hAnsi="Times New Roman" w:cs="Times New Roman"/>
          <w:sz w:val="28"/>
          <w:szCs w:val="28"/>
        </w:rPr>
        <w:t>,7% к аналогичному</w:t>
      </w:r>
      <w:r w:rsidRPr="001423FC">
        <w:rPr>
          <w:rFonts w:ascii="Times New Roman" w:hAnsi="Times New Roman" w:cs="Times New Roman"/>
          <w:color w:val="FF0000"/>
          <w:sz w:val="28"/>
          <w:szCs w:val="28"/>
        </w:rPr>
        <w:t xml:space="preserve"> </w:t>
      </w:r>
      <w:r w:rsidRPr="000F17C0">
        <w:rPr>
          <w:rFonts w:ascii="Times New Roman" w:hAnsi="Times New Roman" w:cs="Times New Roman"/>
          <w:sz w:val="28"/>
          <w:szCs w:val="28"/>
        </w:rPr>
        <w:t xml:space="preserve">показателю 2017 года. В 2017 году </w:t>
      </w:r>
      <w:r>
        <w:rPr>
          <w:rFonts w:ascii="Times New Roman" w:hAnsi="Times New Roman" w:cs="Times New Roman"/>
          <w:sz w:val="28"/>
          <w:szCs w:val="28"/>
        </w:rPr>
        <w:t>сумма</w:t>
      </w:r>
      <w:r w:rsidRPr="000F17C0">
        <w:rPr>
          <w:rFonts w:ascii="Times New Roman" w:hAnsi="Times New Roman" w:cs="Times New Roman"/>
          <w:sz w:val="28"/>
          <w:szCs w:val="28"/>
        </w:rPr>
        <w:t xml:space="preserve"> поступлений</w:t>
      </w:r>
      <w:r>
        <w:rPr>
          <w:rFonts w:ascii="Times New Roman" w:hAnsi="Times New Roman" w:cs="Times New Roman"/>
          <w:sz w:val="28"/>
          <w:szCs w:val="28"/>
        </w:rPr>
        <w:t xml:space="preserve"> была выше</w:t>
      </w:r>
      <w:r w:rsidRPr="000F17C0">
        <w:rPr>
          <w:rFonts w:ascii="Times New Roman" w:hAnsi="Times New Roman" w:cs="Times New Roman"/>
          <w:sz w:val="28"/>
          <w:szCs w:val="28"/>
        </w:rPr>
        <w:t xml:space="preserve"> </w:t>
      </w:r>
      <w:r>
        <w:rPr>
          <w:rFonts w:ascii="Times New Roman" w:hAnsi="Times New Roman" w:cs="Times New Roman"/>
          <w:sz w:val="28"/>
          <w:szCs w:val="28"/>
        </w:rPr>
        <w:t>из-за</w:t>
      </w:r>
      <w:r w:rsidRPr="000F17C0">
        <w:rPr>
          <w:rFonts w:ascii="Times New Roman" w:hAnsi="Times New Roman" w:cs="Times New Roman"/>
          <w:sz w:val="28"/>
          <w:szCs w:val="28"/>
        </w:rPr>
        <w:t xml:space="preserve"> оплаты задолженности за 2016 год Чистяк В.Г., за счет выкупа земельных участков в</w:t>
      </w:r>
      <w:r w:rsidRPr="001423FC">
        <w:rPr>
          <w:rFonts w:ascii="Times New Roman" w:hAnsi="Times New Roman" w:cs="Times New Roman"/>
          <w:color w:val="FF0000"/>
          <w:sz w:val="28"/>
          <w:szCs w:val="28"/>
        </w:rPr>
        <w:t xml:space="preserve"> </w:t>
      </w:r>
      <w:r w:rsidRPr="000F17C0">
        <w:rPr>
          <w:rFonts w:ascii="Times New Roman" w:hAnsi="Times New Roman" w:cs="Times New Roman"/>
          <w:sz w:val="28"/>
          <w:szCs w:val="28"/>
        </w:rPr>
        <w:t>собственность по договорам ДНТ «Самаровское», «Березовка», «Квартал», а также за счет платежа по договору купли-продажи нежилого здания с земельным участком</w:t>
      </w:r>
      <w:r w:rsidR="002A6D67">
        <w:rPr>
          <w:rFonts w:ascii="Times New Roman" w:hAnsi="Times New Roman" w:cs="Times New Roman"/>
          <w:sz w:val="28"/>
          <w:szCs w:val="28"/>
        </w:rPr>
        <w:t>;</w:t>
      </w:r>
    </w:p>
    <w:p w:rsidR="00106DDA" w:rsidRPr="000F17C0" w:rsidRDefault="00106DDA" w:rsidP="008808D0">
      <w:pPr>
        <w:autoSpaceDN w:val="0"/>
        <w:adjustRightInd w:val="0"/>
        <w:ind w:firstLine="708"/>
        <w:jc w:val="both"/>
        <w:rPr>
          <w:rFonts w:ascii="Times New Roman" w:hAnsi="Times New Roman" w:cs="Times New Roman"/>
          <w:sz w:val="28"/>
          <w:szCs w:val="28"/>
        </w:rPr>
      </w:pPr>
      <w:r w:rsidRPr="000F17C0">
        <w:rPr>
          <w:rFonts w:ascii="Times New Roman" w:hAnsi="Times New Roman" w:cs="Times New Roman"/>
          <w:sz w:val="28"/>
          <w:szCs w:val="28"/>
        </w:rPr>
        <w:t>6</w:t>
      </w:r>
      <w:r w:rsidR="002A6D67">
        <w:rPr>
          <w:rFonts w:ascii="Times New Roman" w:hAnsi="Times New Roman" w:cs="Times New Roman"/>
          <w:sz w:val="28"/>
          <w:szCs w:val="28"/>
        </w:rPr>
        <w:t>)</w:t>
      </w:r>
      <w:r w:rsidRPr="000F17C0">
        <w:rPr>
          <w:rFonts w:ascii="Times New Roman" w:hAnsi="Times New Roman" w:cs="Times New Roman"/>
          <w:sz w:val="28"/>
          <w:szCs w:val="28"/>
        </w:rPr>
        <w:t xml:space="preserve"> поступлений по штрафам, санкциям, возмещению ущерба </w:t>
      </w:r>
      <w:r w:rsidR="00DA54A0">
        <w:rPr>
          <w:rFonts w:ascii="Times New Roman" w:hAnsi="Times New Roman" w:cs="Times New Roman"/>
          <w:sz w:val="28"/>
          <w:szCs w:val="28"/>
        </w:rPr>
        <w:br/>
      </w:r>
      <w:r w:rsidRPr="000F17C0">
        <w:rPr>
          <w:rFonts w:ascii="Times New Roman" w:hAnsi="Times New Roman" w:cs="Times New Roman"/>
          <w:sz w:val="28"/>
          <w:szCs w:val="28"/>
        </w:rPr>
        <w:t>на 27,6 млн. рублей или на 5</w:t>
      </w:r>
      <w:r w:rsidR="00DA54A0">
        <w:rPr>
          <w:rFonts w:ascii="Times New Roman" w:hAnsi="Times New Roman" w:cs="Times New Roman"/>
          <w:sz w:val="28"/>
          <w:szCs w:val="28"/>
        </w:rPr>
        <w:t xml:space="preserve">7,7% к аналогичному показателю </w:t>
      </w:r>
      <w:r w:rsidRPr="000F17C0">
        <w:rPr>
          <w:rFonts w:ascii="Times New Roman" w:hAnsi="Times New Roman" w:cs="Times New Roman"/>
          <w:sz w:val="28"/>
          <w:szCs w:val="28"/>
        </w:rPr>
        <w:t>2017 года. Снижение</w:t>
      </w:r>
      <w:r w:rsidRPr="001423FC">
        <w:rPr>
          <w:rFonts w:ascii="Times New Roman" w:hAnsi="Times New Roman" w:cs="Times New Roman"/>
          <w:color w:val="FF0000"/>
          <w:sz w:val="28"/>
          <w:szCs w:val="28"/>
        </w:rPr>
        <w:t xml:space="preserve"> </w:t>
      </w:r>
      <w:r w:rsidRPr="000F17C0">
        <w:rPr>
          <w:rFonts w:ascii="Times New Roman" w:hAnsi="Times New Roman" w:cs="Times New Roman"/>
          <w:sz w:val="28"/>
          <w:szCs w:val="28"/>
        </w:rPr>
        <w:t>показателей за 2018 год по отношению к 2017 году произошло в связи с тем,</w:t>
      </w:r>
      <w:r w:rsidRPr="001423FC">
        <w:rPr>
          <w:rFonts w:ascii="Times New Roman" w:hAnsi="Times New Roman" w:cs="Times New Roman"/>
          <w:color w:val="FF0000"/>
          <w:sz w:val="28"/>
          <w:szCs w:val="28"/>
        </w:rPr>
        <w:t xml:space="preserve"> </w:t>
      </w:r>
      <w:r w:rsidRPr="000F17C0">
        <w:rPr>
          <w:rFonts w:ascii="Times New Roman" w:hAnsi="Times New Roman" w:cs="Times New Roman"/>
          <w:sz w:val="28"/>
          <w:szCs w:val="28"/>
        </w:rPr>
        <w:t xml:space="preserve">что в 2017 году наблюдалось значительное увеличение поступлений сумм штрафов по искам о возмещении вреда, причиненного окружающей среде, </w:t>
      </w:r>
      <w:r>
        <w:rPr>
          <w:rFonts w:ascii="Times New Roman" w:hAnsi="Times New Roman" w:cs="Times New Roman"/>
          <w:sz w:val="28"/>
          <w:szCs w:val="28"/>
        </w:rPr>
        <w:t xml:space="preserve">а также в связи с </w:t>
      </w:r>
      <w:r w:rsidRPr="000F17C0">
        <w:rPr>
          <w:rFonts w:ascii="Times New Roman" w:hAnsi="Times New Roman" w:cs="Times New Roman"/>
          <w:sz w:val="28"/>
          <w:szCs w:val="28"/>
        </w:rPr>
        <w:t>усиление</w:t>
      </w:r>
      <w:r>
        <w:rPr>
          <w:rFonts w:ascii="Times New Roman" w:hAnsi="Times New Roman" w:cs="Times New Roman"/>
          <w:sz w:val="28"/>
          <w:szCs w:val="28"/>
        </w:rPr>
        <w:t>м</w:t>
      </w:r>
      <w:r w:rsidRPr="000F17C0">
        <w:rPr>
          <w:rFonts w:ascii="Times New Roman" w:hAnsi="Times New Roman" w:cs="Times New Roman"/>
          <w:sz w:val="28"/>
          <w:szCs w:val="28"/>
        </w:rPr>
        <w:t xml:space="preserve"> ко</w:t>
      </w:r>
      <w:r w:rsidR="002A6D67">
        <w:rPr>
          <w:rFonts w:ascii="Times New Roman" w:hAnsi="Times New Roman" w:cs="Times New Roman"/>
          <w:sz w:val="28"/>
          <w:szCs w:val="28"/>
        </w:rPr>
        <w:t>нтрольно-надзорной деятельности;</w:t>
      </w:r>
    </w:p>
    <w:p w:rsidR="00106DDA" w:rsidRPr="000F17C0" w:rsidRDefault="002A6D67" w:rsidP="008808D0">
      <w:pPr>
        <w:autoSpaceDN w:val="0"/>
        <w:adjustRightInd w:val="0"/>
        <w:ind w:firstLine="708"/>
        <w:jc w:val="both"/>
        <w:rPr>
          <w:rFonts w:ascii="Times New Roman" w:hAnsi="Times New Roman"/>
          <w:bCs/>
          <w:sz w:val="28"/>
        </w:rPr>
      </w:pPr>
      <w:r>
        <w:rPr>
          <w:rFonts w:ascii="Times New Roman" w:hAnsi="Times New Roman" w:cs="Times New Roman"/>
          <w:sz w:val="28"/>
          <w:szCs w:val="28"/>
        </w:rPr>
        <w:t>7)</w:t>
      </w:r>
      <w:r w:rsidR="00106DDA" w:rsidRPr="000F17C0">
        <w:rPr>
          <w:rFonts w:ascii="Times New Roman" w:hAnsi="Times New Roman" w:cs="Times New Roman"/>
          <w:sz w:val="28"/>
          <w:szCs w:val="28"/>
        </w:rPr>
        <w:t xml:space="preserve"> </w:t>
      </w:r>
      <w:r w:rsidR="00106DDA" w:rsidRPr="000F17C0">
        <w:rPr>
          <w:rFonts w:ascii="Times New Roman" w:hAnsi="Times New Roman"/>
          <w:bCs/>
          <w:sz w:val="28"/>
        </w:rPr>
        <w:t xml:space="preserve">прочих неналоговых </w:t>
      </w:r>
      <w:r w:rsidR="00DA54A0">
        <w:rPr>
          <w:rFonts w:ascii="Times New Roman" w:hAnsi="Times New Roman"/>
          <w:bCs/>
          <w:sz w:val="28"/>
        </w:rPr>
        <w:t xml:space="preserve">поступлений на 0,6 млн. рублей </w:t>
      </w:r>
      <w:r w:rsidR="00106DDA" w:rsidRPr="000F17C0">
        <w:rPr>
          <w:rFonts w:ascii="Times New Roman" w:hAnsi="Times New Roman"/>
          <w:bCs/>
          <w:sz w:val="28"/>
        </w:rPr>
        <w:t>или на 54,5% к показателю 2017 года в связи с приведением в соответствие статей и подстатей Приказа Министерства финансов России № 65н от 01.07.2013</w:t>
      </w:r>
      <w:r w:rsidR="00DA54A0">
        <w:rPr>
          <w:rFonts w:ascii="Times New Roman" w:hAnsi="Times New Roman"/>
          <w:bCs/>
          <w:sz w:val="28"/>
        </w:rPr>
        <w:br/>
      </w:r>
      <w:r w:rsidR="00106DDA" w:rsidRPr="000F17C0">
        <w:rPr>
          <w:rFonts w:ascii="Times New Roman" w:hAnsi="Times New Roman"/>
          <w:bCs/>
          <w:sz w:val="28"/>
        </w:rPr>
        <w:t>(в ред. от 22.07.2018).</w:t>
      </w:r>
    </w:p>
    <w:p w:rsidR="00106DDA" w:rsidRPr="002E7221" w:rsidRDefault="00106DDA" w:rsidP="008808D0">
      <w:pPr>
        <w:autoSpaceDN w:val="0"/>
        <w:adjustRightInd w:val="0"/>
        <w:ind w:firstLine="708"/>
        <w:jc w:val="both"/>
        <w:rPr>
          <w:rFonts w:ascii="Times New Roman" w:hAnsi="Times New Roman" w:cs="Times New Roman"/>
          <w:sz w:val="28"/>
          <w:szCs w:val="28"/>
        </w:rPr>
      </w:pPr>
      <w:r w:rsidRPr="002301CE">
        <w:rPr>
          <w:rFonts w:ascii="Times New Roman" w:hAnsi="Times New Roman" w:cs="Times New Roman"/>
          <w:sz w:val="28"/>
          <w:szCs w:val="28"/>
        </w:rPr>
        <w:t xml:space="preserve">По итогам исполнения бюджета за 2018 год произведено расходов </w:t>
      </w:r>
      <w:r w:rsidRPr="00AE3166">
        <w:rPr>
          <w:rFonts w:ascii="Times New Roman" w:hAnsi="Times New Roman" w:cs="Times New Roman"/>
          <w:sz w:val="28"/>
          <w:szCs w:val="28"/>
        </w:rPr>
        <w:t>4 132,7 млн. рублей, что на 577,8 млн. рублей или на 16,3% больше, чем за 2017 год (</w:t>
      </w:r>
      <w:r>
        <w:rPr>
          <w:rFonts w:ascii="Times New Roman" w:hAnsi="Times New Roman" w:cs="Times New Roman"/>
          <w:sz w:val="28"/>
          <w:szCs w:val="28"/>
        </w:rPr>
        <w:t>3 554,9</w:t>
      </w:r>
      <w:r w:rsidRPr="00AE3166">
        <w:rPr>
          <w:rFonts w:ascii="Times New Roman" w:hAnsi="Times New Roman" w:cs="Times New Roman"/>
          <w:sz w:val="28"/>
          <w:szCs w:val="28"/>
        </w:rPr>
        <w:t xml:space="preserve"> млн. рублей). Финансирование</w:t>
      </w:r>
      <w:r w:rsidRPr="001423FC">
        <w:rPr>
          <w:rFonts w:ascii="Times New Roman" w:hAnsi="Times New Roman" w:cs="Times New Roman"/>
          <w:color w:val="FF0000"/>
          <w:sz w:val="28"/>
          <w:szCs w:val="28"/>
        </w:rPr>
        <w:t xml:space="preserve"> </w:t>
      </w:r>
      <w:r w:rsidRPr="002E7221">
        <w:rPr>
          <w:rFonts w:ascii="Times New Roman" w:hAnsi="Times New Roman" w:cs="Times New Roman"/>
          <w:sz w:val="28"/>
          <w:szCs w:val="28"/>
        </w:rPr>
        <w:t>расходов осуществлялось в</w:t>
      </w:r>
      <w:r w:rsidRPr="001423FC">
        <w:rPr>
          <w:rFonts w:ascii="Times New Roman" w:hAnsi="Times New Roman" w:cs="Times New Roman"/>
          <w:color w:val="FF0000"/>
          <w:sz w:val="28"/>
          <w:szCs w:val="28"/>
        </w:rPr>
        <w:t xml:space="preserve"> </w:t>
      </w:r>
      <w:r w:rsidRPr="002E7221">
        <w:rPr>
          <w:rFonts w:ascii="Times New Roman" w:hAnsi="Times New Roman" w:cs="Times New Roman"/>
          <w:sz w:val="28"/>
          <w:szCs w:val="28"/>
        </w:rPr>
        <w:t xml:space="preserve">соответствии с </w:t>
      </w:r>
      <w:r w:rsidR="002A6D67">
        <w:rPr>
          <w:rFonts w:ascii="Times New Roman" w:hAnsi="Times New Roman" w:cs="Times New Roman"/>
          <w:sz w:val="28"/>
          <w:szCs w:val="28"/>
        </w:rPr>
        <w:t>р</w:t>
      </w:r>
      <w:r w:rsidRPr="002E7221">
        <w:rPr>
          <w:rFonts w:ascii="Times New Roman" w:hAnsi="Times New Roman" w:cs="Times New Roman"/>
          <w:sz w:val="28"/>
          <w:szCs w:val="28"/>
        </w:rPr>
        <w:t>ешением Думы района о бюджете на 2018 год, а именно на социально-значимые расходы и иные первоочередные расходы, предусмотренные муниципальными программами Ханты-Мансийского района.</w:t>
      </w:r>
    </w:p>
    <w:p w:rsidR="00106DDA" w:rsidRPr="00884346" w:rsidRDefault="00106DDA" w:rsidP="008808D0">
      <w:pPr>
        <w:ind w:firstLine="708"/>
        <w:jc w:val="both"/>
        <w:rPr>
          <w:rFonts w:ascii="Times New Roman" w:hAnsi="Times New Roman" w:cs="Times New Roman"/>
          <w:sz w:val="28"/>
          <w:szCs w:val="28"/>
          <w:lang w:eastAsia="ru-RU"/>
        </w:rPr>
      </w:pPr>
      <w:r w:rsidRPr="00884346">
        <w:rPr>
          <w:rFonts w:ascii="Times New Roman" w:hAnsi="Times New Roman" w:cs="Times New Roman"/>
          <w:sz w:val="28"/>
          <w:szCs w:val="28"/>
          <w:lang w:eastAsia="ru-RU"/>
        </w:rPr>
        <w:t>Структура расходов района выглядит следующим образом:</w:t>
      </w:r>
    </w:p>
    <w:p w:rsidR="00106DDA" w:rsidRDefault="00106DDA" w:rsidP="008808D0">
      <w:pPr>
        <w:autoSpaceDN w:val="0"/>
        <w:adjustRightInd w:val="0"/>
        <w:ind w:firstLine="708"/>
        <w:jc w:val="both"/>
        <w:rPr>
          <w:rFonts w:ascii="Times New Roman" w:hAnsi="Times New Roman" w:cs="Times New Roman"/>
          <w:sz w:val="28"/>
          <w:szCs w:val="28"/>
          <w:lang w:eastAsia="ru-RU"/>
        </w:rPr>
      </w:pPr>
      <w:r w:rsidRPr="001423FC">
        <w:rPr>
          <w:rFonts w:ascii="Times New Roman" w:hAnsi="Times New Roman" w:cs="Times New Roman"/>
          <w:color w:val="FF0000"/>
          <w:sz w:val="28"/>
          <w:szCs w:val="28"/>
          <w:lang w:eastAsia="ru-RU"/>
        </w:rPr>
        <w:tab/>
      </w:r>
      <w:r w:rsidRPr="00884346">
        <w:rPr>
          <w:rFonts w:ascii="Times New Roman" w:hAnsi="Times New Roman" w:cs="Times New Roman"/>
          <w:sz w:val="28"/>
          <w:szCs w:val="28"/>
          <w:lang w:eastAsia="ru-RU"/>
        </w:rPr>
        <w:t xml:space="preserve">образование </w:t>
      </w:r>
      <w:r w:rsidRPr="00384104">
        <w:rPr>
          <w:rFonts w:ascii="Times New Roman" w:hAnsi="Times New Roman" w:cs="Times New Roman"/>
          <w:sz w:val="28"/>
          <w:szCs w:val="28"/>
          <w:lang w:eastAsia="ru-RU"/>
        </w:rPr>
        <w:t>– 38,7% (1</w:t>
      </w:r>
      <w:r w:rsidRPr="00884346">
        <w:rPr>
          <w:rFonts w:ascii="Times New Roman" w:hAnsi="Times New Roman" w:cs="Times New Roman"/>
          <w:sz w:val="28"/>
          <w:szCs w:val="28"/>
          <w:lang w:eastAsia="ru-RU"/>
        </w:rPr>
        <w:t> 599,2 млн. рублей);</w:t>
      </w:r>
    </w:p>
    <w:p w:rsidR="00106DDA" w:rsidRDefault="00106DDA" w:rsidP="008808D0">
      <w:pPr>
        <w:autoSpaceDN w:val="0"/>
        <w:adjustRightInd w:val="0"/>
        <w:ind w:firstLine="708"/>
        <w:jc w:val="both"/>
        <w:rPr>
          <w:rFonts w:ascii="Times New Roman" w:hAnsi="Times New Roman" w:cs="Times New Roman"/>
          <w:sz w:val="28"/>
          <w:szCs w:val="28"/>
          <w:lang w:eastAsia="ru-RU"/>
        </w:rPr>
      </w:pPr>
      <w:r w:rsidRPr="00384104">
        <w:rPr>
          <w:rFonts w:ascii="Times New Roman" w:hAnsi="Times New Roman" w:cs="Times New Roman"/>
          <w:sz w:val="28"/>
          <w:szCs w:val="28"/>
          <w:lang w:eastAsia="ru-RU"/>
        </w:rPr>
        <w:t>жилищно-коммунальное хозяйство – 28,5% (1 177,1 млн. рублей);</w:t>
      </w:r>
    </w:p>
    <w:p w:rsidR="00106DDA" w:rsidRPr="00884346" w:rsidRDefault="00106DDA" w:rsidP="008808D0">
      <w:pPr>
        <w:autoSpaceDN w:val="0"/>
        <w:adjustRightInd w:val="0"/>
        <w:ind w:firstLine="708"/>
        <w:jc w:val="both"/>
        <w:rPr>
          <w:rFonts w:ascii="Times New Roman" w:hAnsi="Times New Roman" w:cs="Times New Roman"/>
          <w:sz w:val="28"/>
          <w:szCs w:val="28"/>
          <w:lang w:eastAsia="ru-RU"/>
        </w:rPr>
      </w:pPr>
      <w:r w:rsidRPr="00884346">
        <w:rPr>
          <w:rFonts w:ascii="Times New Roman" w:hAnsi="Times New Roman" w:cs="Times New Roman"/>
          <w:sz w:val="28"/>
          <w:szCs w:val="28"/>
          <w:lang w:eastAsia="ru-RU"/>
        </w:rPr>
        <w:t xml:space="preserve">национальная экономика </w:t>
      </w:r>
      <w:r w:rsidRPr="00384104">
        <w:rPr>
          <w:rFonts w:ascii="Times New Roman" w:hAnsi="Times New Roman" w:cs="Times New Roman"/>
          <w:sz w:val="28"/>
          <w:szCs w:val="28"/>
          <w:lang w:eastAsia="ru-RU"/>
        </w:rPr>
        <w:t>– 11,8% (488</w:t>
      </w:r>
      <w:r w:rsidRPr="00884346">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884346">
        <w:rPr>
          <w:rFonts w:ascii="Times New Roman" w:hAnsi="Times New Roman" w:cs="Times New Roman"/>
          <w:sz w:val="28"/>
          <w:szCs w:val="28"/>
          <w:lang w:eastAsia="ru-RU"/>
        </w:rPr>
        <w:t xml:space="preserve"> млн. рублей);</w:t>
      </w:r>
    </w:p>
    <w:p w:rsidR="00106DDA" w:rsidRPr="00884346" w:rsidRDefault="00106DDA" w:rsidP="008808D0">
      <w:pPr>
        <w:autoSpaceDN w:val="0"/>
        <w:adjustRightInd w:val="0"/>
        <w:ind w:firstLine="708"/>
        <w:jc w:val="both"/>
        <w:rPr>
          <w:rFonts w:ascii="Times New Roman" w:hAnsi="Times New Roman" w:cs="Times New Roman"/>
          <w:sz w:val="28"/>
          <w:szCs w:val="28"/>
          <w:lang w:eastAsia="ru-RU"/>
        </w:rPr>
      </w:pPr>
      <w:r w:rsidRPr="001423FC">
        <w:rPr>
          <w:rFonts w:ascii="Times New Roman" w:hAnsi="Times New Roman" w:cs="Times New Roman"/>
          <w:color w:val="FF0000"/>
          <w:sz w:val="28"/>
          <w:szCs w:val="28"/>
          <w:lang w:eastAsia="ru-RU"/>
        </w:rPr>
        <w:tab/>
      </w:r>
      <w:r w:rsidRPr="00884346">
        <w:rPr>
          <w:rFonts w:ascii="Times New Roman" w:hAnsi="Times New Roman" w:cs="Times New Roman"/>
          <w:sz w:val="28"/>
          <w:szCs w:val="28"/>
          <w:lang w:eastAsia="ru-RU"/>
        </w:rPr>
        <w:t xml:space="preserve">общегосударственные вопросы </w:t>
      </w:r>
      <w:r w:rsidRPr="00384104">
        <w:rPr>
          <w:rFonts w:ascii="Times New Roman" w:hAnsi="Times New Roman" w:cs="Times New Roman"/>
          <w:sz w:val="28"/>
          <w:szCs w:val="28"/>
          <w:lang w:eastAsia="ru-RU"/>
        </w:rPr>
        <w:t>– 11,4% (472,9</w:t>
      </w:r>
      <w:r w:rsidRPr="00884346">
        <w:rPr>
          <w:rFonts w:ascii="Times New Roman" w:hAnsi="Times New Roman" w:cs="Times New Roman"/>
          <w:sz w:val="28"/>
          <w:szCs w:val="28"/>
          <w:lang w:eastAsia="ru-RU"/>
        </w:rPr>
        <w:t xml:space="preserve"> млн. рублей);</w:t>
      </w:r>
    </w:p>
    <w:p w:rsidR="00106DDA" w:rsidRPr="00384104" w:rsidRDefault="00106DDA" w:rsidP="008808D0">
      <w:pPr>
        <w:autoSpaceDN w:val="0"/>
        <w:adjustRightInd w:val="0"/>
        <w:ind w:firstLine="708"/>
        <w:jc w:val="both"/>
        <w:rPr>
          <w:rFonts w:ascii="Times New Roman" w:hAnsi="Times New Roman" w:cs="Times New Roman"/>
          <w:sz w:val="28"/>
          <w:szCs w:val="28"/>
          <w:lang w:eastAsia="ru-RU"/>
        </w:rPr>
      </w:pPr>
      <w:r w:rsidRPr="00384104">
        <w:rPr>
          <w:rFonts w:ascii="Times New Roman" w:hAnsi="Times New Roman" w:cs="Times New Roman"/>
          <w:sz w:val="28"/>
          <w:szCs w:val="28"/>
          <w:lang w:eastAsia="ru-RU"/>
        </w:rPr>
        <w:tab/>
        <w:t>культура – 6,1% (250,7 млн. рублей);</w:t>
      </w:r>
    </w:p>
    <w:p w:rsidR="00106DDA" w:rsidRDefault="00106DDA" w:rsidP="008808D0">
      <w:pPr>
        <w:autoSpaceDN w:val="0"/>
        <w:adjustRightInd w:val="0"/>
        <w:ind w:firstLine="708"/>
        <w:jc w:val="both"/>
        <w:rPr>
          <w:rFonts w:ascii="Times New Roman" w:hAnsi="Times New Roman" w:cs="Times New Roman"/>
          <w:sz w:val="28"/>
          <w:szCs w:val="28"/>
          <w:lang w:eastAsia="ru-RU"/>
        </w:rPr>
      </w:pPr>
      <w:r w:rsidRPr="00384104">
        <w:rPr>
          <w:rFonts w:ascii="Times New Roman" w:hAnsi="Times New Roman" w:cs="Times New Roman"/>
          <w:sz w:val="28"/>
          <w:szCs w:val="28"/>
          <w:lang w:eastAsia="ru-RU"/>
        </w:rPr>
        <w:tab/>
        <w:t>социальная политика – 1,4% (56,4 млн</w:t>
      </w:r>
      <w:r w:rsidRPr="00EB2BF3">
        <w:rPr>
          <w:rFonts w:ascii="Times New Roman" w:hAnsi="Times New Roman" w:cs="Times New Roman"/>
          <w:sz w:val="28"/>
          <w:szCs w:val="28"/>
          <w:lang w:eastAsia="ru-RU"/>
        </w:rPr>
        <w:t>. рублей);</w:t>
      </w:r>
    </w:p>
    <w:p w:rsidR="00106DDA" w:rsidRPr="00384104" w:rsidRDefault="00106DDA" w:rsidP="008808D0">
      <w:pPr>
        <w:autoSpaceDN w:val="0"/>
        <w:adjustRightInd w:val="0"/>
        <w:ind w:firstLine="708"/>
        <w:jc w:val="both"/>
        <w:rPr>
          <w:rFonts w:ascii="Times New Roman" w:hAnsi="Times New Roman" w:cs="Times New Roman"/>
          <w:sz w:val="28"/>
          <w:szCs w:val="28"/>
          <w:lang w:eastAsia="ru-RU"/>
        </w:rPr>
      </w:pPr>
      <w:r w:rsidRPr="00EB2BF3">
        <w:rPr>
          <w:rFonts w:ascii="Times New Roman" w:hAnsi="Times New Roman" w:cs="Times New Roman"/>
          <w:sz w:val="28"/>
          <w:szCs w:val="28"/>
          <w:lang w:eastAsia="ru-RU"/>
        </w:rPr>
        <w:t xml:space="preserve">национальная безопасность, правоохранительная деятельность – </w:t>
      </w:r>
      <w:r w:rsidRPr="00384104">
        <w:rPr>
          <w:rFonts w:ascii="Times New Roman" w:hAnsi="Times New Roman" w:cs="Times New Roman"/>
          <w:sz w:val="28"/>
          <w:szCs w:val="28"/>
          <w:lang w:eastAsia="ru-RU"/>
        </w:rPr>
        <w:t>1,3% (52,9 млн. рублей);</w:t>
      </w:r>
    </w:p>
    <w:p w:rsidR="00106DDA" w:rsidRPr="00EB2BF3" w:rsidRDefault="00106DDA" w:rsidP="008808D0">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физическая культура и спорт – 0,4% (16,9 млн. рублей);</w:t>
      </w:r>
    </w:p>
    <w:p w:rsidR="00106DDA" w:rsidRPr="00384104" w:rsidRDefault="00106DDA" w:rsidP="008808D0">
      <w:pPr>
        <w:autoSpaceDN w:val="0"/>
        <w:adjustRightInd w:val="0"/>
        <w:ind w:firstLine="708"/>
        <w:jc w:val="both"/>
        <w:rPr>
          <w:rFonts w:ascii="Times New Roman" w:hAnsi="Times New Roman" w:cs="Times New Roman"/>
          <w:sz w:val="28"/>
          <w:szCs w:val="28"/>
          <w:lang w:eastAsia="ru-RU"/>
        </w:rPr>
      </w:pPr>
      <w:r w:rsidRPr="001423FC">
        <w:rPr>
          <w:rFonts w:ascii="Times New Roman" w:hAnsi="Times New Roman" w:cs="Times New Roman"/>
          <w:color w:val="FF0000"/>
          <w:sz w:val="28"/>
          <w:szCs w:val="28"/>
          <w:lang w:eastAsia="ru-RU"/>
        </w:rPr>
        <w:tab/>
      </w:r>
      <w:r w:rsidRPr="00384104">
        <w:rPr>
          <w:rFonts w:ascii="Times New Roman" w:hAnsi="Times New Roman" w:cs="Times New Roman"/>
          <w:sz w:val="28"/>
          <w:szCs w:val="28"/>
          <w:lang w:eastAsia="ru-RU"/>
        </w:rPr>
        <w:t>прочие – 0,4% (17,7 млн. рублей).</w:t>
      </w:r>
    </w:p>
    <w:p w:rsidR="00106DDA" w:rsidRPr="002E7221" w:rsidRDefault="00106DDA" w:rsidP="008808D0">
      <w:pPr>
        <w:autoSpaceDN w:val="0"/>
        <w:adjustRightInd w:val="0"/>
        <w:ind w:firstLine="708"/>
        <w:jc w:val="both"/>
        <w:rPr>
          <w:rFonts w:ascii="Times New Roman" w:hAnsi="Times New Roman" w:cs="Times New Roman"/>
          <w:sz w:val="28"/>
          <w:szCs w:val="28"/>
        </w:rPr>
      </w:pPr>
      <w:r w:rsidRPr="002E7221">
        <w:rPr>
          <w:rFonts w:ascii="Times New Roman" w:hAnsi="Times New Roman" w:cs="Times New Roman"/>
          <w:sz w:val="28"/>
          <w:szCs w:val="28"/>
        </w:rPr>
        <w:t>Профицит бюджета на 1 я</w:t>
      </w:r>
      <w:r>
        <w:rPr>
          <w:rFonts w:ascii="Times New Roman" w:hAnsi="Times New Roman" w:cs="Times New Roman"/>
          <w:sz w:val="28"/>
          <w:szCs w:val="28"/>
        </w:rPr>
        <w:t>нваря</w:t>
      </w:r>
      <w:r w:rsidRPr="002E7221">
        <w:rPr>
          <w:rFonts w:ascii="Times New Roman" w:hAnsi="Times New Roman" w:cs="Times New Roman"/>
          <w:sz w:val="28"/>
          <w:szCs w:val="28"/>
        </w:rPr>
        <w:t xml:space="preserve"> 201</w:t>
      </w:r>
      <w:r>
        <w:rPr>
          <w:rFonts w:ascii="Times New Roman" w:hAnsi="Times New Roman" w:cs="Times New Roman"/>
          <w:sz w:val="28"/>
          <w:szCs w:val="28"/>
        </w:rPr>
        <w:t>9</w:t>
      </w:r>
      <w:r w:rsidR="001724CE">
        <w:rPr>
          <w:rFonts w:ascii="Times New Roman" w:hAnsi="Times New Roman" w:cs="Times New Roman"/>
          <w:sz w:val="28"/>
          <w:szCs w:val="28"/>
        </w:rPr>
        <w:t xml:space="preserve"> года составил </w:t>
      </w:r>
      <w:r>
        <w:rPr>
          <w:rFonts w:ascii="Times New Roman" w:hAnsi="Times New Roman" w:cs="Times New Roman"/>
          <w:sz w:val="28"/>
          <w:szCs w:val="28"/>
        </w:rPr>
        <w:t>380</w:t>
      </w:r>
      <w:r w:rsidRPr="002E7221">
        <w:rPr>
          <w:rFonts w:ascii="Times New Roman" w:hAnsi="Times New Roman" w:cs="Times New Roman"/>
          <w:sz w:val="28"/>
          <w:szCs w:val="28"/>
        </w:rPr>
        <w:t>,</w:t>
      </w:r>
      <w:r>
        <w:rPr>
          <w:rFonts w:ascii="Times New Roman" w:hAnsi="Times New Roman" w:cs="Times New Roman"/>
          <w:sz w:val="28"/>
          <w:szCs w:val="28"/>
        </w:rPr>
        <w:t>8</w:t>
      </w:r>
      <w:r w:rsidR="001724CE">
        <w:rPr>
          <w:rFonts w:ascii="Times New Roman" w:hAnsi="Times New Roman" w:cs="Times New Roman"/>
          <w:sz w:val="28"/>
          <w:szCs w:val="28"/>
        </w:rPr>
        <w:t xml:space="preserve"> </w:t>
      </w:r>
      <w:r w:rsidRPr="002E7221">
        <w:rPr>
          <w:rFonts w:ascii="Times New Roman" w:hAnsi="Times New Roman" w:cs="Times New Roman"/>
          <w:sz w:val="28"/>
          <w:szCs w:val="28"/>
        </w:rPr>
        <w:t xml:space="preserve">млн. рублей (на 1 </w:t>
      </w:r>
      <w:r>
        <w:rPr>
          <w:rFonts w:ascii="Times New Roman" w:hAnsi="Times New Roman" w:cs="Times New Roman"/>
          <w:sz w:val="28"/>
          <w:szCs w:val="28"/>
        </w:rPr>
        <w:t>января</w:t>
      </w:r>
      <w:r w:rsidRPr="002E7221">
        <w:rPr>
          <w:rFonts w:ascii="Times New Roman" w:hAnsi="Times New Roman" w:cs="Times New Roman"/>
          <w:sz w:val="28"/>
          <w:szCs w:val="28"/>
        </w:rPr>
        <w:t xml:space="preserve"> 201</w:t>
      </w:r>
      <w:r>
        <w:rPr>
          <w:rFonts w:ascii="Times New Roman" w:hAnsi="Times New Roman" w:cs="Times New Roman"/>
          <w:sz w:val="28"/>
          <w:szCs w:val="28"/>
        </w:rPr>
        <w:t>8</w:t>
      </w:r>
      <w:r w:rsidRPr="002E7221">
        <w:rPr>
          <w:rFonts w:ascii="Times New Roman" w:hAnsi="Times New Roman" w:cs="Times New Roman"/>
          <w:sz w:val="28"/>
          <w:szCs w:val="28"/>
        </w:rPr>
        <w:t xml:space="preserve"> года – </w:t>
      </w:r>
      <w:r>
        <w:rPr>
          <w:rFonts w:ascii="Times New Roman" w:hAnsi="Times New Roman" w:cs="Times New Roman"/>
          <w:sz w:val="28"/>
          <w:szCs w:val="28"/>
        </w:rPr>
        <w:t>21</w:t>
      </w:r>
      <w:r w:rsidRPr="002E7221">
        <w:rPr>
          <w:rFonts w:ascii="Times New Roman" w:hAnsi="Times New Roman" w:cs="Times New Roman"/>
          <w:sz w:val="28"/>
          <w:szCs w:val="28"/>
        </w:rPr>
        <w:t>4,1 млн. рублей).</w:t>
      </w:r>
      <w:r w:rsidRPr="002E7221">
        <w:rPr>
          <w:rFonts w:ascii="Times New Roman" w:eastAsia="Arial Unicode MS" w:hAnsi="Times New Roman" w:cs="Times New Roman"/>
          <w:sz w:val="28"/>
          <w:szCs w:val="28"/>
          <w:lang w:eastAsia="ru-RU"/>
        </w:rPr>
        <w:t xml:space="preserve"> </w:t>
      </w:r>
    </w:p>
    <w:p w:rsidR="00106DDA" w:rsidRPr="00B97B63" w:rsidRDefault="00106DDA" w:rsidP="008808D0">
      <w:pPr>
        <w:ind w:firstLine="709"/>
        <w:jc w:val="both"/>
        <w:rPr>
          <w:rFonts w:ascii="Times New Roman" w:hAnsi="Times New Roman" w:cs="Times New Roman"/>
          <w:sz w:val="28"/>
          <w:szCs w:val="28"/>
          <w:lang w:eastAsia="ru-RU"/>
        </w:rPr>
      </w:pPr>
      <w:r w:rsidRPr="00B97B63">
        <w:rPr>
          <w:rFonts w:ascii="Times New Roman" w:hAnsi="Times New Roman" w:cs="Times New Roman"/>
          <w:sz w:val="28"/>
          <w:szCs w:val="28"/>
          <w:lang w:eastAsia="ru-RU"/>
        </w:rPr>
        <w:t xml:space="preserve">С целью привлечения дополнительных источников дохода в бюджет района на 2018 год проводятся следующие мероприятия, направленные на повышение налоговых и неналоговых доходов: </w:t>
      </w:r>
    </w:p>
    <w:p w:rsidR="00106DDA" w:rsidRPr="00B97B63" w:rsidRDefault="00106DDA" w:rsidP="008808D0">
      <w:pPr>
        <w:ind w:firstLine="709"/>
        <w:jc w:val="both"/>
        <w:rPr>
          <w:rFonts w:ascii="Times New Roman" w:hAnsi="Times New Roman" w:cs="Times New Roman"/>
          <w:sz w:val="28"/>
          <w:szCs w:val="28"/>
          <w:lang w:eastAsia="ru-RU"/>
        </w:rPr>
      </w:pPr>
      <w:r w:rsidRPr="00B97B63">
        <w:rPr>
          <w:rFonts w:ascii="Times New Roman" w:hAnsi="Times New Roman" w:cs="Times New Roman"/>
          <w:sz w:val="28"/>
          <w:szCs w:val="28"/>
          <w:lang w:eastAsia="ru-RU"/>
        </w:rPr>
        <w:t xml:space="preserve">1. Распоряжением администрации Ханты-Мансийского района </w:t>
      </w:r>
      <w:r w:rsidR="001724CE">
        <w:rPr>
          <w:rFonts w:ascii="Times New Roman" w:hAnsi="Times New Roman" w:cs="Times New Roman"/>
          <w:sz w:val="28"/>
          <w:szCs w:val="28"/>
          <w:lang w:eastAsia="ru-RU"/>
        </w:rPr>
        <w:br/>
      </w:r>
      <w:r w:rsidRPr="00B97B63">
        <w:rPr>
          <w:rFonts w:ascii="Times New Roman" w:hAnsi="Times New Roman" w:cs="Times New Roman"/>
          <w:sz w:val="28"/>
          <w:szCs w:val="28"/>
          <w:lang w:eastAsia="ru-RU"/>
        </w:rPr>
        <w:t xml:space="preserve">от 28.12.2017 № 1416-р «Об утверждении Плана по повышению </w:t>
      </w:r>
      <w:r w:rsidRPr="002A6D67">
        <w:rPr>
          <w:rFonts w:ascii="Times New Roman" w:hAnsi="Times New Roman" w:cs="Times New Roman"/>
          <w:sz w:val="28"/>
          <w:szCs w:val="28"/>
          <w:lang w:eastAsia="ru-RU"/>
        </w:rPr>
        <w:t xml:space="preserve">бюджетной эффективности в Ханты-Мансийском районе </w:t>
      </w:r>
      <w:r w:rsidR="001724CE" w:rsidRPr="002A6D67">
        <w:rPr>
          <w:rFonts w:ascii="Times New Roman" w:hAnsi="Times New Roman" w:cs="Times New Roman"/>
          <w:sz w:val="28"/>
          <w:szCs w:val="28"/>
          <w:lang w:eastAsia="ru-RU"/>
        </w:rPr>
        <w:br/>
      </w:r>
      <w:r w:rsidRPr="002A6D67">
        <w:rPr>
          <w:rFonts w:ascii="Times New Roman" w:hAnsi="Times New Roman" w:cs="Times New Roman"/>
          <w:sz w:val="28"/>
          <w:szCs w:val="28"/>
          <w:lang w:eastAsia="ru-RU"/>
        </w:rPr>
        <w:t>в 2018</w:t>
      </w:r>
      <w:r w:rsidR="001724CE" w:rsidRPr="002A6D67">
        <w:rPr>
          <w:rFonts w:ascii="Times New Roman" w:hAnsi="Times New Roman" w:cs="Times New Roman"/>
          <w:sz w:val="28"/>
          <w:szCs w:val="28"/>
          <w:lang w:eastAsia="ru-RU"/>
        </w:rPr>
        <w:t xml:space="preserve"> – </w:t>
      </w:r>
      <w:r w:rsidRPr="002A6D67">
        <w:rPr>
          <w:rFonts w:ascii="Times New Roman" w:hAnsi="Times New Roman" w:cs="Times New Roman"/>
          <w:sz w:val="28"/>
          <w:szCs w:val="28"/>
          <w:lang w:eastAsia="ru-RU"/>
        </w:rPr>
        <w:t>2020 годах» (в редакции от 09.02.2018 № 135-р) утвержден План мероприятий</w:t>
      </w:r>
      <w:r w:rsidRPr="00B97B63">
        <w:rPr>
          <w:rFonts w:ascii="Times New Roman" w:hAnsi="Times New Roman" w:cs="Times New Roman"/>
          <w:sz w:val="28"/>
          <w:szCs w:val="28"/>
          <w:lang w:eastAsia="ru-RU"/>
        </w:rPr>
        <w:t xml:space="preserve"> по росту доходов, оптимизации расходов и сокращению муниципального долга бюджета Ханты-Мансийского района на 2018 год и плановый период 2019 </w:t>
      </w:r>
      <w:r w:rsidR="001724CE">
        <w:rPr>
          <w:rFonts w:ascii="Times New Roman" w:hAnsi="Times New Roman" w:cs="Times New Roman"/>
          <w:sz w:val="28"/>
          <w:szCs w:val="28"/>
          <w:lang w:eastAsia="ru-RU"/>
        </w:rPr>
        <w:t xml:space="preserve">и </w:t>
      </w:r>
      <w:r w:rsidRPr="00B97B63">
        <w:rPr>
          <w:rFonts w:ascii="Times New Roman" w:hAnsi="Times New Roman" w:cs="Times New Roman"/>
          <w:sz w:val="28"/>
          <w:szCs w:val="28"/>
          <w:lang w:eastAsia="ru-RU"/>
        </w:rPr>
        <w:t xml:space="preserve">2020 годов.  </w:t>
      </w:r>
    </w:p>
    <w:p w:rsidR="00106DDA" w:rsidRPr="00B97B63" w:rsidRDefault="00106DDA" w:rsidP="008808D0">
      <w:pPr>
        <w:ind w:firstLine="709"/>
        <w:jc w:val="both"/>
        <w:rPr>
          <w:rFonts w:ascii="Times New Roman" w:hAnsi="Times New Roman" w:cs="Times New Roman"/>
          <w:sz w:val="28"/>
          <w:szCs w:val="28"/>
          <w:lang w:eastAsia="ru-RU"/>
        </w:rPr>
      </w:pPr>
      <w:r w:rsidRPr="00B97B63">
        <w:rPr>
          <w:rFonts w:ascii="Times New Roman" w:hAnsi="Times New Roman" w:cs="Times New Roman"/>
          <w:sz w:val="28"/>
          <w:szCs w:val="28"/>
          <w:lang w:eastAsia="ru-RU"/>
        </w:rPr>
        <w:t>Планом на 2018 год было предусмотрено 5 мероприяти</w:t>
      </w:r>
      <w:r>
        <w:rPr>
          <w:rFonts w:ascii="Times New Roman" w:hAnsi="Times New Roman" w:cs="Times New Roman"/>
          <w:sz w:val="28"/>
          <w:szCs w:val="28"/>
          <w:lang w:eastAsia="ru-RU"/>
        </w:rPr>
        <w:t>й</w:t>
      </w:r>
      <w:r w:rsidRPr="00B97B63">
        <w:rPr>
          <w:rFonts w:ascii="Times New Roman" w:hAnsi="Times New Roman" w:cs="Times New Roman"/>
          <w:sz w:val="28"/>
          <w:szCs w:val="28"/>
          <w:lang w:eastAsia="ru-RU"/>
        </w:rPr>
        <w:t xml:space="preserve"> по росту доходов </w:t>
      </w:r>
      <w:r>
        <w:rPr>
          <w:rFonts w:ascii="Times New Roman" w:hAnsi="Times New Roman" w:cs="Times New Roman"/>
          <w:sz w:val="28"/>
          <w:szCs w:val="28"/>
          <w:lang w:eastAsia="ru-RU"/>
        </w:rPr>
        <w:t xml:space="preserve">с </w:t>
      </w:r>
      <w:r w:rsidRPr="00B97B63">
        <w:rPr>
          <w:rFonts w:ascii="Times New Roman" w:hAnsi="Times New Roman" w:cs="Times New Roman"/>
          <w:sz w:val="28"/>
          <w:szCs w:val="28"/>
          <w:lang w:eastAsia="ru-RU"/>
        </w:rPr>
        <w:t xml:space="preserve">ожидаемым бюджетным эффектом 573 900,3 тыс. рублей. </w:t>
      </w:r>
    </w:p>
    <w:p w:rsidR="00106DDA" w:rsidRPr="00B97B63" w:rsidRDefault="00106DDA" w:rsidP="008808D0">
      <w:pPr>
        <w:ind w:firstLine="709"/>
        <w:jc w:val="both"/>
        <w:rPr>
          <w:rFonts w:ascii="Times New Roman" w:hAnsi="Times New Roman" w:cs="Times New Roman"/>
          <w:sz w:val="28"/>
          <w:szCs w:val="28"/>
          <w:lang w:eastAsia="ru-RU"/>
        </w:rPr>
      </w:pPr>
      <w:r w:rsidRPr="00B97B63">
        <w:rPr>
          <w:rFonts w:ascii="Times New Roman" w:hAnsi="Times New Roman" w:cs="Times New Roman"/>
          <w:sz w:val="28"/>
          <w:szCs w:val="28"/>
          <w:lang w:eastAsia="ru-RU"/>
        </w:rPr>
        <w:t xml:space="preserve">На 1 января 2019 года получен бюджетный эффект в сумме </w:t>
      </w:r>
      <w:r w:rsidR="001724CE">
        <w:rPr>
          <w:rFonts w:ascii="Times New Roman" w:hAnsi="Times New Roman" w:cs="Times New Roman"/>
          <w:sz w:val="28"/>
          <w:szCs w:val="28"/>
          <w:lang w:eastAsia="ru-RU"/>
        </w:rPr>
        <w:br/>
      </w:r>
      <w:r w:rsidRPr="00B97B63">
        <w:rPr>
          <w:rFonts w:ascii="Times New Roman" w:hAnsi="Times New Roman" w:cs="Times New Roman"/>
          <w:sz w:val="28"/>
          <w:szCs w:val="28"/>
          <w:lang w:eastAsia="ru-RU"/>
        </w:rPr>
        <w:t>598 612,5 тыс. рублей.</w:t>
      </w:r>
    </w:p>
    <w:p w:rsidR="00106DDA" w:rsidRPr="002168F6" w:rsidRDefault="00106DDA" w:rsidP="008808D0">
      <w:pPr>
        <w:autoSpaceDN w:val="0"/>
        <w:adjustRightInd w:val="0"/>
        <w:ind w:firstLine="709"/>
        <w:jc w:val="both"/>
        <w:rPr>
          <w:rFonts w:ascii="Times New Roman" w:hAnsi="Times New Roman" w:cs="Times New Roman"/>
          <w:sz w:val="28"/>
          <w:szCs w:val="28"/>
          <w:lang w:eastAsia="ru-RU"/>
        </w:rPr>
      </w:pPr>
      <w:r w:rsidRPr="00F53AC9">
        <w:rPr>
          <w:rFonts w:ascii="Times New Roman" w:hAnsi="Times New Roman" w:cs="Times New Roman"/>
          <w:sz w:val="28"/>
          <w:szCs w:val="28"/>
          <w:lang w:eastAsia="ru-RU"/>
        </w:rPr>
        <w:t xml:space="preserve">Администрациями сельских поселений также были утверждены Планы мероприятий по росту доходов с бюджетным эффектом на 2018 год </w:t>
      </w:r>
      <w:r>
        <w:rPr>
          <w:rFonts w:ascii="Times New Roman" w:hAnsi="Times New Roman" w:cs="Times New Roman"/>
          <w:sz w:val="28"/>
          <w:szCs w:val="28"/>
          <w:lang w:eastAsia="ru-RU"/>
        </w:rPr>
        <w:t>в сумме</w:t>
      </w:r>
      <w:r w:rsidR="001724CE">
        <w:rPr>
          <w:rFonts w:ascii="Times New Roman" w:hAnsi="Times New Roman" w:cs="Times New Roman"/>
          <w:sz w:val="28"/>
          <w:szCs w:val="28"/>
          <w:lang w:eastAsia="ru-RU"/>
        </w:rPr>
        <w:t xml:space="preserve"> </w:t>
      </w:r>
      <w:r w:rsidRPr="00F53AC9">
        <w:rPr>
          <w:rFonts w:ascii="Times New Roman" w:hAnsi="Times New Roman" w:cs="Times New Roman"/>
          <w:sz w:val="28"/>
          <w:szCs w:val="28"/>
          <w:lang w:eastAsia="ru-RU"/>
        </w:rPr>
        <w:t>1 436,4 тыс. рублей. На 1 я</w:t>
      </w:r>
      <w:r>
        <w:rPr>
          <w:rFonts w:ascii="Times New Roman" w:hAnsi="Times New Roman" w:cs="Times New Roman"/>
          <w:sz w:val="28"/>
          <w:szCs w:val="28"/>
          <w:lang w:eastAsia="ru-RU"/>
        </w:rPr>
        <w:t>нваря</w:t>
      </w:r>
      <w:r w:rsidRPr="00F53AC9">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9</w:t>
      </w:r>
      <w:r w:rsidRPr="00F53AC9">
        <w:rPr>
          <w:rFonts w:ascii="Times New Roman" w:hAnsi="Times New Roman" w:cs="Times New Roman"/>
          <w:sz w:val="28"/>
          <w:szCs w:val="28"/>
          <w:lang w:eastAsia="ru-RU"/>
        </w:rPr>
        <w:t xml:space="preserve"> года получен бюджетный эффект в</w:t>
      </w:r>
      <w:r w:rsidRPr="001423FC">
        <w:rPr>
          <w:rFonts w:ascii="Times New Roman" w:hAnsi="Times New Roman" w:cs="Times New Roman"/>
          <w:color w:val="FF0000"/>
          <w:sz w:val="28"/>
          <w:szCs w:val="28"/>
          <w:lang w:eastAsia="ru-RU"/>
        </w:rPr>
        <w:t xml:space="preserve"> </w:t>
      </w:r>
      <w:r w:rsidRPr="002168F6">
        <w:rPr>
          <w:rFonts w:ascii="Times New Roman" w:hAnsi="Times New Roman" w:cs="Times New Roman"/>
          <w:sz w:val="28"/>
          <w:szCs w:val="28"/>
          <w:lang w:eastAsia="ru-RU"/>
        </w:rPr>
        <w:t>сумме 1 565,8 тыс. рублей или 109% от плана на 2018 год.</w:t>
      </w:r>
    </w:p>
    <w:p w:rsidR="00106DDA" w:rsidRPr="002168F6" w:rsidRDefault="00106DDA" w:rsidP="008808D0">
      <w:pPr>
        <w:autoSpaceDN w:val="0"/>
        <w:adjustRightInd w:val="0"/>
        <w:ind w:firstLine="709"/>
        <w:jc w:val="both"/>
        <w:rPr>
          <w:rFonts w:ascii="Times New Roman" w:hAnsi="Times New Roman" w:cs="Times New Roman"/>
          <w:sz w:val="28"/>
          <w:szCs w:val="28"/>
          <w:lang w:eastAsia="ru-RU"/>
        </w:rPr>
      </w:pPr>
      <w:r w:rsidRPr="002168F6">
        <w:rPr>
          <w:rFonts w:ascii="Times New Roman" w:hAnsi="Times New Roman" w:cs="Times New Roman"/>
          <w:bCs/>
          <w:sz w:val="28"/>
          <w:szCs w:val="28"/>
          <w:lang w:eastAsia="ru-RU"/>
        </w:rPr>
        <w:t xml:space="preserve">2. Проведено 4 заседания комиссии </w:t>
      </w:r>
      <w:r w:rsidRPr="002168F6">
        <w:rPr>
          <w:rFonts w:ascii="Times New Roman" w:hAnsi="Times New Roman" w:cs="Times New Roman"/>
          <w:sz w:val="28"/>
          <w:szCs w:val="28"/>
          <w:lang w:eastAsia="ru-RU"/>
        </w:rPr>
        <w:t>по расширению и мобилизации дополнительных доходов в бюджет Ханты-Мансийского района.</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84104">
        <w:rPr>
          <w:rFonts w:ascii="Times New Roman" w:hAnsi="Times New Roman" w:cs="Times New Roman"/>
          <w:sz w:val="28"/>
          <w:szCs w:val="28"/>
          <w:lang w:eastAsia="ru-RU"/>
        </w:rPr>
        <w:t xml:space="preserve">Для обеспечения нужд муниципального Ханты-Мансийского района и нужд сельских поселений района за 2018 год </w:t>
      </w:r>
      <w:r w:rsidRPr="0037538A">
        <w:rPr>
          <w:rFonts w:ascii="Times New Roman" w:hAnsi="Times New Roman" w:cs="Times New Roman"/>
          <w:sz w:val="28"/>
          <w:szCs w:val="28"/>
          <w:lang w:eastAsia="ru-RU"/>
        </w:rPr>
        <w:t xml:space="preserve">объем размещенного муниципального заказа составил 1 325,18 млн. рублей (2017 год – </w:t>
      </w:r>
      <w:r w:rsidR="001724CE">
        <w:rPr>
          <w:rFonts w:ascii="Times New Roman" w:hAnsi="Times New Roman" w:cs="Times New Roman"/>
          <w:sz w:val="28"/>
          <w:szCs w:val="28"/>
          <w:lang w:eastAsia="ru-RU"/>
        </w:rPr>
        <w:br/>
      </w:r>
      <w:r w:rsidRPr="0037538A">
        <w:rPr>
          <w:rFonts w:ascii="Times New Roman" w:hAnsi="Times New Roman" w:cs="Times New Roman"/>
          <w:sz w:val="28"/>
          <w:szCs w:val="28"/>
          <w:lang w:eastAsia="ru-RU"/>
        </w:rPr>
        <w:t>1 038,12 млн. рублей)</w:t>
      </w:r>
      <w:r w:rsidR="002A6D67">
        <w:rPr>
          <w:rFonts w:ascii="Times New Roman" w:hAnsi="Times New Roman" w:cs="Times New Roman"/>
          <w:sz w:val="28"/>
          <w:szCs w:val="28"/>
          <w:lang w:eastAsia="ru-RU"/>
        </w:rPr>
        <w:t>,</w:t>
      </w:r>
      <w:r w:rsidRPr="0037538A">
        <w:rPr>
          <w:rFonts w:ascii="Times New Roman" w:hAnsi="Times New Roman" w:cs="Times New Roman"/>
          <w:sz w:val="28"/>
          <w:szCs w:val="28"/>
          <w:lang w:eastAsia="ru-RU"/>
        </w:rPr>
        <w:t xml:space="preserve"> в том числе:</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7538A">
        <w:rPr>
          <w:rFonts w:ascii="Times New Roman" w:hAnsi="Times New Roman" w:cs="Times New Roman"/>
          <w:sz w:val="28"/>
          <w:szCs w:val="28"/>
          <w:lang w:eastAsia="ru-RU"/>
        </w:rPr>
        <w:t>открытые аукционы в электронной форме – 515 ед</w:t>
      </w:r>
      <w:r>
        <w:rPr>
          <w:rFonts w:ascii="Times New Roman" w:hAnsi="Times New Roman" w:cs="Times New Roman"/>
          <w:sz w:val="28"/>
          <w:szCs w:val="28"/>
          <w:lang w:eastAsia="ru-RU"/>
        </w:rPr>
        <w:t>иниц</w:t>
      </w:r>
      <w:r w:rsidRPr="0037538A">
        <w:rPr>
          <w:rFonts w:ascii="Times New Roman" w:hAnsi="Times New Roman" w:cs="Times New Roman"/>
          <w:sz w:val="28"/>
          <w:szCs w:val="28"/>
          <w:lang w:eastAsia="ru-RU"/>
        </w:rPr>
        <w:t xml:space="preserve"> на сумму 1 010,07 млн. рублей;</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7538A">
        <w:rPr>
          <w:rFonts w:ascii="Times New Roman" w:hAnsi="Times New Roman" w:cs="Times New Roman"/>
          <w:sz w:val="28"/>
          <w:szCs w:val="28"/>
          <w:lang w:eastAsia="ru-RU"/>
        </w:rPr>
        <w:t>запросы котировок – 78 ед</w:t>
      </w:r>
      <w:r>
        <w:rPr>
          <w:rFonts w:ascii="Times New Roman" w:hAnsi="Times New Roman" w:cs="Times New Roman"/>
          <w:sz w:val="28"/>
          <w:szCs w:val="28"/>
          <w:lang w:eastAsia="ru-RU"/>
        </w:rPr>
        <w:t>иниц</w:t>
      </w:r>
      <w:r w:rsidRPr="0037538A">
        <w:rPr>
          <w:rFonts w:ascii="Times New Roman" w:hAnsi="Times New Roman" w:cs="Times New Roman"/>
          <w:sz w:val="28"/>
          <w:szCs w:val="28"/>
          <w:lang w:eastAsia="ru-RU"/>
        </w:rPr>
        <w:t xml:space="preserve"> на сумму 15,58 млн. рублей;</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7538A">
        <w:rPr>
          <w:rFonts w:ascii="Times New Roman" w:hAnsi="Times New Roman" w:cs="Times New Roman"/>
          <w:sz w:val="28"/>
          <w:szCs w:val="28"/>
          <w:lang w:eastAsia="ru-RU"/>
        </w:rPr>
        <w:t>единственный поставщик – 3 529 ед</w:t>
      </w:r>
      <w:r>
        <w:rPr>
          <w:rFonts w:ascii="Times New Roman" w:hAnsi="Times New Roman" w:cs="Times New Roman"/>
          <w:sz w:val="28"/>
          <w:szCs w:val="28"/>
          <w:lang w:eastAsia="ru-RU"/>
        </w:rPr>
        <w:t>иниц</w:t>
      </w:r>
      <w:r w:rsidRPr="0037538A">
        <w:rPr>
          <w:rFonts w:ascii="Times New Roman" w:hAnsi="Times New Roman" w:cs="Times New Roman"/>
          <w:sz w:val="28"/>
          <w:szCs w:val="28"/>
          <w:lang w:eastAsia="ru-RU"/>
        </w:rPr>
        <w:t xml:space="preserve"> на сумму </w:t>
      </w:r>
      <w:r w:rsidR="001724CE">
        <w:rPr>
          <w:rFonts w:ascii="Times New Roman" w:hAnsi="Times New Roman" w:cs="Times New Roman"/>
          <w:sz w:val="28"/>
          <w:szCs w:val="28"/>
          <w:lang w:eastAsia="ru-RU"/>
        </w:rPr>
        <w:br/>
      </w:r>
      <w:r w:rsidRPr="0037538A">
        <w:rPr>
          <w:rFonts w:ascii="Times New Roman" w:hAnsi="Times New Roman" w:cs="Times New Roman"/>
          <w:sz w:val="28"/>
          <w:szCs w:val="28"/>
          <w:lang w:eastAsia="ru-RU"/>
        </w:rPr>
        <w:t>283,46 млн. рублей;</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7538A">
        <w:rPr>
          <w:rFonts w:ascii="Times New Roman" w:hAnsi="Times New Roman" w:cs="Times New Roman"/>
          <w:sz w:val="28"/>
          <w:szCs w:val="28"/>
          <w:lang w:eastAsia="ru-RU"/>
        </w:rPr>
        <w:t>конкурсов – 6 ед</w:t>
      </w:r>
      <w:r>
        <w:rPr>
          <w:rFonts w:ascii="Times New Roman" w:hAnsi="Times New Roman" w:cs="Times New Roman"/>
          <w:sz w:val="28"/>
          <w:szCs w:val="28"/>
          <w:lang w:eastAsia="ru-RU"/>
        </w:rPr>
        <w:t>иниц</w:t>
      </w:r>
      <w:r w:rsidRPr="0037538A">
        <w:rPr>
          <w:rFonts w:ascii="Times New Roman" w:hAnsi="Times New Roman" w:cs="Times New Roman"/>
          <w:sz w:val="28"/>
          <w:szCs w:val="28"/>
          <w:lang w:eastAsia="ru-RU"/>
        </w:rPr>
        <w:t xml:space="preserve"> на сумму 16,07 млн. рублей.</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7538A">
        <w:rPr>
          <w:rFonts w:ascii="Times New Roman" w:hAnsi="Times New Roman" w:cs="Times New Roman"/>
          <w:sz w:val="28"/>
          <w:szCs w:val="28"/>
          <w:lang w:eastAsia="ru-RU"/>
        </w:rPr>
        <w:t xml:space="preserve">Общий объем размещенного муниципального заказа за 2018 год у субъектов малого предпринимательства составил 760,96 млн. рублей, что </w:t>
      </w:r>
      <w:r>
        <w:rPr>
          <w:rFonts w:ascii="Times New Roman" w:hAnsi="Times New Roman" w:cs="Times New Roman"/>
          <w:sz w:val="28"/>
          <w:szCs w:val="28"/>
          <w:lang w:eastAsia="ru-RU"/>
        </w:rPr>
        <w:t xml:space="preserve">выше </w:t>
      </w:r>
      <w:r w:rsidRPr="0037538A">
        <w:rPr>
          <w:rFonts w:ascii="Times New Roman" w:hAnsi="Times New Roman" w:cs="Times New Roman"/>
          <w:sz w:val="28"/>
          <w:szCs w:val="28"/>
          <w:lang w:eastAsia="ru-RU"/>
        </w:rPr>
        <w:t xml:space="preserve">показателя за 2017 год </w:t>
      </w:r>
      <w:r>
        <w:rPr>
          <w:rFonts w:ascii="Times New Roman" w:hAnsi="Times New Roman" w:cs="Times New Roman"/>
          <w:sz w:val="28"/>
          <w:szCs w:val="28"/>
          <w:lang w:eastAsia="ru-RU"/>
        </w:rPr>
        <w:t>на 11,8%</w:t>
      </w:r>
      <w:r w:rsidRPr="003753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2017 год</w:t>
      </w:r>
      <w:r w:rsidRPr="0037538A">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680,63</w:t>
      </w:r>
      <w:r w:rsidRPr="0037538A">
        <w:rPr>
          <w:rFonts w:ascii="Times New Roman" w:hAnsi="Times New Roman" w:cs="Times New Roman"/>
          <w:sz w:val="28"/>
          <w:szCs w:val="28"/>
          <w:lang w:eastAsia="ru-RU"/>
        </w:rPr>
        <w:t xml:space="preserve"> млн. рублей). </w:t>
      </w:r>
    </w:p>
    <w:p w:rsidR="00106DDA" w:rsidRPr="00F73F7D" w:rsidRDefault="00106DDA" w:rsidP="008808D0">
      <w:pPr>
        <w:autoSpaceDN w:val="0"/>
        <w:adjustRightInd w:val="0"/>
        <w:ind w:firstLine="708"/>
        <w:jc w:val="both"/>
        <w:rPr>
          <w:rFonts w:ascii="Times New Roman" w:hAnsi="Times New Roman" w:cs="Times New Roman"/>
          <w:sz w:val="28"/>
          <w:szCs w:val="28"/>
          <w:lang w:eastAsia="ru-RU"/>
        </w:rPr>
      </w:pPr>
      <w:r w:rsidRPr="00F73F7D">
        <w:rPr>
          <w:rFonts w:ascii="Times New Roman" w:hAnsi="Times New Roman" w:cs="Times New Roman"/>
          <w:sz w:val="28"/>
          <w:szCs w:val="28"/>
          <w:lang w:eastAsia="ru-RU"/>
        </w:rPr>
        <w:t xml:space="preserve">Экономия бюджетных средств от проведенных торгов и </w:t>
      </w:r>
      <w:r w:rsidR="001724CE">
        <w:rPr>
          <w:rFonts w:ascii="Times New Roman" w:hAnsi="Times New Roman" w:cs="Times New Roman"/>
          <w:sz w:val="28"/>
          <w:szCs w:val="28"/>
          <w:lang w:eastAsia="ru-RU"/>
        </w:rPr>
        <w:t xml:space="preserve">запросов котировок за 2018 год </w:t>
      </w:r>
      <w:r w:rsidRPr="00F73F7D">
        <w:rPr>
          <w:rFonts w:ascii="Times New Roman" w:hAnsi="Times New Roman" w:cs="Times New Roman"/>
          <w:sz w:val="28"/>
          <w:szCs w:val="28"/>
          <w:lang w:eastAsia="ru-RU"/>
        </w:rPr>
        <w:t xml:space="preserve">составила 58,94 млн. рублей, что выше показателя </w:t>
      </w:r>
      <w:r w:rsidR="001724CE">
        <w:rPr>
          <w:rFonts w:ascii="Times New Roman" w:hAnsi="Times New Roman" w:cs="Times New Roman"/>
          <w:sz w:val="28"/>
          <w:szCs w:val="28"/>
          <w:lang w:eastAsia="ru-RU"/>
        </w:rPr>
        <w:br/>
      </w:r>
      <w:r w:rsidRPr="00F73F7D">
        <w:rPr>
          <w:rFonts w:ascii="Times New Roman" w:hAnsi="Times New Roman" w:cs="Times New Roman"/>
          <w:sz w:val="28"/>
          <w:szCs w:val="28"/>
          <w:lang w:eastAsia="ru-RU"/>
        </w:rPr>
        <w:t>за 2017 год на 16,3% (2017 год – 50,67 млн. рублей).</w:t>
      </w:r>
    </w:p>
    <w:p w:rsidR="00640FDD" w:rsidRPr="001423FC" w:rsidRDefault="00640FDD" w:rsidP="008808D0">
      <w:pPr>
        <w:autoSpaceDN w:val="0"/>
        <w:adjustRightInd w:val="0"/>
        <w:ind w:firstLine="708"/>
        <w:jc w:val="both"/>
        <w:rPr>
          <w:rFonts w:ascii="Times New Roman" w:hAnsi="Times New Roman" w:cs="Times New Roman"/>
          <w:color w:val="FF0000"/>
          <w:sz w:val="28"/>
          <w:szCs w:val="28"/>
          <w:lang w:eastAsia="ru-RU"/>
        </w:rPr>
      </w:pPr>
    </w:p>
    <w:p w:rsidR="00106DDA" w:rsidRPr="00C4168B" w:rsidRDefault="00106DDA"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 xml:space="preserve">УПРАВЛЕНИЕ И СТРУКТУРА </w:t>
      </w:r>
    </w:p>
    <w:p w:rsidR="00106DDA" w:rsidRDefault="00106DDA"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МУНИЦИПАЛЬНОЙ СОБСТВЕННОСТИ</w:t>
      </w:r>
    </w:p>
    <w:p w:rsidR="00106DDA" w:rsidRDefault="00106DDA" w:rsidP="008808D0">
      <w:pPr>
        <w:autoSpaceDN w:val="0"/>
        <w:adjustRightInd w:val="0"/>
        <w:ind w:firstLine="708"/>
        <w:jc w:val="both"/>
        <w:rPr>
          <w:rFonts w:ascii="Times New Roman" w:hAnsi="Times New Roman" w:cs="Times New Roman"/>
          <w:sz w:val="28"/>
          <w:szCs w:val="28"/>
          <w:lang w:eastAsia="ru-RU"/>
        </w:rPr>
      </w:pPr>
      <w:r w:rsidRPr="00DE6831">
        <w:rPr>
          <w:rFonts w:ascii="Times New Roman" w:hAnsi="Times New Roman" w:cs="Times New Roman"/>
          <w:sz w:val="28"/>
          <w:szCs w:val="28"/>
          <w:lang w:eastAsia="ru-RU"/>
        </w:rPr>
        <w:t>По состоянию на 1 января 2019 года общая стоимость муниципального имущества Ханты-Мансийского района составила 9 267 889,3 тыс. рублей или 104,1% к стоимости 2017 года.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687"/>
        <w:gridCol w:w="4067"/>
        <w:gridCol w:w="1507"/>
        <w:gridCol w:w="1539"/>
        <w:gridCol w:w="1168"/>
      </w:tblGrid>
      <w:tr w:rsidR="00106DDA" w:rsidRPr="00CA4DF8" w:rsidTr="001724CE">
        <w:trPr>
          <w:trHeight w:val="20"/>
        </w:trPr>
        <w:tc>
          <w:tcPr>
            <w:tcW w:w="383" w:type="pct"/>
            <w:vMerge w:val="restart"/>
            <w:tcBorders>
              <w:top w:val="single" w:sz="4" w:space="0" w:color="auto"/>
              <w:left w:val="single" w:sz="4" w:space="0" w:color="auto"/>
              <w:right w:val="single" w:sz="4" w:space="0" w:color="auto"/>
            </w:tcBorders>
          </w:tcPr>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w:t>
            </w:r>
          </w:p>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п/п</w:t>
            </w:r>
          </w:p>
        </w:tc>
        <w:tc>
          <w:tcPr>
            <w:tcW w:w="2268" w:type="pct"/>
            <w:vMerge w:val="restart"/>
            <w:tcBorders>
              <w:top w:val="single" w:sz="4" w:space="0" w:color="auto"/>
              <w:left w:val="single" w:sz="4" w:space="0" w:color="auto"/>
              <w:right w:val="single" w:sz="4" w:space="0" w:color="auto"/>
            </w:tcBorders>
          </w:tcPr>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Наименование показателя</w:t>
            </w:r>
          </w:p>
        </w:tc>
        <w:tc>
          <w:tcPr>
            <w:tcW w:w="1698" w:type="pct"/>
            <w:gridSpan w:val="2"/>
            <w:tcBorders>
              <w:top w:val="single" w:sz="4" w:space="0" w:color="auto"/>
              <w:left w:val="single" w:sz="4" w:space="0" w:color="auto"/>
              <w:bottom w:val="single" w:sz="4" w:space="0" w:color="auto"/>
              <w:right w:val="single" w:sz="4" w:space="0" w:color="auto"/>
            </w:tcBorders>
          </w:tcPr>
          <w:p w:rsidR="00106DDA" w:rsidRPr="002A6D67" w:rsidRDefault="00106DDA" w:rsidP="008808D0">
            <w:pPr>
              <w:jc w:val="center"/>
              <w:rPr>
                <w:rFonts w:ascii="Times New Roman" w:hAnsi="Times New Roman" w:cs="Times New Roman"/>
                <w:sz w:val="26"/>
                <w:szCs w:val="26"/>
                <w:lang w:eastAsia="ru-RU"/>
              </w:rPr>
            </w:pPr>
            <w:r w:rsidRPr="002A6D67">
              <w:rPr>
                <w:rFonts w:ascii="Times New Roman" w:hAnsi="Times New Roman" w:cs="Times New Roman"/>
                <w:sz w:val="26"/>
                <w:szCs w:val="26"/>
                <w:lang w:eastAsia="ru-RU"/>
              </w:rPr>
              <w:t>Январь</w:t>
            </w:r>
            <w:r w:rsidR="001724CE" w:rsidRPr="002A6D67">
              <w:rPr>
                <w:rFonts w:ascii="Times New Roman" w:hAnsi="Times New Roman" w:cs="Times New Roman"/>
                <w:sz w:val="26"/>
                <w:szCs w:val="26"/>
                <w:lang w:eastAsia="ru-RU"/>
              </w:rPr>
              <w:t xml:space="preserve"> – </w:t>
            </w:r>
            <w:r w:rsidRPr="002A6D67">
              <w:rPr>
                <w:rFonts w:ascii="Times New Roman" w:hAnsi="Times New Roman" w:cs="Times New Roman"/>
                <w:sz w:val="26"/>
                <w:szCs w:val="26"/>
                <w:lang w:eastAsia="ru-RU"/>
              </w:rPr>
              <w:t>декабрь</w:t>
            </w:r>
          </w:p>
        </w:tc>
        <w:tc>
          <w:tcPr>
            <w:tcW w:w="651" w:type="pct"/>
            <w:vMerge w:val="restart"/>
            <w:tcBorders>
              <w:top w:val="single" w:sz="4" w:space="0" w:color="auto"/>
              <w:left w:val="single" w:sz="4" w:space="0" w:color="auto"/>
              <w:right w:val="single" w:sz="4" w:space="0" w:color="auto"/>
            </w:tcBorders>
          </w:tcPr>
          <w:p w:rsidR="00106DDA" w:rsidRPr="002A6D67" w:rsidRDefault="00106DDA" w:rsidP="008808D0">
            <w:pPr>
              <w:jc w:val="center"/>
              <w:rPr>
                <w:rFonts w:ascii="Times New Roman" w:hAnsi="Times New Roman" w:cs="Times New Roman"/>
                <w:sz w:val="26"/>
                <w:szCs w:val="26"/>
                <w:lang w:eastAsia="ru-RU"/>
              </w:rPr>
            </w:pPr>
            <w:r w:rsidRPr="002A6D67">
              <w:rPr>
                <w:rFonts w:ascii="Times New Roman" w:hAnsi="Times New Roman" w:cs="Times New Roman"/>
                <w:sz w:val="26"/>
                <w:szCs w:val="26"/>
                <w:lang w:eastAsia="ru-RU"/>
              </w:rPr>
              <w:t>Темпы измене-ния, %</w:t>
            </w:r>
          </w:p>
        </w:tc>
      </w:tr>
      <w:tr w:rsidR="00106DDA" w:rsidRPr="00CA4DF8" w:rsidTr="001724CE">
        <w:trPr>
          <w:trHeight w:val="20"/>
        </w:trPr>
        <w:tc>
          <w:tcPr>
            <w:tcW w:w="383" w:type="pct"/>
            <w:vMerge/>
            <w:tcBorders>
              <w:left w:val="single" w:sz="4" w:space="0" w:color="auto"/>
              <w:bottom w:val="single" w:sz="4" w:space="0" w:color="auto"/>
              <w:right w:val="single" w:sz="4" w:space="0" w:color="auto"/>
            </w:tcBorders>
            <w:hideMark/>
          </w:tcPr>
          <w:p w:rsidR="00106DDA" w:rsidRPr="00CA4DF8" w:rsidRDefault="00106DDA" w:rsidP="008808D0">
            <w:pPr>
              <w:jc w:val="center"/>
              <w:rPr>
                <w:rFonts w:ascii="Times New Roman" w:hAnsi="Times New Roman" w:cs="Times New Roman"/>
                <w:sz w:val="26"/>
                <w:szCs w:val="26"/>
                <w:lang w:eastAsia="ru-RU"/>
              </w:rPr>
            </w:pPr>
          </w:p>
        </w:tc>
        <w:tc>
          <w:tcPr>
            <w:tcW w:w="2268" w:type="pct"/>
            <w:vMerge/>
            <w:tcBorders>
              <w:left w:val="single" w:sz="4" w:space="0" w:color="auto"/>
              <w:bottom w:val="single" w:sz="4" w:space="0" w:color="auto"/>
              <w:right w:val="single" w:sz="4" w:space="0" w:color="auto"/>
            </w:tcBorders>
            <w:hideMark/>
          </w:tcPr>
          <w:p w:rsidR="00106DDA" w:rsidRPr="00CA4DF8" w:rsidRDefault="00106DDA" w:rsidP="008808D0">
            <w:pPr>
              <w:jc w:val="center"/>
              <w:rPr>
                <w:rFonts w:ascii="Times New Roman" w:hAnsi="Times New Roman" w:cs="Times New Roman"/>
                <w:sz w:val="26"/>
                <w:szCs w:val="26"/>
                <w:lang w:eastAsia="ru-RU"/>
              </w:rPr>
            </w:pPr>
          </w:p>
        </w:tc>
        <w:tc>
          <w:tcPr>
            <w:tcW w:w="840" w:type="pct"/>
            <w:tcBorders>
              <w:top w:val="single" w:sz="4" w:space="0" w:color="auto"/>
              <w:left w:val="single" w:sz="4" w:space="0" w:color="auto"/>
              <w:bottom w:val="single" w:sz="4" w:space="0" w:color="auto"/>
              <w:right w:val="single" w:sz="4" w:space="0" w:color="auto"/>
            </w:tcBorders>
            <w:hideMark/>
          </w:tcPr>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2017 год,</w:t>
            </w:r>
          </w:p>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млн. рублей</w:t>
            </w:r>
          </w:p>
        </w:tc>
        <w:tc>
          <w:tcPr>
            <w:tcW w:w="858" w:type="pct"/>
            <w:tcBorders>
              <w:top w:val="single" w:sz="4" w:space="0" w:color="auto"/>
              <w:left w:val="single" w:sz="4" w:space="0" w:color="auto"/>
              <w:bottom w:val="single" w:sz="4" w:space="0" w:color="auto"/>
              <w:right w:val="single" w:sz="4" w:space="0" w:color="auto"/>
            </w:tcBorders>
            <w:hideMark/>
          </w:tcPr>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2018 год,</w:t>
            </w:r>
          </w:p>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млн. рублей</w:t>
            </w:r>
          </w:p>
        </w:tc>
        <w:tc>
          <w:tcPr>
            <w:tcW w:w="651" w:type="pct"/>
            <w:vMerge/>
            <w:tcBorders>
              <w:left w:val="single" w:sz="4" w:space="0" w:color="auto"/>
              <w:bottom w:val="single" w:sz="4" w:space="0" w:color="auto"/>
              <w:right w:val="single" w:sz="4" w:space="0" w:color="auto"/>
            </w:tcBorders>
            <w:hideMark/>
          </w:tcPr>
          <w:p w:rsidR="00106DDA" w:rsidRPr="00CA4DF8" w:rsidRDefault="00106DDA" w:rsidP="008808D0">
            <w:pPr>
              <w:jc w:val="center"/>
              <w:rPr>
                <w:rFonts w:ascii="Times New Roman" w:hAnsi="Times New Roman" w:cs="Times New Roman"/>
                <w:sz w:val="26"/>
                <w:szCs w:val="26"/>
                <w:lang w:eastAsia="ru-RU"/>
              </w:rPr>
            </w:pP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Стоимость муниципального имущества всего, в том числе:</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8 </w:t>
            </w:r>
            <w:r>
              <w:rPr>
                <w:rFonts w:ascii="Times New Roman" w:hAnsi="Times New Roman" w:cs="Times New Roman"/>
                <w:sz w:val="26"/>
                <w:szCs w:val="26"/>
                <w:lang w:eastAsia="ru-RU"/>
              </w:rPr>
              <w:t>900</w:t>
            </w:r>
            <w:r w:rsidRPr="00F63A01">
              <w:rPr>
                <w:rFonts w:ascii="Times New Roman" w:hAnsi="Times New Roman" w:cs="Times New Roman"/>
                <w:sz w:val="26"/>
                <w:szCs w:val="26"/>
                <w:lang w:eastAsia="ru-RU"/>
              </w:rPr>
              <w:t>,</w:t>
            </w:r>
            <w:r>
              <w:rPr>
                <w:rFonts w:ascii="Times New Roman" w:hAnsi="Times New Roman" w:cs="Times New Roman"/>
                <w:sz w:val="26"/>
                <w:szCs w:val="26"/>
                <w:lang w:eastAsia="ru-RU"/>
              </w:rPr>
              <w:t>5</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9 267,9</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104,1</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1.1.</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Имущество в хозяйственном ведении</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1 0</w:t>
            </w:r>
            <w:r>
              <w:rPr>
                <w:rFonts w:ascii="Times New Roman" w:hAnsi="Times New Roman" w:cs="Times New Roman"/>
                <w:sz w:val="26"/>
                <w:szCs w:val="26"/>
                <w:lang w:eastAsia="ru-RU"/>
              </w:rPr>
              <w:t>19</w:t>
            </w:r>
            <w:r w:rsidRPr="00F63A01">
              <w:rPr>
                <w:rFonts w:ascii="Times New Roman" w:hAnsi="Times New Roman" w:cs="Times New Roman"/>
                <w:sz w:val="26"/>
                <w:szCs w:val="26"/>
                <w:lang w:eastAsia="ru-RU"/>
              </w:rPr>
              <w:t>,</w:t>
            </w:r>
            <w:r>
              <w:rPr>
                <w:rFonts w:ascii="Times New Roman" w:hAnsi="Times New Roman" w:cs="Times New Roman"/>
                <w:sz w:val="26"/>
                <w:szCs w:val="26"/>
                <w:lang w:eastAsia="ru-RU"/>
              </w:rPr>
              <w:t>5</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1 500,7</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147,2</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1.2.</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Имущество в оперативном управлении</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3 3</w:t>
            </w:r>
            <w:r>
              <w:rPr>
                <w:rFonts w:ascii="Times New Roman" w:hAnsi="Times New Roman" w:cs="Times New Roman"/>
                <w:sz w:val="26"/>
                <w:szCs w:val="26"/>
                <w:lang w:eastAsia="ru-RU"/>
              </w:rPr>
              <w:t>93</w:t>
            </w:r>
            <w:r w:rsidRPr="00F63A01">
              <w:rPr>
                <w:rFonts w:ascii="Times New Roman" w:hAnsi="Times New Roman" w:cs="Times New Roman"/>
                <w:sz w:val="26"/>
                <w:szCs w:val="26"/>
                <w:lang w:eastAsia="ru-RU"/>
              </w:rPr>
              <w:t>,</w:t>
            </w:r>
            <w:r>
              <w:rPr>
                <w:rFonts w:ascii="Times New Roman" w:hAnsi="Times New Roman" w:cs="Times New Roman"/>
                <w:sz w:val="26"/>
                <w:szCs w:val="26"/>
                <w:lang w:eastAsia="ru-RU"/>
              </w:rPr>
              <w:t>5</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3 411,9</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100,5</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1.3.</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Имущество в постоянном (бессрочном) пользовании</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11</w:t>
            </w:r>
            <w:r>
              <w:rPr>
                <w:rFonts w:ascii="Times New Roman" w:hAnsi="Times New Roman" w:cs="Times New Roman"/>
                <w:sz w:val="26"/>
                <w:szCs w:val="26"/>
                <w:lang w:eastAsia="ru-RU"/>
              </w:rPr>
              <w:t>7</w:t>
            </w:r>
            <w:r w:rsidRPr="00F63A01">
              <w:rPr>
                <w:rFonts w:ascii="Times New Roman" w:hAnsi="Times New Roman" w:cs="Times New Roman"/>
                <w:sz w:val="26"/>
                <w:szCs w:val="26"/>
                <w:lang w:eastAsia="ru-RU"/>
              </w:rPr>
              <w:t>,</w:t>
            </w:r>
            <w:r>
              <w:rPr>
                <w:rFonts w:ascii="Times New Roman" w:hAnsi="Times New Roman" w:cs="Times New Roman"/>
                <w:sz w:val="26"/>
                <w:szCs w:val="26"/>
                <w:lang w:eastAsia="ru-RU"/>
              </w:rPr>
              <w:t>1</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114,4</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97,7</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1.4</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Имущество муниципальной казны, всего, в т.ч.:</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4 3</w:t>
            </w:r>
            <w:r>
              <w:rPr>
                <w:rFonts w:ascii="Times New Roman" w:hAnsi="Times New Roman" w:cs="Times New Roman"/>
                <w:sz w:val="26"/>
                <w:szCs w:val="26"/>
                <w:lang w:eastAsia="ru-RU"/>
              </w:rPr>
              <w:t>7</w:t>
            </w:r>
            <w:r w:rsidRPr="00F63A01">
              <w:rPr>
                <w:rFonts w:ascii="Times New Roman" w:hAnsi="Times New Roman" w:cs="Times New Roman"/>
                <w:sz w:val="26"/>
                <w:szCs w:val="26"/>
                <w:lang w:eastAsia="ru-RU"/>
              </w:rPr>
              <w:t>0,</w:t>
            </w:r>
            <w:r>
              <w:rPr>
                <w:rFonts w:ascii="Times New Roman" w:hAnsi="Times New Roman" w:cs="Times New Roman"/>
                <w:sz w:val="26"/>
                <w:szCs w:val="26"/>
                <w:lang w:eastAsia="ru-RU"/>
              </w:rPr>
              <w:t>4</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4 240,9</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97,0</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1.4.1.</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Материальные ценности</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0,</w:t>
            </w:r>
            <w:r>
              <w:rPr>
                <w:rFonts w:ascii="Times New Roman" w:hAnsi="Times New Roman" w:cs="Times New Roman"/>
                <w:sz w:val="26"/>
                <w:szCs w:val="26"/>
                <w:lang w:eastAsia="ru-RU"/>
              </w:rPr>
              <w:t>1</w:t>
            </w:r>
            <w:r w:rsidRPr="00F63A01">
              <w:rPr>
                <w:rFonts w:ascii="Times New Roman" w:hAnsi="Times New Roman" w:cs="Times New Roman"/>
                <w:sz w:val="26"/>
                <w:szCs w:val="26"/>
                <w:lang w:eastAsia="ru-RU"/>
              </w:rPr>
              <w:t>7</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0,47</w:t>
            </w:r>
          </w:p>
        </w:tc>
        <w:tc>
          <w:tcPr>
            <w:tcW w:w="651" w:type="pct"/>
            <w:tcBorders>
              <w:top w:val="single" w:sz="4" w:space="0" w:color="auto"/>
              <w:left w:val="single" w:sz="4" w:space="0" w:color="auto"/>
              <w:bottom w:val="single" w:sz="4" w:space="0" w:color="auto"/>
              <w:right w:val="single" w:sz="4" w:space="0" w:color="auto"/>
            </w:tcBorders>
            <w:hideMark/>
          </w:tcPr>
          <w:p w:rsidR="001724CE" w:rsidRDefault="00106DDA" w:rsidP="008808D0">
            <w:pPr>
              <w:jc w:val="center"/>
              <w:rPr>
                <w:rFonts w:ascii="Times New Roman" w:hAnsi="Times New Roman" w:cs="Times New Roman"/>
                <w:lang w:eastAsia="ru-RU"/>
              </w:rPr>
            </w:pPr>
            <w:r w:rsidRPr="00F63A01">
              <w:rPr>
                <w:rFonts w:ascii="Times New Roman" w:hAnsi="Times New Roman" w:cs="Times New Roman"/>
                <w:lang w:eastAsia="ru-RU"/>
              </w:rPr>
              <w:t xml:space="preserve">больше </w:t>
            </w:r>
          </w:p>
          <w:p w:rsidR="00106DDA" w:rsidRPr="00F63A01" w:rsidRDefault="00106DDA" w:rsidP="008808D0">
            <w:pPr>
              <w:jc w:val="center"/>
              <w:rPr>
                <w:rFonts w:ascii="Times New Roman" w:hAnsi="Times New Roman" w:cs="Times New Roman"/>
                <w:lang w:eastAsia="ru-RU"/>
              </w:rPr>
            </w:pPr>
            <w:r w:rsidRPr="00F63A01">
              <w:rPr>
                <w:rFonts w:ascii="Times New Roman" w:hAnsi="Times New Roman" w:cs="Times New Roman"/>
                <w:lang w:eastAsia="ru-RU"/>
              </w:rPr>
              <w:t>в 2,76 раз</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1.4.2.</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Акции (доли) хозяйственных обществ</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2,65</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2,65</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100,0</w:t>
            </w:r>
          </w:p>
        </w:tc>
      </w:tr>
    </w:tbl>
    <w:p w:rsidR="00106DDA" w:rsidRPr="0039321C" w:rsidRDefault="00106DDA" w:rsidP="00402458">
      <w:pPr>
        <w:ind w:firstLine="708"/>
        <w:jc w:val="both"/>
        <w:rPr>
          <w:rFonts w:ascii="Times New Roman" w:hAnsi="Times New Roman" w:cs="Times New Roman"/>
          <w:bCs/>
          <w:sz w:val="28"/>
          <w:szCs w:val="28"/>
          <w:lang w:eastAsia="ru-RU"/>
        </w:rPr>
      </w:pPr>
      <w:r w:rsidRPr="0039321C">
        <w:rPr>
          <w:rFonts w:ascii="Times New Roman" w:hAnsi="Times New Roman" w:cs="Times New Roman"/>
          <w:bCs/>
          <w:sz w:val="28"/>
          <w:szCs w:val="28"/>
          <w:lang w:eastAsia="ru-RU"/>
        </w:rPr>
        <w:t>В состав муниципального имущества Ханты-Мансийского района входит:</w:t>
      </w:r>
    </w:p>
    <w:p w:rsidR="00106DDA" w:rsidRPr="0039321C" w:rsidRDefault="00106DDA" w:rsidP="00402458">
      <w:pPr>
        <w:ind w:firstLine="708"/>
        <w:jc w:val="both"/>
        <w:rPr>
          <w:rFonts w:ascii="Times New Roman" w:hAnsi="Times New Roman" w:cs="Times New Roman"/>
          <w:bCs/>
          <w:sz w:val="28"/>
          <w:szCs w:val="28"/>
          <w:lang w:eastAsia="ru-RU"/>
        </w:rPr>
      </w:pPr>
      <w:r w:rsidRPr="0039321C">
        <w:rPr>
          <w:rFonts w:ascii="Times New Roman" w:hAnsi="Times New Roman" w:cs="Times New Roman"/>
          <w:bCs/>
          <w:sz w:val="28"/>
          <w:szCs w:val="28"/>
          <w:lang w:eastAsia="ru-RU"/>
        </w:rPr>
        <w:t xml:space="preserve">1. Имущество, находящееся в хозяйственном ведении муниципальных предприятий. Увеличение на </w:t>
      </w:r>
      <w:r>
        <w:rPr>
          <w:rFonts w:ascii="Times New Roman" w:hAnsi="Times New Roman" w:cs="Times New Roman"/>
          <w:bCs/>
          <w:sz w:val="28"/>
          <w:szCs w:val="28"/>
          <w:lang w:eastAsia="ru-RU"/>
        </w:rPr>
        <w:t>3</w:t>
      </w:r>
      <w:r w:rsidRPr="0039321C">
        <w:rPr>
          <w:rFonts w:ascii="Times New Roman" w:hAnsi="Times New Roman" w:cs="Times New Roman"/>
          <w:bCs/>
          <w:sz w:val="28"/>
          <w:szCs w:val="28"/>
          <w:lang w:eastAsia="ru-RU"/>
        </w:rPr>
        <w:t>2% балансовой стоимости имущества в</w:t>
      </w:r>
      <w:r w:rsidRPr="001423FC">
        <w:rPr>
          <w:rFonts w:ascii="Times New Roman" w:hAnsi="Times New Roman" w:cs="Times New Roman"/>
          <w:bCs/>
          <w:color w:val="FF0000"/>
          <w:sz w:val="28"/>
          <w:szCs w:val="28"/>
          <w:lang w:eastAsia="ru-RU"/>
        </w:rPr>
        <w:t xml:space="preserve"> </w:t>
      </w:r>
      <w:r w:rsidRPr="0039321C">
        <w:rPr>
          <w:rFonts w:ascii="Times New Roman" w:hAnsi="Times New Roman" w:cs="Times New Roman"/>
          <w:bCs/>
          <w:sz w:val="28"/>
          <w:szCs w:val="28"/>
          <w:lang w:eastAsia="ru-RU"/>
        </w:rPr>
        <w:t xml:space="preserve">хозяйственном ведении по сравнению с аналогичным периодом прошлого года произошло в связи с передачей в хозяйственное ведение МП «ЖЭК-3» для осуществления уставной деятельности недвижимого и движимого имущества: </w:t>
      </w:r>
    </w:p>
    <w:p w:rsidR="00106DDA" w:rsidRPr="0045133A" w:rsidRDefault="00106DDA" w:rsidP="00402458">
      <w:pPr>
        <w:ind w:firstLine="708"/>
        <w:jc w:val="both"/>
        <w:rPr>
          <w:rFonts w:ascii="Times New Roman" w:hAnsi="Times New Roman" w:cs="Times New Roman"/>
          <w:sz w:val="28"/>
          <w:szCs w:val="28"/>
          <w:lang w:eastAsia="ru-RU"/>
        </w:rPr>
      </w:pPr>
      <w:r w:rsidRPr="0039321C">
        <w:rPr>
          <w:rFonts w:ascii="Times New Roman" w:hAnsi="Times New Roman" w:cs="Times New Roman"/>
          <w:bCs/>
          <w:sz w:val="28"/>
          <w:szCs w:val="28"/>
          <w:lang w:eastAsia="ru-RU"/>
        </w:rPr>
        <w:t xml:space="preserve">объектов тепло-, водо, газоснабжения и водоотведения, расположенных в </w:t>
      </w:r>
      <w:r w:rsidRPr="0039321C">
        <w:rPr>
          <w:rFonts w:ascii="Times New Roman" w:hAnsi="Times New Roman" w:cs="Times New Roman"/>
          <w:sz w:val="28"/>
          <w:szCs w:val="28"/>
          <w:lang w:eastAsia="ru-RU"/>
        </w:rPr>
        <w:t>сельском поселении Горноправдинск (</w:t>
      </w:r>
      <w:r w:rsidRPr="0039321C">
        <w:rPr>
          <w:rFonts w:ascii="Times New Roman" w:hAnsi="Times New Roman" w:cs="Times New Roman"/>
          <w:bCs/>
          <w:sz w:val="28"/>
          <w:szCs w:val="28"/>
          <w:lang w:eastAsia="ru-RU"/>
        </w:rPr>
        <w:t>для осуществления</w:t>
      </w:r>
      <w:r w:rsidRPr="0039321C">
        <w:rPr>
          <w:rFonts w:ascii="Times New Roman" w:hAnsi="Times New Roman" w:cs="Times New Roman"/>
          <w:sz w:val="28"/>
          <w:szCs w:val="28"/>
          <w:lang w:eastAsia="ru-RU"/>
        </w:rPr>
        <w:t xml:space="preserve"> полномочий по организации в границах сельского поселения Горноправдинск тепло-, газо-, водоснабжения населения, водоотведения на основании соглашения администрации сельского поселения Горноправдинск о передаче</w:t>
      </w:r>
      <w:r w:rsidRPr="001423FC">
        <w:rPr>
          <w:rFonts w:ascii="Times New Roman" w:hAnsi="Times New Roman" w:cs="Times New Roman"/>
          <w:color w:val="FF0000"/>
          <w:sz w:val="28"/>
          <w:szCs w:val="28"/>
          <w:lang w:eastAsia="ru-RU"/>
        </w:rPr>
        <w:t xml:space="preserve"> </w:t>
      </w:r>
      <w:r w:rsidRPr="0045133A">
        <w:rPr>
          <w:rFonts w:ascii="Times New Roman" w:hAnsi="Times New Roman" w:cs="Times New Roman"/>
          <w:sz w:val="28"/>
          <w:szCs w:val="28"/>
          <w:lang w:eastAsia="ru-RU"/>
        </w:rPr>
        <w:t xml:space="preserve">осуществления части своих полномочий по решению вопросов местного значения администрации Ханты-Мансийского района на 2018 год от 01.11.2017 № 1); </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имущества для организации сбора (в том числе раздельного сбора) и транспортирования твердых коммунальных отходов (в связи с передачей полномочий);</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 xml:space="preserve">инженерных сетей микрорайона индивидуальной застройки </w:t>
      </w:r>
      <w:r w:rsidR="002A6D67">
        <w:rPr>
          <w:rFonts w:ascii="Times New Roman" w:hAnsi="Times New Roman" w:cs="Times New Roman"/>
          <w:sz w:val="28"/>
          <w:szCs w:val="28"/>
          <w:lang w:eastAsia="ru-RU"/>
        </w:rPr>
        <w:br/>
      </w:r>
      <w:r w:rsidRPr="0045133A">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 xml:space="preserve">Селиярово (4-я очередь) Ханты-Мансийского района </w:t>
      </w:r>
      <w:r w:rsidR="00402458">
        <w:rPr>
          <w:rFonts w:ascii="Times New Roman" w:hAnsi="Times New Roman" w:cs="Times New Roman"/>
          <w:sz w:val="28"/>
          <w:szCs w:val="28"/>
          <w:lang w:eastAsia="ru-RU"/>
        </w:rPr>
        <w:t>–</w:t>
      </w:r>
      <w:r w:rsidRPr="0045133A">
        <w:rPr>
          <w:rFonts w:ascii="Times New Roman" w:hAnsi="Times New Roman" w:cs="Times New Roman"/>
          <w:sz w:val="28"/>
          <w:szCs w:val="28"/>
          <w:lang w:eastAsia="ru-RU"/>
        </w:rPr>
        <w:t xml:space="preserve"> РЧВ </w:t>
      </w:r>
      <w:r w:rsidR="002A6D67">
        <w:rPr>
          <w:rFonts w:ascii="Times New Roman" w:hAnsi="Times New Roman" w:cs="Times New Roman"/>
          <w:sz w:val="28"/>
          <w:szCs w:val="28"/>
          <w:lang w:eastAsia="ru-RU"/>
        </w:rPr>
        <w:br/>
      </w:r>
      <w:r w:rsidRPr="0045133A">
        <w:rPr>
          <w:rFonts w:ascii="Times New Roman" w:hAnsi="Times New Roman" w:cs="Times New Roman"/>
          <w:sz w:val="28"/>
          <w:szCs w:val="28"/>
          <w:lang w:eastAsia="ru-RU"/>
        </w:rPr>
        <w:t>на 200 куб.</w:t>
      </w:r>
      <w:r w:rsidR="00402458">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м и повысительн</w:t>
      </w:r>
      <w:r w:rsidR="002A6D67">
        <w:rPr>
          <w:rFonts w:ascii="Times New Roman" w:hAnsi="Times New Roman" w:cs="Times New Roman"/>
          <w:sz w:val="28"/>
          <w:szCs w:val="28"/>
          <w:lang w:eastAsia="ru-RU"/>
        </w:rPr>
        <w:t>ой</w:t>
      </w:r>
      <w:r w:rsidRPr="0045133A">
        <w:rPr>
          <w:rFonts w:ascii="Times New Roman" w:hAnsi="Times New Roman" w:cs="Times New Roman"/>
          <w:sz w:val="28"/>
          <w:szCs w:val="28"/>
          <w:lang w:eastAsia="ru-RU"/>
        </w:rPr>
        <w:t xml:space="preserve"> станци</w:t>
      </w:r>
      <w:r w:rsidR="002A6D67">
        <w:rPr>
          <w:rFonts w:ascii="Times New Roman" w:hAnsi="Times New Roman" w:cs="Times New Roman"/>
          <w:sz w:val="28"/>
          <w:szCs w:val="28"/>
          <w:lang w:eastAsia="ru-RU"/>
        </w:rPr>
        <w:t>и</w:t>
      </w:r>
      <w:r w:rsidRPr="0045133A">
        <w:rPr>
          <w:rFonts w:ascii="Times New Roman" w:hAnsi="Times New Roman" w:cs="Times New Roman"/>
          <w:sz w:val="28"/>
          <w:szCs w:val="28"/>
          <w:lang w:eastAsia="ru-RU"/>
        </w:rPr>
        <w:t xml:space="preserve"> в составе объектов: резервуары чистой воды, проходная, водозаборная скважина, резервуар промывной воды, помещение для арматуры, повысительная станция, водопроводные колодцы;</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инженерных сетей водоснабжения с.</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Цингалы 4 этап строительств</w:t>
      </w:r>
      <w:r>
        <w:rPr>
          <w:rFonts w:ascii="Times New Roman" w:hAnsi="Times New Roman" w:cs="Times New Roman"/>
          <w:sz w:val="28"/>
          <w:szCs w:val="28"/>
          <w:lang w:eastAsia="ru-RU"/>
        </w:rPr>
        <w:t>а</w:t>
      </w:r>
      <w:r w:rsidRPr="0045133A">
        <w:rPr>
          <w:rFonts w:ascii="Times New Roman" w:hAnsi="Times New Roman" w:cs="Times New Roman"/>
          <w:sz w:val="28"/>
          <w:szCs w:val="28"/>
          <w:lang w:eastAsia="ru-RU"/>
        </w:rPr>
        <w:t xml:space="preserve"> (уч.8-12) (ул.</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Совхозная, ул.</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Заречная);</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объектов водоснабжения, теплоснабжения и водоотведения, расположенных в п. Выкатной Ханты-Мансийского района: насосных над скважиной (2 шт.), насосной скважины 2 подъема, 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водоснабжения, 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теплоснабжения, выгреба на 50 куб. м, 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водоснабжения </w:t>
      </w:r>
      <w:r w:rsidR="00402458">
        <w:rPr>
          <w:rFonts w:ascii="Times New Roman" w:hAnsi="Times New Roman" w:cs="Times New Roman"/>
          <w:sz w:val="28"/>
          <w:szCs w:val="28"/>
          <w:lang w:eastAsia="ru-RU"/>
        </w:rPr>
        <w:br/>
      </w:r>
      <w:r w:rsidRPr="0045133A">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Выкатной Ханты-Мансийского района (3 этап);</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блок-бокса насосной над ар</w:t>
      </w:r>
      <w:r w:rsidR="00402458">
        <w:rPr>
          <w:rFonts w:ascii="Times New Roman" w:hAnsi="Times New Roman" w:cs="Times New Roman"/>
          <w:sz w:val="28"/>
          <w:szCs w:val="28"/>
          <w:lang w:eastAsia="ru-RU"/>
        </w:rPr>
        <w:t>тезианской скважиной (4 штуки),</w:t>
      </w:r>
      <w:r w:rsidRPr="0045133A">
        <w:rPr>
          <w:rFonts w:ascii="Times New Roman" w:hAnsi="Times New Roman" w:cs="Times New Roman"/>
          <w:sz w:val="28"/>
          <w:szCs w:val="28"/>
          <w:lang w:eastAsia="ru-RU"/>
        </w:rPr>
        <w:t xml:space="preserve"> здания водоочистки, резервуара хранения воды, ливневой канализации, технологического водопровода, сетей электроснабжения, резервуара хранения воды, ЛОС-8 Векса, сетей водоснабжения в п.</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Горноправдинск, ул.</w:t>
      </w:r>
      <w:r w:rsidR="00402458">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Высокоостровского, д.</w:t>
      </w:r>
      <w:r w:rsidR="00402458">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7;</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инженерных сетей (сети водоснабжения) с.</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Цингалы Ханты-Мансийского района (1 этап);</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здания водонапорной башни с.</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Троица, ул. Мира, д.</w:t>
      </w:r>
      <w:r w:rsidR="00402458">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бн1;</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газоснабжения в п.</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Горноправдинск;</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канализации в п.</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Горноправдинск;</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водоснабжения в п.</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Горноправдинск;</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транспорта и оборудования;</w:t>
      </w:r>
    </w:p>
    <w:p w:rsidR="00106DDA" w:rsidRPr="0045133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объектов тепло-, водоснабжения, водоотведения, ранее находящихся </w:t>
      </w:r>
      <w:r w:rsidR="00402458">
        <w:rPr>
          <w:rFonts w:ascii="Times New Roman" w:hAnsi="Times New Roman" w:cs="Times New Roman"/>
          <w:sz w:val="28"/>
          <w:szCs w:val="28"/>
          <w:lang w:eastAsia="ru-RU"/>
        </w:rPr>
        <w:br/>
      </w:r>
      <w:r>
        <w:rPr>
          <w:rFonts w:ascii="Times New Roman" w:hAnsi="Times New Roman" w:cs="Times New Roman"/>
          <w:sz w:val="28"/>
          <w:szCs w:val="28"/>
          <w:lang w:eastAsia="ru-RU"/>
        </w:rPr>
        <w:t>в аренде, в связи с истечением срока действия договора.</w:t>
      </w:r>
    </w:p>
    <w:p w:rsidR="00106DDA" w:rsidRPr="000C0E17" w:rsidRDefault="00106DDA" w:rsidP="00402458">
      <w:pPr>
        <w:ind w:firstLine="708"/>
        <w:jc w:val="both"/>
        <w:rPr>
          <w:rFonts w:ascii="Times New Roman" w:hAnsi="Times New Roman" w:cs="Times New Roman"/>
          <w:bCs/>
          <w:sz w:val="28"/>
          <w:szCs w:val="28"/>
          <w:lang w:eastAsia="ru-RU"/>
        </w:rPr>
      </w:pPr>
      <w:r w:rsidRPr="00564956">
        <w:rPr>
          <w:rFonts w:ascii="Times New Roman" w:hAnsi="Times New Roman" w:cs="Times New Roman"/>
          <w:sz w:val="28"/>
          <w:szCs w:val="28"/>
          <w:lang w:eastAsia="ru-RU"/>
        </w:rPr>
        <w:t xml:space="preserve">2. Имущество, находящееся в оперативном управлении муниципальных учреждений. Наблюдается незначительное увеличение </w:t>
      </w:r>
      <w:r w:rsidR="00402458">
        <w:rPr>
          <w:rFonts w:ascii="Times New Roman" w:hAnsi="Times New Roman" w:cs="Times New Roman"/>
          <w:sz w:val="28"/>
          <w:szCs w:val="28"/>
          <w:lang w:eastAsia="ru-RU"/>
        </w:rPr>
        <w:br/>
      </w:r>
      <w:r w:rsidRPr="00564956">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0</w:t>
      </w:r>
      <w:r w:rsidRPr="00564956">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564956">
        <w:rPr>
          <w:rFonts w:ascii="Times New Roman" w:hAnsi="Times New Roman" w:cs="Times New Roman"/>
          <w:sz w:val="28"/>
          <w:szCs w:val="28"/>
          <w:lang w:eastAsia="ru-RU"/>
        </w:rPr>
        <w:t>%) балансовой</w:t>
      </w:r>
      <w:r w:rsidR="00402458">
        <w:rPr>
          <w:rFonts w:ascii="Times New Roman" w:hAnsi="Times New Roman" w:cs="Times New Roman"/>
          <w:color w:val="FF0000"/>
          <w:sz w:val="28"/>
          <w:szCs w:val="28"/>
          <w:lang w:eastAsia="ru-RU"/>
        </w:rPr>
        <w:t xml:space="preserve"> </w:t>
      </w:r>
      <w:r w:rsidRPr="00564956">
        <w:rPr>
          <w:rFonts w:ascii="Times New Roman" w:hAnsi="Times New Roman" w:cs="Times New Roman"/>
          <w:sz w:val="28"/>
          <w:szCs w:val="28"/>
          <w:lang w:eastAsia="ru-RU"/>
        </w:rPr>
        <w:t xml:space="preserve">стоимости имущества </w:t>
      </w:r>
      <w:r w:rsidRPr="00564956">
        <w:rPr>
          <w:rFonts w:ascii="Times New Roman" w:hAnsi="Times New Roman" w:cs="Times New Roman"/>
          <w:bCs/>
          <w:sz w:val="28"/>
          <w:szCs w:val="28"/>
          <w:lang w:eastAsia="ru-RU"/>
        </w:rPr>
        <w:t>по сравнению с аналогичным периодом прошлого года. Изменение стоимости имущества связано с приобретением муниципальными учреждениями движимого имущества (компьютерная техника, спортивный инвентарь, автотранспорт, литература и др.), а также со списанием неликвидного имущества, закрепленного на праве оперативного</w:t>
      </w:r>
      <w:r w:rsidRPr="001423FC">
        <w:rPr>
          <w:rFonts w:ascii="Times New Roman" w:hAnsi="Times New Roman" w:cs="Times New Roman"/>
          <w:bCs/>
          <w:color w:val="FF0000"/>
          <w:sz w:val="28"/>
          <w:szCs w:val="28"/>
          <w:lang w:eastAsia="ru-RU"/>
        </w:rPr>
        <w:t xml:space="preserve"> </w:t>
      </w:r>
      <w:r w:rsidRPr="000C0E17">
        <w:rPr>
          <w:rFonts w:ascii="Times New Roman" w:hAnsi="Times New Roman" w:cs="Times New Roman"/>
          <w:bCs/>
          <w:sz w:val="28"/>
          <w:szCs w:val="28"/>
          <w:lang w:eastAsia="ru-RU"/>
        </w:rPr>
        <w:t>управления за муниципальными учреждениями, изъятием в муниципальную казну Ханты-Мансийского района объектов недвижимого имущества, подлежащих сносу: гараж в п.</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Кедровый, здание школы в п.</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 xml:space="preserve">Бобровский, неиспользуемых объектов образования </w:t>
      </w:r>
      <w:r w:rsidR="00402458">
        <w:rPr>
          <w:rFonts w:ascii="Times New Roman" w:hAnsi="Times New Roman" w:cs="Times New Roman"/>
          <w:bCs/>
          <w:sz w:val="28"/>
          <w:szCs w:val="28"/>
          <w:lang w:eastAsia="ru-RU"/>
        </w:rPr>
        <w:br/>
      </w:r>
      <w:r w:rsidRPr="000C0E17">
        <w:rPr>
          <w:rFonts w:ascii="Times New Roman" w:hAnsi="Times New Roman" w:cs="Times New Roman"/>
          <w:bCs/>
          <w:sz w:val="28"/>
          <w:szCs w:val="28"/>
          <w:lang w:eastAsia="ru-RU"/>
        </w:rPr>
        <w:t>в п.</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Выкатной, завершением строительства (реконструкции) объектов: «Школа общеобразовательная, д.</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 xml:space="preserve">Ягурьях», «Спортивная площадка </w:t>
      </w:r>
      <w:r w:rsidR="002A6D67">
        <w:rPr>
          <w:rFonts w:ascii="Times New Roman" w:hAnsi="Times New Roman" w:cs="Times New Roman"/>
          <w:bCs/>
          <w:sz w:val="28"/>
          <w:szCs w:val="28"/>
          <w:lang w:eastAsia="ru-RU"/>
        </w:rPr>
        <w:br/>
      </w:r>
      <w:r w:rsidRPr="000C0E17">
        <w:rPr>
          <w:rFonts w:ascii="Times New Roman" w:hAnsi="Times New Roman" w:cs="Times New Roman"/>
          <w:bCs/>
          <w:sz w:val="28"/>
          <w:szCs w:val="28"/>
          <w:lang w:eastAsia="ru-RU"/>
        </w:rPr>
        <w:t>в д.</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Белогорье»; передачей зданий гаражей в г.</w:t>
      </w:r>
      <w:r w:rsidR="00402458">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Ханты-Мансийск.</w:t>
      </w:r>
    </w:p>
    <w:p w:rsidR="00106DDA" w:rsidRPr="000C0E17" w:rsidRDefault="00106DDA" w:rsidP="00402458">
      <w:pPr>
        <w:ind w:firstLine="708"/>
        <w:jc w:val="both"/>
        <w:rPr>
          <w:rFonts w:ascii="Times New Roman" w:hAnsi="Times New Roman" w:cs="Times New Roman"/>
          <w:bCs/>
          <w:sz w:val="28"/>
          <w:szCs w:val="28"/>
          <w:lang w:eastAsia="ru-RU"/>
        </w:rPr>
      </w:pPr>
      <w:r w:rsidRPr="000C0E17">
        <w:rPr>
          <w:rFonts w:ascii="Times New Roman" w:hAnsi="Times New Roman" w:cs="Times New Roman"/>
          <w:bCs/>
          <w:sz w:val="28"/>
          <w:szCs w:val="28"/>
          <w:lang w:eastAsia="ru-RU"/>
        </w:rPr>
        <w:t xml:space="preserve">3. </w:t>
      </w:r>
      <w:r w:rsidRPr="000C0E17">
        <w:rPr>
          <w:rFonts w:ascii="Times New Roman" w:hAnsi="Times New Roman" w:cs="Times New Roman"/>
          <w:sz w:val="28"/>
          <w:szCs w:val="28"/>
          <w:lang w:eastAsia="ru-RU"/>
        </w:rPr>
        <w:t xml:space="preserve">Имущество, находящееся в безвозмездном пользовании учреждений (земельные участки). Наблюдается незначительное уменьшение (на </w:t>
      </w:r>
      <w:r>
        <w:rPr>
          <w:rFonts w:ascii="Times New Roman" w:hAnsi="Times New Roman" w:cs="Times New Roman"/>
          <w:sz w:val="28"/>
          <w:szCs w:val="28"/>
          <w:lang w:eastAsia="ru-RU"/>
        </w:rPr>
        <w:t>2</w:t>
      </w:r>
      <w:r w:rsidRPr="000C0E17">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0C0E17">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00402458">
        <w:rPr>
          <w:rFonts w:ascii="Times New Roman" w:hAnsi="Times New Roman" w:cs="Times New Roman"/>
          <w:sz w:val="28"/>
          <w:szCs w:val="28"/>
          <w:lang w:eastAsia="ru-RU"/>
        </w:rPr>
        <w:t xml:space="preserve">балансовой </w:t>
      </w:r>
      <w:r w:rsidRPr="000C0E17">
        <w:rPr>
          <w:rFonts w:ascii="Times New Roman" w:hAnsi="Times New Roman" w:cs="Times New Roman"/>
          <w:sz w:val="28"/>
          <w:szCs w:val="28"/>
          <w:lang w:eastAsia="ru-RU"/>
        </w:rPr>
        <w:t>стоимости имущества</w:t>
      </w:r>
      <w:r w:rsidRPr="000C0E17">
        <w:rPr>
          <w:rFonts w:ascii="Times New Roman" w:hAnsi="Times New Roman" w:cs="Times New Roman"/>
          <w:bCs/>
          <w:sz w:val="28"/>
          <w:szCs w:val="28"/>
          <w:lang w:eastAsia="ru-RU"/>
        </w:rPr>
        <w:t xml:space="preserve"> по сравнению </w:t>
      </w:r>
      <w:r w:rsidR="002A6D67">
        <w:rPr>
          <w:rFonts w:ascii="Times New Roman" w:hAnsi="Times New Roman" w:cs="Times New Roman"/>
          <w:bCs/>
          <w:sz w:val="28"/>
          <w:szCs w:val="28"/>
          <w:lang w:eastAsia="ru-RU"/>
        </w:rPr>
        <w:br/>
      </w:r>
      <w:r w:rsidRPr="000C0E17">
        <w:rPr>
          <w:rFonts w:ascii="Times New Roman" w:hAnsi="Times New Roman" w:cs="Times New Roman"/>
          <w:bCs/>
          <w:sz w:val="28"/>
          <w:szCs w:val="28"/>
          <w:lang w:eastAsia="ru-RU"/>
        </w:rPr>
        <w:t xml:space="preserve">с аналогичным периодом прошлого года. Изменение связано </w:t>
      </w:r>
      <w:r w:rsidR="002A6D67">
        <w:rPr>
          <w:rFonts w:ascii="Times New Roman" w:hAnsi="Times New Roman" w:cs="Times New Roman"/>
          <w:bCs/>
          <w:sz w:val="28"/>
          <w:szCs w:val="28"/>
          <w:lang w:eastAsia="ru-RU"/>
        </w:rPr>
        <w:br/>
      </w:r>
      <w:r w:rsidRPr="000C0E17">
        <w:rPr>
          <w:rFonts w:ascii="Times New Roman" w:hAnsi="Times New Roman" w:cs="Times New Roman"/>
          <w:bCs/>
          <w:sz w:val="28"/>
          <w:szCs w:val="28"/>
          <w:lang w:eastAsia="ru-RU"/>
        </w:rPr>
        <w:t>с прекращением безвозмездного пользования МКОУ ХМР «Средняя общеобразовательная школа с.</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Батово» на земельный участок в с.</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Батово, ул. Центральная 50А.</w:t>
      </w:r>
    </w:p>
    <w:p w:rsidR="00106DDA" w:rsidRPr="00B43050" w:rsidRDefault="00106DDA" w:rsidP="00402458">
      <w:pPr>
        <w:ind w:firstLine="708"/>
        <w:jc w:val="both"/>
        <w:rPr>
          <w:rFonts w:ascii="Times New Roman" w:hAnsi="Times New Roman" w:cs="Times New Roman"/>
          <w:bCs/>
          <w:sz w:val="28"/>
          <w:szCs w:val="28"/>
          <w:lang w:eastAsia="ru-RU"/>
        </w:rPr>
      </w:pPr>
      <w:r w:rsidRPr="00B43050">
        <w:rPr>
          <w:rFonts w:ascii="Times New Roman" w:hAnsi="Times New Roman" w:cs="Times New Roman"/>
          <w:bCs/>
          <w:sz w:val="28"/>
          <w:szCs w:val="28"/>
          <w:lang w:eastAsia="ru-RU"/>
        </w:rPr>
        <w:t>4. Имущество муниципальной казны. Наблюдается увеличение на 3%</w:t>
      </w:r>
      <w:r w:rsidRPr="001423FC">
        <w:rPr>
          <w:rFonts w:ascii="Times New Roman" w:hAnsi="Times New Roman" w:cs="Times New Roman"/>
          <w:bCs/>
          <w:color w:val="FF0000"/>
          <w:sz w:val="28"/>
          <w:szCs w:val="28"/>
          <w:lang w:eastAsia="ru-RU"/>
        </w:rPr>
        <w:t xml:space="preserve"> </w:t>
      </w:r>
      <w:r w:rsidRPr="00B43050">
        <w:rPr>
          <w:rFonts w:ascii="Times New Roman" w:hAnsi="Times New Roman" w:cs="Times New Roman"/>
          <w:bCs/>
          <w:sz w:val="28"/>
          <w:szCs w:val="28"/>
          <w:lang w:eastAsia="ru-RU"/>
        </w:rPr>
        <w:t>балансовой стоимости имущества по сравнению с аналогичным периодом прошлого года, связанное с:</w:t>
      </w:r>
    </w:p>
    <w:p w:rsidR="00106DDA" w:rsidRPr="00B43050" w:rsidRDefault="00106DDA" w:rsidP="00402458">
      <w:pPr>
        <w:ind w:firstLine="708"/>
        <w:jc w:val="both"/>
        <w:rPr>
          <w:rFonts w:ascii="Times New Roman" w:hAnsi="Times New Roman" w:cs="Times New Roman"/>
          <w:sz w:val="28"/>
          <w:szCs w:val="28"/>
          <w:lang w:eastAsia="ru-RU"/>
        </w:rPr>
      </w:pPr>
      <w:r w:rsidRPr="00B43050">
        <w:rPr>
          <w:rFonts w:ascii="Times New Roman" w:hAnsi="Times New Roman" w:cs="Times New Roman"/>
          <w:bCs/>
          <w:sz w:val="28"/>
          <w:szCs w:val="28"/>
          <w:lang w:eastAsia="ru-RU"/>
        </w:rPr>
        <w:t>приобретением в муниципальную собственность Ханты-Мансийского района жилого фонда в рамках</w:t>
      </w:r>
      <w:r w:rsidRPr="00B43050">
        <w:rPr>
          <w:rFonts w:ascii="Times New Roman" w:hAnsi="Times New Roman" w:cs="Times New Roman"/>
          <w:sz w:val="28"/>
          <w:szCs w:val="28"/>
          <w:lang w:eastAsia="ru-RU"/>
        </w:rPr>
        <w:t xml:space="preserve"> муниципальной программы «</w:t>
      </w:r>
      <w:r w:rsidRPr="002A6D67">
        <w:rPr>
          <w:rFonts w:ascii="Times New Roman" w:hAnsi="Times New Roman" w:cs="Times New Roman"/>
          <w:sz w:val="28"/>
          <w:szCs w:val="28"/>
          <w:lang w:eastAsia="ru-RU"/>
        </w:rPr>
        <w:t xml:space="preserve">Улучшение жилищных условий жителей Ханты-Мансийского района </w:t>
      </w:r>
      <w:r w:rsidR="00402458" w:rsidRPr="002A6D67">
        <w:rPr>
          <w:rFonts w:ascii="Times New Roman" w:hAnsi="Times New Roman" w:cs="Times New Roman"/>
          <w:sz w:val="28"/>
          <w:szCs w:val="28"/>
          <w:lang w:eastAsia="ru-RU"/>
        </w:rPr>
        <w:br/>
      </w:r>
      <w:r w:rsidRPr="002A6D67">
        <w:rPr>
          <w:rFonts w:ascii="Times New Roman" w:hAnsi="Times New Roman" w:cs="Times New Roman"/>
          <w:sz w:val="28"/>
          <w:szCs w:val="28"/>
          <w:lang w:eastAsia="ru-RU"/>
        </w:rPr>
        <w:t>на 2018</w:t>
      </w:r>
      <w:r w:rsidR="00402458" w:rsidRPr="002A6D67">
        <w:rPr>
          <w:rFonts w:ascii="Times New Roman" w:hAnsi="Times New Roman" w:cs="Times New Roman"/>
          <w:sz w:val="28"/>
          <w:szCs w:val="28"/>
          <w:lang w:eastAsia="ru-RU"/>
        </w:rPr>
        <w:t xml:space="preserve"> – </w:t>
      </w:r>
      <w:r w:rsidRPr="002A6D67">
        <w:rPr>
          <w:rFonts w:ascii="Times New Roman" w:hAnsi="Times New Roman" w:cs="Times New Roman"/>
          <w:sz w:val="28"/>
          <w:szCs w:val="28"/>
          <w:lang w:eastAsia="ru-RU"/>
        </w:rPr>
        <w:t>2020 годы</w:t>
      </w:r>
      <w:r w:rsidRPr="00B43050">
        <w:rPr>
          <w:rFonts w:ascii="Times New Roman" w:hAnsi="Times New Roman" w:cs="Times New Roman"/>
          <w:sz w:val="28"/>
          <w:szCs w:val="28"/>
          <w:lang w:eastAsia="ru-RU"/>
        </w:rPr>
        <w:t>» и его передачей в собственность сельских поселений района;</w:t>
      </w:r>
    </w:p>
    <w:p w:rsidR="00106DDA" w:rsidRPr="00B43050" w:rsidRDefault="00106DDA" w:rsidP="00402458">
      <w:pPr>
        <w:ind w:firstLine="708"/>
        <w:jc w:val="both"/>
        <w:rPr>
          <w:rFonts w:ascii="Times New Roman" w:hAnsi="Times New Roman" w:cs="Times New Roman"/>
          <w:sz w:val="28"/>
          <w:szCs w:val="28"/>
          <w:lang w:eastAsia="ru-RU"/>
        </w:rPr>
      </w:pPr>
      <w:r w:rsidRPr="00B43050">
        <w:rPr>
          <w:rFonts w:ascii="Times New Roman" w:hAnsi="Times New Roman" w:cs="Times New Roman"/>
          <w:sz w:val="28"/>
          <w:szCs w:val="28"/>
          <w:lang w:eastAsia="ru-RU"/>
        </w:rPr>
        <w:t xml:space="preserve">вводом в эксплуатацию объектов недвижимого имущества: инженерных сетей и сооружений для обслуживания трансформируемой универсальной аренды п. Горноправдинск для последующей передачи в пользование муниципальному учреждению; </w:t>
      </w:r>
    </w:p>
    <w:p w:rsidR="00106DDA" w:rsidRPr="00B43050" w:rsidRDefault="00106DDA" w:rsidP="00402458">
      <w:pPr>
        <w:ind w:firstLine="708"/>
        <w:jc w:val="both"/>
        <w:rPr>
          <w:rFonts w:ascii="Times New Roman" w:hAnsi="Times New Roman" w:cs="Times New Roman"/>
          <w:sz w:val="28"/>
          <w:szCs w:val="28"/>
          <w:lang w:eastAsia="ru-RU"/>
        </w:rPr>
      </w:pPr>
      <w:r w:rsidRPr="00B43050">
        <w:rPr>
          <w:rFonts w:ascii="Times New Roman" w:hAnsi="Times New Roman" w:cs="Times New Roman"/>
          <w:sz w:val="28"/>
          <w:szCs w:val="28"/>
          <w:lang w:eastAsia="ru-RU"/>
        </w:rPr>
        <w:t xml:space="preserve">передачей из государственной собственности Ханты-Мансийского автономного округа </w:t>
      </w:r>
      <w:r w:rsidR="00402458">
        <w:rPr>
          <w:rFonts w:ascii="Times New Roman" w:hAnsi="Times New Roman" w:cs="Times New Roman"/>
          <w:sz w:val="28"/>
          <w:szCs w:val="28"/>
          <w:lang w:eastAsia="ru-RU"/>
        </w:rPr>
        <w:t>–</w:t>
      </w:r>
      <w:r w:rsidRPr="00B43050">
        <w:rPr>
          <w:rFonts w:ascii="Times New Roman" w:hAnsi="Times New Roman" w:cs="Times New Roman"/>
          <w:sz w:val="28"/>
          <w:szCs w:val="28"/>
          <w:lang w:eastAsia="ru-RU"/>
        </w:rPr>
        <w:t xml:space="preserve"> Югры в муниципальную собственность Ханты-Мансийского района объектов недвижимого имущества, расположенных по адресу</w:t>
      </w:r>
      <w:r w:rsidRPr="002A6D67">
        <w:rPr>
          <w:rFonts w:ascii="Times New Roman" w:hAnsi="Times New Roman" w:cs="Times New Roman"/>
          <w:sz w:val="28"/>
          <w:szCs w:val="28"/>
          <w:lang w:eastAsia="ru-RU"/>
        </w:rPr>
        <w:t>: п.</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Выкатной, ул.</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Школьная</w:t>
      </w:r>
      <w:r w:rsidRPr="00B43050">
        <w:rPr>
          <w:rFonts w:ascii="Times New Roman" w:hAnsi="Times New Roman" w:cs="Times New Roman"/>
          <w:sz w:val="28"/>
          <w:szCs w:val="28"/>
          <w:lang w:eastAsia="ru-RU"/>
        </w:rPr>
        <w:t xml:space="preserve"> 22: сети КЛ-0,4 кВ резервная дизельная</w:t>
      </w:r>
      <w:r w:rsidRPr="001423FC">
        <w:rPr>
          <w:rFonts w:ascii="Times New Roman" w:hAnsi="Times New Roman" w:cs="Times New Roman"/>
          <w:color w:val="FF0000"/>
          <w:sz w:val="28"/>
          <w:szCs w:val="28"/>
          <w:lang w:eastAsia="ru-RU"/>
        </w:rPr>
        <w:t xml:space="preserve"> </w:t>
      </w:r>
      <w:r w:rsidRPr="00B43050">
        <w:rPr>
          <w:rFonts w:ascii="Times New Roman" w:hAnsi="Times New Roman" w:cs="Times New Roman"/>
          <w:sz w:val="28"/>
          <w:szCs w:val="28"/>
          <w:lang w:eastAsia="ru-RU"/>
        </w:rPr>
        <w:t>электростанция;</w:t>
      </w:r>
    </w:p>
    <w:p w:rsidR="00106DDA" w:rsidRPr="002A6D67" w:rsidRDefault="00106DDA" w:rsidP="00402458">
      <w:pPr>
        <w:ind w:firstLine="708"/>
        <w:jc w:val="both"/>
        <w:rPr>
          <w:rFonts w:ascii="Times New Roman" w:hAnsi="Times New Roman" w:cs="Times New Roman"/>
          <w:sz w:val="28"/>
          <w:szCs w:val="28"/>
          <w:lang w:eastAsia="ru-RU"/>
        </w:rPr>
      </w:pPr>
      <w:r w:rsidRPr="00C17615">
        <w:rPr>
          <w:rFonts w:ascii="Times New Roman" w:hAnsi="Times New Roman" w:cs="Times New Roman"/>
          <w:sz w:val="28"/>
          <w:szCs w:val="28"/>
          <w:lang w:eastAsia="ru-RU"/>
        </w:rPr>
        <w:t xml:space="preserve">осуществлением государственной регистрации права муниципальной </w:t>
      </w:r>
      <w:r w:rsidRPr="002A6D67">
        <w:rPr>
          <w:rFonts w:ascii="Times New Roman" w:hAnsi="Times New Roman" w:cs="Times New Roman"/>
          <w:sz w:val="28"/>
          <w:szCs w:val="28"/>
          <w:lang w:eastAsia="ru-RU"/>
        </w:rPr>
        <w:t xml:space="preserve">собственности Ханты-Мансийского района на завершенные строительством объекты: </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в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 xml:space="preserve">Ярки: </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наружные сети водоснабжения, ул. Земляничная,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13</w:t>
      </w:r>
      <w:r w:rsidR="00207992">
        <w:rPr>
          <w:rFonts w:ascii="Times New Roman" w:hAnsi="Times New Roman" w:cs="Times New Roman"/>
          <w:sz w:val="28"/>
          <w:szCs w:val="28"/>
          <w:lang w:eastAsia="ru-RU"/>
        </w:rPr>
        <w:t>;</w:t>
      </w:r>
      <w:r w:rsidRPr="002A6D67">
        <w:rPr>
          <w:rFonts w:ascii="Times New Roman" w:hAnsi="Times New Roman" w:cs="Times New Roman"/>
          <w:sz w:val="28"/>
          <w:szCs w:val="28"/>
          <w:lang w:eastAsia="ru-RU"/>
        </w:rPr>
        <w:t xml:space="preserve"> </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наружные сети газоснабжения, ул. Земляничная,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13</w:t>
      </w:r>
      <w:r w:rsidR="00207992">
        <w:rPr>
          <w:rFonts w:ascii="Times New Roman" w:hAnsi="Times New Roman" w:cs="Times New Roman"/>
          <w:sz w:val="28"/>
          <w:szCs w:val="28"/>
          <w:lang w:eastAsia="ru-RU"/>
        </w:rPr>
        <w:t>;</w:t>
      </w:r>
      <w:r w:rsidRPr="002A6D67">
        <w:rPr>
          <w:rFonts w:ascii="Times New Roman" w:hAnsi="Times New Roman" w:cs="Times New Roman"/>
          <w:sz w:val="28"/>
          <w:szCs w:val="28"/>
          <w:lang w:eastAsia="ru-RU"/>
        </w:rPr>
        <w:t xml:space="preserve"> </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наружные сети бытовой</w:t>
      </w:r>
      <w:r w:rsidRPr="002A6D67">
        <w:rPr>
          <w:rFonts w:ascii="Times New Roman" w:hAnsi="Times New Roman" w:cs="Times New Roman"/>
          <w:color w:val="FF0000"/>
          <w:sz w:val="28"/>
          <w:szCs w:val="28"/>
          <w:lang w:eastAsia="ru-RU"/>
        </w:rPr>
        <w:t xml:space="preserve"> </w:t>
      </w:r>
      <w:r w:rsidRPr="002A6D67">
        <w:rPr>
          <w:rFonts w:ascii="Times New Roman" w:hAnsi="Times New Roman" w:cs="Times New Roman"/>
          <w:sz w:val="28"/>
          <w:szCs w:val="28"/>
          <w:lang w:eastAsia="ru-RU"/>
        </w:rPr>
        <w:t>канализации, ул. Земляничная,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13</w:t>
      </w:r>
      <w:r w:rsidR="00207992">
        <w:rPr>
          <w:rFonts w:ascii="Times New Roman" w:hAnsi="Times New Roman" w:cs="Times New Roman"/>
          <w:sz w:val="28"/>
          <w:szCs w:val="28"/>
          <w:lang w:eastAsia="ru-RU"/>
        </w:rPr>
        <w:t>;</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наружные сети связи, ул. Земляничная,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13</w:t>
      </w:r>
      <w:r w:rsidR="00207992">
        <w:rPr>
          <w:rFonts w:ascii="Times New Roman" w:hAnsi="Times New Roman" w:cs="Times New Roman"/>
          <w:sz w:val="28"/>
          <w:szCs w:val="28"/>
          <w:lang w:eastAsia="ru-RU"/>
        </w:rPr>
        <w:t>;</w:t>
      </w:r>
      <w:r w:rsidRPr="002A6D67">
        <w:rPr>
          <w:rFonts w:ascii="Times New Roman" w:hAnsi="Times New Roman" w:cs="Times New Roman"/>
          <w:sz w:val="28"/>
          <w:szCs w:val="28"/>
          <w:lang w:eastAsia="ru-RU"/>
        </w:rPr>
        <w:t xml:space="preserve"> </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ВЛ-0,4 кВ, ул. Земляничная,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13</w:t>
      </w:r>
      <w:r w:rsidR="00207992">
        <w:rPr>
          <w:rFonts w:ascii="Times New Roman" w:hAnsi="Times New Roman" w:cs="Times New Roman"/>
          <w:sz w:val="28"/>
          <w:szCs w:val="28"/>
          <w:lang w:eastAsia="ru-RU"/>
        </w:rPr>
        <w:t>;</w:t>
      </w:r>
    </w:p>
    <w:p w:rsidR="006670F6"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инженерные сети микрорайона индивидуальной застрой</w:t>
      </w:r>
      <w:r w:rsidR="00402458" w:rsidRPr="002A6D67">
        <w:rPr>
          <w:rFonts w:ascii="Times New Roman" w:hAnsi="Times New Roman" w:cs="Times New Roman"/>
          <w:sz w:val="28"/>
          <w:szCs w:val="28"/>
          <w:lang w:eastAsia="ru-RU"/>
        </w:rPr>
        <w:t xml:space="preserve">ки </w:t>
      </w:r>
      <w:r w:rsidRPr="002A6D67">
        <w:rPr>
          <w:rFonts w:ascii="Times New Roman" w:hAnsi="Times New Roman" w:cs="Times New Roman"/>
          <w:sz w:val="28"/>
          <w:szCs w:val="28"/>
          <w:lang w:eastAsia="ru-RU"/>
        </w:rPr>
        <w:t xml:space="preserve">(водопровод </w:t>
      </w:r>
      <w:r w:rsidR="006670F6">
        <w:rPr>
          <w:rFonts w:ascii="Times New Roman" w:hAnsi="Times New Roman" w:cs="Times New Roman"/>
          <w:sz w:val="28"/>
          <w:szCs w:val="28"/>
          <w:lang w:eastAsia="ru-RU"/>
        </w:rPr>
        <w:t>хозяйственный);</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rPr>
        <w:t xml:space="preserve">сети связи, пожарные водоемы для учреждений социальной сферы </w:t>
      </w:r>
      <w:r w:rsidR="006670F6">
        <w:rPr>
          <w:rFonts w:ascii="Times New Roman" w:hAnsi="Times New Roman" w:cs="Times New Roman"/>
          <w:sz w:val="28"/>
          <w:szCs w:val="28"/>
        </w:rPr>
        <w:br/>
      </w:r>
      <w:r w:rsidRPr="002A6D67">
        <w:rPr>
          <w:rFonts w:ascii="Times New Roman" w:hAnsi="Times New Roman" w:cs="Times New Roman"/>
          <w:sz w:val="28"/>
          <w:szCs w:val="28"/>
        </w:rPr>
        <w:t>д.</w:t>
      </w:r>
      <w:r w:rsidR="00402458" w:rsidRPr="002A6D67">
        <w:rPr>
          <w:rFonts w:ascii="Times New Roman" w:hAnsi="Times New Roman" w:cs="Times New Roman"/>
          <w:sz w:val="28"/>
          <w:szCs w:val="28"/>
        </w:rPr>
        <w:t xml:space="preserve"> </w:t>
      </w:r>
      <w:r w:rsidRPr="002A6D67">
        <w:rPr>
          <w:rFonts w:ascii="Times New Roman" w:hAnsi="Times New Roman" w:cs="Times New Roman"/>
          <w:sz w:val="28"/>
          <w:szCs w:val="28"/>
        </w:rPr>
        <w:t>Ярки;</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в с.</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Батово:</w:t>
      </w:r>
    </w:p>
    <w:p w:rsidR="00106DDA"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наружные сети</w:t>
      </w:r>
      <w:r w:rsidRPr="00C17615">
        <w:rPr>
          <w:rFonts w:ascii="Times New Roman" w:hAnsi="Times New Roman" w:cs="Times New Roman"/>
          <w:sz w:val="28"/>
          <w:szCs w:val="28"/>
          <w:lang w:eastAsia="ru-RU"/>
        </w:rPr>
        <w:t xml:space="preserve"> газоснабжения, ул.</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Полевая, д.</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14А</w:t>
      </w:r>
      <w:r w:rsidR="006670F6">
        <w:rPr>
          <w:rFonts w:ascii="Times New Roman" w:hAnsi="Times New Roman" w:cs="Times New Roman"/>
          <w:sz w:val="28"/>
          <w:szCs w:val="28"/>
          <w:lang w:eastAsia="ru-RU"/>
        </w:rPr>
        <w:t>;</w:t>
      </w:r>
      <w:r w:rsidRPr="00C17615">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наружные сети водоснабжения, ул.</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Полевая,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14А</w:t>
      </w:r>
      <w:r w:rsidR="006670F6">
        <w:rPr>
          <w:rFonts w:ascii="Times New Roman" w:hAnsi="Times New Roman" w:cs="Times New Roman"/>
          <w:sz w:val="28"/>
          <w:szCs w:val="28"/>
          <w:lang w:eastAsia="ru-RU"/>
        </w:rPr>
        <w:t>;</w:t>
      </w:r>
    </w:p>
    <w:p w:rsidR="00106DDA" w:rsidRDefault="00106DDA" w:rsidP="00402458">
      <w:pPr>
        <w:ind w:firstLine="708"/>
        <w:jc w:val="both"/>
        <w:rPr>
          <w:rFonts w:ascii="Times New Roman" w:hAnsi="Times New Roman" w:cs="Times New Roman"/>
          <w:sz w:val="28"/>
          <w:szCs w:val="28"/>
          <w:lang w:eastAsia="ru-RU"/>
        </w:rPr>
      </w:pPr>
      <w:r w:rsidRPr="00C17615">
        <w:rPr>
          <w:rFonts w:ascii="Times New Roman" w:hAnsi="Times New Roman" w:cs="Times New Roman"/>
          <w:sz w:val="28"/>
          <w:szCs w:val="28"/>
          <w:lang w:eastAsia="ru-RU"/>
        </w:rPr>
        <w:t>на</w:t>
      </w:r>
      <w:r>
        <w:rPr>
          <w:rFonts w:ascii="Times New Roman" w:hAnsi="Times New Roman" w:cs="Times New Roman"/>
          <w:sz w:val="28"/>
          <w:szCs w:val="28"/>
          <w:lang w:eastAsia="ru-RU"/>
        </w:rPr>
        <w:t>ружные сети бытовой канализации</w:t>
      </w:r>
      <w:r w:rsidRPr="00C17615">
        <w:rPr>
          <w:rFonts w:ascii="Times New Roman" w:hAnsi="Times New Roman" w:cs="Times New Roman"/>
          <w:sz w:val="28"/>
          <w:szCs w:val="28"/>
          <w:lang w:eastAsia="ru-RU"/>
        </w:rPr>
        <w:t>, ул.</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Полевая, д. 14А</w:t>
      </w:r>
      <w:r w:rsidR="006670F6">
        <w:rPr>
          <w:rFonts w:ascii="Times New Roman" w:hAnsi="Times New Roman" w:cs="Times New Roman"/>
          <w:sz w:val="28"/>
          <w:szCs w:val="28"/>
          <w:lang w:eastAsia="ru-RU"/>
        </w:rPr>
        <w:t>;</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выгреб</w:t>
      </w:r>
      <w:r w:rsidRPr="00C17615">
        <w:rPr>
          <w:rFonts w:ascii="Times New Roman" w:hAnsi="Times New Roman" w:cs="Times New Roman"/>
          <w:sz w:val="28"/>
          <w:szCs w:val="28"/>
          <w:lang w:eastAsia="ru-RU"/>
        </w:rPr>
        <w:t>, ул.</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Полевая, д.</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14А</w:t>
      </w:r>
      <w:r>
        <w:rPr>
          <w:rFonts w:ascii="Times New Roman" w:hAnsi="Times New Roman" w:cs="Times New Roman"/>
          <w:sz w:val="28"/>
          <w:szCs w:val="28"/>
          <w:lang w:eastAsia="ru-RU"/>
        </w:rPr>
        <w:t>;</w:t>
      </w:r>
      <w:r w:rsidRPr="00C17615">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Ягурьях:</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наружные системы водоснабжения,</w:t>
      </w:r>
      <w:r w:rsidRPr="001D622B">
        <w:rPr>
          <w:rFonts w:ascii="Times New Roman" w:hAnsi="Times New Roman" w:cs="Times New Roman"/>
          <w:sz w:val="28"/>
          <w:szCs w:val="28"/>
          <w:lang w:eastAsia="ru-RU"/>
        </w:rPr>
        <w:t xml:space="preserve"> ул.</w:t>
      </w:r>
      <w:r w:rsidR="002C0E3A">
        <w:rPr>
          <w:rFonts w:ascii="Times New Roman" w:hAnsi="Times New Roman" w:cs="Times New Roman"/>
          <w:sz w:val="28"/>
          <w:szCs w:val="28"/>
          <w:lang w:eastAsia="ru-RU"/>
        </w:rPr>
        <w:t xml:space="preserve"> </w:t>
      </w:r>
      <w:r w:rsidRPr="001D622B">
        <w:rPr>
          <w:rFonts w:ascii="Times New Roman" w:hAnsi="Times New Roman" w:cs="Times New Roman"/>
          <w:sz w:val="28"/>
          <w:szCs w:val="28"/>
          <w:lang w:eastAsia="ru-RU"/>
        </w:rPr>
        <w:t>Центральная, д.</w:t>
      </w:r>
      <w:r w:rsidR="002C0E3A">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t>14;</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наружные системы водоотведения</w:t>
      </w:r>
      <w:r w:rsidRPr="00C17615">
        <w:rPr>
          <w:rFonts w:ascii="Times New Roman" w:hAnsi="Times New Roman" w:cs="Times New Roman"/>
          <w:sz w:val="28"/>
          <w:szCs w:val="28"/>
          <w:lang w:eastAsia="ru-RU"/>
        </w:rPr>
        <w:t>, ул.</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Центральная, д.</w:t>
      </w:r>
      <w:r w:rsidR="002C0E3A">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t>14;</w:t>
      </w:r>
    </w:p>
    <w:p w:rsidR="00106DDA" w:rsidRDefault="00106DDA" w:rsidP="00402458">
      <w:pPr>
        <w:ind w:firstLine="708"/>
        <w:jc w:val="both"/>
        <w:rPr>
          <w:rFonts w:ascii="Times New Roman" w:hAnsi="Times New Roman" w:cs="Times New Roman"/>
          <w:sz w:val="28"/>
          <w:szCs w:val="28"/>
          <w:lang w:eastAsia="ru-RU"/>
        </w:rPr>
      </w:pPr>
      <w:r w:rsidRPr="004D37BA">
        <w:rPr>
          <w:rFonts w:ascii="Times New Roman" w:hAnsi="Times New Roman" w:cs="Times New Roman"/>
          <w:sz w:val="28"/>
          <w:szCs w:val="28"/>
          <w:lang w:eastAsia="ru-RU"/>
        </w:rPr>
        <w:t>наружные системы электроснабжения, ул.</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Центральная, д.</w:t>
      </w:r>
      <w:r w:rsidR="002C0E3A">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t>14;</w:t>
      </w:r>
    </w:p>
    <w:p w:rsidR="00106DDA" w:rsidRDefault="00106DDA" w:rsidP="00402458">
      <w:pPr>
        <w:ind w:firstLine="708"/>
        <w:jc w:val="both"/>
        <w:rPr>
          <w:rFonts w:ascii="Times New Roman" w:hAnsi="Times New Roman" w:cs="Times New Roman"/>
          <w:sz w:val="28"/>
          <w:szCs w:val="28"/>
          <w:lang w:eastAsia="ru-RU"/>
        </w:rPr>
      </w:pPr>
      <w:r w:rsidRPr="00C17615">
        <w:rPr>
          <w:rFonts w:ascii="Times New Roman" w:hAnsi="Times New Roman" w:cs="Times New Roman"/>
          <w:sz w:val="28"/>
          <w:szCs w:val="28"/>
          <w:lang w:eastAsia="ru-RU"/>
        </w:rPr>
        <w:t>наружные системы связи</w:t>
      </w:r>
      <w:r>
        <w:rPr>
          <w:rFonts w:ascii="Times New Roman" w:hAnsi="Times New Roman" w:cs="Times New Roman"/>
          <w:sz w:val="28"/>
          <w:szCs w:val="28"/>
          <w:lang w:eastAsia="ru-RU"/>
        </w:rPr>
        <w:t>, ул.</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Центральная,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14;</w:t>
      </w:r>
      <w:r w:rsidRPr="00C17615">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с.</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Тюли:</w:t>
      </w:r>
    </w:p>
    <w:p w:rsidR="00106DDA" w:rsidRDefault="006670F6"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наружные сети водоснабжения;</w:t>
      </w:r>
    </w:p>
    <w:p w:rsidR="00106DDA" w:rsidRDefault="00106DDA" w:rsidP="00402458">
      <w:pPr>
        <w:ind w:firstLine="708"/>
        <w:jc w:val="both"/>
        <w:rPr>
          <w:rFonts w:ascii="Times New Roman" w:hAnsi="Times New Roman" w:cs="Times New Roman"/>
          <w:sz w:val="28"/>
          <w:szCs w:val="28"/>
          <w:lang w:eastAsia="ru-RU"/>
        </w:rPr>
      </w:pPr>
      <w:r w:rsidRPr="00C17615">
        <w:rPr>
          <w:rFonts w:ascii="Times New Roman" w:hAnsi="Times New Roman" w:cs="Times New Roman"/>
          <w:sz w:val="28"/>
          <w:szCs w:val="28"/>
          <w:lang w:eastAsia="ru-RU"/>
        </w:rPr>
        <w:t>наружные сети</w:t>
      </w:r>
      <w:r w:rsidRPr="001423F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бытовой канализации, выгреб;</w:t>
      </w:r>
      <w:r w:rsidRPr="00C17615">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Выкатной:</w:t>
      </w:r>
      <w:r w:rsidR="006670F6">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 xml:space="preserve">сети водоснабжения </w:t>
      </w:r>
      <w:r>
        <w:rPr>
          <w:rFonts w:ascii="Times New Roman" w:hAnsi="Times New Roman" w:cs="Times New Roman"/>
          <w:sz w:val="28"/>
          <w:szCs w:val="28"/>
          <w:lang w:eastAsia="ru-RU"/>
        </w:rPr>
        <w:t>(3 этап);</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Кедровый:</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C17615">
        <w:rPr>
          <w:rFonts w:ascii="Times New Roman" w:hAnsi="Times New Roman" w:cs="Times New Roman"/>
          <w:sz w:val="28"/>
          <w:szCs w:val="28"/>
          <w:lang w:eastAsia="ru-RU"/>
        </w:rPr>
        <w:t>аружные сети электроснабжения, ул.</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Ленина, д.</w:t>
      </w:r>
      <w:r w:rsidR="006670F6">
        <w:rPr>
          <w:rFonts w:ascii="Times New Roman" w:hAnsi="Times New Roman" w:cs="Times New Roman"/>
          <w:sz w:val="28"/>
          <w:szCs w:val="28"/>
          <w:lang w:eastAsia="ru-RU"/>
        </w:rPr>
        <w:t xml:space="preserve"> 6 «в»;</w:t>
      </w:r>
    </w:p>
    <w:p w:rsidR="00106DDA" w:rsidRDefault="00106DDA" w:rsidP="00402458">
      <w:pPr>
        <w:ind w:firstLine="708"/>
        <w:jc w:val="both"/>
        <w:rPr>
          <w:rFonts w:ascii="Times New Roman" w:hAnsi="Times New Roman" w:cs="Times New Roman"/>
          <w:sz w:val="28"/>
          <w:szCs w:val="28"/>
          <w:lang w:eastAsia="ru-RU"/>
        </w:rPr>
      </w:pPr>
      <w:r w:rsidRPr="004D37BA">
        <w:rPr>
          <w:rFonts w:ascii="Times New Roman" w:hAnsi="Times New Roman" w:cs="Times New Roman"/>
          <w:sz w:val="28"/>
          <w:szCs w:val="28"/>
          <w:lang w:eastAsia="ru-RU"/>
        </w:rPr>
        <w:t>комплекс «Физкультурно-спортивная зона» (пришкольный ст</w:t>
      </w:r>
      <w:r>
        <w:rPr>
          <w:rFonts w:ascii="Times New Roman" w:hAnsi="Times New Roman" w:cs="Times New Roman"/>
          <w:sz w:val="28"/>
          <w:szCs w:val="28"/>
          <w:lang w:eastAsia="ru-RU"/>
        </w:rPr>
        <w:t>адион)</w:t>
      </w:r>
      <w:r w:rsidRPr="004D37BA">
        <w:rPr>
          <w:rFonts w:ascii="Times New Roman" w:hAnsi="Times New Roman" w:cs="Times New Roman"/>
          <w:sz w:val="28"/>
          <w:szCs w:val="28"/>
          <w:lang w:eastAsia="ru-RU"/>
        </w:rPr>
        <w:t>, ул.</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Ленина, д.</w:t>
      </w:r>
      <w:r w:rsidR="002C0E3A">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t>6 «г» с сетями;</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Красноленинский: </w:t>
      </w:r>
      <w:r w:rsidRPr="004D37BA">
        <w:rPr>
          <w:rFonts w:ascii="Times New Roman" w:hAnsi="Times New Roman" w:cs="Times New Roman"/>
          <w:sz w:val="28"/>
          <w:szCs w:val="28"/>
          <w:lang w:eastAsia="ru-RU"/>
        </w:rPr>
        <w:t>инженерные сети к дистанционным малым секционным группам</w:t>
      </w:r>
      <w:r>
        <w:rPr>
          <w:rFonts w:ascii="Times New Roman" w:hAnsi="Times New Roman" w:cs="Times New Roman"/>
          <w:sz w:val="28"/>
          <w:szCs w:val="28"/>
          <w:lang w:eastAsia="ru-RU"/>
        </w:rPr>
        <w:t xml:space="preserve"> (канализация);</w:t>
      </w:r>
      <w:r w:rsidRPr="004D37BA">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с.</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Кышик:</w:t>
      </w:r>
      <w:r w:rsidR="006670F6">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 xml:space="preserve">инженерные сети микрорайон </w:t>
      </w:r>
      <w:r w:rsidR="006670F6">
        <w:rPr>
          <w:rFonts w:ascii="Times New Roman" w:hAnsi="Times New Roman" w:cs="Times New Roman"/>
          <w:sz w:val="28"/>
          <w:szCs w:val="28"/>
          <w:lang w:eastAsia="ru-RU"/>
        </w:rPr>
        <w:t>«</w:t>
      </w:r>
      <w:r w:rsidRPr="004D37BA">
        <w:rPr>
          <w:rFonts w:ascii="Times New Roman" w:hAnsi="Times New Roman" w:cs="Times New Roman"/>
          <w:sz w:val="28"/>
          <w:szCs w:val="28"/>
          <w:lang w:eastAsia="ru-RU"/>
        </w:rPr>
        <w:t>Восточный</w:t>
      </w:r>
      <w:r w:rsidR="006670F6">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4D37BA">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Горноправдинск:</w:t>
      </w:r>
    </w:p>
    <w:p w:rsidR="00106DDA" w:rsidRDefault="00106DDA" w:rsidP="00402458">
      <w:pPr>
        <w:ind w:firstLine="708"/>
        <w:jc w:val="both"/>
        <w:rPr>
          <w:rFonts w:ascii="Times New Roman" w:hAnsi="Times New Roman" w:cs="Times New Roman"/>
          <w:sz w:val="28"/>
          <w:szCs w:val="28"/>
          <w:lang w:eastAsia="ru-RU"/>
        </w:rPr>
      </w:pPr>
      <w:r w:rsidRPr="004D37BA">
        <w:rPr>
          <w:rFonts w:ascii="Times New Roman" w:hAnsi="Times New Roman" w:cs="Times New Roman"/>
          <w:sz w:val="28"/>
          <w:szCs w:val="28"/>
          <w:lang w:eastAsia="ru-RU"/>
        </w:rPr>
        <w:t xml:space="preserve">сети водоснабжения </w:t>
      </w:r>
      <w:r>
        <w:rPr>
          <w:rFonts w:ascii="Times New Roman" w:hAnsi="Times New Roman" w:cs="Times New Roman"/>
          <w:sz w:val="28"/>
          <w:szCs w:val="28"/>
          <w:lang w:eastAsia="ru-RU"/>
        </w:rPr>
        <w:t xml:space="preserve">протяженностью </w:t>
      </w:r>
      <w:r w:rsidRPr="004D37BA">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4D37BA">
        <w:rPr>
          <w:rFonts w:ascii="Times New Roman" w:hAnsi="Times New Roman" w:cs="Times New Roman"/>
          <w:sz w:val="28"/>
          <w:szCs w:val="28"/>
          <w:lang w:eastAsia="ru-RU"/>
        </w:rPr>
        <w:t>1 м</w:t>
      </w:r>
      <w:r>
        <w:rPr>
          <w:rFonts w:ascii="Times New Roman" w:hAnsi="Times New Roman" w:cs="Times New Roman"/>
          <w:sz w:val="28"/>
          <w:szCs w:val="28"/>
          <w:lang w:eastAsia="ru-RU"/>
        </w:rPr>
        <w:t>, ул. Высокоостровского, д.</w:t>
      </w:r>
      <w:r w:rsidR="002C0E3A">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t>7;</w:t>
      </w:r>
    </w:p>
    <w:p w:rsidR="00106DDA" w:rsidRPr="004D37BA" w:rsidRDefault="00106DDA" w:rsidP="00402458">
      <w:pPr>
        <w:ind w:firstLine="708"/>
        <w:jc w:val="both"/>
        <w:rPr>
          <w:rFonts w:ascii="Times New Roman" w:hAnsi="Times New Roman" w:cs="Times New Roman"/>
          <w:sz w:val="28"/>
          <w:szCs w:val="28"/>
          <w:lang w:eastAsia="ru-RU"/>
        </w:rPr>
      </w:pPr>
      <w:r w:rsidRPr="004D37BA">
        <w:rPr>
          <w:rFonts w:ascii="Times New Roman" w:hAnsi="Times New Roman" w:cs="Times New Roman"/>
          <w:sz w:val="28"/>
          <w:szCs w:val="28"/>
          <w:lang w:eastAsia="ru-RU"/>
        </w:rPr>
        <w:t>принятием затрат по реконструкции блок</w:t>
      </w:r>
      <w:r>
        <w:rPr>
          <w:rFonts w:ascii="Times New Roman" w:hAnsi="Times New Roman" w:cs="Times New Roman"/>
          <w:sz w:val="28"/>
          <w:szCs w:val="28"/>
          <w:lang w:eastAsia="ru-RU"/>
        </w:rPr>
        <w:t>-</w:t>
      </w:r>
      <w:r w:rsidRPr="004D37BA">
        <w:rPr>
          <w:rFonts w:ascii="Times New Roman" w:hAnsi="Times New Roman" w:cs="Times New Roman"/>
          <w:sz w:val="28"/>
          <w:szCs w:val="28"/>
          <w:lang w:eastAsia="ru-RU"/>
        </w:rPr>
        <w:t xml:space="preserve">модуля газовой котельной </w:t>
      </w:r>
      <w:r w:rsidR="006670F6">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г.</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Ханты-Мансийск, ул.</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П.</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Морозова,</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19</w:t>
      </w:r>
      <w:r w:rsidR="006670F6">
        <w:rPr>
          <w:rFonts w:ascii="Times New Roman" w:hAnsi="Times New Roman" w:cs="Times New Roman"/>
          <w:sz w:val="28"/>
          <w:szCs w:val="28"/>
          <w:lang w:eastAsia="ru-RU"/>
        </w:rPr>
        <w:t>,</w:t>
      </w:r>
      <w:r w:rsidRPr="004D37BA">
        <w:rPr>
          <w:rFonts w:ascii="Times New Roman" w:hAnsi="Times New Roman" w:cs="Times New Roman"/>
          <w:sz w:val="28"/>
          <w:szCs w:val="28"/>
          <w:lang w:eastAsia="ru-RU"/>
        </w:rPr>
        <w:t xml:space="preserve"> для передачи в собственность муниципального образования г. Ханты-Мансийск;</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 xml:space="preserve">передачей из муниципальной собственности сельских поселений Ханты-Мансийского района в муниципальную собственность Ханты-Мансийского района следующих объектов: </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здание автомастерской в с.</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Троица, ул.</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М</w:t>
      </w:r>
      <w:r>
        <w:rPr>
          <w:rFonts w:ascii="Times New Roman" w:hAnsi="Times New Roman" w:cs="Times New Roman"/>
          <w:sz w:val="28"/>
          <w:szCs w:val="28"/>
          <w:lang w:eastAsia="ru-RU"/>
        </w:rPr>
        <w:t>олодежная;</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гараж (пождепо) в п.</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Урманный</w:t>
      </w:r>
      <w:r>
        <w:rPr>
          <w:rFonts w:ascii="Times New Roman" w:hAnsi="Times New Roman" w:cs="Times New Roman"/>
          <w:sz w:val="28"/>
          <w:szCs w:val="28"/>
          <w:lang w:eastAsia="ru-RU"/>
        </w:rPr>
        <w:t>,</w:t>
      </w:r>
      <w:r w:rsidRPr="00F55183">
        <w:rPr>
          <w:rFonts w:ascii="Times New Roman" w:hAnsi="Times New Roman" w:cs="Times New Roman"/>
          <w:sz w:val="28"/>
          <w:szCs w:val="28"/>
          <w:lang w:eastAsia="ru-RU"/>
        </w:rPr>
        <w:t xml:space="preserve"> ул.</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Ханты-Мансийская,</w:t>
      </w:r>
      <w:r>
        <w:rPr>
          <w:rFonts w:ascii="Times New Roman" w:hAnsi="Times New Roman" w:cs="Times New Roman"/>
          <w:sz w:val="28"/>
          <w:szCs w:val="28"/>
          <w:lang w:eastAsia="ru-RU"/>
        </w:rPr>
        <w:t xml:space="preserve"> 6а;</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 xml:space="preserve">квартира 2, </w:t>
      </w:r>
      <w:r>
        <w:rPr>
          <w:rFonts w:ascii="Times New Roman" w:hAnsi="Times New Roman" w:cs="Times New Roman"/>
          <w:sz w:val="28"/>
          <w:szCs w:val="28"/>
          <w:lang w:eastAsia="ru-RU"/>
        </w:rPr>
        <w:t>д.</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18,</w:t>
      </w:r>
      <w:r>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ул.</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 xml:space="preserve">Механизаторов </w:t>
      </w:r>
      <w:r>
        <w:rPr>
          <w:rFonts w:ascii="Times New Roman" w:hAnsi="Times New Roman" w:cs="Times New Roman"/>
          <w:sz w:val="28"/>
          <w:szCs w:val="28"/>
          <w:lang w:eastAsia="ru-RU"/>
        </w:rPr>
        <w:t>в с.</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Елизарово;</w:t>
      </w:r>
      <w:r w:rsidRPr="00F55183">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 xml:space="preserve">квартира </w:t>
      </w:r>
      <w:r>
        <w:rPr>
          <w:rFonts w:ascii="Times New Roman" w:hAnsi="Times New Roman" w:cs="Times New Roman"/>
          <w:sz w:val="28"/>
          <w:szCs w:val="28"/>
          <w:lang w:eastAsia="ru-RU"/>
        </w:rPr>
        <w:t>2,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9, </w:t>
      </w:r>
      <w:r w:rsidRPr="00F55183">
        <w:rPr>
          <w:rFonts w:ascii="Times New Roman" w:hAnsi="Times New Roman" w:cs="Times New Roman"/>
          <w:sz w:val="28"/>
          <w:szCs w:val="28"/>
          <w:lang w:eastAsia="ru-RU"/>
        </w:rPr>
        <w:t>пер.</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Дружбы в с.</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 xml:space="preserve">Тюли; </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распределительный газопровод в д.</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Шапша, ул.</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 xml:space="preserve">Боровая – </w:t>
      </w:r>
      <w:r w:rsidR="002C0E3A">
        <w:rPr>
          <w:rFonts w:ascii="Times New Roman" w:hAnsi="Times New Roman" w:cs="Times New Roman"/>
          <w:sz w:val="28"/>
          <w:szCs w:val="28"/>
          <w:lang w:eastAsia="ru-RU"/>
        </w:rPr>
        <w:br/>
      </w:r>
      <w:r w:rsidRPr="00F55183">
        <w:rPr>
          <w:rFonts w:ascii="Times New Roman" w:hAnsi="Times New Roman" w:cs="Times New Roman"/>
          <w:sz w:val="28"/>
          <w:szCs w:val="28"/>
          <w:lang w:eastAsia="ru-RU"/>
        </w:rPr>
        <w:t>ул. Светлая</w:t>
      </w:r>
      <w:r>
        <w:rPr>
          <w:rFonts w:ascii="Times New Roman" w:hAnsi="Times New Roman" w:cs="Times New Roman"/>
          <w:sz w:val="28"/>
          <w:szCs w:val="28"/>
          <w:lang w:eastAsia="ru-RU"/>
        </w:rPr>
        <w:t>;</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 xml:space="preserve">газопровод </w:t>
      </w:r>
      <w:r>
        <w:rPr>
          <w:rFonts w:ascii="Times New Roman" w:hAnsi="Times New Roman" w:cs="Times New Roman"/>
          <w:sz w:val="28"/>
          <w:szCs w:val="28"/>
          <w:lang w:eastAsia="ru-RU"/>
        </w:rPr>
        <w:t>– ввод до бани в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Шапша;</w:t>
      </w:r>
    </w:p>
    <w:p w:rsidR="00106DDA" w:rsidRPr="00F55183"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оформлением права муниципальной собственности на земельные участки.</w:t>
      </w:r>
    </w:p>
    <w:p w:rsidR="00106DDA" w:rsidRPr="00B836EB" w:rsidRDefault="00106DDA" w:rsidP="00402458">
      <w:pPr>
        <w:ind w:firstLine="708"/>
        <w:jc w:val="both"/>
        <w:rPr>
          <w:rFonts w:ascii="Times New Roman" w:hAnsi="Times New Roman" w:cs="Times New Roman"/>
          <w:sz w:val="28"/>
          <w:szCs w:val="28"/>
          <w:lang w:eastAsia="ru-RU"/>
        </w:rPr>
      </w:pPr>
      <w:r w:rsidRPr="00B836EB">
        <w:rPr>
          <w:rFonts w:ascii="Times New Roman" w:hAnsi="Times New Roman" w:cs="Times New Roman"/>
          <w:sz w:val="28"/>
          <w:szCs w:val="28"/>
          <w:lang w:eastAsia="ru-RU"/>
        </w:rPr>
        <w:t xml:space="preserve">5. </w:t>
      </w:r>
      <w:r w:rsidRPr="00B836EB">
        <w:rPr>
          <w:rFonts w:ascii="Times New Roman" w:hAnsi="Times New Roman" w:cs="Times New Roman"/>
          <w:bCs/>
          <w:sz w:val="28"/>
          <w:szCs w:val="28"/>
          <w:lang w:eastAsia="ru-RU"/>
        </w:rPr>
        <w:t>Акции (доли) хозяйственных обществ: динамика по сравнению с аналогичным периодом прошлого года не наблюдается.</w:t>
      </w:r>
    </w:p>
    <w:p w:rsidR="00106DDA" w:rsidRPr="00B836EB" w:rsidRDefault="00106DDA" w:rsidP="00402458">
      <w:pPr>
        <w:ind w:firstLine="708"/>
        <w:jc w:val="both"/>
        <w:rPr>
          <w:rFonts w:ascii="Times New Roman" w:hAnsi="Times New Roman" w:cs="Times New Roman"/>
          <w:sz w:val="28"/>
          <w:szCs w:val="28"/>
          <w:lang w:eastAsia="ru-RU"/>
        </w:rPr>
      </w:pPr>
      <w:r w:rsidRPr="00B836EB">
        <w:rPr>
          <w:rFonts w:ascii="Times New Roman" w:hAnsi="Times New Roman" w:cs="Times New Roman"/>
          <w:sz w:val="28"/>
          <w:szCs w:val="28"/>
          <w:lang w:eastAsia="ru-RU"/>
        </w:rPr>
        <w:t>За 2018 год в реестре муниципального имущества Ханты-Мансийского района произошли следующие изменения:</w:t>
      </w:r>
    </w:p>
    <w:p w:rsidR="00106DDA" w:rsidRPr="00B836EB" w:rsidRDefault="00106DDA" w:rsidP="00402458">
      <w:pPr>
        <w:ind w:firstLine="708"/>
        <w:jc w:val="both"/>
        <w:rPr>
          <w:rFonts w:ascii="Times New Roman" w:hAnsi="Times New Roman" w:cs="Times New Roman"/>
          <w:sz w:val="28"/>
          <w:szCs w:val="28"/>
          <w:lang w:eastAsia="ru-RU"/>
        </w:rPr>
      </w:pPr>
      <w:r w:rsidRPr="00B836EB">
        <w:rPr>
          <w:rFonts w:ascii="Times New Roman" w:hAnsi="Times New Roman" w:cs="Times New Roman"/>
          <w:sz w:val="28"/>
          <w:szCs w:val="28"/>
          <w:lang w:eastAsia="ru-RU"/>
        </w:rPr>
        <w:t>в связи с регистрацией права муниципальной собственности Ханты-Мансийского района</w:t>
      </w:r>
      <w:r w:rsidRPr="00B836EB">
        <w:rPr>
          <w:rFonts w:ascii="Times New Roman" w:hAnsi="Times New Roman" w:cs="Times New Roman"/>
          <w:bCs/>
          <w:sz w:val="28"/>
          <w:szCs w:val="28"/>
          <w:lang w:eastAsia="ru-RU"/>
        </w:rPr>
        <w:t xml:space="preserve"> </w:t>
      </w:r>
      <w:r w:rsidRPr="00B836EB">
        <w:rPr>
          <w:rFonts w:ascii="Times New Roman" w:hAnsi="Times New Roman" w:cs="Times New Roman"/>
          <w:sz w:val="28"/>
          <w:szCs w:val="28"/>
          <w:lang w:eastAsia="ru-RU"/>
        </w:rPr>
        <w:t>включено 226 объектов недвижимости (в 2017 году – 146), из них</w:t>
      </w:r>
      <w:r>
        <w:rPr>
          <w:rFonts w:ascii="Times New Roman" w:hAnsi="Times New Roman" w:cs="Times New Roman"/>
          <w:sz w:val="28"/>
          <w:szCs w:val="28"/>
          <w:lang w:eastAsia="ru-RU"/>
        </w:rPr>
        <w:t>:</w:t>
      </w:r>
      <w:r w:rsidRPr="00B836EB">
        <w:rPr>
          <w:rFonts w:ascii="Times New Roman" w:hAnsi="Times New Roman" w:cs="Times New Roman"/>
          <w:sz w:val="28"/>
          <w:szCs w:val="28"/>
          <w:lang w:eastAsia="ru-RU"/>
        </w:rPr>
        <w:t xml:space="preserve"> </w:t>
      </w:r>
    </w:p>
    <w:p w:rsidR="00106DDA" w:rsidRPr="00B836EB" w:rsidRDefault="00106DDA" w:rsidP="00402458">
      <w:pPr>
        <w:ind w:firstLine="708"/>
        <w:jc w:val="both"/>
        <w:rPr>
          <w:rFonts w:ascii="Times New Roman" w:hAnsi="Times New Roman" w:cs="Times New Roman"/>
          <w:bCs/>
          <w:sz w:val="28"/>
          <w:szCs w:val="28"/>
          <w:lang w:eastAsia="ru-RU"/>
        </w:rPr>
      </w:pPr>
      <w:r w:rsidRPr="00B836EB">
        <w:rPr>
          <w:rFonts w:ascii="Times New Roman" w:hAnsi="Times New Roman" w:cs="Times New Roman"/>
          <w:bCs/>
          <w:sz w:val="28"/>
          <w:szCs w:val="28"/>
          <w:lang w:eastAsia="ru-RU"/>
        </w:rPr>
        <w:t xml:space="preserve">жилищный фонд </w:t>
      </w:r>
      <w:r>
        <w:rPr>
          <w:rFonts w:ascii="Times New Roman" w:hAnsi="Times New Roman" w:cs="Times New Roman"/>
          <w:bCs/>
          <w:sz w:val="28"/>
          <w:szCs w:val="28"/>
          <w:lang w:eastAsia="ru-RU"/>
        </w:rPr>
        <w:t>– 1</w:t>
      </w:r>
      <w:r w:rsidRPr="00B836EB">
        <w:rPr>
          <w:rFonts w:ascii="Times New Roman" w:hAnsi="Times New Roman" w:cs="Times New Roman"/>
          <w:bCs/>
          <w:sz w:val="28"/>
          <w:szCs w:val="28"/>
          <w:lang w:eastAsia="ru-RU"/>
        </w:rPr>
        <w:t>2</w:t>
      </w:r>
      <w:r>
        <w:rPr>
          <w:rFonts w:ascii="Times New Roman" w:hAnsi="Times New Roman" w:cs="Times New Roman"/>
          <w:bCs/>
          <w:sz w:val="28"/>
          <w:szCs w:val="28"/>
          <w:lang w:eastAsia="ru-RU"/>
        </w:rPr>
        <w:t>8 объектов</w:t>
      </w:r>
      <w:r w:rsidRPr="00B836EB">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в</w:t>
      </w:r>
      <w:r w:rsidRPr="00B836EB">
        <w:rPr>
          <w:rFonts w:ascii="Times New Roman" w:hAnsi="Times New Roman" w:cs="Times New Roman"/>
          <w:bCs/>
          <w:sz w:val="28"/>
          <w:szCs w:val="28"/>
          <w:lang w:eastAsia="ru-RU"/>
        </w:rPr>
        <w:t xml:space="preserve"> 2017 год</w:t>
      </w:r>
      <w:r>
        <w:rPr>
          <w:rFonts w:ascii="Times New Roman" w:hAnsi="Times New Roman" w:cs="Times New Roman"/>
          <w:bCs/>
          <w:sz w:val="28"/>
          <w:szCs w:val="28"/>
          <w:lang w:eastAsia="ru-RU"/>
        </w:rPr>
        <w:t>у</w:t>
      </w:r>
      <w:r w:rsidRPr="00B836EB">
        <w:rPr>
          <w:rFonts w:ascii="Times New Roman" w:hAnsi="Times New Roman" w:cs="Times New Roman"/>
          <w:bCs/>
          <w:sz w:val="28"/>
          <w:szCs w:val="28"/>
          <w:lang w:eastAsia="ru-RU"/>
        </w:rPr>
        <w:t xml:space="preserve"> – </w:t>
      </w:r>
      <w:r>
        <w:rPr>
          <w:rFonts w:ascii="Times New Roman" w:hAnsi="Times New Roman" w:cs="Times New Roman"/>
          <w:bCs/>
          <w:sz w:val="28"/>
          <w:szCs w:val="28"/>
          <w:lang w:eastAsia="ru-RU"/>
        </w:rPr>
        <w:t>6</w:t>
      </w:r>
      <w:r w:rsidRPr="00B836EB">
        <w:rPr>
          <w:rFonts w:ascii="Times New Roman" w:hAnsi="Times New Roman" w:cs="Times New Roman"/>
          <w:bCs/>
          <w:sz w:val="28"/>
          <w:szCs w:val="28"/>
          <w:lang w:eastAsia="ru-RU"/>
        </w:rPr>
        <w:t>3);</w:t>
      </w:r>
    </w:p>
    <w:p w:rsidR="00106DDA" w:rsidRPr="00B836EB" w:rsidRDefault="00106DDA" w:rsidP="00402458">
      <w:pPr>
        <w:ind w:firstLine="708"/>
        <w:jc w:val="both"/>
        <w:rPr>
          <w:rFonts w:ascii="Times New Roman" w:hAnsi="Times New Roman" w:cs="Times New Roman"/>
          <w:bCs/>
          <w:sz w:val="28"/>
          <w:szCs w:val="28"/>
          <w:lang w:eastAsia="ru-RU"/>
        </w:rPr>
      </w:pPr>
      <w:r w:rsidRPr="00B836EB">
        <w:rPr>
          <w:rFonts w:ascii="Times New Roman" w:hAnsi="Times New Roman" w:cs="Times New Roman"/>
          <w:bCs/>
          <w:sz w:val="28"/>
          <w:szCs w:val="28"/>
          <w:lang w:eastAsia="ru-RU"/>
        </w:rPr>
        <w:t xml:space="preserve">нежилой фонд </w:t>
      </w:r>
      <w:r>
        <w:rPr>
          <w:rFonts w:ascii="Times New Roman" w:hAnsi="Times New Roman" w:cs="Times New Roman"/>
          <w:bCs/>
          <w:sz w:val="28"/>
          <w:szCs w:val="28"/>
          <w:lang w:eastAsia="ru-RU"/>
        </w:rPr>
        <w:t xml:space="preserve">– 8 объектов </w:t>
      </w:r>
      <w:r w:rsidRPr="00B836EB">
        <w:rPr>
          <w:rFonts w:ascii="Times New Roman" w:hAnsi="Times New Roman" w:cs="Times New Roman"/>
          <w:bCs/>
          <w:sz w:val="28"/>
          <w:szCs w:val="28"/>
          <w:lang w:eastAsia="ru-RU"/>
        </w:rPr>
        <w:t>(</w:t>
      </w:r>
      <w:r>
        <w:rPr>
          <w:rFonts w:ascii="Times New Roman" w:hAnsi="Times New Roman" w:cs="Times New Roman"/>
          <w:bCs/>
          <w:sz w:val="28"/>
          <w:szCs w:val="28"/>
          <w:lang w:eastAsia="ru-RU"/>
        </w:rPr>
        <w:t>в 2017 году</w:t>
      </w:r>
      <w:r w:rsidRPr="00B836EB">
        <w:rPr>
          <w:rFonts w:ascii="Times New Roman" w:hAnsi="Times New Roman" w:cs="Times New Roman"/>
          <w:bCs/>
          <w:sz w:val="28"/>
          <w:szCs w:val="28"/>
          <w:lang w:eastAsia="ru-RU"/>
        </w:rPr>
        <w:t xml:space="preserve"> – </w:t>
      </w:r>
      <w:r>
        <w:rPr>
          <w:rFonts w:ascii="Times New Roman" w:hAnsi="Times New Roman" w:cs="Times New Roman"/>
          <w:bCs/>
          <w:sz w:val="28"/>
          <w:szCs w:val="28"/>
          <w:lang w:eastAsia="ru-RU"/>
        </w:rPr>
        <w:t>9</w:t>
      </w:r>
      <w:r w:rsidRPr="00B836EB">
        <w:rPr>
          <w:rFonts w:ascii="Times New Roman" w:hAnsi="Times New Roman" w:cs="Times New Roman"/>
          <w:bCs/>
          <w:sz w:val="28"/>
          <w:szCs w:val="28"/>
          <w:lang w:eastAsia="ru-RU"/>
        </w:rPr>
        <w:t>);</w:t>
      </w:r>
    </w:p>
    <w:p w:rsidR="00106DDA" w:rsidRDefault="00106DDA" w:rsidP="00402458">
      <w:pPr>
        <w:ind w:firstLine="708"/>
        <w:jc w:val="both"/>
        <w:rPr>
          <w:rFonts w:ascii="Times New Roman" w:hAnsi="Times New Roman" w:cs="Times New Roman"/>
          <w:bCs/>
          <w:sz w:val="28"/>
          <w:szCs w:val="28"/>
          <w:lang w:eastAsia="ru-RU"/>
        </w:rPr>
      </w:pPr>
      <w:r w:rsidRPr="00B836EB">
        <w:rPr>
          <w:rFonts w:ascii="Times New Roman" w:hAnsi="Times New Roman" w:cs="Times New Roman"/>
          <w:bCs/>
          <w:sz w:val="28"/>
          <w:szCs w:val="28"/>
          <w:lang w:eastAsia="ru-RU"/>
        </w:rPr>
        <w:t xml:space="preserve">сооружения, инженерные сети </w:t>
      </w:r>
      <w:r>
        <w:rPr>
          <w:rFonts w:ascii="Times New Roman" w:hAnsi="Times New Roman" w:cs="Times New Roman"/>
          <w:bCs/>
          <w:sz w:val="28"/>
          <w:szCs w:val="28"/>
          <w:lang w:eastAsia="ru-RU"/>
        </w:rPr>
        <w:t xml:space="preserve">– </w:t>
      </w:r>
      <w:r w:rsidRPr="00B836EB">
        <w:rPr>
          <w:rFonts w:ascii="Times New Roman" w:hAnsi="Times New Roman" w:cs="Times New Roman"/>
          <w:bCs/>
          <w:sz w:val="28"/>
          <w:szCs w:val="28"/>
          <w:lang w:eastAsia="ru-RU"/>
        </w:rPr>
        <w:t xml:space="preserve">46 </w:t>
      </w:r>
      <w:r>
        <w:rPr>
          <w:rFonts w:ascii="Times New Roman" w:hAnsi="Times New Roman" w:cs="Times New Roman"/>
          <w:bCs/>
          <w:sz w:val="28"/>
          <w:szCs w:val="28"/>
          <w:lang w:eastAsia="ru-RU"/>
        </w:rPr>
        <w:t xml:space="preserve">объектов </w:t>
      </w:r>
      <w:r w:rsidRPr="00B836EB">
        <w:rPr>
          <w:rFonts w:ascii="Times New Roman" w:hAnsi="Times New Roman" w:cs="Times New Roman"/>
          <w:bCs/>
          <w:sz w:val="28"/>
          <w:szCs w:val="28"/>
          <w:lang w:eastAsia="ru-RU"/>
        </w:rPr>
        <w:t>(в 2017 году – 43);</w:t>
      </w:r>
    </w:p>
    <w:p w:rsidR="00106DDA" w:rsidRPr="00B836EB" w:rsidRDefault="00106DDA" w:rsidP="00402458">
      <w:pPr>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земельных участков – 44 </w:t>
      </w:r>
      <w:r w:rsidRPr="00B836EB">
        <w:rPr>
          <w:rFonts w:ascii="Times New Roman" w:hAnsi="Times New Roman" w:cs="Times New Roman"/>
          <w:bCs/>
          <w:sz w:val="28"/>
          <w:szCs w:val="28"/>
          <w:lang w:eastAsia="ru-RU"/>
        </w:rPr>
        <w:t xml:space="preserve">(в 2017 году – </w:t>
      </w:r>
      <w:r>
        <w:rPr>
          <w:rFonts w:ascii="Times New Roman" w:hAnsi="Times New Roman" w:cs="Times New Roman"/>
          <w:bCs/>
          <w:sz w:val="28"/>
          <w:szCs w:val="28"/>
          <w:lang w:eastAsia="ru-RU"/>
        </w:rPr>
        <w:t>1</w:t>
      </w:r>
      <w:r w:rsidRPr="00B836EB">
        <w:rPr>
          <w:rFonts w:ascii="Times New Roman" w:hAnsi="Times New Roman" w:cs="Times New Roman"/>
          <w:bCs/>
          <w:sz w:val="28"/>
          <w:szCs w:val="28"/>
          <w:lang w:eastAsia="ru-RU"/>
        </w:rPr>
        <w:t>4)</w:t>
      </w:r>
      <w:r>
        <w:rPr>
          <w:rFonts w:ascii="Times New Roman" w:hAnsi="Times New Roman" w:cs="Times New Roman"/>
          <w:bCs/>
          <w:sz w:val="28"/>
          <w:szCs w:val="28"/>
          <w:lang w:eastAsia="ru-RU"/>
        </w:rPr>
        <w:t>.</w:t>
      </w:r>
    </w:p>
    <w:p w:rsidR="00106DDA" w:rsidRDefault="00106DDA" w:rsidP="00402458">
      <w:pPr>
        <w:ind w:firstLine="708"/>
        <w:jc w:val="both"/>
        <w:rPr>
          <w:rFonts w:ascii="Times New Roman" w:hAnsi="Times New Roman" w:cs="Times New Roman"/>
          <w:bCs/>
          <w:sz w:val="28"/>
          <w:szCs w:val="28"/>
          <w:lang w:eastAsia="ru-RU"/>
        </w:rPr>
      </w:pPr>
      <w:r w:rsidRPr="00115837">
        <w:rPr>
          <w:rFonts w:ascii="Times New Roman" w:hAnsi="Times New Roman" w:cs="Times New Roman"/>
          <w:sz w:val="28"/>
          <w:szCs w:val="28"/>
          <w:lang w:eastAsia="ru-RU"/>
        </w:rPr>
        <w:t>В связи с прекращением права муниципальной собственности Ханты-Мансийского района</w:t>
      </w:r>
      <w:r w:rsidRPr="00115837">
        <w:rPr>
          <w:rFonts w:ascii="Times New Roman" w:hAnsi="Times New Roman" w:cs="Times New Roman"/>
          <w:bCs/>
          <w:sz w:val="28"/>
          <w:szCs w:val="28"/>
          <w:lang w:eastAsia="ru-RU"/>
        </w:rPr>
        <w:t xml:space="preserve"> исключено 15</w:t>
      </w:r>
      <w:r>
        <w:rPr>
          <w:rFonts w:ascii="Times New Roman" w:hAnsi="Times New Roman" w:cs="Times New Roman"/>
          <w:bCs/>
          <w:sz w:val="28"/>
          <w:szCs w:val="28"/>
          <w:lang w:eastAsia="ru-RU"/>
        </w:rPr>
        <w:t>3</w:t>
      </w:r>
      <w:r w:rsidRPr="00115837">
        <w:rPr>
          <w:rFonts w:ascii="Times New Roman" w:hAnsi="Times New Roman" w:cs="Times New Roman"/>
          <w:bCs/>
          <w:sz w:val="28"/>
          <w:szCs w:val="28"/>
          <w:lang w:eastAsia="ru-RU"/>
        </w:rPr>
        <w:t xml:space="preserve"> объекта недвижимости </w:t>
      </w:r>
      <w:r w:rsidR="00500E66">
        <w:rPr>
          <w:rFonts w:ascii="Times New Roman" w:hAnsi="Times New Roman" w:cs="Times New Roman"/>
          <w:bCs/>
          <w:sz w:val="28"/>
          <w:szCs w:val="28"/>
          <w:lang w:eastAsia="ru-RU"/>
        </w:rPr>
        <w:br/>
      </w:r>
      <w:r w:rsidRPr="00115837">
        <w:rPr>
          <w:rFonts w:ascii="Times New Roman" w:hAnsi="Times New Roman" w:cs="Times New Roman"/>
          <w:bCs/>
          <w:sz w:val="28"/>
          <w:szCs w:val="28"/>
          <w:lang w:eastAsia="ru-RU"/>
        </w:rPr>
        <w:t>(в 2017 году</w:t>
      </w:r>
      <w:r>
        <w:rPr>
          <w:rFonts w:ascii="Times New Roman" w:hAnsi="Times New Roman" w:cs="Times New Roman"/>
          <w:bCs/>
          <w:sz w:val="28"/>
          <w:szCs w:val="28"/>
          <w:lang w:eastAsia="ru-RU"/>
        </w:rPr>
        <w:t xml:space="preserve"> – 91</w:t>
      </w:r>
      <w:r w:rsidRPr="00115837">
        <w:rPr>
          <w:rFonts w:ascii="Times New Roman" w:hAnsi="Times New Roman" w:cs="Times New Roman"/>
          <w:bCs/>
          <w:sz w:val="28"/>
          <w:szCs w:val="28"/>
          <w:lang w:eastAsia="ru-RU"/>
        </w:rPr>
        <w:t xml:space="preserve">), в том числе: </w:t>
      </w:r>
    </w:p>
    <w:p w:rsidR="00106DDA" w:rsidRDefault="00106DDA" w:rsidP="00402458">
      <w:pPr>
        <w:ind w:firstLine="708"/>
        <w:jc w:val="both"/>
        <w:rPr>
          <w:rFonts w:ascii="Times New Roman" w:hAnsi="Times New Roman" w:cs="Times New Roman"/>
          <w:bCs/>
          <w:sz w:val="28"/>
          <w:szCs w:val="28"/>
          <w:lang w:eastAsia="ru-RU"/>
        </w:rPr>
      </w:pPr>
      <w:r w:rsidRPr="00115837">
        <w:rPr>
          <w:rFonts w:ascii="Times New Roman" w:hAnsi="Times New Roman" w:cs="Times New Roman"/>
          <w:bCs/>
          <w:sz w:val="28"/>
          <w:szCs w:val="28"/>
          <w:lang w:eastAsia="ru-RU"/>
        </w:rPr>
        <w:t xml:space="preserve">жилищный фонд – </w:t>
      </w:r>
      <w:r>
        <w:rPr>
          <w:rFonts w:ascii="Times New Roman" w:hAnsi="Times New Roman" w:cs="Times New Roman"/>
          <w:bCs/>
          <w:sz w:val="28"/>
          <w:szCs w:val="28"/>
          <w:lang w:eastAsia="ru-RU"/>
        </w:rPr>
        <w:t>145</w:t>
      </w:r>
      <w:r w:rsidRPr="0011583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в</w:t>
      </w:r>
      <w:r w:rsidRPr="00115837">
        <w:rPr>
          <w:rFonts w:ascii="Times New Roman" w:hAnsi="Times New Roman" w:cs="Times New Roman"/>
          <w:bCs/>
          <w:sz w:val="28"/>
          <w:szCs w:val="28"/>
          <w:lang w:eastAsia="ru-RU"/>
        </w:rPr>
        <w:t xml:space="preserve"> 2017 год</w:t>
      </w:r>
      <w:r>
        <w:rPr>
          <w:rFonts w:ascii="Times New Roman" w:hAnsi="Times New Roman" w:cs="Times New Roman"/>
          <w:bCs/>
          <w:sz w:val="28"/>
          <w:szCs w:val="28"/>
          <w:lang w:eastAsia="ru-RU"/>
        </w:rPr>
        <w:t>у</w:t>
      </w:r>
      <w:r w:rsidRPr="00115837">
        <w:rPr>
          <w:rFonts w:ascii="Times New Roman" w:hAnsi="Times New Roman" w:cs="Times New Roman"/>
          <w:bCs/>
          <w:sz w:val="28"/>
          <w:szCs w:val="28"/>
          <w:lang w:eastAsia="ru-RU"/>
        </w:rPr>
        <w:t xml:space="preserve"> – </w:t>
      </w:r>
      <w:r>
        <w:rPr>
          <w:rFonts w:ascii="Times New Roman" w:hAnsi="Times New Roman" w:cs="Times New Roman"/>
          <w:bCs/>
          <w:sz w:val="28"/>
          <w:szCs w:val="28"/>
          <w:lang w:eastAsia="ru-RU"/>
        </w:rPr>
        <w:t>50</w:t>
      </w:r>
      <w:r w:rsidRPr="00115837">
        <w:rPr>
          <w:rFonts w:ascii="Times New Roman" w:hAnsi="Times New Roman" w:cs="Times New Roman"/>
          <w:bCs/>
          <w:sz w:val="28"/>
          <w:szCs w:val="28"/>
          <w:lang w:eastAsia="ru-RU"/>
        </w:rPr>
        <w:t>);</w:t>
      </w:r>
    </w:p>
    <w:p w:rsidR="00106DDA" w:rsidRPr="00115837" w:rsidRDefault="00106DDA" w:rsidP="00402458">
      <w:pPr>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нежилой фонд – 2 (в 2017 году – 9);</w:t>
      </w:r>
    </w:p>
    <w:p w:rsidR="00106DDA" w:rsidRPr="00115837" w:rsidRDefault="00106DDA" w:rsidP="00402458">
      <w:pPr>
        <w:ind w:firstLine="708"/>
        <w:jc w:val="both"/>
        <w:rPr>
          <w:rFonts w:ascii="Times New Roman" w:hAnsi="Times New Roman" w:cs="Times New Roman"/>
          <w:bCs/>
          <w:sz w:val="28"/>
          <w:szCs w:val="28"/>
          <w:lang w:eastAsia="ru-RU"/>
        </w:rPr>
      </w:pPr>
      <w:r w:rsidRPr="00115837">
        <w:rPr>
          <w:rFonts w:ascii="Times New Roman" w:hAnsi="Times New Roman" w:cs="Times New Roman"/>
          <w:bCs/>
          <w:sz w:val="28"/>
          <w:szCs w:val="28"/>
          <w:lang w:eastAsia="ru-RU"/>
        </w:rPr>
        <w:t xml:space="preserve">сооружения – </w:t>
      </w:r>
      <w:r>
        <w:rPr>
          <w:rFonts w:ascii="Times New Roman" w:hAnsi="Times New Roman" w:cs="Times New Roman"/>
          <w:bCs/>
          <w:sz w:val="28"/>
          <w:szCs w:val="28"/>
          <w:lang w:eastAsia="ru-RU"/>
        </w:rPr>
        <w:t xml:space="preserve">5 (в </w:t>
      </w:r>
      <w:r w:rsidRPr="00115837">
        <w:rPr>
          <w:rFonts w:ascii="Times New Roman" w:hAnsi="Times New Roman" w:cs="Times New Roman"/>
          <w:bCs/>
          <w:sz w:val="28"/>
          <w:szCs w:val="28"/>
          <w:lang w:eastAsia="ru-RU"/>
        </w:rPr>
        <w:t>2017 год</w:t>
      </w:r>
      <w:r>
        <w:rPr>
          <w:rFonts w:ascii="Times New Roman" w:hAnsi="Times New Roman" w:cs="Times New Roman"/>
          <w:bCs/>
          <w:sz w:val="28"/>
          <w:szCs w:val="28"/>
          <w:lang w:eastAsia="ru-RU"/>
        </w:rPr>
        <w:t>у</w:t>
      </w:r>
      <w:r w:rsidRPr="00115837">
        <w:rPr>
          <w:rFonts w:ascii="Times New Roman" w:hAnsi="Times New Roman" w:cs="Times New Roman"/>
          <w:bCs/>
          <w:sz w:val="28"/>
          <w:szCs w:val="28"/>
          <w:lang w:eastAsia="ru-RU"/>
        </w:rPr>
        <w:t xml:space="preserve"> – 1</w:t>
      </w:r>
      <w:r>
        <w:rPr>
          <w:rFonts w:ascii="Times New Roman" w:hAnsi="Times New Roman" w:cs="Times New Roman"/>
          <w:bCs/>
          <w:sz w:val="28"/>
          <w:szCs w:val="28"/>
          <w:lang w:eastAsia="ru-RU"/>
        </w:rPr>
        <w:t>4</w:t>
      </w:r>
      <w:r w:rsidRPr="00115837">
        <w:rPr>
          <w:rFonts w:ascii="Times New Roman" w:hAnsi="Times New Roman" w:cs="Times New Roman"/>
          <w:bCs/>
          <w:sz w:val="28"/>
          <w:szCs w:val="28"/>
          <w:lang w:eastAsia="ru-RU"/>
        </w:rPr>
        <w:t>);</w:t>
      </w:r>
    </w:p>
    <w:p w:rsidR="00106DDA" w:rsidRPr="00115837" w:rsidRDefault="00106DDA" w:rsidP="00402458">
      <w:pPr>
        <w:ind w:firstLine="708"/>
        <w:jc w:val="both"/>
        <w:rPr>
          <w:rFonts w:ascii="Times New Roman" w:hAnsi="Times New Roman" w:cs="Times New Roman"/>
          <w:bCs/>
          <w:sz w:val="28"/>
          <w:szCs w:val="28"/>
          <w:lang w:eastAsia="ru-RU"/>
        </w:rPr>
      </w:pPr>
      <w:r w:rsidRPr="00115837">
        <w:rPr>
          <w:rFonts w:ascii="Times New Roman" w:hAnsi="Times New Roman" w:cs="Times New Roman"/>
          <w:bCs/>
          <w:sz w:val="28"/>
          <w:szCs w:val="28"/>
          <w:lang w:eastAsia="ru-RU"/>
        </w:rPr>
        <w:t xml:space="preserve">земельные участки – </w:t>
      </w:r>
      <w:r>
        <w:rPr>
          <w:rFonts w:ascii="Times New Roman" w:hAnsi="Times New Roman" w:cs="Times New Roman"/>
          <w:bCs/>
          <w:sz w:val="28"/>
          <w:szCs w:val="28"/>
          <w:lang w:eastAsia="ru-RU"/>
        </w:rPr>
        <w:t>1</w:t>
      </w:r>
      <w:r w:rsidRPr="0011583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в </w:t>
      </w:r>
      <w:r w:rsidRPr="00115837">
        <w:rPr>
          <w:rFonts w:ascii="Times New Roman" w:hAnsi="Times New Roman" w:cs="Times New Roman"/>
          <w:bCs/>
          <w:sz w:val="28"/>
          <w:szCs w:val="28"/>
          <w:lang w:eastAsia="ru-RU"/>
        </w:rPr>
        <w:t>2017 год</w:t>
      </w:r>
      <w:r>
        <w:rPr>
          <w:rFonts w:ascii="Times New Roman" w:hAnsi="Times New Roman" w:cs="Times New Roman"/>
          <w:bCs/>
          <w:sz w:val="28"/>
          <w:szCs w:val="28"/>
          <w:lang w:eastAsia="ru-RU"/>
        </w:rPr>
        <w:t>у</w:t>
      </w:r>
      <w:r w:rsidRPr="00115837">
        <w:rPr>
          <w:rFonts w:ascii="Times New Roman" w:hAnsi="Times New Roman" w:cs="Times New Roman"/>
          <w:bCs/>
          <w:sz w:val="28"/>
          <w:szCs w:val="28"/>
          <w:lang w:eastAsia="ru-RU"/>
        </w:rPr>
        <w:t xml:space="preserve"> – </w:t>
      </w:r>
      <w:r>
        <w:rPr>
          <w:rFonts w:ascii="Times New Roman" w:hAnsi="Times New Roman" w:cs="Times New Roman"/>
          <w:bCs/>
          <w:sz w:val="28"/>
          <w:szCs w:val="28"/>
          <w:lang w:eastAsia="ru-RU"/>
        </w:rPr>
        <w:t>18</w:t>
      </w:r>
      <w:r w:rsidRPr="00115837">
        <w:rPr>
          <w:rFonts w:ascii="Times New Roman" w:hAnsi="Times New Roman" w:cs="Times New Roman"/>
          <w:bCs/>
          <w:sz w:val="28"/>
          <w:szCs w:val="28"/>
          <w:lang w:eastAsia="ru-RU"/>
        </w:rPr>
        <w:t>).</w:t>
      </w:r>
    </w:p>
    <w:p w:rsidR="00106DDA" w:rsidRPr="00115837" w:rsidRDefault="00106DDA" w:rsidP="00402458">
      <w:pPr>
        <w:ind w:firstLine="708"/>
        <w:jc w:val="both"/>
        <w:rPr>
          <w:rFonts w:ascii="Times New Roman" w:hAnsi="Times New Roman" w:cs="Times New Roman"/>
          <w:sz w:val="28"/>
          <w:szCs w:val="28"/>
          <w:lang w:eastAsia="ru-RU"/>
        </w:rPr>
      </w:pPr>
      <w:r w:rsidRPr="00115837">
        <w:rPr>
          <w:rFonts w:ascii="Times New Roman" w:hAnsi="Times New Roman" w:cs="Times New Roman"/>
          <w:sz w:val="28"/>
          <w:szCs w:val="28"/>
          <w:lang w:eastAsia="ru-RU"/>
        </w:rPr>
        <w:t>Информация по принятию имущества в муниципальную собственность Ханты-Мансийского района и передаче из муниципальной собстве</w:t>
      </w:r>
      <w:r>
        <w:rPr>
          <w:rFonts w:ascii="Times New Roman" w:hAnsi="Times New Roman" w:cs="Times New Roman"/>
          <w:sz w:val="28"/>
          <w:szCs w:val="28"/>
          <w:lang w:eastAsia="ru-RU"/>
        </w:rPr>
        <w:t>нности Ханты-Мансийского района</w:t>
      </w:r>
      <w:r w:rsidR="00207992">
        <w:rPr>
          <w:rFonts w:ascii="Times New Roman" w:hAnsi="Times New Roman" w:cs="Times New Roman"/>
          <w:sz w:val="28"/>
          <w:szCs w:val="28"/>
          <w:lang w:eastAsia="ru-RU"/>
        </w:rPr>
        <w:t>:</w:t>
      </w:r>
    </w:p>
    <w:p w:rsidR="00106DDA" w:rsidRPr="00073CEF" w:rsidRDefault="006670F6"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г</w:t>
      </w:r>
      <w:r w:rsidR="00106DDA" w:rsidRPr="00073CEF">
        <w:rPr>
          <w:rFonts w:ascii="Times New Roman" w:hAnsi="Times New Roman" w:cs="Times New Roman"/>
          <w:sz w:val="28"/>
          <w:szCs w:val="28"/>
          <w:lang w:eastAsia="ru-RU"/>
        </w:rPr>
        <w:t>осударс</w:t>
      </w:r>
      <w:r w:rsidR="00106DDA">
        <w:rPr>
          <w:rFonts w:ascii="Times New Roman" w:hAnsi="Times New Roman" w:cs="Times New Roman"/>
          <w:sz w:val="28"/>
          <w:szCs w:val="28"/>
          <w:lang w:eastAsia="ru-RU"/>
        </w:rPr>
        <w:t>твенная собственность ХМАО</w:t>
      </w:r>
      <w:r w:rsidR="00500E66">
        <w:rPr>
          <w:rFonts w:ascii="Times New Roman" w:hAnsi="Times New Roman" w:cs="Times New Roman"/>
          <w:sz w:val="28"/>
          <w:szCs w:val="28"/>
          <w:lang w:eastAsia="ru-RU"/>
        </w:rPr>
        <w:t xml:space="preserve"> – </w:t>
      </w:r>
      <w:r w:rsidR="00106DDA">
        <w:rPr>
          <w:rFonts w:ascii="Times New Roman" w:hAnsi="Times New Roman" w:cs="Times New Roman"/>
          <w:sz w:val="28"/>
          <w:szCs w:val="28"/>
          <w:lang w:eastAsia="ru-RU"/>
        </w:rPr>
        <w:t>Югры.</w:t>
      </w:r>
    </w:p>
    <w:p w:rsidR="00106DDA" w:rsidRDefault="00106DDA" w:rsidP="00402458">
      <w:pPr>
        <w:ind w:firstLine="708"/>
        <w:contextualSpacing/>
        <w:jc w:val="both"/>
        <w:rPr>
          <w:rFonts w:ascii="Times New Roman" w:hAnsi="Times New Roman" w:cs="Times New Roman"/>
          <w:sz w:val="28"/>
          <w:szCs w:val="28"/>
          <w:lang w:eastAsia="ru-RU"/>
        </w:rPr>
      </w:pPr>
      <w:r w:rsidRPr="00073CEF">
        <w:rPr>
          <w:rFonts w:ascii="Times New Roman" w:hAnsi="Times New Roman" w:cs="Times New Roman"/>
          <w:sz w:val="28"/>
          <w:szCs w:val="28"/>
          <w:lang w:eastAsia="ru-RU"/>
        </w:rPr>
        <w:t xml:space="preserve">В соответствии с Федеральным законом от 22.08.2004 № 122-ФЗ </w:t>
      </w:r>
      <w:r w:rsidR="00500E66">
        <w:rPr>
          <w:rFonts w:ascii="Times New Roman" w:hAnsi="Times New Roman" w:cs="Times New Roman"/>
          <w:sz w:val="28"/>
          <w:szCs w:val="28"/>
          <w:lang w:eastAsia="ru-RU"/>
        </w:rPr>
        <w:br/>
      </w:r>
      <w:r w:rsidRPr="00073CEF">
        <w:rPr>
          <w:rFonts w:ascii="Times New Roman" w:hAnsi="Times New Roman" w:cs="Times New Roman"/>
          <w:sz w:val="28"/>
          <w:szCs w:val="28"/>
          <w:lang w:eastAsia="ru-RU"/>
        </w:rPr>
        <w:t>«О внесении изменений в законодательные акты Р</w:t>
      </w:r>
      <w:r w:rsidR="006670F6">
        <w:rPr>
          <w:rFonts w:ascii="Times New Roman" w:hAnsi="Times New Roman" w:cs="Times New Roman"/>
          <w:sz w:val="28"/>
          <w:szCs w:val="28"/>
          <w:lang w:eastAsia="ru-RU"/>
        </w:rPr>
        <w:t xml:space="preserve">оссийской </w:t>
      </w:r>
      <w:r w:rsidRPr="00073CEF">
        <w:rPr>
          <w:rFonts w:ascii="Times New Roman" w:hAnsi="Times New Roman" w:cs="Times New Roman"/>
          <w:sz w:val="28"/>
          <w:szCs w:val="28"/>
          <w:lang w:eastAsia="ru-RU"/>
        </w:rPr>
        <w:t>Ф</w:t>
      </w:r>
      <w:r w:rsidR="006670F6">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и признании утратившими силу некоторых законодательных актов </w:t>
      </w:r>
      <w:r w:rsidR="006670F6" w:rsidRPr="00073CEF">
        <w:rPr>
          <w:rFonts w:ascii="Times New Roman" w:hAnsi="Times New Roman" w:cs="Times New Roman"/>
          <w:sz w:val="28"/>
          <w:szCs w:val="28"/>
          <w:lang w:eastAsia="ru-RU"/>
        </w:rPr>
        <w:t>Р</w:t>
      </w:r>
      <w:r w:rsidR="006670F6">
        <w:rPr>
          <w:rFonts w:ascii="Times New Roman" w:hAnsi="Times New Roman" w:cs="Times New Roman"/>
          <w:sz w:val="28"/>
          <w:szCs w:val="28"/>
          <w:lang w:eastAsia="ru-RU"/>
        </w:rPr>
        <w:t xml:space="preserve">оссийской </w:t>
      </w:r>
      <w:r w:rsidR="006670F6" w:rsidRPr="00073CEF">
        <w:rPr>
          <w:rFonts w:ascii="Times New Roman" w:hAnsi="Times New Roman" w:cs="Times New Roman"/>
          <w:sz w:val="28"/>
          <w:szCs w:val="28"/>
          <w:lang w:eastAsia="ru-RU"/>
        </w:rPr>
        <w:t>Ф</w:t>
      </w:r>
      <w:r w:rsidR="006670F6">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в связи с принятием </w:t>
      </w:r>
      <w:r w:rsidR="006670F6">
        <w:rPr>
          <w:rFonts w:ascii="Times New Roman" w:hAnsi="Times New Roman" w:cs="Times New Roman"/>
          <w:sz w:val="28"/>
          <w:szCs w:val="28"/>
          <w:lang w:eastAsia="ru-RU"/>
        </w:rPr>
        <w:t>федеральных законов</w:t>
      </w:r>
      <w:r w:rsidRPr="00073CEF">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br/>
      </w:r>
      <w:r w:rsidRPr="00073CEF">
        <w:rPr>
          <w:rFonts w:ascii="Times New Roman" w:hAnsi="Times New Roman" w:cs="Times New Roman"/>
          <w:sz w:val="28"/>
          <w:szCs w:val="28"/>
          <w:lang w:eastAsia="ru-RU"/>
        </w:rPr>
        <w:t>«О внес</w:t>
      </w:r>
      <w:r w:rsidR="009475EB">
        <w:rPr>
          <w:rFonts w:ascii="Times New Roman" w:hAnsi="Times New Roman" w:cs="Times New Roman"/>
          <w:sz w:val="28"/>
          <w:szCs w:val="28"/>
          <w:lang w:eastAsia="ru-RU"/>
        </w:rPr>
        <w:t xml:space="preserve">ении </w:t>
      </w:r>
      <w:r w:rsidR="006670F6">
        <w:rPr>
          <w:rFonts w:ascii="Times New Roman" w:hAnsi="Times New Roman" w:cs="Times New Roman"/>
          <w:sz w:val="28"/>
          <w:szCs w:val="28"/>
          <w:lang w:eastAsia="ru-RU"/>
        </w:rPr>
        <w:t>изменений и дополнений в федеральны</w:t>
      </w:r>
      <w:r w:rsidR="0046178A">
        <w:rPr>
          <w:rFonts w:ascii="Times New Roman" w:hAnsi="Times New Roman" w:cs="Times New Roman"/>
          <w:sz w:val="28"/>
          <w:szCs w:val="28"/>
          <w:lang w:eastAsia="ru-RU"/>
        </w:rPr>
        <w:t>й</w:t>
      </w:r>
      <w:r w:rsidR="006670F6">
        <w:rPr>
          <w:rFonts w:ascii="Times New Roman" w:hAnsi="Times New Roman" w:cs="Times New Roman"/>
          <w:sz w:val="28"/>
          <w:szCs w:val="28"/>
          <w:lang w:eastAsia="ru-RU"/>
        </w:rPr>
        <w:t xml:space="preserve"> закон</w:t>
      </w:r>
      <w:r w:rsidRPr="00073CEF">
        <w:rPr>
          <w:rFonts w:ascii="Times New Roman" w:hAnsi="Times New Roman" w:cs="Times New Roman"/>
          <w:sz w:val="28"/>
          <w:szCs w:val="28"/>
          <w:lang w:eastAsia="ru-RU"/>
        </w:rPr>
        <w:t xml:space="preserve"> «Об общих принципах организации законодательных (представительных) и исполнительных органов власти субъектов Р</w:t>
      </w:r>
      <w:r w:rsidR="00484EC2">
        <w:rPr>
          <w:rFonts w:ascii="Times New Roman" w:hAnsi="Times New Roman" w:cs="Times New Roman"/>
          <w:sz w:val="28"/>
          <w:szCs w:val="28"/>
          <w:lang w:eastAsia="ru-RU"/>
        </w:rPr>
        <w:t xml:space="preserve">оссийской </w:t>
      </w:r>
      <w:r w:rsidRPr="00073CEF">
        <w:rPr>
          <w:rFonts w:ascii="Times New Roman" w:hAnsi="Times New Roman" w:cs="Times New Roman"/>
          <w:sz w:val="28"/>
          <w:szCs w:val="28"/>
          <w:lang w:eastAsia="ru-RU"/>
        </w:rPr>
        <w:t>Ф</w:t>
      </w:r>
      <w:r w:rsidR="00484EC2">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w:t>
      </w:r>
      <w:r w:rsidR="00484EC2">
        <w:rPr>
          <w:rFonts w:ascii="Times New Roman" w:hAnsi="Times New Roman" w:cs="Times New Roman"/>
          <w:sz w:val="28"/>
          <w:szCs w:val="28"/>
          <w:lang w:eastAsia="ru-RU"/>
        </w:rPr>
        <w:br/>
      </w:r>
      <w:r w:rsidRPr="00073CEF">
        <w:rPr>
          <w:rFonts w:ascii="Times New Roman" w:hAnsi="Times New Roman" w:cs="Times New Roman"/>
          <w:sz w:val="28"/>
          <w:szCs w:val="28"/>
          <w:lang w:eastAsia="ru-RU"/>
        </w:rPr>
        <w:t>и «Об общих принципах организации местного самоуправления в Р</w:t>
      </w:r>
      <w:r w:rsidR="009475EB">
        <w:rPr>
          <w:rFonts w:ascii="Times New Roman" w:hAnsi="Times New Roman" w:cs="Times New Roman"/>
          <w:sz w:val="28"/>
          <w:szCs w:val="28"/>
          <w:lang w:eastAsia="ru-RU"/>
        </w:rPr>
        <w:t>оссийской Федерации</w:t>
      </w:r>
      <w:r w:rsidRPr="00073CEF">
        <w:rPr>
          <w:rFonts w:ascii="Times New Roman" w:hAnsi="Times New Roman" w:cs="Times New Roman"/>
          <w:sz w:val="28"/>
          <w:szCs w:val="28"/>
          <w:lang w:eastAsia="ru-RU"/>
        </w:rPr>
        <w:t>», постановлением Правительства Р</w:t>
      </w:r>
      <w:r w:rsidR="009475EB">
        <w:rPr>
          <w:rFonts w:ascii="Times New Roman" w:hAnsi="Times New Roman" w:cs="Times New Roman"/>
          <w:sz w:val="28"/>
          <w:szCs w:val="28"/>
          <w:lang w:eastAsia="ru-RU"/>
        </w:rPr>
        <w:t xml:space="preserve">оссийской </w:t>
      </w:r>
      <w:r w:rsidR="009475EB" w:rsidRPr="00073CEF">
        <w:rPr>
          <w:rFonts w:ascii="Times New Roman" w:hAnsi="Times New Roman" w:cs="Times New Roman"/>
          <w:sz w:val="28"/>
          <w:szCs w:val="28"/>
          <w:lang w:eastAsia="ru-RU"/>
        </w:rPr>
        <w:t>Ф</w:t>
      </w:r>
      <w:r w:rsidR="009475EB">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от 13.06.2006 № 374 «О перечнях документов, необходимых для принятия решения о передаче имущества из федеральной собственности в собственность субъекта </w:t>
      </w:r>
      <w:r w:rsidR="00C47652" w:rsidRPr="00073CEF">
        <w:rPr>
          <w:rFonts w:ascii="Times New Roman" w:hAnsi="Times New Roman" w:cs="Times New Roman"/>
          <w:sz w:val="28"/>
          <w:szCs w:val="28"/>
          <w:lang w:eastAsia="ru-RU"/>
        </w:rPr>
        <w:t>Р</w:t>
      </w:r>
      <w:r w:rsidR="00C47652">
        <w:rPr>
          <w:rFonts w:ascii="Times New Roman" w:hAnsi="Times New Roman" w:cs="Times New Roman"/>
          <w:sz w:val="28"/>
          <w:szCs w:val="28"/>
          <w:lang w:eastAsia="ru-RU"/>
        </w:rPr>
        <w:t xml:space="preserve">оссийской </w:t>
      </w:r>
      <w:r w:rsidR="00C47652" w:rsidRPr="00073CEF">
        <w:rPr>
          <w:rFonts w:ascii="Times New Roman" w:hAnsi="Times New Roman" w:cs="Times New Roman"/>
          <w:sz w:val="28"/>
          <w:szCs w:val="28"/>
          <w:lang w:eastAsia="ru-RU"/>
        </w:rPr>
        <w:t>Ф</w:t>
      </w:r>
      <w:r w:rsidR="00C47652">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или муниципальную собственность, из собственности субъекта </w:t>
      </w:r>
      <w:r w:rsidR="00C47652" w:rsidRPr="00073CEF">
        <w:rPr>
          <w:rFonts w:ascii="Times New Roman" w:hAnsi="Times New Roman" w:cs="Times New Roman"/>
          <w:sz w:val="28"/>
          <w:szCs w:val="28"/>
          <w:lang w:eastAsia="ru-RU"/>
        </w:rPr>
        <w:t>Р</w:t>
      </w:r>
      <w:r w:rsidR="00C47652">
        <w:rPr>
          <w:rFonts w:ascii="Times New Roman" w:hAnsi="Times New Roman" w:cs="Times New Roman"/>
          <w:sz w:val="28"/>
          <w:szCs w:val="28"/>
          <w:lang w:eastAsia="ru-RU"/>
        </w:rPr>
        <w:t xml:space="preserve">оссийской </w:t>
      </w:r>
      <w:r w:rsidR="00C47652" w:rsidRPr="00073CEF">
        <w:rPr>
          <w:rFonts w:ascii="Times New Roman" w:hAnsi="Times New Roman" w:cs="Times New Roman"/>
          <w:sz w:val="28"/>
          <w:szCs w:val="28"/>
          <w:lang w:eastAsia="ru-RU"/>
        </w:rPr>
        <w:t>Ф</w:t>
      </w:r>
      <w:r w:rsidR="00C47652">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в федеральную собственность или муниципальную собственность, из муниципальной собственности в федеральн</w:t>
      </w:r>
      <w:r w:rsidR="00500E66">
        <w:rPr>
          <w:rFonts w:ascii="Times New Roman" w:hAnsi="Times New Roman" w:cs="Times New Roman"/>
          <w:sz w:val="28"/>
          <w:szCs w:val="28"/>
          <w:lang w:eastAsia="ru-RU"/>
        </w:rPr>
        <w:t xml:space="preserve">ую собственность субъекта </w:t>
      </w:r>
      <w:r w:rsidR="00C47652" w:rsidRPr="00073CEF">
        <w:rPr>
          <w:rFonts w:ascii="Times New Roman" w:hAnsi="Times New Roman" w:cs="Times New Roman"/>
          <w:sz w:val="28"/>
          <w:szCs w:val="28"/>
          <w:lang w:eastAsia="ru-RU"/>
        </w:rPr>
        <w:t>Р</w:t>
      </w:r>
      <w:r w:rsidR="00C47652">
        <w:rPr>
          <w:rFonts w:ascii="Times New Roman" w:hAnsi="Times New Roman" w:cs="Times New Roman"/>
          <w:sz w:val="28"/>
          <w:szCs w:val="28"/>
          <w:lang w:eastAsia="ru-RU"/>
        </w:rPr>
        <w:t xml:space="preserve">оссийской </w:t>
      </w:r>
      <w:r w:rsidR="00C47652" w:rsidRPr="00073CEF">
        <w:rPr>
          <w:rFonts w:ascii="Times New Roman" w:hAnsi="Times New Roman" w:cs="Times New Roman"/>
          <w:sz w:val="28"/>
          <w:szCs w:val="28"/>
          <w:lang w:eastAsia="ru-RU"/>
        </w:rPr>
        <w:t>Ф</w:t>
      </w:r>
      <w:r w:rsidR="00C47652">
        <w:rPr>
          <w:rFonts w:ascii="Times New Roman" w:hAnsi="Times New Roman" w:cs="Times New Roman"/>
          <w:sz w:val="28"/>
          <w:szCs w:val="28"/>
          <w:lang w:eastAsia="ru-RU"/>
        </w:rPr>
        <w:t>едерации</w:t>
      </w:r>
      <w:r w:rsidR="00500E66">
        <w:rPr>
          <w:rFonts w:ascii="Times New Roman" w:hAnsi="Times New Roman" w:cs="Times New Roman"/>
          <w:sz w:val="28"/>
          <w:szCs w:val="28"/>
          <w:lang w:eastAsia="ru-RU"/>
        </w:rPr>
        <w:t xml:space="preserve">» </w:t>
      </w:r>
      <w:r w:rsidRPr="00073CEF">
        <w:rPr>
          <w:rFonts w:ascii="Times New Roman" w:hAnsi="Times New Roman" w:cs="Times New Roman"/>
          <w:sz w:val="28"/>
          <w:szCs w:val="28"/>
          <w:lang w:eastAsia="ru-RU"/>
        </w:rPr>
        <w:t xml:space="preserve">за </w:t>
      </w:r>
      <w:r>
        <w:rPr>
          <w:rFonts w:ascii="Times New Roman" w:hAnsi="Times New Roman" w:cs="Times New Roman"/>
          <w:sz w:val="28"/>
          <w:szCs w:val="28"/>
          <w:lang w:eastAsia="ru-RU"/>
        </w:rPr>
        <w:t>2018 год</w:t>
      </w:r>
      <w:r w:rsidRPr="00073CEF">
        <w:rPr>
          <w:rFonts w:ascii="Times New Roman" w:hAnsi="Times New Roman" w:cs="Times New Roman"/>
          <w:sz w:val="28"/>
          <w:szCs w:val="28"/>
          <w:lang w:eastAsia="ru-RU"/>
        </w:rPr>
        <w:t xml:space="preserve"> из государственной собственности ХМАО</w:t>
      </w:r>
      <w:r w:rsidR="00500E66">
        <w:rPr>
          <w:rFonts w:ascii="Times New Roman" w:hAnsi="Times New Roman" w:cs="Times New Roman"/>
          <w:sz w:val="28"/>
          <w:szCs w:val="28"/>
          <w:lang w:eastAsia="ru-RU"/>
        </w:rPr>
        <w:t xml:space="preserve"> – </w:t>
      </w:r>
      <w:r w:rsidRPr="00073CEF">
        <w:rPr>
          <w:rFonts w:ascii="Times New Roman" w:hAnsi="Times New Roman" w:cs="Times New Roman"/>
          <w:sz w:val="28"/>
          <w:szCs w:val="28"/>
          <w:lang w:eastAsia="ru-RU"/>
        </w:rPr>
        <w:t>Югры в муниципальную собственность Ханты-Мансийского района принято имущество балансовой стоимостью 19</w:t>
      </w:r>
      <w:r>
        <w:rPr>
          <w:rFonts w:ascii="Times New Roman" w:hAnsi="Times New Roman" w:cs="Times New Roman"/>
          <w:sz w:val="28"/>
          <w:szCs w:val="28"/>
          <w:lang w:eastAsia="ru-RU"/>
        </w:rPr>
        <w:t> 555,1</w:t>
      </w:r>
      <w:r w:rsidRPr="00073CEF">
        <w:rPr>
          <w:rFonts w:ascii="Times New Roman" w:hAnsi="Times New Roman" w:cs="Times New Roman"/>
          <w:sz w:val="28"/>
          <w:szCs w:val="28"/>
          <w:lang w:eastAsia="ru-RU"/>
        </w:rPr>
        <w:t xml:space="preserve"> тыс. рублей (за 2017 год – 306 283,9 тыс. рублей)</w:t>
      </w:r>
      <w:r>
        <w:rPr>
          <w:rFonts w:ascii="Times New Roman" w:hAnsi="Times New Roman" w:cs="Times New Roman"/>
          <w:sz w:val="28"/>
          <w:szCs w:val="28"/>
          <w:lang w:eastAsia="ru-RU"/>
        </w:rPr>
        <w:t xml:space="preserve"> в следующем составе</w:t>
      </w:r>
      <w:r w:rsidRPr="00073CEF">
        <w:rPr>
          <w:rFonts w:ascii="Times New Roman" w:hAnsi="Times New Roman" w:cs="Times New Roman"/>
          <w:sz w:val="28"/>
          <w:szCs w:val="28"/>
          <w:lang w:eastAsia="ru-RU"/>
        </w:rPr>
        <w:t xml:space="preserve">: </w:t>
      </w:r>
    </w:p>
    <w:p w:rsidR="00106DDA" w:rsidRPr="00073CEF" w:rsidRDefault="00106DDA" w:rsidP="00402458">
      <w:pPr>
        <w:ind w:firstLine="708"/>
        <w:contextualSpacing/>
        <w:jc w:val="both"/>
        <w:rPr>
          <w:rFonts w:ascii="Times New Roman" w:hAnsi="Times New Roman" w:cs="Times New Roman"/>
          <w:sz w:val="28"/>
          <w:szCs w:val="28"/>
        </w:rPr>
      </w:pPr>
      <w:r w:rsidRPr="00073CEF">
        <w:rPr>
          <w:rFonts w:ascii="Times New Roman" w:hAnsi="Times New Roman" w:cs="Times New Roman"/>
          <w:sz w:val="28"/>
          <w:szCs w:val="28"/>
        </w:rPr>
        <w:t xml:space="preserve">имущество, предназначенное для последующей передачи </w:t>
      </w:r>
      <w:r w:rsidR="00500E66">
        <w:rPr>
          <w:rFonts w:ascii="Times New Roman" w:hAnsi="Times New Roman" w:cs="Times New Roman"/>
          <w:sz w:val="28"/>
          <w:szCs w:val="28"/>
        </w:rPr>
        <w:br/>
      </w:r>
      <w:r w:rsidRPr="00073CEF">
        <w:rPr>
          <w:rFonts w:ascii="Times New Roman" w:hAnsi="Times New Roman" w:cs="Times New Roman"/>
          <w:sz w:val="28"/>
          <w:szCs w:val="28"/>
        </w:rPr>
        <w:t>в оперативное управление учреждений образования Ханты-Мансийского района</w:t>
      </w:r>
      <w:r>
        <w:rPr>
          <w:rFonts w:ascii="Times New Roman" w:hAnsi="Times New Roman" w:cs="Times New Roman"/>
          <w:sz w:val="28"/>
          <w:szCs w:val="28"/>
        </w:rPr>
        <w:t xml:space="preserve">: </w:t>
      </w:r>
      <w:r w:rsidRPr="00073CEF">
        <w:rPr>
          <w:rFonts w:ascii="Times New Roman" w:hAnsi="Times New Roman" w:cs="Times New Roman"/>
          <w:sz w:val="28"/>
          <w:szCs w:val="28"/>
        </w:rPr>
        <w:t>учебная литература, наглядные пособия, учебное оборудование и инвентарь;</w:t>
      </w:r>
    </w:p>
    <w:p w:rsidR="00106DDA" w:rsidRPr="00073CEF" w:rsidRDefault="00106DDA" w:rsidP="00402458">
      <w:pPr>
        <w:ind w:firstLine="708"/>
        <w:contextualSpacing/>
        <w:jc w:val="both"/>
        <w:rPr>
          <w:rFonts w:ascii="Times New Roman" w:hAnsi="Times New Roman" w:cs="Times New Roman"/>
          <w:sz w:val="28"/>
          <w:szCs w:val="28"/>
        </w:rPr>
      </w:pPr>
      <w:r w:rsidRPr="00073CEF">
        <w:rPr>
          <w:rFonts w:ascii="Times New Roman" w:hAnsi="Times New Roman" w:cs="Times New Roman"/>
          <w:sz w:val="28"/>
          <w:szCs w:val="28"/>
        </w:rPr>
        <w:t xml:space="preserve">сети газоснабжения, канализации, водоснабжения к многоквартирному жилому дому по адресу: Ханты-Мансийский район, </w:t>
      </w:r>
      <w:r w:rsidR="00500E66">
        <w:rPr>
          <w:rFonts w:ascii="Times New Roman" w:hAnsi="Times New Roman" w:cs="Times New Roman"/>
          <w:sz w:val="28"/>
          <w:szCs w:val="28"/>
        </w:rPr>
        <w:br/>
      </w:r>
      <w:r w:rsidRPr="00073CEF">
        <w:rPr>
          <w:rFonts w:ascii="Times New Roman" w:hAnsi="Times New Roman" w:cs="Times New Roman"/>
          <w:sz w:val="28"/>
          <w:szCs w:val="28"/>
        </w:rPr>
        <w:t>п. Горноправдинск, ул. Таежная д.</w:t>
      </w:r>
      <w:r w:rsidR="00500E66">
        <w:rPr>
          <w:rFonts w:ascii="Times New Roman" w:hAnsi="Times New Roman" w:cs="Times New Roman"/>
          <w:sz w:val="28"/>
          <w:szCs w:val="28"/>
        </w:rPr>
        <w:t xml:space="preserve"> </w:t>
      </w:r>
      <w:r w:rsidRPr="00073CEF">
        <w:rPr>
          <w:rFonts w:ascii="Times New Roman" w:hAnsi="Times New Roman" w:cs="Times New Roman"/>
          <w:sz w:val="28"/>
          <w:szCs w:val="28"/>
        </w:rPr>
        <w:t>21;</w:t>
      </w:r>
    </w:p>
    <w:p w:rsidR="00106DDA" w:rsidRPr="00073CEF" w:rsidRDefault="00106DDA" w:rsidP="00402458">
      <w:pPr>
        <w:ind w:firstLine="708"/>
        <w:contextualSpacing/>
        <w:jc w:val="both"/>
        <w:rPr>
          <w:rFonts w:ascii="Times New Roman" w:hAnsi="Times New Roman" w:cs="Times New Roman"/>
          <w:sz w:val="28"/>
          <w:szCs w:val="28"/>
        </w:rPr>
      </w:pPr>
      <w:r w:rsidRPr="00073CEF">
        <w:rPr>
          <w:rFonts w:ascii="Times New Roman" w:hAnsi="Times New Roman" w:cs="Times New Roman"/>
          <w:sz w:val="28"/>
          <w:szCs w:val="28"/>
        </w:rPr>
        <w:t xml:space="preserve">движимое имущество, находящееся в </w:t>
      </w:r>
      <w:r w:rsidR="00C47652">
        <w:rPr>
          <w:rFonts w:ascii="Times New Roman" w:hAnsi="Times New Roman" w:cs="Times New Roman"/>
          <w:sz w:val="28"/>
          <w:szCs w:val="28"/>
        </w:rPr>
        <w:t>к</w:t>
      </w:r>
      <w:r w:rsidRPr="00073CEF">
        <w:rPr>
          <w:rFonts w:ascii="Times New Roman" w:hAnsi="Times New Roman" w:cs="Times New Roman"/>
          <w:sz w:val="28"/>
          <w:szCs w:val="28"/>
        </w:rPr>
        <w:t xml:space="preserve">омплексе </w:t>
      </w:r>
      <w:r w:rsidRPr="00073CEF">
        <w:rPr>
          <w:rFonts w:ascii="Times New Roman" w:hAnsi="Times New Roman" w:cs="Times New Roman"/>
          <w:color w:val="000000"/>
          <w:sz w:val="28"/>
          <w:szCs w:val="28"/>
        </w:rPr>
        <w:t xml:space="preserve">«Комплекс (школа – детский сад – сельский дом культуры – библиотека – амбулатория) </w:t>
      </w:r>
      <w:r w:rsidR="002C0E3A">
        <w:rPr>
          <w:rFonts w:ascii="Times New Roman" w:hAnsi="Times New Roman" w:cs="Times New Roman"/>
          <w:color w:val="000000"/>
          <w:sz w:val="28"/>
          <w:szCs w:val="28"/>
        </w:rPr>
        <w:br/>
      </w:r>
      <w:r w:rsidRPr="00073CEF">
        <w:rPr>
          <w:rFonts w:ascii="Times New Roman" w:hAnsi="Times New Roman" w:cs="Times New Roman"/>
          <w:color w:val="000000"/>
          <w:sz w:val="28"/>
          <w:szCs w:val="28"/>
        </w:rPr>
        <w:t xml:space="preserve">п. Выкатной» </w:t>
      </w:r>
      <w:r w:rsidRPr="00073CEF">
        <w:rPr>
          <w:rFonts w:ascii="Times New Roman" w:hAnsi="Times New Roman" w:cs="Times New Roman"/>
          <w:sz w:val="28"/>
          <w:szCs w:val="28"/>
        </w:rPr>
        <w:t>п. Выкатной, ул. Школьная, д. 22;</w:t>
      </w:r>
    </w:p>
    <w:p w:rsidR="00106DDA" w:rsidRPr="00073CEF" w:rsidRDefault="00106DDA" w:rsidP="00402458">
      <w:pPr>
        <w:ind w:firstLine="708"/>
        <w:contextualSpacing/>
        <w:jc w:val="both"/>
        <w:rPr>
          <w:rFonts w:ascii="Times New Roman" w:hAnsi="Times New Roman" w:cs="Times New Roman"/>
          <w:sz w:val="28"/>
          <w:szCs w:val="28"/>
        </w:rPr>
      </w:pPr>
      <w:r w:rsidRPr="00073CEF">
        <w:rPr>
          <w:rFonts w:ascii="Times New Roman" w:hAnsi="Times New Roman" w:cs="Times New Roman"/>
          <w:sz w:val="28"/>
          <w:szCs w:val="28"/>
        </w:rPr>
        <w:t>автобус для перевозки детей ПАЗ 32053-70.</w:t>
      </w:r>
    </w:p>
    <w:p w:rsidR="00106DDA" w:rsidRPr="00F35C83" w:rsidRDefault="00106DDA" w:rsidP="00402458">
      <w:pPr>
        <w:ind w:firstLine="708"/>
        <w:jc w:val="both"/>
        <w:rPr>
          <w:rFonts w:ascii="Times New Roman" w:hAnsi="Times New Roman" w:cs="Times New Roman"/>
          <w:sz w:val="28"/>
          <w:szCs w:val="28"/>
          <w:lang w:eastAsia="ru-RU"/>
        </w:rPr>
      </w:pPr>
      <w:r w:rsidRPr="00F81021">
        <w:rPr>
          <w:rFonts w:ascii="Times New Roman" w:hAnsi="Times New Roman" w:cs="Times New Roman"/>
          <w:sz w:val="28"/>
          <w:szCs w:val="28"/>
          <w:lang w:eastAsia="ru-RU"/>
        </w:rPr>
        <w:t xml:space="preserve">За 2018 год из муниципальной собственности Ханты-Мансийского района в государственную собственность Ханты-Мансийского автономного округа – Югры </w:t>
      </w:r>
      <w:r>
        <w:rPr>
          <w:rFonts w:ascii="Times New Roman" w:hAnsi="Times New Roman" w:cs="Times New Roman"/>
          <w:sz w:val="28"/>
          <w:szCs w:val="28"/>
          <w:lang w:eastAsia="ru-RU"/>
        </w:rPr>
        <w:t xml:space="preserve">на безвозмездной основе </w:t>
      </w:r>
      <w:r w:rsidRPr="00F81021">
        <w:rPr>
          <w:rFonts w:ascii="Times New Roman" w:hAnsi="Times New Roman" w:cs="Times New Roman"/>
          <w:sz w:val="28"/>
          <w:szCs w:val="28"/>
          <w:lang w:eastAsia="ru-RU"/>
        </w:rPr>
        <w:t xml:space="preserve">передано </w:t>
      </w:r>
      <w:r w:rsidRPr="00492FB9">
        <w:rPr>
          <w:rFonts w:ascii="Times New Roman" w:hAnsi="Times New Roman" w:cs="Times New Roman"/>
          <w:sz w:val="28"/>
          <w:szCs w:val="28"/>
          <w:lang w:eastAsia="ru-RU"/>
        </w:rPr>
        <w:t>имущест</w:t>
      </w:r>
      <w:r w:rsidR="00500E66">
        <w:rPr>
          <w:rFonts w:ascii="Times New Roman" w:hAnsi="Times New Roman" w:cs="Times New Roman"/>
          <w:sz w:val="28"/>
          <w:szCs w:val="28"/>
          <w:lang w:eastAsia="ru-RU"/>
        </w:rPr>
        <w:t xml:space="preserve">во балансовой стоимостью </w:t>
      </w:r>
      <w:r w:rsidRPr="00492FB9">
        <w:rPr>
          <w:rFonts w:ascii="Times New Roman" w:hAnsi="Times New Roman" w:cs="Times New Roman"/>
          <w:sz w:val="28"/>
          <w:szCs w:val="28"/>
          <w:lang w:eastAsia="ru-RU"/>
        </w:rPr>
        <w:t xml:space="preserve">2 028,7 тыс. </w:t>
      </w:r>
      <w:r w:rsidRPr="00F35C83">
        <w:rPr>
          <w:rFonts w:ascii="Times New Roman" w:hAnsi="Times New Roman" w:cs="Times New Roman"/>
          <w:sz w:val="28"/>
          <w:szCs w:val="28"/>
          <w:lang w:eastAsia="ru-RU"/>
        </w:rPr>
        <w:t>рублей (</w:t>
      </w:r>
      <w:r w:rsidRPr="00F35C83">
        <w:rPr>
          <w:rFonts w:ascii="Times New Roman" w:hAnsi="Times New Roman" w:cs="Times New Roman"/>
          <w:bCs/>
          <w:sz w:val="28"/>
          <w:szCs w:val="28"/>
          <w:lang w:eastAsia="ru-RU"/>
        </w:rPr>
        <w:t xml:space="preserve">за 2017 год </w:t>
      </w:r>
      <w:r w:rsidRPr="00F35C83">
        <w:rPr>
          <w:rFonts w:ascii="Times New Roman" w:hAnsi="Times New Roman" w:cs="Times New Roman"/>
          <w:sz w:val="28"/>
          <w:szCs w:val="28"/>
          <w:lang w:eastAsia="ru-RU"/>
        </w:rPr>
        <w:t xml:space="preserve">– </w:t>
      </w:r>
      <w:r w:rsidR="00500E66">
        <w:rPr>
          <w:rFonts w:ascii="Times New Roman" w:hAnsi="Times New Roman" w:cs="Times New Roman"/>
          <w:sz w:val="28"/>
          <w:szCs w:val="28"/>
          <w:lang w:eastAsia="ru-RU"/>
        </w:rPr>
        <w:br/>
      </w:r>
      <w:r w:rsidRPr="00F35C83">
        <w:rPr>
          <w:rFonts w:ascii="Times New Roman" w:hAnsi="Times New Roman" w:cs="Times New Roman"/>
          <w:sz w:val="28"/>
          <w:szCs w:val="28"/>
          <w:lang w:eastAsia="ru-RU"/>
        </w:rPr>
        <w:t xml:space="preserve">266,8 тыс. </w:t>
      </w:r>
      <w:r w:rsidR="00C47652">
        <w:rPr>
          <w:rFonts w:ascii="Times New Roman" w:hAnsi="Times New Roman" w:cs="Times New Roman"/>
          <w:sz w:val="28"/>
          <w:szCs w:val="28"/>
          <w:lang w:eastAsia="ru-RU"/>
        </w:rPr>
        <w:t>рублей);</w:t>
      </w:r>
    </w:p>
    <w:p w:rsidR="00106DDA" w:rsidRPr="00F35C83" w:rsidRDefault="00106DDA" w:rsidP="00402458">
      <w:pPr>
        <w:ind w:firstLine="708"/>
        <w:jc w:val="both"/>
        <w:rPr>
          <w:rFonts w:ascii="Times New Roman" w:hAnsi="Times New Roman" w:cs="Times New Roman"/>
          <w:sz w:val="28"/>
          <w:szCs w:val="28"/>
          <w:lang w:eastAsia="ru-RU"/>
        </w:rPr>
      </w:pPr>
      <w:r w:rsidRPr="00F35C83">
        <w:rPr>
          <w:rFonts w:ascii="Times New Roman" w:hAnsi="Times New Roman" w:cs="Times New Roman"/>
          <w:sz w:val="28"/>
          <w:szCs w:val="28"/>
          <w:lang w:eastAsia="ru-RU"/>
        </w:rPr>
        <w:t xml:space="preserve">2) </w:t>
      </w:r>
      <w:r w:rsidR="00C47652">
        <w:rPr>
          <w:rFonts w:ascii="Times New Roman" w:hAnsi="Times New Roman" w:cs="Times New Roman"/>
          <w:sz w:val="28"/>
          <w:szCs w:val="28"/>
          <w:lang w:eastAsia="ru-RU"/>
        </w:rPr>
        <w:t>с</w:t>
      </w:r>
      <w:r w:rsidRPr="00F35C83">
        <w:rPr>
          <w:rFonts w:ascii="Times New Roman" w:hAnsi="Times New Roman" w:cs="Times New Roman"/>
          <w:sz w:val="28"/>
          <w:szCs w:val="28"/>
          <w:lang w:eastAsia="ru-RU"/>
        </w:rPr>
        <w:t>об</w:t>
      </w:r>
      <w:r>
        <w:rPr>
          <w:rFonts w:ascii="Times New Roman" w:hAnsi="Times New Roman" w:cs="Times New Roman"/>
          <w:sz w:val="28"/>
          <w:szCs w:val="28"/>
          <w:lang w:eastAsia="ru-RU"/>
        </w:rPr>
        <w:t>ственность Российской Федерации.</w:t>
      </w:r>
    </w:p>
    <w:p w:rsidR="00106DDA" w:rsidRPr="00F35C83" w:rsidRDefault="00106DDA" w:rsidP="00402458">
      <w:pPr>
        <w:ind w:firstLine="708"/>
        <w:jc w:val="both"/>
        <w:rPr>
          <w:rFonts w:ascii="Times New Roman" w:hAnsi="Times New Roman" w:cs="Times New Roman"/>
          <w:sz w:val="28"/>
          <w:szCs w:val="28"/>
          <w:lang w:eastAsia="ru-RU"/>
        </w:rPr>
      </w:pPr>
      <w:r w:rsidRPr="00F35C83">
        <w:rPr>
          <w:rFonts w:ascii="Times New Roman" w:hAnsi="Times New Roman" w:cs="Times New Roman"/>
          <w:sz w:val="28"/>
          <w:szCs w:val="28"/>
          <w:lang w:eastAsia="ru-RU"/>
        </w:rPr>
        <w:t>За 2018 года из федеральной собственности Российской Федерации в муниципальную собственность Ханты-Мансийского района имущество не принималось, а также из муниципальной собственности Ханты-Мансийского района в федеральную собственность Российской Феде</w:t>
      </w:r>
      <w:r w:rsidR="00C47652">
        <w:rPr>
          <w:rFonts w:ascii="Times New Roman" w:hAnsi="Times New Roman" w:cs="Times New Roman"/>
          <w:sz w:val="28"/>
          <w:szCs w:val="28"/>
          <w:lang w:eastAsia="ru-RU"/>
        </w:rPr>
        <w:t>рации имущество не передавалось;</w:t>
      </w:r>
    </w:p>
    <w:p w:rsidR="00106DDA" w:rsidRPr="00F35C83" w:rsidRDefault="00106DDA" w:rsidP="00402458">
      <w:pPr>
        <w:ind w:firstLine="708"/>
        <w:jc w:val="both"/>
        <w:rPr>
          <w:rFonts w:ascii="Times New Roman" w:hAnsi="Times New Roman" w:cs="Times New Roman"/>
          <w:sz w:val="28"/>
          <w:szCs w:val="28"/>
          <w:lang w:eastAsia="ru-RU"/>
        </w:rPr>
      </w:pPr>
      <w:r w:rsidRPr="00F35C83">
        <w:rPr>
          <w:rFonts w:ascii="Times New Roman" w:hAnsi="Times New Roman" w:cs="Times New Roman"/>
          <w:sz w:val="28"/>
          <w:szCs w:val="28"/>
          <w:lang w:eastAsia="ru-RU"/>
        </w:rPr>
        <w:t xml:space="preserve">3) </w:t>
      </w:r>
      <w:r w:rsidR="00C47652">
        <w:rPr>
          <w:rFonts w:ascii="Times New Roman" w:hAnsi="Times New Roman" w:cs="Times New Roman"/>
          <w:sz w:val="28"/>
          <w:szCs w:val="28"/>
          <w:lang w:eastAsia="ru-RU"/>
        </w:rPr>
        <w:t>м</w:t>
      </w:r>
      <w:r w:rsidRPr="00F35C83">
        <w:rPr>
          <w:rFonts w:ascii="Times New Roman" w:hAnsi="Times New Roman" w:cs="Times New Roman"/>
          <w:sz w:val="28"/>
          <w:szCs w:val="28"/>
          <w:lang w:eastAsia="ru-RU"/>
        </w:rPr>
        <w:t>униципальная собственность муниципальных образований округа.</w:t>
      </w:r>
    </w:p>
    <w:p w:rsidR="00106DDA" w:rsidRPr="00F35C83" w:rsidRDefault="00106DDA" w:rsidP="00402458">
      <w:pPr>
        <w:ind w:firstLine="708"/>
        <w:jc w:val="both"/>
        <w:rPr>
          <w:rFonts w:ascii="Times New Roman" w:hAnsi="Times New Roman" w:cs="Times New Roman"/>
          <w:sz w:val="28"/>
          <w:szCs w:val="28"/>
          <w:lang w:eastAsia="ru-RU"/>
        </w:rPr>
      </w:pPr>
      <w:r w:rsidRPr="00F35C83">
        <w:rPr>
          <w:rFonts w:ascii="Times New Roman" w:hAnsi="Times New Roman" w:cs="Times New Roman"/>
          <w:sz w:val="28"/>
          <w:szCs w:val="28"/>
          <w:lang w:eastAsia="ru-RU"/>
        </w:rPr>
        <w:t xml:space="preserve">В 2018 году из муниципальной собственности муниципальных образований Ханты-Мансийского автономного округа </w:t>
      </w:r>
      <w:r w:rsidR="002C0E3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35C83">
        <w:rPr>
          <w:rFonts w:ascii="Times New Roman" w:hAnsi="Times New Roman" w:cs="Times New Roman"/>
          <w:sz w:val="28"/>
          <w:szCs w:val="28"/>
          <w:lang w:eastAsia="ru-RU"/>
        </w:rPr>
        <w:t>Югры</w:t>
      </w:r>
      <w:r w:rsidR="002C0E3A">
        <w:rPr>
          <w:rFonts w:ascii="Times New Roman" w:hAnsi="Times New Roman" w:cs="Times New Roman"/>
          <w:sz w:val="28"/>
          <w:szCs w:val="28"/>
          <w:lang w:eastAsia="ru-RU"/>
        </w:rPr>
        <w:t xml:space="preserve"> в муниципальную собственность </w:t>
      </w:r>
      <w:r w:rsidRPr="00F35C83">
        <w:rPr>
          <w:rFonts w:ascii="Times New Roman" w:hAnsi="Times New Roman" w:cs="Times New Roman"/>
          <w:sz w:val="28"/>
          <w:szCs w:val="28"/>
          <w:lang w:eastAsia="ru-RU"/>
        </w:rPr>
        <w:t xml:space="preserve">Ханты-Мансийского района имущество </w:t>
      </w:r>
      <w:r w:rsidR="002C0E3A">
        <w:rPr>
          <w:rFonts w:ascii="Times New Roman" w:hAnsi="Times New Roman" w:cs="Times New Roman"/>
          <w:sz w:val="28"/>
          <w:szCs w:val="28"/>
          <w:lang w:eastAsia="ru-RU"/>
        </w:rPr>
        <w:br/>
      </w:r>
      <w:r w:rsidRPr="00F35C83">
        <w:rPr>
          <w:rFonts w:ascii="Times New Roman" w:hAnsi="Times New Roman" w:cs="Times New Roman"/>
          <w:sz w:val="28"/>
          <w:szCs w:val="28"/>
          <w:lang w:eastAsia="ru-RU"/>
        </w:rPr>
        <w:t xml:space="preserve">не принималось. </w:t>
      </w:r>
    </w:p>
    <w:p w:rsidR="00106DDA" w:rsidRDefault="00106DDA" w:rsidP="00402458">
      <w:pPr>
        <w:ind w:firstLine="708"/>
        <w:jc w:val="both"/>
        <w:rPr>
          <w:rFonts w:ascii="Times New Roman" w:hAnsi="Times New Roman" w:cs="Times New Roman"/>
          <w:sz w:val="28"/>
          <w:szCs w:val="28"/>
          <w:lang w:eastAsia="ru-RU"/>
        </w:rPr>
      </w:pPr>
      <w:r w:rsidRPr="00516A38">
        <w:rPr>
          <w:rFonts w:ascii="Times New Roman" w:hAnsi="Times New Roman" w:cs="Times New Roman"/>
          <w:sz w:val="28"/>
          <w:szCs w:val="28"/>
          <w:lang w:eastAsia="ru-RU"/>
        </w:rPr>
        <w:t xml:space="preserve">В 2018 году из муниципальной собственности Ханты-Мансийского района в муниципальную собственность муниципальных образований Ханты-Мансийского автономного округа – Югры передано имущество общей стоимостью 837,6 тыс. рублей в следующем составе: </w:t>
      </w:r>
    </w:p>
    <w:p w:rsidR="00106DDA" w:rsidRPr="00516A38" w:rsidRDefault="00106DDA" w:rsidP="00402458">
      <w:pPr>
        <w:ind w:firstLine="708"/>
        <w:jc w:val="both"/>
        <w:rPr>
          <w:rFonts w:ascii="Times New Roman" w:hAnsi="Times New Roman" w:cs="Times New Roman"/>
          <w:sz w:val="28"/>
          <w:szCs w:val="28"/>
          <w:lang w:eastAsia="ru-RU"/>
        </w:rPr>
      </w:pPr>
      <w:r w:rsidRPr="00516A38">
        <w:rPr>
          <w:rFonts w:ascii="Times New Roman" w:hAnsi="Times New Roman" w:cs="Times New Roman"/>
          <w:sz w:val="28"/>
          <w:szCs w:val="28"/>
          <w:lang w:eastAsia="ru-RU"/>
        </w:rPr>
        <w:t>жилое помещение в г. Ханты-Мансийск, ул. Гагарина, д. 207, кв.</w:t>
      </w:r>
      <w:r w:rsidR="002C0E3A">
        <w:rPr>
          <w:rFonts w:ascii="Times New Roman" w:hAnsi="Times New Roman" w:cs="Times New Roman"/>
          <w:sz w:val="28"/>
          <w:szCs w:val="28"/>
          <w:lang w:eastAsia="ru-RU"/>
        </w:rPr>
        <w:t xml:space="preserve"> </w:t>
      </w:r>
      <w:r w:rsidRPr="00516A38">
        <w:rPr>
          <w:rFonts w:ascii="Times New Roman" w:hAnsi="Times New Roman" w:cs="Times New Roman"/>
          <w:sz w:val="28"/>
          <w:szCs w:val="28"/>
          <w:lang w:eastAsia="ru-RU"/>
        </w:rPr>
        <w:t>2;</w:t>
      </w:r>
    </w:p>
    <w:p w:rsidR="00106DDA" w:rsidRPr="00516A38" w:rsidRDefault="00106DDA" w:rsidP="00402458">
      <w:pPr>
        <w:ind w:firstLine="708"/>
        <w:jc w:val="both"/>
        <w:rPr>
          <w:rFonts w:ascii="Times New Roman" w:hAnsi="Times New Roman" w:cs="Times New Roman"/>
          <w:sz w:val="28"/>
          <w:szCs w:val="28"/>
          <w:lang w:eastAsia="ru-RU"/>
        </w:rPr>
      </w:pPr>
      <w:r w:rsidRPr="00516A38">
        <w:rPr>
          <w:rFonts w:ascii="Times New Roman" w:hAnsi="Times New Roman" w:cs="Times New Roman"/>
          <w:sz w:val="28"/>
          <w:szCs w:val="28"/>
          <w:lang w:eastAsia="ru-RU"/>
        </w:rPr>
        <w:t>затраты на реконструкцию блок-модуля котельной в г.</w:t>
      </w:r>
      <w:r w:rsidR="002C0E3A">
        <w:rPr>
          <w:rFonts w:ascii="Times New Roman" w:hAnsi="Times New Roman" w:cs="Times New Roman"/>
          <w:sz w:val="28"/>
          <w:szCs w:val="28"/>
          <w:lang w:eastAsia="ru-RU"/>
        </w:rPr>
        <w:t xml:space="preserve"> </w:t>
      </w:r>
      <w:r w:rsidRPr="00516A38">
        <w:rPr>
          <w:rFonts w:ascii="Times New Roman" w:hAnsi="Times New Roman" w:cs="Times New Roman"/>
          <w:sz w:val="28"/>
          <w:szCs w:val="28"/>
          <w:lang w:eastAsia="ru-RU"/>
        </w:rPr>
        <w:t>Ханты-Мансийск</w:t>
      </w:r>
      <w:r w:rsidR="00B41CA2">
        <w:rPr>
          <w:rFonts w:ascii="Times New Roman" w:hAnsi="Times New Roman" w:cs="Times New Roman"/>
          <w:sz w:val="28"/>
          <w:szCs w:val="28"/>
          <w:lang w:eastAsia="ru-RU"/>
        </w:rPr>
        <w:t>е</w:t>
      </w:r>
      <w:r w:rsidRPr="00516A38">
        <w:rPr>
          <w:rFonts w:ascii="Times New Roman" w:hAnsi="Times New Roman" w:cs="Times New Roman"/>
          <w:sz w:val="28"/>
          <w:szCs w:val="28"/>
          <w:lang w:eastAsia="ru-RU"/>
        </w:rPr>
        <w:t>, ул. Павлика Морозова, 19</w:t>
      </w:r>
      <w:r w:rsidR="00B41CA2">
        <w:rPr>
          <w:rFonts w:ascii="Times New Roman" w:hAnsi="Times New Roman" w:cs="Times New Roman"/>
          <w:sz w:val="28"/>
          <w:szCs w:val="28"/>
          <w:lang w:eastAsia="ru-RU"/>
        </w:rPr>
        <w:t>;</w:t>
      </w:r>
    </w:p>
    <w:p w:rsidR="00106DDA" w:rsidRPr="006A6F36" w:rsidRDefault="00106DDA" w:rsidP="00402458">
      <w:pPr>
        <w:ind w:firstLine="708"/>
        <w:jc w:val="both"/>
        <w:rPr>
          <w:rFonts w:ascii="Times New Roman" w:hAnsi="Times New Roman" w:cs="Times New Roman"/>
          <w:sz w:val="28"/>
          <w:szCs w:val="28"/>
          <w:lang w:eastAsia="ru-RU"/>
        </w:rPr>
      </w:pPr>
      <w:r w:rsidRPr="006A6F36">
        <w:rPr>
          <w:rFonts w:ascii="Times New Roman" w:hAnsi="Times New Roman" w:cs="Times New Roman"/>
          <w:sz w:val="28"/>
          <w:szCs w:val="28"/>
          <w:lang w:eastAsia="ru-RU"/>
        </w:rPr>
        <w:t xml:space="preserve">4) </w:t>
      </w:r>
      <w:r w:rsidR="00B41CA2">
        <w:rPr>
          <w:rFonts w:ascii="Times New Roman" w:hAnsi="Times New Roman" w:cs="Times New Roman"/>
          <w:sz w:val="28"/>
          <w:szCs w:val="28"/>
          <w:lang w:eastAsia="ru-RU"/>
        </w:rPr>
        <w:t>м</w:t>
      </w:r>
      <w:r w:rsidRPr="006A6F36">
        <w:rPr>
          <w:rFonts w:ascii="Times New Roman" w:hAnsi="Times New Roman" w:cs="Times New Roman"/>
          <w:sz w:val="28"/>
          <w:szCs w:val="28"/>
          <w:lang w:eastAsia="ru-RU"/>
        </w:rPr>
        <w:t>униципальная собственность сельских пос</w:t>
      </w:r>
      <w:r>
        <w:rPr>
          <w:rFonts w:ascii="Times New Roman" w:hAnsi="Times New Roman" w:cs="Times New Roman"/>
          <w:sz w:val="28"/>
          <w:szCs w:val="28"/>
          <w:lang w:eastAsia="ru-RU"/>
        </w:rPr>
        <w:t>елений Ханты-Мансийского района.</w:t>
      </w:r>
    </w:p>
    <w:p w:rsidR="00106DDA" w:rsidRPr="006A6F36" w:rsidRDefault="00106DDA" w:rsidP="00402458">
      <w:pPr>
        <w:ind w:firstLine="708"/>
        <w:jc w:val="both"/>
        <w:rPr>
          <w:rFonts w:ascii="Times New Roman" w:hAnsi="Times New Roman" w:cs="Times New Roman"/>
          <w:sz w:val="28"/>
          <w:szCs w:val="28"/>
          <w:lang w:eastAsia="ru-RU"/>
        </w:rPr>
      </w:pPr>
      <w:r w:rsidRPr="006A6F36">
        <w:rPr>
          <w:rFonts w:ascii="Times New Roman" w:hAnsi="Times New Roman" w:cs="Times New Roman"/>
          <w:sz w:val="28"/>
          <w:szCs w:val="28"/>
          <w:lang w:eastAsia="ru-RU"/>
        </w:rPr>
        <w:t xml:space="preserve">Во исполнение Федерального закона от 06.10.2003 № 131-ФЗ </w:t>
      </w:r>
      <w:r w:rsidR="002C0E3A">
        <w:rPr>
          <w:rFonts w:ascii="Times New Roman" w:hAnsi="Times New Roman" w:cs="Times New Roman"/>
          <w:sz w:val="28"/>
          <w:szCs w:val="28"/>
          <w:lang w:eastAsia="ru-RU"/>
        </w:rPr>
        <w:br/>
      </w:r>
      <w:r w:rsidRPr="006A6F36">
        <w:rPr>
          <w:rFonts w:ascii="Times New Roman" w:hAnsi="Times New Roman" w:cs="Times New Roman"/>
          <w:sz w:val="28"/>
          <w:szCs w:val="28"/>
          <w:lang w:eastAsia="ru-RU"/>
        </w:rPr>
        <w:t xml:space="preserve">«Об общих принципах организации местного самоуправления в Российской Федерации» за </w:t>
      </w:r>
      <w:r>
        <w:rPr>
          <w:rFonts w:ascii="Times New Roman" w:hAnsi="Times New Roman" w:cs="Times New Roman"/>
          <w:sz w:val="28"/>
          <w:szCs w:val="28"/>
          <w:lang w:eastAsia="ru-RU"/>
        </w:rPr>
        <w:t>2018 год</w:t>
      </w:r>
      <w:r w:rsidRPr="006A6F36">
        <w:rPr>
          <w:rFonts w:ascii="Times New Roman" w:hAnsi="Times New Roman" w:cs="Times New Roman"/>
          <w:sz w:val="28"/>
          <w:szCs w:val="28"/>
          <w:lang w:eastAsia="ru-RU"/>
        </w:rPr>
        <w:t xml:space="preserve"> из муниципальной собственности</w:t>
      </w:r>
      <w:r w:rsidRPr="001423FC">
        <w:rPr>
          <w:rFonts w:ascii="Times New Roman" w:hAnsi="Times New Roman" w:cs="Times New Roman"/>
          <w:color w:val="FF0000"/>
          <w:sz w:val="28"/>
          <w:szCs w:val="28"/>
          <w:lang w:eastAsia="ru-RU"/>
        </w:rPr>
        <w:t xml:space="preserve"> </w:t>
      </w:r>
      <w:r w:rsidRPr="006A6F36">
        <w:rPr>
          <w:rFonts w:ascii="Times New Roman" w:hAnsi="Times New Roman" w:cs="Times New Roman"/>
          <w:sz w:val="28"/>
          <w:szCs w:val="28"/>
          <w:lang w:eastAsia="ru-RU"/>
        </w:rPr>
        <w:t>Ханты-Мансийского района в муниципальную собственность сельских поселений Ханты-Мансийского района передано имущество балансовой стоимостью</w:t>
      </w:r>
      <w:r w:rsidRPr="001423FC">
        <w:rPr>
          <w:rFonts w:ascii="Times New Roman" w:hAnsi="Times New Roman" w:cs="Times New Roman"/>
          <w:color w:val="FF0000"/>
          <w:sz w:val="28"/>
          <w:szCs w:val="28"/>
          <w:lang w:eastAsia="ru-RU"/>
        </w:rPr>
        <w:t xml:space="preserve"> </w:t>
      </w:r>
      <w:r w:rsidRPr="006A6F36">
        <w:rPr>
          <w:rFonts w:ascii="Times New Roman" w:hAnsi="Times New Roman" w:cs="Times New Roman"/>
          <w:sz w:val="28"/>
          <w:szCs w:val="28"/>
          <w:lang w:eastAsia="ru-RU"/>
        </w:rPr>
        <w:t>355 251,8 тыс. рублей (за 2017 год – 7</w:t>
      </w:r>
      <w:r>
        <w:rPr>
          <w:rFonts w:ascii="Times New Roman" w:hAnsi="Times New Roman" w:cs="Times New Roman"/>
          <w:sz w:val="28"/>
          <w:szCs w:val="28"/>
          <w:lang w:eastAsia="ru-RU"/>
        </w:rPr>
        <w:t>95 743,9</w:t>
      </w:r>
      <w:r w:rsidRPr="006A6F36">
        <w:rPr>
          <w:rFonts w:ascii="Times New Roman" w:hAnsi="Times New Roman" w:cs="Times New Roman"/>
          <w:sz w:val="28"/>
          <w:szCs w:val="28"/>
          <w:lang w:eastAsia="ru-RU"/>
        </w:rPr>
        <w:t xml:space="preserve"> тыс. рублей)</w:t>
      </w:r>
      <w:r w:rsidRPr="001423FC">
        <w:rPr>
          <w:rFonts w:ascii="Times New Roman" w:hAnsi="Times New Roman" w:cs="Times New Roman"/>
          <w:color w:val="FF0000"/>
          <w:sz w:val="28"/>
          <w:szCs w:val="28"/>
          <w:lang w:eastAsia="ru-RU"/>
        </w:rPr>
        <w:t xml:space="preserve"> </w:t>
      </w:r>
      <w:r w:rsidRPr="006A6F36">
        <w:rPr>
          <w:rFonts w:ascii="Times New Roman" w:hAnsi="Times New Roman" w:cs="Times New Roman"/>
          <w:sz w:val="28"/>
          <w:szCs w:val="28"/>
          <w:lang w:eastAsia="ru-RU"/>
        </w:rPr>
        <w:t>для решения вопросов местного значения поселений:</w:t>
      </w:r>
    </w:p>
    <w:p w:rsidR="00106DDA" w:rsidRDefault="00106DDA" w:rsidP="00402458">
      <w:pPr>
        <w:pStyle w:val="aff3"/>
        <w:ind w:left="0" w:firstLine="708"/>
        <w:jc w:val="both"/>
        <w:rPr>
          <w:sz w:val="28"/>
          <w:szCs w:val="28"/>
        </w:rPr>
      </w:pPr>
      <w:r w:rsidRPr="006A6F36">
        <w:rPr>
          <w:sz w:val="28"/>
          <w:szCs w:val="28"/>
        </w:rPr>
        <w:t xml:space="preserve">обеспечение проживающих в </w:t>
      </w:r>
      <w:r>
        <w:rPr>
          <w:sz w:val="28"/>
          <w:szCs w:val="28"/>
        </w:rPr>
        <w:t xml:space="preserve">поселении и нуждающихся в жилых </w:t>
      </w:r>
      <w:r w:rsidRPr="006A6F36">
        <w:rPr>
          <w:sz w:val="28"/>
          <w:szCs w:val="28"/>
        </w:rPr>
        <w:t>помещениях граждан жилыми помещениями;</w:t>
      </w:r>
    </w:p>
    <w:p w:rsidR="00106DDA" w:rsidRDefault="00106DDA" w:rsidP="00402458">
      <w:pPr>
        <w:pStyle w:val="aff3"/>
        <w:ind w:left="0" w:firstLine="708"/>
        <w:jc w:val="both"/>
        <w:rPr>
          <w:sz w:val="28"/>
          <w:szCs w:val="28"/>
        </w:rPr>
      </w:pPr>
      <w:r>
        <w:rPr>
          <w:sz w:val="28"/>
          <w:szCs w:val="28"/>
        </w:rPr>
        <w:t>создание условий для организации досуга и обеспечения жителей поселения услугами организаций культуры;</w:t>
      </w:r>
    </w:p>
    <w:p w:rsidR="00106DDA" w:rsidRDefault="00106DDA" w:rsidP="00402458">
      <w:pPr>
        <w:pStyle w:val="aff3"/>
        <w:ind w:left="0" w:firstLine="708"/>
        <w:jc w:val="both"/>
        <w:rPr>
          <w:sz w:val="28"/>
          <w:szCs w:val="28"/>
        </w:rPr>
      </w:pPr>
      <w:r>
        <w:rPr>
          <w:sz w:val="28"/>
          <w:szCs w:val="28"/>
        </w:rPr>
        <w:t>организация дорожной деятельности в отношении автомобильных дорог местного значения в границах населенных пунктов поселения и обеспечени</w:t>
      </w:r>
      <w:r w:rsidR="00B41CA2">
        <w:rPr>
          <w:sz w:val="28"/>
          <w:szCs w:val="28"/>
        </w:rPr>
        <w:t>е</w:t>
      </w:r>
      <w:r>
        <w:rPr>
          <w:sz w:val="28"/>
          <w:szCs w:val="28"/>
        </w:rPr>
        <w:t xml:space="preserve"> безопасности дорожного движения на них;</w:t>
      </w:r>
    </w:p>
    <w:p w:rsidR="00106DDA" w:rsidRPr="00F77D76" w:rsidRDefault="00106DDA" w:rsidP="00402458">
      <w:pPr>
        <w:pStyle w:val="aff3"/>
        <w:ind w:left="0" w:firstLine="708"/>
        <w:jc w:val="both"/>
        <w:rPr>
          <w:sz w:val="28"/>
          <w:szCs w:val="28"/>
        </w:rPr>
      </w:pPr>
      <w:r w:rsidRPr="00F77D76">
        <w:rPr>
          <w:sz w:val="28"/>
          <w:szCs w:val="28"/>
        </w:rPr>
        <w:t>обеспечение первичных мер пожарной безопасности на территории населенных пунктов</w:t>
      </w:r>
      <w:r>
        <w:rPr>
          <w:sz w:val="28"/>
          <w:szCs w:val="28"/>
        </w:rPr>
        <w:t xml:space="preserve"> сельского поселения</w:t>
      </w:r>
      <w:r w:rsidRPr="00F77D76">
        <w:rPr>
          <w:sz w:val="28"/>
          <w:szCs w:val="28"/>
        </w:rPr>
        <w:t>.</w:t>
      </w:r>
    </w:p>
    <w:p w:rsidR="00106DDA" w:rsidRDefault="00106DDA" w:rsidP="008808D0">
      <w:pPr>
        <w:jc w:val="center"/>
        <w:rPr>
          <w:rFonts w:ascii="Times New Roman" w:hAnsi="Times New Roman" w:cs="Times New Roman"/>
          <w:bCs/>
          <w:sz w:val="28"/>
          <w:szCs w:val="28"/>
          <w:lang w:eastAsia="ru-RU"/>
        </w:rPr>
      </w:pPr>
    </w:p>
    <w:p w:rsidR="00106DDA" w:rsidRPr="002B5761" w:rsidRDefault="00106DDA" w:rsidP="008808D0">
      <w:pPr>
        <w:jc w:val="center"/>
        <w:rPr>
          <w:rFonts w:ascii="Times New Roman" w:hAnsi="Times New Roman" w:cs="Times New Roman"/>
          <w:bCs/>
          <w:sz w:val="28"/>
          <w:szCs w:val="28"/>
          <w:lang w:eastAsia="ru-RU"/>
        </w:rPr>
      </w:pPr>
      <w:r w:rsidRPr="002B5761">
        <w:rPr>
          <w:rFonts w:ascii="Times New Roman" w:hAnsi="Times New Roman" w:cs="Times New Roman"/>
          <w:bCs/>
          <w:sz w:val="28"/>
          <w:szCs w:val="28"/>
          <w:lang w:eastAsia="ru-RU"/>
        </w:rPr>
        <w:t>Передача имущества в собственность</w:t>
      </w:r>
    </w:p>
    <w:p w:rsidR="00106DDA" w:rsidRPr="00BA5EF9" w:rsidRDefault="00106DDA" w:rsidP="008808D0">
      <w:pPr>
        <w:jc w:val="center"/>
        <w:rPr>
          <w:rFonts w:ascii="Times New Roman" w:hAnsi="Times New Roman" w:cs="Times New Roman"/>
          <w:bCs/>
          <w:sz w:val="28"/>
          <w:szCs w:val="28"/>
          <w:lang w:eastAsia="ru-RU"/>
        </w:rPr>
      </w:pPr>
      <w:r w:rsidRPr="002B5761">
        <w:rPr>
          <w:rFonts w:ascii="Times New Roman" w:hAnsi="Times New Roman" w:cs="Times New Roman"/>
          <w:bCs/>
          <w:sz w:val="28"/>
          <w:szCs w:val="28"/>
          <w:lang w:eastAsia="ru-RU"/>
        </w:rPr>
        <w:t>сельских поселений Ханты</w:t>
      </w:r>
      <w:r>
        <w:rPr>
          <w:rFonts w:ascii="Times New Roman" w:hAnsi="Times New Roman" w:cs="Times New Roman"/>
          <w:bCs/>
          <w:sz w:val="28"/>
          <w:szCs w:val="28"/>
          <w:lang w:eastAsia="ru-RU"/>
        </w:rPr>
        <w:t>-Мансийского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07"/>
        <w:gridCol w:w="2502"/>
        <w:gridCol w:w="2369"/>
      </w:tblGrid>
      <w:tr w:rsidR="00106DDA" w:rsidRPr="00DF63DF" w:rsidTr="002C0E3A">
        <w:trPr>
          <w:trHeight w:val="431"/>
        </w:trPr>
        <w:tc>
          <w:tcPr>
            <w:tcW w:w="594" w:type="dxa"/>
            <w:vMerge w:val="restart"/>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 п/п</w:t>
            </w:r>
          </w:p>
        </w:tc>
        <w:tc>
          <w:tcPr>
            <w:tcW w:w="3607" w:type="dxa"/>
            <w:vMerge w:val="restart"/>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Сельские поселения</w:t>
            </w:r>
          </w:p>
        </w:tc>
        <w:tc>
          <w:tcPr>
            <w:tcW w:w="4871" w:type="dxa"/>
            <w:gridSpan w:val="2"/>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 xml:space="preserve">Балансовая стоимость </w:t>
            </w:r>
          </w:p>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переданного имущества, тыс. руб.</w:t>
            </w:r>
          </w:p>
        </w:tc>
      </w:tr>
      <w:tr w:rsidR="00106DDA" w:rsidRPr="00DF63DF" w:rsidTr="002C0E3A">
        <w:trPr>
          <w:trHeight w:val="315"/>
        </w:trPr>
        <w:tc>
          <w:tcPr>
            <w:tcW w:w="594" w:type="dxa"/>
            <w:vMerge/>
          </w:tcPr>
          <w:p w:rsidR="00106DDA" w:rsidRPr="00DF63DF" w:rsidRDefault="00106DDA" w:rsidP="008808D0">
            <w:pPr>
              <w:jc w:val="center"/>
              <w:rPr>
                <w:rFonts w:ascii="Times New Roman" w:hAnsi="Times New Roman" w:cs="Times New Roman"/>
                <w:bCs/>
                <w:sz w:val="28"/>
                <w:szCs w:val="28"/>
                <w:lang w:eastAsia="ru-RU"/>
              </w:rPr>
            </w:pPr>
          </w:p>
        </w:tc>
        <w:tc>
          <w:tcPr>
            <w:tcW w:w="3607" w:type="dxa"/>
            <w:vMerge/>
          </w:tcPr>
          <w:p w:rsidR="00106DDA" w:rsidRPr="00DF63DF" w:rsidRDefault="00106DDA" w:rsidP="008808D0">
            <w:pPr>
              <w:jc w:val="center"/>
              <w:rPr>
                <w:rFonts w:ascii="Times New Roman" w:hAnsi="Times New Roman" w:cs="Times New Roman"/>
                <w:bCs/>
                <w:sz w:val="28"/>
                <w:szCs w:val="28"/>
                <w:lang w:eastAsia="ru-RU"/>
              </w:rPr>
            </w:pPr>
          </w:p>
        </w:tc>
        <w:tc>
          <w:tcPr>
            <w:tcW w:w="2502"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 xml:space="preserve">за </w:t>
            </w:r>
            <w:r>
              <w:rPr>
                <w:rFonts w:ascii="Times New Roman" w:hAnsi="Times New Roman" w:cs="Times New Roman"/>
                <w:bCs/>
                <w:sz w:val="28"/>
                <w:szCs w:val="28"/>
                <w:lang w:eastAsia="ru-RU"/>
              </w:rPr>
              <w:t>2017 год</w:t>
            </w:r>
          </w:p>
        </w:tc>
        <w:tc>
          <w:tcPr>
            <w:tcW w:w="2369"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 xml:space="preserve">за </w:t>
            </w:r>
            <w:r>
              <w:rPr>
                <w:rFonts w:ascii="Times New Roman" w:hAnsi="Times New Roman" w:cs="Times New Roman"/>
                <w:bCs/>
                <w:sz w:val="28"/>
                <w:szCs w:val="28"/>
                <w:lang w:eastAsia="ru-RU"/>
              </w:rPr>
              <w:t>2018 год</w:t>
            </w:r>
          </w:p>
        </w:tc>
      </w:tr>
      <w:tr w:rsidR="00106DDA" w:rsidRPr="00DF63DF" w:rsidTr="00B41CA2">
        <w:trPr>
          <w:trHeight w:val="314"/>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1.</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Выкатной</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549 862,</w:t>
            </w:r>
            <w:r>
              <w:rPr>
                <w:rFonts w:ascii="Times New Roman" w:hAnsi="Times New Roman" w:cs="Times New Roman"/>
                <w:bCs/>
                <w:sz w:val="28"/>
                <w:szCs w:val="28"/>
                <w:lang w:eastAsia="ru-RU"/>
              </w:rPr>
              <w:t>3</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163,3</w:t>
            </w:r>
          </w:p>
        </w:tc>
      </w:tr>
      <w:tr w:rsidR="00106DDA" w:rsidRPr="00DF63DF" w:rsidTr="00B41CA2">
        <w:trPr>
          <w:trHeight w:val="299"/>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2.</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Горноправдинск</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19 386,8</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r w:rsidRPr="00DF63DF">
              <w:rPr>
                <w:rFonts w:ascii="Times New Roman" w:hAnsi="Times New Roman" w:cs="Times New Roman"/>
                <w:bCs/>
                <w:sz w:val="28"/>
                <w:szCs w:val="28"/>
                <w:lang w:eastAsia="ru-RU"/>
              </w:rPr>
              <w:t>1</w:t>
            </w:r>
            <w:r>
              <w:rPr>
                <w:rFonts w:ascii="Times New Roman" w:hAnsi="Times New Roman" w:cs="Times New Roman"/>
                <w:bCs/>
                <w:sz w:val="28"/>
                <w:szCs w:val="28"/>
                <w:lang w:eastAsia="ru-RU"/>
              </w:rPr>
              <w:t xml:space="preserve"> 087</w:t>
            </w:r>
            <w:r w:rsidRPr="00DF63DF">
              <w:rPr>
                <w:rFonts w:ascii="Times New Roman" w:hAnsi="Times New Roman" w:cs="Times New Roman"/>
                <w:bCs/>
                <w:sz w:val="28"/>
                <w:szCs w:val="28"/>
                <w:lang w:eastAsia="ru-RU"/>
              </w:rPr>
              <w:t>,</w:t>
            </w:r>
            <w:r>
              <w:rPr>
                <w:rFonts w:ascii="Times New Roman" w:hAnsi="Times New Roman" w:cs="Times New Roman"/>
                <w:bCs/>
                <w:sz w:val="28"/>
                <w:szCs w:val="28"/>
                <w:lang w:eastAsia="ru-RU"/>
              </w:rPr>
              <w:t>6</w:t>
            </w:r>
          </w:p>
        </w:tc>
      </w:tr>
      <w:tr w:rsidR="00106DDA" w:rsidRPr="00DF63DF" w:rsidTr="00B41CA2">
        <w:trPr>
          <w:trHeight w:val="284"/>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3.</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Кедровый</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80</w:t>
            </w:r>
            <w:r w:rsidRPr="00DF63DF">
              <w:rPr>
                <w:rFonts w:ascii="Times New Roman" w:hAnsi="Times New Roman" w:cs="Times New Roman"/>
                <w:bCs/>
                <w:sz w:val="28"/>
                <w:szCs w:val="28"/>
                <w:lang w:eastAsia="ru-RU"/>
              </w:rPr>
              <w:t> 8</w:t>
            </w:r>
            <w:r>
              <w:rPr>
                <w:rFonts w:ascii="Times New Roman" w:hAnsi="Times New Roman" w:cs="Times New Roman"/>
                <w:bCs/>
                <w:sz w:val="28"/>
                <w:szCs w:val="28"/>
                <w:lang w:eastAsia="ru-RU"/>
              </w:rPr>
              <w:t>46</w:t>
            </w:r>
            <w:r w:rsidRPr="00DF63DF">
              <w:rPr>
                <w:rFonts w:ascii="Times New Roman" w:hAnsi="Times New Roman" w:cs="Times New Roman"/>
                <w:bCs/>
                <w:sz w:val="28"/>
                <w:szCs w:val="28"/>
                <w:lang w:eastAsia="ru-RU"/>
              </w:rPr>
              <w:t>,8</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55</w:t>
            </w:r>
            <w:r w:rsidRPr="00DF63DF">
              <w:rPr>
                <w:rFonts w:ascii="Times New Roman" w:hAnsi="Times New Roman" w:cs="Times New Roman"/>
                <w:bCs/>
                <w:sz w:val="28"/>
                <w:szCs w:val="28"/>
                <w:lang w:eastAsia="ru-RU"/>
              </w:rPr>
              <w:t>0,</w:t>
            </w:r>
            <w:r>
              <w:rPr>
                <w:rFonts w:ascii="Times New Roman" w:hAnsi="Times New Roman" w:cs="Times New Roman"/>
                <w:bCs/>
                <w:sz w:val="28"/>
                <w:szCs w:val="28"/>
                <w:lang w:eastAsia="ru-RU"/>
              </w:rPr>
              <w:t>2</w:t>
            </w:r>
          </w:p>
        </w:tc>
      </w:tr>
      <w:tr w:rsidR="00106DDA" w:rsidRPr="00DF63DF" w:rsidTr="00B41CA2">
        <w:trPr>
          <w:trHeight w:val="299"/>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4.</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Красноленинский</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6 371,9</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62</w:t>
            </w:r>
            <w:r w:rsidRPr="00DF63DF">
              <w:rPr>
                <w:rFonts w:ascii="Times New Roman" w:hAnsi="Times New Roman" w:cs="Times New Roman"/>
                <w:bCs/>
                <w:sz w:val="28"/>
                <w:szCs w:val="28"/>
                <w:lang w:eastAsia="ru-RU"/>
              </w:rPr>
              <w:t>,</w:t>
            </w:r>
            <w:r>
              <w:rPr>
                <w:rFonts w:ascii="Times New Roman" w:hAnsi="Times New Roman" w:cs="Times New Roman"/>
                <w:bCs/>
                <w:sz w:val="28"/>
                <w:szCs w:val="28"/>
                <w:lang w:eastAsia="ru-RU"/>
              </w:rPr>
              <w:t>2</w:t>
            </w:r>
          </w:p>
        </w:tc>
      </w:tr>
      <w:tr w:rsidR="00106DDA" w:rsidRPr="00DF63DF" w:rsidTr="00B41CA2">
        <w:trPr>
          <w:trHeight w:val="284"/>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5.</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Кышик</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2 394,4</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51 063,1</w:t>
            </w:r>
          </w:p>
        </w:tc>
      </w:tr>
      <w:tr w:rsidR="00106DDA" w:rsidRPr="00DF63DF" w:rsidTr="00B41CA2">
        <w:trPr>
          <w:trHeight w:val="299"/>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6.</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Луговской</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8</w:t>
            </w:r>
            <w:r>
              <w:rPr>
                <w:rFonts w:ascii="Times New Roman" w:hAnsi="Times New Roman" w:cs="Times New Roman"/>
                <w:bCs/>
                <w:sz w:val="28"/>
                <w:szCs w:val="28"/>
                <w:lang w:eastAsia="ru-RU"/>
              </w:rPr>
              <w:t>7</w:t>
            </w:r>
            <w:r w:rsidRPr="00DF63DF">
              <w:rPr>
                <w:rFonts w:ascii="Times New Roman" w:hAnsi="Times New Roman" w:cs="Times New Roman"/>
                <w:bCs/>
                <w:sz w:val="28"/>
                <w:szCs w:val="28"/>
                <w:lang w:eastAsia="ru-RU"/>
              </w:rPr>
              <w:t> </w:t>
            </w:r>
            <w:r>
              <w:rPr>
                <w:rFonts w:ascii="Times New Roman" w:hAnsi="Times New Roman" w:cs="Times New Roman"/>
                <w:bCs/>
                <w:sz w:val="28"/>
                <w:szCs w:val="28"/>
                <w:lang w:eastAsia="ru-RU"/>
              </w:rPr>
              <w:t>0</w:t>
            </w:r>
            <w:r w:rsidRPr="00DF63DF">
              <w:rPr>
                <w:rFonts w:ascii="Times New Roman" w:hAnsi="Times New Roman" w:cs="Times New Roman"/>
                <w:bCs/>
                <w:sz w:val="28"/>
                <w:szCs w:val="28"/>
                <w:lang w:eastAsia="ru-RU"/>
              </w:rPr>
              <w:t>4</w:t>
            </w:r>
            <w:r>
              <w:rPr>
                <w:rFonts w:ascii="Times New Roman" w:hAnsi="Times New Roman" w:cs="Times New Roman"/>
                <w:bCs/>
                <w:sz w:val="28"/>
                <w:szCs w:val="28"/>
                <w:lang w:eastAsia="ru-RU"/>
              </w:rPr>
              <w:t>6</w:t>
            </w:r>
            <w:r w:rsidRPr="00DF63DF">
              <w:rPr>
                <w:rFonts w:ascii="Times New Roman" w:hAnsi="Times New Roman" w:cs="Times New Roman"/>
                <w:bCs/>
                <w:sz w:val="28"/>
                <w:szCs w:val="28"/>
                <w:lang w:eastAsia="ru-RU"/>
              </w:rPr>
              <w:t>,</w:t>
            </w:r>
            <w:r>
              <w:rPr>
                <w:rFonts w:ascii="Times New Roman" w:hAnsi="Times New Roman" w:cs="Times New Roman"/>
                <w:bCs/>
                <w:sz w:val="28"/>
                <w:szCs w:val="28"/>
                <w:lang w:eastAsia="ru-RU"/>
              </w:rPr>
              <w:t>4</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13 143</w:t>
            </w:r>
            <w:r w:rsidRPr="00DF63DF">
              <w:rPr>
                <w:rFonts w:ascii="Times New Roman" w:hAnsi="Times New Roman" w:cs="Times New Roman"/>
                <w:bCs/>
                <w:sz w:val="28"/>
                <w:szCs w:val="28"/>
                <w:lang w:eastAsia="ru-RU"/>
              </w:rPr>
              <w:t>,</w:t>
            </w:r>
            <w:r>
              <w:rPr>
                <w:rFonts w:ascii="Times New Roman" w:hAnsi="Times New Roman" w:cs="Times New Roman"/>
                <w:bCs/>
                <w:sz w:val="28"/>
                <w:szCs w:val="28"/>
                <w:lang w:eastAsia="ru-RU"/>
              </w:rPr>
              <w:t>5</w:t>
            </w:r>
          </w:p>
        </w:tc>
      </w:tr>
      <w:tr w:rsidR="00106DDA" w:rsidRPr="00B068FA" w:rsidTr="00B41CA2">
        <w:trPr>
          <w:trHeight w:val="299"/>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7.</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Нялинское</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7 846,4</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w:t>
            </w:r>
            <w:r w:rsidRPr="00B068FA">
              <w:rPr>
                <w:rFonts w:ascii="Times New Roman" w:hAnsi="Times New Roman" w:cs="Times New Roman"/>
                <w:bCs/>
                <w:sz w:val="28"/>
                <w:szCs w:val="28"/>
                <w:lang w:eastAsia="ru-RU"/>
              </w:rPr>
              <w:t> </w:t>
            </w:r>
            <w:r>
              <w:rPr>
                <w:rFonts w:ascii="Times New Roman" w:hAnsi="Times New Roman" w:cs="Times New Roman"/>
                <w:bCs/>
                <w:sz w:val="28"/>
                <w:szCs w:val="28"/>
                <w:lang w:eastAsia="ru-RU"/>
              </w:rPr>
              <w:t>005</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7</w:t>
            </w:r>
          </w:p>
        </w:tc>
      </w:tr>
      <w:tr w:rsidR="00106DDA" w:rsidRPr="00B068FA" w:rsidTr="00B41CA2">
        <w:trPr>
          <w:trHeight w:val="284"/>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8.</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Селиярово</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1 971,3</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r>
      <w:tr w:rsidR="00106DDA" w:rsidRPr="00B068FA" w:rsidTr="00B41CA2">
        <w:trPr>
          <w:trHeight w:val="299"/>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9.</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Сибирский</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2 055,5</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3 </w:t>
            </w:r>
            <w:r w:rsidRPr="00B068FA">
              <w:rPr>
                <w:rFonts w:ascii="Times New Roman" w:hAnsi="Times New Roman" w:cs="Times New Roman"/>
                <w:bCs/>
                <w:sz w:val="28"/>
                <w:szCs w:val="28"/>
                <w:lang w:eastAsia="ru-RU"/>
              </w:rPr>
              <w:t>5</w:t>
            </w:r>
            <w:r>
              <w:rPr>
                <w:rFonts w:ascii="Times New Roman" w:hAnsi="Times New Roman" w:cs="Times New Roman"/>
                <w:bCs/>
                <w:sz w:val="28"/>
                <w:szCs w:val="28"/>
                <w:lang w:eastAsia="ru-RU"/>
              </w:rPr>
              <w:t>63</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0</w:t>
            </w:r>
          </w:p>
        </w:tc>
      </w:tr>
      <w:tr w:rsidR="00106DDA" w:rsidRPr="00B068FA" w:rsidTr="00B41CA2">
        <w:trPr>
          <w:trHeight w:val="284"/>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10.</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Согом</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3</w:t>
            </w:r>
            <w:r>
              <w:rPr>
                <w:rFonts w:ascii="Times New Roman" w:hAnsi="Times New Roman" w:cs="Times New Roman"/>
                <w:bCs/>
                <w:sz w:val="28"/>
                <w:szCs w:val="28"/>
                <w:lang w:eastAsia="ru-RU"/>
              </w:rPr>
              <w:t>83</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5</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r>
      <w:tr w:rsidR="00106DDA" w:rsidRPr="00B068FA" w:rsidTr="00B41CA2">
        <w:trPr>
          <w:trHeight w:val="299"/>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11.</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Цингалы</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12</w:t>
            </w:r>
            <w:r w:rsidRPr="00B068FA">
              <w:rPr>
                <w:rFonts w:ascii="Times New Roman" w:hAnsi="Times New Roman" w:cs="Times New Roman"/>
                <w:bCs/>
                <w:sz w:val="28"/>
                <w:szCs w:val="28"/>
                <w:lang w:eastAsia="ru-RU"/>
              </w:rPr>
              <w:t> </w:t>
            </w:r>
            <w:r>
              <w:rPr>
                <w:rFonts w:ascii="Times New Roman" w:hAnsi="Times New Roman" w:cs="Times New Roman"/>
                <w:bCs/>
                <w:sz w:val="28"/>
                <w:szCs w:val="28"/>
                <w:lang w:eastAsia="ru-RU"/>
              </w:rPr>
              <w:t>5</w:t>
            </w:r>
            <w:r w:rsidRPr="00B068FA">
              <w:rPr>
                <w:rFonts w:ascii="Times New Roman" w:hAnsi="Times New Roman" w:cs="Times New Roman"/>
                <w:bCs/>
                <w:sz w:val="28"/>
                <w:szCs w:val="28"/>
                <w:lang w:eastAsia="ru-RU"/>
              </w:rPr>
              <w:t>5</w:t>
            </w:r>
            <w:r>
              <w:rPr>
                <w:rFonts w:ascii="Times New Roman" w:hAnsi="Times New Roman" w:cs="Times New Roman"/>
                <w:bCs/>
                <w:sz w:val="28"/>
                <w:szCs w:val="28"/>
                <w:lang w:eastAsia="ru-RU"/>
              </w:rPr>
              <w:t>0</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0</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711</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9</w:t>
            </w:r>
          </w:p>
        </w:tc>
      </w:tr>
      <w:tr w:rsidR="00106DDA" w:rsidRPr="00B068FA" w:rsidTr="00B41CA2">
        <w:trPr>
          <w:trHeight w:val="299"/>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12.</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Шапша</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2</w:t>
            </w:r>
            <w:r>
              <w:rPr>
                <w:rFonts w:ascii="Times New Roman" w:hAnsi="Times New Roman" w:cs="Times New Roman"/>
                <w:bCs/>
                <w:sz w:val="28"/>
                <w:szCs w:val="28"/>
                <w:lang w:eastAsia="ru-RU"/>
              </w:rPr>
              <w:t>5</w:t>
            </w:r>
            <w:r w:rsidRPr="00B068FA">
              <w:rPr>
                <w:rFonts w:ascii="Times New Roman" w:hAnsi="Times New Roman" w:cs="Times New Roman"/>
                <w:bCs/>
                <w:sz w:val="28"/>
                <w:szCs w:val="28"/>
                <w:lang w:eastAsia="ru-RU"/>
              </w:rPr>
              <w:t> </w:t>
            </w:r>
            <w:r>
              <w:rPr>
                <w:rFonts w:ascii="Times New Roman" w:hAnsi="Times New Roman" w:cs="Times New Roman"/>
                <w:bCs/>
                <w:sz w:val="28"/>
                <w:szCs w:val="28"/>
                <w:lang w:eastAsia="ru-RU"/>
              </w:rPr>
              <w:t>028</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6</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24 9</w:t>
            </w:r>
            <w:r>
              <w:rPr>
                <w:rFonts w:ascii="Times New Roman" w:hAnsi="Times New Roman" w:cs="Times New Roman"/>
                <w:bCs/>
                <w:sz w:val="28"/>
                <w:szCs w:val="28"/>
                <w:lang w:eastAsia="ru-RU"/>
              </w:rPr>
              <w:t>34</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6</w:t>
            </w:r>
          </w:p>
        </w:tc>
      </w:tr>
      <w:tr w:rsidR="00106DDA" w:rsidRPr="00B068FA" w:rsidTr="00B41CA2">
        <w:trPr>
          <w:trHeight w:val="299"/>
        </w:trPr>
        <w:tc>
          <w:tcPr>
            <w:tcW w:w="594" w:type="dxa"/>
          </w:tcPr>
          <w:p w:rsidR="00106DDA" w:rsidRPr="00B068FA" w:rsidRDefault="00106DDA" w:rsidP="008808D0">
            <w:pPr>
              <w:jc w:val="right"/>
              <w:rPr>
                <w:rFonts w:ascii="Times New Roman" w:hAnsi="Times New Roman" w:cs="Times New Roman"/>
                <w:b/>
                <w:bCs/>
                <w:sz w:val="28"/>
                <w:szCs w:val="28"/>
                <w:lang w:eastAsia="ru-RU"/>
              </w:rPr>
            </w:pPr>
          </w:p>
        </w:tc>
        <w:tc>
          <w:tcPr>
            <w:tcW w:w="3607" w:type="dxa"/>
          </w:tcPr>
          <w:p w:rsidR="00106DDA" w:rsidRPr="00B068FA" w:rsidRDefault="00B41CA2" w:rsidP="002C0E3A">
            <w:pPr>
              <w:rPr>
                <w:rFonts w:ascii="Times New Roman" w:hAnsi="Times New Roman" w:cs="Times New Roman"/>
                <w:bCs/>
                <w:sz w:val="28"/>
                <w:szCs w:val="28"/>
                <w:lang w:eastAsia="ru-RU"/>
              </w:rPr>
            </w:pPr>
            <w:r>
              <w:rPr>
                <w:rFonts w:ascii="Times New Roman" w:hAnsi="Times New Roman" w:cs="Times New Roman"/>
                <w:bCs/>
                <w:sz w:val="28"/>
                <w:szCs w:val="28"/>
                <w:lang w:eastAsia="ru-RU"/>
              </w:rPr>
              <w:t>ИТОГО</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7</w:t>
            </w:r>
            <w:r>
              <w:rPr>
                <w:rFonts w:ascii="Times New Roman" w:hAnsi="Times New Roman" w:cs="Times New Roman"/>
                <w:bCs/>
                <w:sz w:val="28"/>
                <w:szCs w:val="28"/>
                <w:lang w:eastAsia="ru-RU"/>
              </w:rPr>
              <w:t>95</w:t>
            </w:r>
            <w:r w:rsidRPr="00B068FA">
              <w:rPr>
                <w:rFonts w:ascii="Times New Roman" w:hAnsi="Times New Roman" w:cs="Times New Roman"/>
                <w:bCs/>
                <w:sz w:val="28"/>
                <w:szCs w:val="28"/>
                <w:lang w:eastAsia="ru-RU"/>
              </w:rPr>
              <w:t> </w:t>
            </w:r>
            <w:r>
              <w:rPr>
                <w:rFonts w:ascii="Times New Roman" w:hAnsi="Times New Roman" w:cs="Times New Roman"/>
                <w:bCs/>
                <w:sz w:val="28"/>
                <w:szCs w:val="28"/>
                <w:lang w:eastAsia="ru-RU"/>
              </w:rPr>
              <w:t>743</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9</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355 285,1</w:t>
            </w:r>
          </w:p>
        </w:tc>
      </w:tr>
    </w:tbl>
    <w:p w:rsidR="00106DDA" w:rsidRDefault="00106DDA" w:rsidP="008808D0">
      <w:pPr>
        <w:autoSpaceDN w:val="0"/>
        <w:adjustRightInd w:val="0"/>
        <w:ind w:firstLine="539"/>
        <w:jc w:val="both"/>
        <w:rPr>
          <w:rFonts w:ascii="Times New Roman" w:hAnsi="Times New Roman" w:cs="Times New Roman"/>
          <w:color w:val="FF0000"/>
          <w:sz w:val="28"/>
          <w:szCs w:val="28"/>
          <w:lang w:eastAsia="ru-RU"/>
        </w:rPr>
      </w:pPr>
      <w:r w:rsidRPr="009C2FE2">
        <w:rPr>
          <w:rFonts w:ascii="Times New Roman" w:hAnsi="Times New Roman" w:cs="Times New Roman"/>
          <w:bCs/>
          <w:sz w:val="28"/>
          <w:szCs w:val="28"/>
          <w:lang w:eastAsia="ru-RU"/>
        </w:rPr>
        <w:t>За отчетный 2018 год из муниципальной собственности сельских поселений Ханты-Мансийского района принято в муниципальную собственность Ханты-Мансийского района имущество балансовой стоимостью 9 265,6 тыс. рублей (за 2017 год – 14 957,4 тыс. рублей) в</w:t>
      </w:r>
      <w:r w:rsidRPr="001423FC">
        <w:rPr>
          <w:rFonts w:ascii="Times New Roman" w:hAnsi="Times New Roman" w:cs="Times New Roman"/>
          <w:bCs/>
          <w:color w:val="FF0000"/>
          <w:sz w:val="28"/>
          <w:szCs w:val="28"/>
          <w:lang w:eastAsia="ru-RU"/>
        </w:rPr>
        <w:t xml:space="preserve"> </w:t>
      </w:r>
      <w:r w:rsidRPr="009C2FE2">
        <w:rPr>
          <w:rFonts w:ascii="Times New Roman" w:hAnsi="Times New Roman" w:cs="Times New Roman"/>
          <w:bCs/>
          <w:sz w:val="28"/>
          <w:szCs w:val="28"/>
          <w:lang w:eastAsia="ru-RU"/>
        </w:rPr>
        <w:t>следующем составе:</w:t>
      </w:r>
      <w:r w:rsidRPr="001423FC">
        <w:rPr>
          <w:rFonts w:ascii="Times New Roman" w:hAnsi="Times New Roman" w:cs="Times New Roman"/>
          <w:color w:val="FF0000"/>
          <w:sz w:val="28"/>
          <w:szCs w:val="28"/>
          <w:lang w:eastAsia="ru-RU"/>
        </w:rPr>
        <w:t xml:space="preserve"> </w:t>
      </w:r>
    </w:p>
    <w:p w:rsidR="00106DDA" w:rsidRPr="009C2FE2" w:rsidRDefault="00106DDA" w:rsidP="008808D0">
      <w:pPr>
        <w:autoSpaceDN w:val="0"/>
        <w:adjustRightInd w:val="0"/>
        <w:ind w:firstLine="539"/>
        <w:jc w:val="both"/>
        <w:rPr>
          <w:rFonts w:ascii="Times New Roman" w:hAnsi="Times New Roman" w:cs="Times New Roman"/>
          <w:sz w:val="28"/>
          <w:szCs w:val="28"/>
          <w:lang w:eastAsia="ru-RU"/>
        </w:rPr>
      </w:pPr>
      <w:r w:rsidRPr="009C2FE2">
        <w:rPr>
          <w:rFonts w:ascii="Times New Roman" w:hAnsi="Times New Roman" w:cs="Times New Roman"/>
          <w:sz w:val="28"/>
          <w:szCs w:val="28"/>
          <w:lang w:eastAsia="ru-RU"/>
        </w:rPr>
        <w:t>квартира в п.</w:t>
      </w:r>
      <w:r w:rsidR="002C0E3A">
        <w:rPr>
          <w:rFonts w:ascii="Times New Roman" w:hAnsi="Times New Roman" w:cs="Times New Roman"/>
          <w:sz w:val="28"/>
          <w:szCs w:val="28"/>
          <w:lang w:eastAsia="ru-RU"/>
        </w:rPr>
        <w:t xml:space="preserve"> </w:t>
      </w:r>
      <w:r w:rsidRPr="009C2FE2">
        <w:rPr>
          <w:rFonts w:ascii="Times New Roman" w:hAnsi="Times New Roman" w:cs="Times New Roman"/>
          <w:sz w:val="28"/>
          <w:szCs w:val="28"/>
          <w:lang w:eastAsia="ru-RU"/>
        </w:rPr>
        <w:t>Кедр</w:t>
      </w:r>
      <w:r>
        <w:rPr>
          <w:rFonts w:ascii="Times New Roman" w:hAnsi="Times New Roman" w:cs="Times New Roman"/>
          <w:sz w:val="28"/>
          <w:szCs w:val="28"/>
          <w:lang w:eastAsia="ru-RU"/>
        </w:rPr>
        <w:t>овый, ул.</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60 лет Октября,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10/1;</w:t>
      </w:r>
      <w:r w:rsidRPr="009C2FE2">
        <w:rPr>
          <w:rFonts w:ascii="Times New Roman" w:hAnsi="Times New Roman" w:cs="Times New Roman"/>
          <w:sz w:val="28"/>
          <w:szCs w:val="28"/>
          <w:lang w:eastAsia="ru-RU"/>
        </w:rPr>
        <w:t xml:space="preserve"> </w:t>
      </w:r>
    </w:p>
    <w:p w:rsidR="00106DDA" w:rsidRDefault="00106DDA" w:rsidP="008808D0">
      <w:pPr>
        <w:autoSpaceDN w:val="0"/>
        <w:adjustRightInd w:val="0"/>
        <w:ind w:firstLine="539"/>
        <w:jc w:val="both"/>
        <w:rPr>
          <w:rFonts w:ascii="Times New Roman" w:hAnsi="Times New Roman" w:cs="Times New Roman"/>
          <w:color w:val="FF0000"/>
          <w:sz w:val="28"/>
          <w:szCs w:val="28"/>
          <w:lang w:eastAsia="ru-RU"/>
        </w:rPr>
      </w:pPr>
      <w:r w:rsidRPr="009C2FE2">
        <w:rPr>
          <w:rFonts w:ascii="Times New Roman" w:hAnsi="Times New Roman" w:cs="Times New Roman"/>
          <w:sz w:val="28"/>
          <w:szCs w:val="28"/>
          <w:lang w:eastAsia="ru-RU"/>
        </w:rPr>
        <w:t>здание водонапорной башни в с.</w:t>
      </w:r>
      <w:r w:rsidR="002C0E3A">
        <w:rPr>
          <w:rFonts w:ascii="Times New Roman" w:hAnsi="Times New Roman" w:cs="Times New Roman"/>
          <w:sz w:val="28"/>
          <w:szCs w:val="28"/>
          <w:lang w:eastAsia="ru-RU"/>
        </w:rPr>
        <w:t xml:space="preserve"> </w:t>
      </w:r>
      <w:r w:rsidRPr="009C2FE2">
        <w:rPr>
          <w:rFonts w:ascii="Times New Roman" w:hAnsi="Times New Roman" w:cs="Times New Roman"/>
          <w:sz w:val="28"/>
          <w:szCs w:val="28"/>
          <w:lang w:eastAsia="ru-RU"/>
        </w:rPr>
        <w:t>Троица</w:t>
      </w:r>
      <w:r w:rsidR="00B41CA2">
        <w:rPr>
          <w:rFonts w:ascii="Times New Roman" w:hAnsi="Times New Roman" w:cs="Times New Roman"/>
          <w:sz w:val="28"/>
          <w:szCs w:val="28"/>
          <w:lang w:eastAsia="ru-RU"/>
        </w:rPr>
        <w:t>,</w:t>
      </w:r>
      <w:r w:rsidRPr="009C2FE2">
        <w:rPr>
          <w:rFonts w:ascii="Times New Roman" w:hAnsi="Times New Roman" w:cs="Times New Roman"/>
          <w:sz w:val="28"/>
          <w:szCs w:val="28"/>
          <w:lang w:eastAsia="ru-RU"/>
        </w:rPr>
        <w:t xml:space="preserve"> ул.</w:t>
      </w:r>
      <w:r w:rsidR="002C0E3A">
        <w:rPr>
          <w:rFonts w:ascii="Times New Roman" w:hAnsi="Times New Roman" w:cs="Times New Roman"/>
          <w:sz w:val="28"/>
          <w:szCs w:val="28"/>
          <w:lang w:eastAsia="ru-RU"/>
        </w:rPr>
        <w:t xml:space="preserve"> </w:t>
      </w:r>
      <w:r w:rsidRPr="009C2FE2">
        <w:rPr>
          <w:rFonts w:ascii="Times New Roman" w:hAnsi="Times New Roman" w:cs="Times New Roman"/>
          <w:sz w:val="28"/>
          <w:szCs w:val="28"/>
          <w:lang w:eastAsia="ru-RU"/>
        </w:rPr>
        <w:t>Центральная</w:t>
      </w:r>
      <w:r>
        <w:rPr>
          <w:rFonts w:ascii="Times New Roman" w:hAnsi="Times New Roman" w:cs="Times New Roman"/>
          <w:sz w:val="28"/>
          <w:szCs w:val="28"/>
          <w:lang w:eastAsia="ru-RU"/>
        </w:rPr>
        <w:t>;</w:t>
      </w:r>
    </w:p>
    <w:p w:rsidR="00106DDA" w:rsidRPr="000F21FF" w:rsidRDefault="00106DDA" w:rsidP="008808D0">
      <w:pPr>
        <w:autoSpaceDN w:val="0"/>
        <w:adjustRightInd w:val="0"/>
        <w:ind w:firstLine="539"/>
        <w:jc w:val="both"/>
        <w:rPr>
          <w:rFonts w:ascii="Times New Roman" w:hAnsi="Times New Roman" w:cs="Times New Roman"/>
          <w:sz w:val="28"/>
          <w:szCs w:val="28"/>
          <w:lang w:eastAsia="ru-RU"/>
        </w:rPr>
      </w:pPr>
      <w:r w:rsidRPr="000F21FF">
        <w:rPr>
          <w:rFonts w:ascii="Times New Roman" w:hAnsi="Times New Roman" w:cs="Times New Roman"/>
          <w:sz w:val="28"/>
          <w:szCs w:val="28"/>
          <w:lang w:eastAsia="ru-RU"/>
        </w:rPr>
        <w:t>емкости в п.</w:t>
      </w:r>
      <w:r w:rsidR="002C0E3A">
        <w:rPr>
          <w:rFonts w:ascii="Times New Roman" w:hAnsi="Times New Roman" w:cs="Times New Roman"/>
          <w:sz w:val="28"/>
          <w:szCs w:val="28"/>
          <w:lang w:eastAsia="ru-RU"/>
        </w:rPr>
        <w:t xml:space="preserve"> </w:t>
      </w:r>
      <w:r w:rsidRPr="000F21FF">
        <w:rPr>
          <w:rFonts w:ascii="Times New Roman" w:hAnsi="Times New Roman" w:cs="Times New Roman"/>
          <w:sz w:val="28"/>
          <w:szCs w:val="28"/>
          <w:lang w:eastAsia="ru-RU"/>
        </w:rPr>
        <w:t>Кирпичный;</w:t>
      </w:r>
    </w:p>
    <w:p w:rsidR="00106DDA" w:rsidRDefault="00106DDA" w:rsidP="008808D0">
      <w:pPr>
        <w:autoSpaceDN w:val="0"/>
        <w:adjustRightInd w:val="0"/>
        <w:ind w:firstLine="539"/>
        <w:jc w:val="both"/>
        <w:rPr>
          <w:rFonts w:ascii="Times New Roman" w:hAnsi="Times New Roman" w:cs="Times New Roman"/>
          <w:sz w:val="28"/>
          <w:szCs w:val="28"/>
          <w:lang w:eastAsia="ru-RU"/>
        </w:rPr>
      </w:pPr>
      <w:r w:rsidRPr="000F21FF">
        <w:rPr>
          <w:rFonts w:ascii="Times New Roman" w:hAnsi="Times New Roman" w:cs="Times New Roman"/>
          <w:sz w:val="28"/>
          <w:szCs w:val="28"/>
          <w:lang w:eastAsia="ru-RU"/>
        </w:rPr>
        <w:t>прицеп в п. Сибирский</w:t>
      </w:r>
      <w:r>
        <w:rPr>
          <w:rFonts w:ascii="Times New Roman" w:hAnsi="Times New Roman" w:cs="Times New Roman"/>
          <w:sz w:val="28"/>
          <w:szCs w:val="28"/>
          <w:lang w:eastAsia="ru-RU"/>
        </w:rPr>
        <w:t>;</w:t>
      </w:r>
    </w:p>
    <w:p w:rsidR="00106DDA" w:rsidRPr="000F21FF" w:rsidRDefault="00106DDA" w:rsidP="008808D0">
      <w:pPr>
        <w:autoSpaceDN w:val="0"/>
        <w:adjustRightInd w:val="0"/>
        <w:ind w:firstLine="539"/>
        <w:jc w:val="both"/>
        <w:rPr>
          <w:rFonts w:ascii="Times New Roman" w:hAnsi="Times New Roman" w:cs="Times New Roman"/>
          <w:sz w:val="28"/>
          <w:szCs w:val="28"/>
          <w:lang w:eastAsia="ru-RU"/>
        </w:rPr>
      </w:pPr>
      <w:r w:rsidRPr="000F21FF">
        <w:rPr>
          <w:rFonts w:ascii="Times New Roman" w:hAnsi="Times New Roman" w:cs="Times New Roman"/>
          <w:sz w:val="28"/>
          <w:szCs w:val="28"/>
          <w:lang w:eastAsia="ru-RU"/>
        </w:rPr>
        <w:t>водонапорная башня в с. Троица, ул. Мира</w:t>
      </w:r>
      <w:r>
        <w:rPr>
          <w:rFonts w:ascii="Times New Roman" w:hAnsi="Times New Roman" w:cs="Times New Roman"/>
          <w:sz w:val="28"/>
          <w:szCs w:val="28"/>
          <w:lang w:eastAsia="ru-RU"/>
        </w:rPr>
        <w:t>;</w:t>
      </w:r>
    </w:p>
    <w:p w:rsidR="00106DDA" w:rsidRPr="000F21FF" w:rsidRDefault="00106DDA" w:rsidP="008808D0">
      <w:pPr>
        <w:autoSpaceDN w:val="0"/>
        <w:adjustRightInd w:val="0"/>
        <w:ind w:firstLine="539"/>
        <w:jc w:val="both"/>
        <w:rPr>
          <w:rFonts w:ascii="Times New Roman" w:hAnsi="Times New Roman" w:cs="Times New Roman"/>
          <w:sz w:val="28"/>
          <w:szCs w:val="28"/>
          <w:lang w:eastAsia="ru-RU"/>
        </w:rPr>
      </w:pPr>
      <w:r w:rsidRPr="000F21FF">
        <w:rPr>
          <w:rFonts w:ascii="Times New Roman" w:hAnsi="Times New Roman" w:cs="Times New Roman"/>
          <w:sz w:val="28"/>
          <w:szCs w:val="28"/>
          <w:lang w:eastAsia="ru-RU"/>
        </w:rPr>
        <w:t xml:space="preserve">распределительный газопровод, распределительный газопровод </w:t>
      </w:r>
      <w:r w:rsidR="002C0E3A">
        <w:rPr>
          <w:rFonts w:ascii="Times New Roman" w:hAnsi="Times New Roman" w:cs="Times New Roman"/>
          <w:sz w:val="28"/>
          <w:szCs w:val="28"/>
          <w:lang w:eastAsia="ru-RU"/>
        </w:rPr>
        <w:t>–</w:t>
      </w:r>
      <w:r w:rsidRPr="000F21FF">
        <w:rPr>
          <w:rFonts w:ascii="Times New Roman" w:hAnsi="Times New Roman" w:cs="Times New Roman"/>
          <w:sz w:val="28"/>
          <w:szCs w:val="28"/>
          <w:lang w:eastAsia="ru-RU"/>
        </w:rPr>
        <w:t xml:space="preserve"> ввод до бани в д. Шапша</w:t>
      </w:r>
      <w:r>
        <w:rPr>
          <w:rFonts w:ascii="Times New Roman" w:hAnsi="Times New Roman" w:cs="Times New Roman"/>
          <w:sz w:val="28"/>
          <w:szCs w:val="28"/>
          <w:lang w:eastAsia="ru-RU"/>
        </w:rPr>
        <w:t>.</w:t>
      </w:r>
    </w:p>
    <w:p w:rsidR="00106DDA" w:rsidRDefault="00106DDA" w:rsidP="008808D0">
      <w:pPr>
        <w:jc w:val="center"/>
        <w:rPr>
          <w:rFonts w:ascii="Times New Roman" w:hAnsi="Times New Roman" w:cs="Times New Roman"/>
          <w:bCs/>
          <w:color w:val="FF0000"/>
          <w:sz w:val="28"/>
          <w:szCs w:val="28"/>
          <w:lang w:eastAsia="ru-RU"/>
        </w:rPr>
      </w:pPr>
    </w:p>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 xml:space="preserve">Количество муниципальных предприятий </w:t>
      </w:r>
    </w:p>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и муниципальных учреждений Ханты-Мансийского района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689"/>
        <w:gridCol w:w="1559"/>
        <w:gridCol w:w="1134"/>
        <w:gridCol w:w="1134"/>
      </w:tblGrid>
      <w:tr w:rsidR="00106DDA" w:rsidRPr="000F21FF" w:rsidTr="002C0E3A">
        <w:trPr>
          <w:trHeight w:val="336"/>
        </w:trPr>
        <w:tc>
          <w:tcPr>
            <w:tcW w:w="664" w:type="dxa"/>
            <w:vMerge w:val="restart"/>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 п/п</w:t>
            </w:r>
          </w:p>
        </w:tc>
        <w:tc>
          <w:tcPr>
            <w:tcW w:w="4689" w:type="dxa"/>
            <w:vMerge w:val="restart"/>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 xml:space="preserve">Показатели </w:t>
            </w:r>
          </w:p>
        </w:tc>
        <w:tc>
          <w:tcPr>
            <w:tcW w:w="1559" w:type="dxa"/>
            <w:vMerge w:val="restart"/>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Единица измерения</w:t>
            </w:r>
          </w:p>
        </w:tc>
        <w:tc>
          <w:tcPr>
            <w:tcW w:w="2268" w:type="dxa"/>
            <w:gridSpan w:val="2"/>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На конец года</w:t>
            </w:r>
          </w:p>
        </w:tc>
      </w:tr>
      <w:tr w:rsidR="00106DDA" w:rsidRPr="000F21FF" w:rsidTr="002C0E3A">
        <w:trPr>
          <w:trHeight w:val="623"/>
        </w:trPr>
        <w:tc>
          <w:tcPr>
            <w:tcW w:w="664" w:type="dxa"/>
            <w:vMerge/>
            <w:tcBorders>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p>
        </w:tc>
        <w:tc>
          <w:tcPr>
            <w:tcW w:w="4689" w:type="dxa"/>
            <w:vMerge/>
            <w:tcBorders>
              <w:left w:val="single" w:sz="4" w:space="0" w:color="auto"/>
              <w:right w:val="single" w:sz="4" w:space="0" w:color="auto"/>
            </w:tcBorders>
            <w:hideMark/>
          </w:tcPr>
          <w:p w:rsidR="00106DDA" w:rsidRPr="000F21FF" w:rsidRDefault="00106DDA" w:rsidP="008808D0">
            <w:pPr>
              <w:jc w:val="center"/>
              <w:rPr>
                <w:rFonts w:ascii="Times New Roman" w:hAnsi="Times New Roman" w:cs="Times New Roman"/>
                <w:bCs/>
                <w:sz w:val="28"/>
                <w:szCs w:val="28"/>
                <w:lang w:eastAsia="ru-RU"/>
              </w:rPr>
            </w:pPr>
          </w:p>
        </w:tc>
        <w:tc>
          <w:tcPr>
            <w:tcW w:w="1559" w:type="dxa"/>
            <w:vMerge/>
            <w:tcBorders>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p>
        </w:tc>
        <w:tc>
          <w:tcPr>
            <w:tcW w:w="1134" w:type="dxa"/>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2017</w:t>
            </w:r>
          </w:p>
        </w:tc>
        <w:tc>
          <w:tcPr>
            <w:tcW w:w="1134" w:type="dxa"/>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 xml:space="preserve">2018 </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p>
        </w:tc>
        <w:tc>
          <w:tcPr>
            <w:tcW w:w="4689" w:type="dxa"/>
            <w:tcBorders>
              <w:top w:val="single" w:sz="4" w:space="0" w:color="auto"/>
              <w:left w:val="single" w:sz="4" w:space="0" w:color="auto"/>
              <w:bottom w:val="single" w:sz="4" w:space="0" w:color="auto"/>
              <w:right w:val="single" w:sz="4" w:space="0" w:color="auto"/>
            </w:tcBorders>
            <w:hideMark/>
          </w:tcPr>
          <w:p w:rsidR="00106DDA" w:rsidRPr="00FC0F4A" w:rsidRDefault="00106DDA" w:rsidP="008808D0">
            <w:pPr>
              <w:rPr>
                <w:rFonts w:ascii="Times New Roman" w:hAnsi="Times New Roman" w:cs="Times New Roman"/>
                <w:sz w:val="28"/>
                <w:szCs w:val="28"/>
                <w:lang w:eastAsia="ru-RU"/>
              </w:rPr>
            </w:pPr>
            <w:r w:rsidRPr="00FC0F4A">
              <w:rPr>
                <w:rFonts w:ascii="Times New Roman" w:hAnsi="Times New Roman" w:cs="Times New Roman"/>
                <w:sz w:val="28"/>
                <w:szCs w:val="28"/>
                <w:lang w:eastAsia="ru-RU"/>
              </w:rPr>
              <w:t>Число муниципальных предприятий, учреждений всего, в т.ч.:</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57</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55</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1.</w:t>
            </w:r>
          </w:p>
        </w:tc>
        <w:tc>
          <w:tcPr>
            <w:tcW w:w="4689" w:type="dxa"/>
            <w:tcBorders>
              <w:top w:val="single" w:sz="4" w:space="0" w:color="auto"/>
              <w:left w:val="single" w:sz="4" w:space="0" w:color="auto"/>
              <w:bottom w:val="single" w:sz="4" w:space="0" w:color="auto"/>
              <w:right w:val="single" w:sz="4" w:space="0" w:color="auto"/>
            </w:tcBorders>
            <w:hideMark/>
          </w:tcPr>
          <w:p w:rsidR="00106DDA" w:rsidRPr="00FC0F4A" w:rsidRDefault="002C0E3A" w:rsidP="008808D0">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Муниципальные унитарные </w:t>
            </w:r>
            <w:r w:rsidR="00106DDA" w:rsidRPr="00FC0F4A">
              <w:rPr>
                <w:rFonts w:ascii="Times New Roman" w:hAnsi="Times New Roman" w:cs="Times New Roman"/>
                <w:sz w:val="28"/>
                <w:szCs w:val="28"/>
                <w:lang w:eastAsia="ru-RU"/>
              </w:rPr>
              <w:t xml:space="preserve">предприятия </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1</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2.</w:t>
            </w:r>
          </w:p>
        </w:tc>
        <w:tc>
          <w:tcPr>
            <w:tcW w:w="4689" w:type="dxa"/>
            <w:tcBorders>
              <w:top w:val="single" w:sz="4" w:space="0" w:color="auto"/>
              <w:left w:val="single" w:sz="4" w:space="0" w:color="auto"/>
              <w:bottom w:val="single" w:sz="4" w:space="0" w:color="auto"/>
              <w:right w:val="single" w:sz="4" w:space="0" w:color="auto"/>
            </w:tcBorders>
            <w:hideMark/>
          </w:tcPr>
          <w:p w:rsidR="00106DDA" w:rsidRPr="00FC0F4A" w:rsidRDefault="00106DDA" w:rsidP="008808D0">
            <w:pP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Муниципальные учреждения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56</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54</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2.1.</w:t>
            </w:r>
          </w:p>
        </w:tc>
        <w:tc>
          <w:tcPr>
            <w:tcW w:w="4689" w:type="dxa"/>
            <w:tcBorders>
              <w:top w:val="single" w:sz="4" w:space="0" w:color="auto"/>
              <w:left w:val="single" w:sz="4" w:space="0" w:color="auto"/>
              <w:bottom w:val="single" w:sz="4" w:space="0" w:color="auto"/>
              <w:right w:val="single" w:sz="4" w:space="0" w:color="auto"/>
            </w:tcBorders>
            <w:hideMark/>
          </w:tcPr>
          <w:p w:rsidR="00106DDA" w:rsidRPr="00FC0F4A" w:rsidRDefault="00B41CA2" w:rsidP="008808D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106DDA" w:rsidRPr="00FC0F4A">
              <w:rPr>
                <w:rFonts w:ascii="Times New Roman" w:hAnsi="Times New Roman" w:cs="Times New Roman"/>
                <w:sz w:val="28"/>
                <w:szCs w:val="28"/>
                <w:lang w:eastAsia="ru-RU"/>
              </w:rPr>
              <w:t xml:space="preserve">втономные учреждения </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2</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2.2.</w:t>
            </w:r>
          </w:p>
        </w:tc>
        <w:tc>
          <w:tcPr>
            <w:tcW w:w="4689" w:type="dxa"/>
            <w:tcBorders>
              <w:top w:val="single" w:sz="4" w:space="0" w:color="auto"/>
              <w:left w:val="single" w:sz="4" w:space="0" w:color="auto"/>
              <w:bottom w:val="single" w:sz="4" w:space="0" w:color="auto"/>
              <w:right w:val="single" w:sz="4" w:space="0" w:color="auto"/>
            </w:tcBorders>
            <w:hideMark/>
          </w:tcPr>
          <w:p w:rsidR="00106DDA" w:rsidRPr="00FC0F4A" w:rsidRDefault="00B41CA2" w:rsidP="008808D0">
            <w:pPr>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106DDA" w:rsidRPr="00FC0F4A">
              <w:rPr>
                <w:rFonts w:ascii="Times New Roman" w:hAnsi="Times New Roman" w:cs="Times New Roman"/>
                <w:sz w:val="28"/>
                <w:szCs w:val="28"/>
                <w:lang w:eastAsia="ru-RU"/>
              </w:rPr>
              <w:t>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41</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39</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2.3.</w:t>
            </w:r>
          </w:p>
        </w:tc>
        <w:tc>
          <w:tcPr>
            <w:tcW w:w="4689" w:type="dxa"/>
            <w:tcBorders>
              <w:top w:val="single" w:sz="4" w:space="0" w:color="auto"/>
              <w:left w:val="single" w:sz="4" w:space="0" w:color="auto"/>
              <w:bottom w:val="single" w:sz="4" w:space="0" w:color="auto"/>
              <w:right w:val="single" w:sz="4" w:space="0" w:color="auto"/>
            </w:tcBorders>
          </w:tcPr>
          <w:p w:rsidR="00106DDA" w:rsidRPr="00FC0F4A" w:rsidRDefault="00B41CA2" w:rsidP="008808D0">
            <w:pPr>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106DDA" w:rsidRPr="00FC0F4A">
              <w:rPr>
                <w:rFonts w:ascii="Times New Roman" w:hAnsi="Times New Roman" w:cs="Times New Roman"/>
                <w:sz w:val="28"/>
                <w:szCs w:val="28"/>
                <w:lang w:eastAsia="ru-RU"/>
              </w:rPr>
              <w:t>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7</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2.4.</w:t>
            </w:r>
          </w:p>
        </w:tc>
        <w:tc>
          <w:tcPr>
            <w:tcW w:w="4689" w:type="dxa"/>
            <w:tcBorders>
              <w:top w:val="single" w:sz="4" w:space="0" w:color="auto"/>
              <w:left w:val="single" w:sz="4" w:space="0" w:color="auto"/>
              <w:bottom w:val="single" w:sz="4" w:space="0" w:color="auto"/>
              <w:right w:val="single" w:sz="4" w:space="0" w:color="auto"/>
            </w:tcBorders>
          </w:tcPr>
          <w:p w:rsidR="00106DDA" w:rsidRPr="00FC0F4A" w:rsidRDefault="00B41CA2" w:rsidP="008808D0">
            <w:pPr>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106DDA" w:rsidRPr="00FC0F4A">
              <w:rPr>
                <w:rFonts w:ascii="Times New Roman" w:hAnsi="Times New Roman" w:cs="Times New Roman"/>
                <w:sz w:val="28"/>
                <w:szCs w:val="28"/>
                <w:lang w:eastAsia="ru-RU"/>
              </w:rPr>
              <w:t>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6</w:t>
            </w:r>
          </w:p>
        </w:tc>
      </w:tr>
    </w:tbl>
    <w:p w:rsidR="00106DDA" w:rsidRPr="008F7F0E" w:rsidRDefault="00106DDA" w:rsidP="00B41CA2">
      <w:pPr>
        <w:ind w:firstLine="709"/>
        <w:contextualSpacing/>
        <w:jc w:val="both"/>
        <w:rPr>
          <w:rFonts w:ascii="Times New Roman" w:hAnsi="Times New Roman" w:cs="Times New Roman"/>
          <w:sz w:val="28"/>
          <w:szCs w:val="28"/>
          <w:lang w:eastAsia="ru-RU"/>
        </w:rPr>
      </w:pPr>
      <w:r w:rsidRPr="008F7F0E">
        <w:rPr>
          <w:rFonts w:ascii="Times New Roman" w:hAnsi="Times New Roman" w:cs="Times New Roman"/>
          <w:sz w:val="28"/>
          <w:szCs w:val="28"/>
          <w:lang w:eastAsia="ru-RU"/>
        </w:rPr>
        <w:t>В составе муни</w:t>
      </w:r>
      <w:r>
        <w:rPr>
          <w:rFonts w:ascii="Times New Roman" w:hAnsi="Times New Roman" w:cs="Times New Roman"/>
          <w:sz w:val="28"/>
          <w:szCs w:val="28"/>
          <w:lang w:eastAsia="ru-RU"/>
        </w:rPr>
        <w:t>ципальных унитарных предприятий:</w:t>
      </w:r>
      <w:r w:rsidR="00484EC2">
        <w:rPr>
          <w:rFonts w:ascii="Times New Roman" w:hAnsi="Times New Roman" w:cs="Times New Roman"/>
          <w:sz w:val="28"/>
          <w:szCs w:val="28"/>
          <w:lang w:eastAsia="ru-RU"/>
        </w:rPr>
        <w:t xml:space="preserve"> МП</w:t>
      </w:r>
      <w:r w:rsidR="00B41CA2">
        <w:rPr>
          <w:rFonts w:ascii="Times New Roman" w:hAnsi="Times New Roman" w:cs="Times New Roman"/>
          <w:sz w:val="28"/>
          <w:szCs w:val="28"/>
          <w:lang w:eastAsia="ru-RU"/>
        </w:rPr>
        <w:t xml:space="preserve"> </w:t>
      </w:r>
      <w:r w:rsidRPr="008F7F0E">
        <w:rPr>
          <w:rFonts w:ascii="Times New Roman" w:hAnsi="Times New Roman" w:cs="Times New Roman"/>
          <w:sz w:val="28"/>
          <w:szCs w:val="28"/>
          <w:lang w:eastAsia="ru-RU"/>
        </w:rPr>
        <w:t>«ЖЭК-3» Ханты-Мансийского района.</w:t>
      </w:r>
    </w:p>
    <w:p w:rsidR="00106DDA" w:rsidRPr="008F7F0E" w:rsidRDefault="00106DDA" w:rsidP="00B41CA2">
      <w:pPr>
        <w:ind w:firstLine="709"/>
        <w:contextualSpacing/>
        <w:jc w:val="both"/>
        <w:rPr>
          <w:rFonts w:ascii="Times New Roman" w:hAnsi="Times New Roman" w:cs="Times New Roman"/>
          <w:sz w:val="28"/>
          <w:szCs w:val="28"/>
          <w:lang w:eastAsia="ru-RU"/>
        </w:rPr>
      </w:pPr>
      <w:r w:rsidRPr="008F7F0E">
        <w:rPr>
          <w:rFonts w:ascii="Times New Roman" w:hAnsi="Times New Roman" w:cs="Times New Roman"/>
          <w:sz w:val="28"/>
          <w:szCs w:val="28"/>
          <w:lang w:eastAsia="ru-RU"/>
        </w:rPr>
        <w:t xml:space="preserve">В составе </w:t>
      </w:r>
      <w:r>
        <w:rPr>
          <w:rFonts w:ascii="Times New Roman" w:hAnsi="Times New Roman" w:cs="Times New Roman"/>
          <w:sz w:val="28"/>
          <w:szCs w:val="28"/>
          <w:lang w:eastAsia="ru-RU"/>
        </w:rPr>
        <w:t xml:space="preserve">муниципальных </w:t>
      </w:r>
      <w:r w:rsidRPr="008F7F0E">
        <w:rPr>
          <w:rFonts w:ascii="Times New Roman" w:hAnsi="Times New Roman" w:cs="Times New Roman"/>
          <w:sz w:val="28"/>
          <w:szCs w:val="28"/>
          <w:lang w:eastAsia="ru-RU"/>
        </w:rPr>
        <w:t xml:space="preserve">учреждений: </w:t>
      </w:r>
    </w:p>
    <w:p w:rsidR="00106DDA" w:rsidRPr="008F7F0E" w:rsidRDefault="00106DDA" w:rsidP="00B41CA2">
      <w:pPr>
        <w:ind w:firstLine="709"/>
        <w:contextualSpacing/>
        <w:jc w:val="both"/>
        <w:rPr>
          <w:rFonts w:ascii="Times New Roman" w:hAnsi="Times New Roman" w:cs="Times New Roman"/>
          <w:sz w:val="28"/>
          <w:szCs w:val="28"/>
          <w:lang w:eastAsia="ru-RU"/>
        </w:rPr>
      </w:pPr>
      <w:r w:rsidRPr="008F7F0E">
        <w:rPr>
          <w:rFonts w:ascii="Times New Roman" w:hAnsi="Times New Roman" w:cs="Times New Roman"/>
          <w:sz w:val="28"/>
          <w:szCs w:val="28"/>
          <w:lang w:eastAsia="ru-RU"/>
        </w:rPr>
        <w:t>учреждения образования – 37</w:t>
      </w:r>
      <w:r>
        <w:rPr>
          <w:rFonts w:ascii="Times New Roman" w:hAnsi="Times New Roman" w:cs="Times New Roman"/>
          <w:sz w:val="28"/>
          <w:szCs w:val="28"/>
          <w:lang w:eastAsia="ru-RU"/>
        </w:rPr>
        <w:t xml:space="preserve"> единиц</w:t>
      </w:r>
      <w:r w:rsidRPr="008F7F0E">
        <w:rPr>
          <w:rFonts w:ascii="Times New Roman" w:hAnsi="Times New Roman" w:cs="Times New Roman"/>
          <w:sz w:val="28"/>
          <w:szCs w:val="28"/>
          <w:lang w:eastAsia="ru-RU"/>
        </w:rPr>
        <w:t>, из них: казенные – 33, бюджетные – 4;</w:t>
      </w:r>
    </w:p>
    <w:p w:rsidR="00106DDA" w:rsidRPr="001A273F" w:rsidRDefault="00106DDA" w:rsidP="00B41CA2">
      <w:pPr>
        <w:ind w:firstLine="709"/>
        <w:contextualSpacing/>
        <w:jc w:val="both"/>
        <w:rPr>
          <w:rFonts w:ascii="Times New Roman" w:hAnsi="Times New Roman" w:cs="Times New Roman"/>
          <w:sz w:val="28"/>
          <w:szCs w:val="28"/>
          <w:lang w:eastAsia="ru-RU"/>
        </w:rPr>
      </w:pPr>
      <w:r w:rsidRPr="001A273F">
        <w:rPr>
          <w:rFonts w:ascii="Times New Roman" w:hAnsi="Times New Roman" w:cs="Times New Roman"/>
          <w:sz w:val="28"/>
          <w:szCs w:val="28"/>
          <w:lang w:eastAsia="ru-RU"/>
        </w:rPr>
        <w:t>учреждения культуры и спорта – 5</w:t>
      </w:r>
      <w:r>
        <w:rPr>
          <w:rFonts w:ascii="Times New Roman" w:hAnsi="Times New Roman" w:cs="Times New Roman"/>
          <w:sz w:val="28"/>
          <w:szCs w:val="28"/>
          <w:lang w:eastAsia="ru-RU"/>
        </w:rPr>
        <w:t xml:space="preserve"> единиц</w:t>
      </w:r>
      <w:r w:rsidRPr="001A273F">
        <w:rPr>
          <w:rFonts w:ascii="Times New Roman" w:hAnsi="Times New Roman" w:cs="Times New Roman"/>
          <w:sz w:val="28"/>
          <w:szCs w:val="28"/>
          <w:lang w:eastAsia="ru-RU"/>
        </w:rPr>
        <w:t>, из них: бюджетные – 3, казенные – 2;</w:t>
      </w:r>
    </w:p>
    <w:p w:rsidR="00106DDA" w:rsidRPr="001A273F" w:rsidRDefault="00106DDA" w:rsidP="00B41CA2">
      <w:pPr>
        <w:ind w:firstLine="709"/>
        <w:contextualSpacing/>
        <w:jc w:val="both"/>
        <w:rPr>
          <w:rFonts w:ascii="Times New Roman" w:hAnsi="Times New Roman" w:cs="Times New Roman"/>
          <w:sz w:val="28"/>
          <w:szCs w:val="28"/>
          <w:lang w:eastAsia="ru-RU"/>
        </w:rPr>
      </w:pPr>
      <w:r w:rsidRPr="001A273F">
        <w:rPr>
          <w:rFonts w:ascii="Times New Roman" w:hAnsi="Times New Roman" w:cs="Times New Roman"/>
          <w:sz w:val="28"/>
          <w:szCs w:val="28"/>
          <w:lang w:eastAsia="ru-RU"/>
        </w:rPr>
        <w:t>прочие учреждения – 6</w:t>
      </w:r>
      <w:r>
        <w:rPr>
          <w:rFonts w:ascii="Times New Roman" w:hAnsi="Times New Roman" w:cs="Times New Roman"/>
          <w:sz w:val="28"/>
          <w:szCs w:val="28"/>
          <w:lang w:eastAsia="ru-RU"/>
        </w:rPr>
        <w:t xml:space="preserve"> единиц</w:t>
      </w:r>
      <w:r w:rsidRPr="001A273F">
        <w:rPr>
          <w:rFonts w:ascii="Times New Roman" w:hAnsi="Times New Roman" w:cs="Times New Roman"/>
          <w:sz w:val="28"/>
          <w:szCs w:val="28"/>
          <w:lang w:eastAsia="ru-RU"/>
        </w:rPr>
        <w:t>, из них: автономные – 2, бюджетные – 0, казенные – 4;</w:t>
      </w:r>
    </w:p>
    <w:p w:rsidR="00106DDA" w:rsidRPr="001A273F" w:rsidRDefault="00106DDA" w:rsidP="00B41CA2">
      <w:pPr>
        <w:ind w:firstLine="709"/>
        <w:contextualSpacing/>
        <w:jc w:val="both"/>
        <w:rPr>
          <w:rFonts w:ascii="Times New Roman" w:hAnsi="Times New Roman" w:cs="Times New Roman"/>
          <w:sz w:val="28"/>
          <w:szCs w:val="28"/>
          <w:lang w:eastAsia="ru-RU"/>
        </w:rPr>
      </w:pPr>
      <w:r w:rsidRPr="001A273F">
        <w:rPr>
          <w:rFonts w:ascii="Times New Roman" w:hAnsi="Times New Roman" w:cs="Times New Roman"/>
          <w:sz w:val="28"/>
          <w:szCs w:val="28"/>
          <w:lang w:eastAsia="ru-RU"/>
        </w:rPr>
        <w:t>органы местного самоуправления – 6 ед</w:t>
      </w:r>
      <w:r>
        <w:rPr>
          <w:rFonts w:ascii="Times New Roman" w:hAnsi="Times New Roman" w:cs="Times New Roman"/>
          <w:sz w:val="28"/>
          <w:szCs w:val="28"/>
          <w:lang w:eastAsia="ru-RU"/>
        </w:rPr>
        <w:t>иниц</w:t>
      </w:r>
      <w:r w:rsidRPr="001A273F">
        <w:rPr>
          <w:rFonts w:ascii="Times New Roman" w:hAnsi="Times New Roman" w:cs="Times New Roman"/>
          <w:sz w:val="28"/>
          <w:szCs w:val="28"/>
          <w:lang w:eastAsia="ru-RU"/>
        </w:rPr>
        <w:t>.</w:t>
      </w:r>
    </w:p>
    <w:p w:rsidR="00106DDA" w:rsidRPr="001423FC" w:rsidRDefault="00106DDA" w:rsidP="008808D0">
      <w:pPr>
        <w:contextualSpacing/>
        <w:jc w:val="right"/>
        <w:rPr>
          <w:rFonts w:ascii="Times New Roman" w:hAnsi="Times New Roman" w:cs="Times New Roman"/>
          <w:color w:val="FF0000"/>
          <w:sz w:val="28"/>
          <w:szCs w:val="28"/>
          <w:lang w:eastAsia="ru-RU"/>
        </w:rPr>
      </w:pPr>
    </w:p>
    <w:p w:rsidR="00106DDA" w:rsidRPr="001A273F" w:rsidRDefault="00106DDA" w:rsidP="008808D0">
      <w:pPr>
        <w:contextualSpacing/>
        <w:jc w:val="center"/>
        <w:rPr>
          <w:rFonts w:ascii="Times New Roman" w:hAnsi="Times New Roman" w:cs="Times New Roman"/>
          <w:sz w:val="28"/>
          <w:szCs w:val="28"/>
          <w:lang w:eastAsia="ru-RU"/>
        </w:rPr>
      </w:pPr>
      <w:r w:rsidRPr="001A273F">
        <w:rPr>
          <w:rFonts w:ascii="Times New Roman" w:hAnsi="Times New Roman" w:cs="Times New Roman"/>
          <w:sz w:val="28"/>
          <w:szCs w:val="28"/>
          <w:lang w:eastAsia="ru-RU"/>
        </w:rPr>
        <w:t>Поступление неналоговых доходов</w:t>
      </w:r>
    </w:p>
    <w:p w:rsidR="00106DDA" w:rsidRPr="000A3AA5" w:rsidRDefault="00106DDA" w:rsidP="008808D0">
      <w:pPr>
        <w:contextualSpacing/>
        <w:jc w:val="center"/>
        <w:rPr>
          <w:rFonts w:ascii="Times New Roman" w:hAnsi="Times New Roman" w:cs="Times New Roman"/>
          <w:sz w:val="28"/>
          <w:szCs w:val="28"/>
          <w:lang w:eastAsia="ru-RU"/>
        </w:rPr>
      </w:pPr>
      <w:r w:rsidRPr="000A3AA5">
        <w:rPr>
          <w:rFonts w:ascii="Times New Roman" w:hAnsi="Times New Roman" w:cs="Times New Roman"/>
          <w:sz w:val="28"/>
          <w:szCs w:val="28"/>
          <w:lang w:eastAsia="ru-RU"/>
        </w:rPr>
        <w:t>в бюджет Ханты-Мансийского района за 2018 год</w:t>
      </w:r>
    </w:p>
    <w:tbl>
      <w:tblPr>
        <w:tblpPr w:leftFromText="180" w:rightFromText="180" w:vertAnchor="text" w:horzAnchor="margin" w:tblpY="1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34"/>
        <w:gridCol w:w="4819"/>
        <w:gridCol w:w="1320"/>
        <w:gridCol w:w="1384"/>
        <w:gridCol w:w="1265"/>
      </w:tblGrid>
      <w:tr w:rsidR="00106DDA" w:rsidRPr="000A3AA5" w:rsidTr="002C0E3A">
        <w:trPr>
          <w:trHeight w:val="418"/>
          <w:tblHeader/>
        </w:trPr>
        <w:tc>
          <w:tcPr>
            <w:tcW w:w="534" w:type="dxa"/>
            <w:tcBorders>
              <w:left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 п/п</w:t>
            </w:r>
          </w:p>
        </w:tc>
        <w:tc>
          <w:tcPr>
            <w:tcW w:w="4819" w:type="dxa"/>
            <w:tcBorders>
              <w:left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Наименование</w:t>
            </w:r>
          </w:p>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показателя</w:t>
            </w:r>
          </w:p>
        </w:tc>
        <w:tc>
          <w:tcPr>
            <w:tcW w:w="1320" w:type="dxa"/>
            <w:tcBorders>
              <w:left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Единицы</w:t>
            </w:r>
            <w:r>
              <w:rPr>
                <w:rFonts w:ascii="Times New Roman" w:hAnsi="Times New Roman" w:cs="Times New Roman"/>
                <w:bCs/>
                <w:sz w:val="26"/>
                <w:szCs w:val="26"/>
                <w:lang w:eastAsia="ru-RU"/>
              </w:rPr>
              <w:t xml:space="preserve"> измере-ния</w:t>
            </w:r>
          </w:p>
        </w:tc>
        <w:tc>
          <w:tcPr>
            <w:tcW w:w="1384" w:type="dxa"/>
            <w:tcBorders>
              <w:top w:val="single" w:sz="4" w:space="0" w:color="auto"/>
              <w:left w:val="single" w:sz="4" w:space="0" w:color="auto"/>
              <w:right w:val="single" w:sz="4" w:space="0" w:color="auto"/>
            </w:tcBorders>
          </w:tcPr>
          <w:p w:rsidR="00106DDA"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 xml:space="preserve">2017 </w:t>
            </w:r>
          </w:p>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год</w:t>
            </w:r>
          </w:p>
        </w:tc>
        <w:tc>
          <w:tcPr>
            <w:tcW w:w="1265" w:type="dxa"/>
            <w:tcBorders>
              <w:top w:val="single" w:sz="4" w:space="0" w:color="auto"/>
              <w:left w:val="single" w:sz="4" w:space="0" w:color="auto"/>
              <w:right w:val="single" w:sz="4" w:space="0" w:color="auto"/>
            </w:tcBorders>
          </w:tcPr>
          <w:p w:rsidR="00106DDA"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 xml:space="preserve">2018 </w:t>
            </w:r>
          </w:p>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год</w:t>
            </w:r>
          </w:p>
        </w:tc>
      </w:tr>
      <w:tr w:rsidR="00106DDA" w:rsidRPr="000A3AA5" w:rsidTr="002C0E3A">
        <w:trPr>
          <w:trHeight w:val="602"/>
        </w:trPr>
        <w:tc>
          <w:tcPr>
            <w:tcW w:w="534"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106DDA" w:rsidP="008808D0">
            <w:pPr>
              <w:rPr>
                <w:rFonts w:ascii="Times New Roman" w:hAnsi="Times New Roman" w:cs="Times New Roman"/>
                <w:sz w:val="26"/>
                <w:szCs w:val="26"/>
                <w:lang w:eastAsia="ru-RU"/>
              </w:rPr>
            </w:pPr>
            <w:r w:rsidRPr="000A3AA5">
              <w:rPr>
                <w:rFonts w:ascii="Times New Roman" w:hAnsi="Times New Roman" w:cs="Times New Roman"/>
                <w:sz w:val="26"/>
                <w:szCs w:val="26"/>
                <w:lang w:eastAsia="ru-RU"/>
              </w:rPr>
              <w:t>Поступление неналоговых доходов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269 792,0</w:t>
            </w:r>
          </w:p>
        </w:tc>
        <w:tc>
          <w:tcPr>
            <w:tcW w:w="1265"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298 292,0</w:t>
            </w:r>
          </w:p>
        </w:tc>
      </w:tr>
      <w:tr w:rsidR="00106DDA" w:rsidRPr="000A3AA5" w:rsidTr="002C0E3A">
        <w:trPr>
          <w:trHeight w:val="587"/>
        </w:trPr>
        <w:tc>
          <w:tcPr>
            <w:tcW w:w="534"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106DDA" w:rsidRPr="000A3AA5">
              <w:rPr>
                <w:rFonts w:ascii="Times New Roman" w:hAnsi="Times New Roman" w:cs="Times New Roman"/>
                <w:sz w:val="26"/>
                <w:szCs w:val="26"/>
                <w:lang w:eastAsia="ru-RU"/>
              </w:rPr>
              <w:t>т сдачи в аренду муниципального имущества</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7 565,1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5 058,9</w:t>
            </w:r>
          </w:p>
        </w:tc>
      </w:tr>
      <w:tr w:rsidR="00106DDA" w:rsidRPr="000A3AA5" w:rsidTr="002C0E3A">
        <w:trPr>
          <w:trHeight w:val="301"/>
        </w:trPr>
        <w:tc>
          <w:tcPr>
            <w:tcW w:w="534"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106DDA" w:rsidRPr="000A3AA5">
              <w:rPr>
                <w:rFonts w:ascii="Times New Roman" w:hAnsi="Times New Roman" w:cs="Times New Roman"/>
                <w:sz w:val="26"/>
                <w:szCs w:val="26"/>
                <w:lang w:eastAsia="ru-RU"/>
              </w:rPr>
              <w:t>т сдачи земельных участков в аренду</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258 269,2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290 101,8</w:t>
            </w:r>
          </w:p>
        </w:tc>
      </w:tr>
      <w:tr w:rsidR="00106DDA" w:rsidRPr="000A3AA5" w:rsidTr="002C0E3A">
        <w:trPr>
          <w:trHeight w:val="301"/>
        </w:trPr>
        <w:tc>
          <w:tcPr>
            <w:tcW w:w="534"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106DDA" w:rsidRPr="000A3AA5">
              <w:rPr>
                <w:rFonts w:ascii="Times New Roman" w:hAnsi="Times New Roman" w:cs="Times New Roman"/>
                <w:sz w:val="26"/>
                <w:szCs w:val="26"/>
                <w:lang w:eastAsia="ru-RU"/>
              </w:rPr>
              <w:t>т продажи имущества, акций, долей</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2</w:t>
            </w:r>
            <w:r>
              <w:rPr>
                <w:rFonts w:ascii="Times New Roman" w:hAnsi="Times New Roman" w:cs="Times New Roman"/>
                <w:sz w:val="26"/>
                <w:szCs w:val="26"/>
                <w:lang w:eastAsia="ru-RU"/>
              </w:rPr>
              <w:t>74</w:t>
            </w:r>
            <w:r w:rsidRPr="000A3AA5">
              <w:rPr>
                <w:rFonts w:ascii="Times New Roman" w:hAnsi="Times New Roman" w:cs="Times New Roman"/>
                <w:sz w:val="26"/>
                <w:szCs w:val="26"/>
                <w:lang w:eastAsia="ru-RU"/>
              </w:rPr>
              <w:t>,</w:t>
            </w:r>
            <w:r>
              <w:rPr>
                <w:rFonts w:ascii="Times New Roman" w:hAnsi="Times New Roman" w:cs="Times New Roman"/>
                <w:sz w:val="26"/>
                <w:szCs w:val="26"/>
                <w:lang w:eastAsia="ru-RU"/>
              </w:rPr>
              <w:t>7</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r w:rsidRPr="000A3AA5">
              <w:rPr>
                <w:rFonts w:ascii="Times New Roman" w:hAnsi="Times New Roman" w:cs="Times New Roman"/>
                <w:sz w:val="26"/>
                <w:szCs w:val="26"/>
                <w:lang w:eastAsia="ru-RU"/>
              </w:rPr>
              <w:t>45,</w:t>
            </w:r>
            <w:r>
              <w:rPr>
                <w:rFonts w:ascii="Times New Roman" w:hAnsi="Times New Roman" w:cs="Times New Roman"/>
                <w:sz w:val="26"/>
                <w:szCs w:val="26"/>
                <w:lang w:eastAsia="ru-RU"/>
              </w:rPr>
              <w:t>3</w:t>
            </w:r>
          </w:p>
        </w:tc>
      </w:tr>
      <w:tr w:rsidR="00106DDA" w:rsidRPr="001423FC" w:rsidTr="002C0E3A">
        <w:trPr>
          <w:trHeight w:val="301"/>
        </w:trPr>
        <w:tc>
          <w:tcPr>
            <w:tcW w:w="534" w:type="dxa"/>
            <w:tcBorders>
              <w:top w:val="single" w:sz="4" w:space="0" w:color="auto"/>
              <w:left w:val="single" w:sz="4" w:space="0" w:color="auto"/>
              <w:bottom w:val="single" w:sz="4" w:space="0" w:color="auto"/>
              <w:right w:val="single" w:sz="4" w:space="0" w:color="auto"/>
            </w:tcBorders>
          </w:tcPr>
          <w:p w:rsidR="00106DDA" w:rsidRPr="001A273F" w:rsidRDefault="00106DDA" w:rsidP="008808D0">
            <w:pPr>
              <w:jc w:val="center"/>
              <w:rPr>
                <w:rFonts w:ascii="Times New Roman" w:hAnsi="Times New Roman" w:cs="Times New Roman"/>
                <w:sz w:val="26"/>
                <w:szCs w:val="26"/>
                <w:lang w:eastAsia="ru-RU"/>
              </w:rPr>
            </w:pPr>
            <w:r w:rsidRPr="001A273F">
              <w:rPr>
                <w:rFonts w:ascii="Times New Roman" w:hAnsi="Times New Roman" w:cs="Times New Roman"/>
                <w:sz w:val="26"/>
                <w:szCs w:val="26"/>
                <w:lang w:eastAsia="ru-RU"/>
              </w:rPr>
              <w:t>4.</w:t>
            </w: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106DDA" w:rsidRPr="000A3AA5">
              <w:rPr>
                <w:rFonts w:ascii="Times New Roman" w:hAnsi="Times New Roman" w:cs="Times New Roman"/>
                <w:sz w:val="26"/>
                <w:szCs w:val="26"/>
                <w:lang w:eastAsia="ru-RU"/>
              </w:rPr>
              <w:t>т продажи жилья</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2</w:t>
            </w:r>
            <w:r>
              <w:rPr>
                <w:rFonts w:ascii="Times New Roman" w:hAnsi="Times New Roman" w:cs="Times New Roman"/>
                <w:sz w:val="26"/>
                <w:szCs w:val="26"/>
                <w:lang w:eastAsia="ru-RU"/>
              </w:rPr>
              <w:t>8</w:t>
            </w:r>
            <w:r w:rsidRPr="000A3AA5">
              <w:rPr>
                <w:rFonts w:ascii="Times New Roman" w:hAnsi="Times New Roman" w:cs="Times New Roman"/>
                <w:sz w:val="26"/>
                <w:szCs w:val="26"/>
                <w:lang w:eastAsia="ru-RU"/>
              </w:rPr>
              <w:t>5,</w:t>
            </w:r>
            <w:r>
              <w:rPr>
                <w:rFonts w:ascii="Times New Roman" w:hAnsi="Times New Roman" w:cs="Times New Roman"/>
                <w:sz w:val="26"/>
                <w:szCs w:val="2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39</w:t>
            </w:r>
            <w:r w:rsidRPr="000A3AA5">
              <w:rPr>
                <w:rFonts w:ascii="Times New Roman" w:hAnsi="Times New Roman" w:cs="Times New Roman"/>
                <w:sz w:val="26"/>
                <w:szCs w:val="26"/>
                <w:lang w:eastAsia="ru-RU"/>
              </w:rPr>
              <w:t>0,</w:t>
            </w:r>
            <w:r>
              <w:rPr>
                <w:rFonts w:ascii="Times New Roman" w:hAnsi="Times New Roman" w:cs="Times New Roman"/>
                <w:sz w:val="26"/>
                <w:szCs w:val="26"/>
                <w:lang w:eastAsia="ru-RU"/>
              </w:rPr>
              <w:t>7</w:t>
            </w:r>
          </w:p>
        </w:tc>
      </w:tr>
      <w:tr w:rsidR="00106DDA" w:rsidRPr="001423FC" w:rsidTr="002C0E3A">
        <w:trPr>
          <w:trHeight w:val="286"/>
        </w:trPr>
        <w:tc>
          <w:tcPr>
            <w:tcW w:w="534" w:type="dxa"/>
            <w:tcBorders>
              <w:top w:val="single" w:sz="4" w:space="0" w:color="auto"/>
              <w:left w:val="single" w:sz="4" w:space="0" w:color="auto"/>
              <w:bottom w:val="single" w:sz="4" w:space="0" w:color="auto"/>
              <w:right w:val="single" w:sz="4" w:space="0" w:color="auto"/>
            </w:tcBorders>
          </w:tcPr>
          <w:p w:rsidR="00106DDA" w:rsidRPr="001A273F" w:rsidRDefault="00106DDA" w:rsidP="008808D0">
            <w:pPr>
              <w:jc w:val="center"/>
              <w:rPr>
                <w:rFonts w:ascii="Times New Roman" w:hAnsi="Times New Roman" w:cs="Times New Roman"/>
                <w:sz w:val="26"/>
                <w:szCs w:val="26"/>
                <w:lang w:eastAsia="ru-RU"/>
              </w:rPr>
            </w:pPr>
            <w:r w:rsidRPr="001A273F">
              <w:rPr>
                <w:rFonts w:ascii="Times New Roman" w:hAnsi="Times New Roman" w:cs="Times New Roman"/>
                <w:sz w:val="26"/>
                <w:szCs w:val="26"/>
                <w:lang w:eastAsia="ru-RU"/>
              </w:rPr>
              <w:t>5.</w:t>
            </w: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106DDA" w:rsidRPr="000A3AA5">
              <w:rPr>
                <w:rFonts w:ascii="Times New Roman" w:hAnsi="Times New Roman" w:cs="Times New Roman"/>
                <w:sz w:val="26"/>
                <w:szCs w:val="26"/>
                <w:lang w:eastAsia="ru-RU"/>
              </w:rPr>
              <w:t>т продажи земельных участков</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2 968,1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 xml:space="preserve">1 </w:t>
            </w:r>
            <w:r>
              <w:rPr>
                <w:rFonts w:ascii="Times New Roman" w:hAnsi="Times New Roman" w:cs="Times New Roman"/>
                <w:sz w:val="26"/>
                <w:szCs w:val="26"/>
                <w:lang w:eastAsia="ru-RU"/>
              </w:rPr>
              <w:t>728</w:t>
            </w:r>
            <w:r w:rsidRPr="000A3AA5">
              <w:rPr>
                <w:rFonts w:ascii="Times New Roman" w:hAnsi="Times New Roman" w:cs="Times New Roman"/>
                <w:sz w:val="26"/>
                <w:szCs w:val="26"/>
                <w:lang w:eastAsia="ru-RU"/>
              </w:rPr>
              <w:t>,</w:t>
            </w:r>
            <w:r>
              <w:rPr>
                <w:rFonts w:ascii="Times New Roman" w:hAnsi="Times New Roman" w:cs="Times New Roman"/>
                <w:sz w:val="26"/>
                <w:szCs w:val="26"/>
                <w:lang w:eastAsia="ru-RU"/>
              </w:rPr>
              <w:t>4</w:t>
            </w:r>
          </w:p>
        </w:tc>
      </w:tr>
      <w:tr w:rsidR="00106DDA" w:rsidRPr="001423FC" w:rsidTr="002C0E3A">
        <w:trPr>
          <w:trHeight w:val="301"/>
        </w:trPr>
        <w:tc>
          <w:tcPr>
            <w:tcW w:w="53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6.</w:t>
            </w:r>
          </w:p>
        </w:tc>
        <w:tc>
          <w:tcPr>
            <w:tcW w:w="4819" w:type="dxa"/>
            <w:tcBorders>
              <w:top w:val="single" w:sz="4" w:space="0" w:color="auto"/>
              <w:left w:val="single" w:sz="4" w:space="0" w:color="auto"/>
              <w:bottom w:val="single" w:sz="4" w:space="0" w:color="auto"/>
              <w:right w:val="single" w:sz="4" w:space="0" w:color="auto"/>
            </w:tcBorders>
            <w:hideMark/>
          </w:tcPr>
          <w:p w:rsidR="00106DDA" w:rsidRPr="00384927"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Д</w:t>
            </w:r>
            <w:r w:rsidR="00106DDA" w:rsidRPr="00384927">
              <w:rPr>
                <w:rFonts w:ascii="Times New Roman" w:hAnsi="Times New Roman" w:cs="Times New Roman"/>
                <w:sz w:val="26"/>
                <w:szCs w:val="26"/>
                <w:lang w:eastAsia="ru-RU"/>
              </w:rPr>
              <w:t>ивиденды по акциям</w:t>
            </w:r>
          </w:p>
        </w:tc>
        <w:tc>
          <w:tcPr>
            <w:tcW w:w="1320"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bCs/>
                <w:sz w:val="26"/>
                <w:szCs w:val="26"/>
                <w:lang w:eastAsia="ru-RU"/>
              </w:rPr>
            </w:pPr>
            <w:r w:rsidRPr="00384927">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384927">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0</w:t>
            </w:r>
          </w:p>
        </w:tc>
      </w:tr>
      <w:tr w:rsidR="00106DDA" w:rsidRPr="001423FC" w:rsidTr="002C0E3A">
        <w:trPr>
          <w:trHeight w:val="301"/>
        </w:trPr>
        <w:tc>
          <w:tcPr>
            <w:tcW w:w="53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7.</w:t>
            </w:r>
          </w:p>
        </w:tc>
        <w:tc>
          <w:tcPr>
            <w:tcW w:w="4819" w:type="dxa"/>
            <w:tcBorders>
              <w:top w:val="single" w:sz="4" w:space="0" w:color="auto"/>
              <w:left w:val="single" w:sz="4" w:space="0" w:color="auto"/>
              <w:bottom w:val="single" w:sz="4" w:space="0" w:color="auto"/>
              <w:right w:val="single" w:sz="4" w:space="0" w:color="auto"/>
            </w:tcBorders>
            <w:hideMark/>
          </w:tcPr>
          <w:p w:rsidR="00106DDA" w:rsidRPr="00384927"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С</w:t>
            </w:r>
            <w:r w:rsidR="00106DDA" w:rsidRPr="00384927">
              <w:rPr>
                <w:rFonts w:ascii="Times New Roman" w:hAnsi="Times New Roman" w:cs="Times New Roman"/>
                <w:sz w:val="26"/>
                <w:szCs w:val="26"/>
                <w:lang w:eastAsia="ru-RU"/>
              </w:rPr>
              <w:t>траховое возмещение</w:t>
            </w:r>
          </w:p>
        </w:tc>
        <w:tc>
          <w:tcPr>
            <w:tcW w:w="1320"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bCs/>
                <w:sz w:val="26"/>
                <w:szCs w:val="26"/>
                <w:lang w:eastAsia="ru-RU"/>
              </w:rPr>
            </w:pPr>
            <w:r w:rsidRPr="00384927">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384927">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121,</w:t>
            </w:r>
            <w:r>
              <w:rPr>
                <w:rFonts w:ascii="Times New Roman" w:hAnsi="Times New Roman" w:cs="Times New Roman"/>
                <w:sz w:val="26"/>
                <w:szCs w:val="26"/>
                <w:lang w:eastAsia="ru-RU"/>
              </w:rPr>
              <w:t>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384927"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213,6</w:t>
            </w:r>
          </w:p>
        </w:tc>
      </w:tr>
      <w:tr w:rsidR="00106DDA" w:rsidRPr="001423FC" w:rsidTr="002C0E3A">
        <w:trPr>
          <w:trHeight w:val="286"/>
        </w:trPr>
        <w:tc>
          <w:tcPr>
            <w:tcW w:w="53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8.</w:t>
            </w:r>
          </w:p>
        </w:tc>
        <w:tc>
          <w:tcPr>
            <w:tcW w:w="4819" w:type="dxa"/>
            <w:tcBorders>
              <w:top w:val="single" w:sz="4" w:space="0" w:color="auto"/>
              <w:left w:val="single" w:sz="4" w:space="0" w:color="auto"/>
              <w:bottom w:val="single" w:sz="4" w:space="0" w:color="auto"/>
              <w:right w:val="single" w:sz="4" w:space="0" w:color="auto"/>
            </w:tcBorders>
            <w:hideMark/>
          </w:tcPr>
          <w:p w:rsidR="00106DDA" w:rsidRPr="00384927"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П</w:t>
            </w:r>
            <w:r w:rsidR="00106DDA" w:rsidRPr="00384927">
              <w:rPr>
                <w:rFonts w:ascii="Times New Roman" w:hAnsi="Times New Roman" w:cs="Times New Roman"/>
                <w:sz w:val="26"/>
                <w:szCs w:val="26"/>
                <w:lang w:eastAsia="ru-RU"/>
              </w:rPr>
              <w:t xml:space="preserve">рочие неналоговые доходы </w:t>
            </w:r>
          </w:p>
        </w:tc>
        <w:tc>
          <w:tcPr>
            <w:tcW w:w="1320"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bCs/>
                <w:sz w:val="26"/>
                <w:szCs w:val="26"/>
                <w:lang w:eastAsia="ru-RU"/>
              </w:rPr>
            </w:pPr>
            <w:r w:rsidRPr="00384927">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384927">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233,9</w:t>
            </w:r>
          </w:p>
        </w:tc>
        <w:tc>
          <w:tcPr>
            <w:tcW w:w="1265"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10</w:t>
            </w:r>
            <w:r w:rsidRPr="00384927">
              <w:rPr>
                <w:rFonts w:ascii="Times New Roman" w:hAnsi="Times New Roman" w:cs="Times New Roman"/>
                <w:sz w:val="26"/>
                <w:szCs w:val="26"/>
                <w:lang w:eastAsia="ru-RU"/>
              </w:rPr>
              <w:t>,</w:t>
            </w:r>
            <w:r>
              <w:rPr>
                <w:rFonts w:ascii="Times New Roman" w:hAnsi="Times New Roman" w:cs="Times New Roman"/>
                <w:sz w:val="26"/>
                <w:szCs w:val="26"/>
                <w:lang w:eastAsia="ru-RU"/>
              </w:rPr>
              <w:t>2</w:t>
            </w:r>
          </w:p>
        </w:tc>
      </w:tr>
      <w:tr w:rsidR="00106DDA" w:rsidRPr="001423FC" w:rsidTr="002C0E3A">
        <w:trPr>
          <w:trHeight w:val="842"/>
        </w:trPr>
        <w:tc>
          <w:tcPr>
            <w:tcW w:w="53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9.</w:t>
            </w:r>
          </w:p>
        </w:tc>
        <w:tc>
          <w:tcPr>
            <w:tcW w:w="4819" w:type="dxa"/>
            <w:tcBorders>
              <w:top w:val="single" w:sz="4" w:space="0" w:color="auto"/>
              <w:left w:val="single" w:sz="4" w:space="0" w:color="auto"/>
              <w:bottom w:val="single" w:sz="4" w:space="0" w:color="auto"/>
              <w:right w:val="single" w:sz="4" w:space="0" w:color="auto"/>
            </w:tcBorders>
            <w:hideMark/>
          </w:tcPr>
          <w:p w:rsidR="00106DDA" w:rsidRPr="00384927"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Ч</w:t>
            </w:r>
            <w:r w:rsidR="00106DDA" w:rsidRPr="00384927">
              <w:rPr>
                <w:rFonts w:ascii="Times New Roman" w:hAnsi="Times New Roman" w:cs="Times New Roman"/>
                <w:sz w:val="26"/>
                <w:szCs w:val="26"/>
                <w:lang w:eastAsia="ru-RU"/>
              </w:rPr>
              <w:t>асть прибыли муниципальных предприятий, подлежащая перечислению в бюджет Ханты-Мансийского района</w:t>
            </w:r>
          </w:p>
        </w:tc>
        <w:tc>
          <w:tcPr>
            <w:tcW w:w="1320"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bCs/>
                <w:sz w:val="26"/>
                <w:szCs w:val="26"/>
                <w:lang w:eastAsia="ru-RU"/>
              </w:rPr>
            </w:pPr>
            <w:r w:rsidRPr="00384927">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384927">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74,1</w:t>
            </w:r>
          </w:p>
        </w:tc>
        <w:tc>
          <w:tcPr>
            <w:tcW w:w="1265"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143,1</w:t>
            </w:r>
          </w:p>
        </w:tc>
      </w:tr>
    </w:tbl>
    <w:p w:rsidR="00106DDA" w:rsidRPr="001423FC" w:rsidRDefault="00106DDA" w:rsidP="008808D0">
      <w:pPr>
        <w:jc w:val="both"/>
        <w:rPr>
          <w:rFonts w:ascii="Times New Roman" w:hAnsi="Times New Roman" w:cs="Times New Roman"/>
          <w:color w:val="FF0000"/>
          <w:sz w:val="28"/>
          <w:szCs w:val="28"/>
          <w:lang w:eastAsia="ru-RU"/>
        </w:rPr>
      </w:pPr>
    </w:p>
    <w:p w:rsidR="00106DDA" w:rsidRDefault="00106DDA" w:rsidP="008808D0">
      <w:pPr>
        <w:autoSpaceDN w:val="0"/>
        <w:adjustRightInd w:val="0"/>
        <w:jc w:val="center"/>
        <w:rPr>
          <w:rFonts w:ascii="Times New Roman" w:hAnsi="Times New Roman" w:cs="Times New Roman"/>
          <w:sz w:val="28"/>
          <w:szCs w:val="28"/>
          <w:shd w:val="clear" w:color="auto" w:fill="FFFFFF"/>
          <w:lang w:eastAsia="ru-RU"/>
        </w:rPr>
      </w:pPr>
    </w:p>
    <w:p w:rsidR="00106DDA" w:rsidRPr="00C4168B" w:rsidRDefault="00106DDA" w:rsidP="008808D0">
      <w:pPr>
        <w:autoSpaceDN w:val="0"/>
        <w:adjustRightInd w:val="0"/>
        <w:jc w:val="center"/>
        <w:rPr>
          <w:rFonts w:ascii="Times New Roman" w:hAnsi="Times New Roman" w:cs="Times New Roman"/>
          <w:sz w:val="28"/>
          <w:szCs w:val="28"/>
          <w:shd w:val="clear" w:color="auto" w:fill="FFFFFF"/>
          <w:lang w:eastAsia="ru-RU"/>
        </w:rPr>
      </w:pPr>
      <w:r w:rsidRPr="00C4168B">
        <w:rPr>
          <w:rFonts w:ascii="Times New Roman" w:hAnsi="Times New Roman" w:cs="Times New Roman"/>
          <w:sz w:val="28"/>
          <w:szCs w:val="28"/>
          <w:shd w:val="clear" w:color="auto" w:fill="FFFFFF"/>
          <w:lang w:eastAsia="ru-RU"/>
        </w:rPr>
        <w:t>УРОВЕНЬ ЖИЗНИ</w:t>
      </w:r>
      <w:r>
        <w:rPr>
          <w:rFonts w:ascii="Times New Roman" w:hAnsi="Times New Roman" w:cs="Times New Roman"/>
          <w:sz w:val="28"/>
          <w:szCs w:val="28"/>
          <w:shd w:val="clear" w:color="auto" w:fill="FFFFFF"/>
          <w:lang w:eastAsia="ru-RU"/>
        </w:rPr>
        <w:t xml:space="preserve"> НАСЕЛЕНИЯ</w:t>
      </w:r>
      <w:r w:rsidRPr="00C4168B">
        <w:rPr>
          <w:rFonts w:ascii="Times New Roman" w:hAnsi="Times New Roman" w:cs="Times New Roman"/>
          <w:sz w:val="28"/>
          <w:szCs w:val="28"/>
          <w:shd w:val="clear" w:color="auto" w:fill="FFFFFF"/>
          <w:lang w:eastAsia="ru-RU"/>
        </w:rPr>
        <w:t>, ПОТРЕБИТЕЛЬСКИЙ РЫНОК</w:t>
      </w:r>
    </w:p>
    <w:p w:rsidR="00106DDA" w:rsidRPr="007A3FBD" w:rsidRDefault="00106DDA" w:rsidP="008808D0">
      <w:pPr>
        <w:autoSpaceDN w:val="0"/>
        <w:adjustRightInd w:val="0"/>
        <w:ind w:firstLine="708"/>
        <w:jc w:val="both"/>
        <w:rPr>
          <w:rFonts w:ascii="Times New Roman" w:hAnsi="Times New Roman" w:cs="Times New Roman"/>
          <w:i/>
          <w:sz w:val="28"/>
          <w:szCs w:val="28"/>
          <w:lang w:eastAsia="ru-RU"/>
        </w:rPr>
      </w:pPr>
      <w:r w:rsidRPr="007A3FBD">
        <w:rPr>
          <w:rFonts w:ascii="Times New Roman" w:hAnsi="Times New Roman" w:cs="Times New Roman"/>
          <w:i/>
          <w:sz w:val="28"/>
          <w:szCs w:val="28"/>
          <w:lang w:eastAsia="ru-RU"/>
        </w:rPr>
        <w:t>Денежные доходы и расходы населения</w:t>
      </w:r>
    </w:p>
    <w:p w:rsidR="00106DDA" w:rsidRPr="0040374C" w:rsidRDefault="00106DDA" w:rsidP="008808D0">
      <w:pPr>
        <w:autoSpaceDN w:val="0"/>
        <w:adjustRightInd w:val="0"/>
        <w:ind w:firstLine="708"/>
        <w:jc w:val="both"/>
        <w:rPr>
          <w:rFonts w:ascii="Times New Roman" w:hAnsi="Times New Roman" w:cs="Times New Roman"/>
          <w:sz w:val="28"/>
          <w:szCs w:val="28"/>
          <w:lang w:eastAsia="ru-RU"/>
        </w:rPr>
      </w:pPr>
      <w:r w:rsidRPr="0040374C">
        <w:rPr>
          <w:rFonts w:ascii="Times New Roman" w:hAnsi="Times New Roman" w:cs="Times New Roman"/>
          <w:sz w:val="28"/>
          <w:szCs w:val="28"/>
          <w:lang w:eastAsia="ru-RU"/>
        </w:rPr>
        <w:t>Среднедушевые денежные доходы населения Ханты-Мансийского района по предварительной оценке за 2018 год составили 74 037,7 рублей или</w:t>
      </w:r>
      <w:r w:rsidRPr="001423FC">
        <w:rPr>
          <w:rFonts w:ascii="Times New Roman" w:hAnsi="Times New Roman" w:cs="Times New Roman"/>
          <w:color w:val="FF0000"/>
          <w:sz w:val="28"/>
          <w:szCs w:val="28"/>
          <w:lang w:eastAsia="ru-RU"/>
        </w:rPr>
        <w:t xml:space="preserve"> </w:t>
      </w:r>
      <w:r w:rsidRPr="0040374C">
        <w:rPr>
          <w:rFonts w:ascii="Times New Roman" w:hAnsi="Times New Roman" w:cs="Times New Roman"/>
          <w:sz w:val="28"/>
          <w:szCs w:val="28"/>
          <w:lang w:eastAsia="ru-RU"/>
        </w:rPr>
        <w:t>106,8% к аналогичному показателю 2017 года (69 336,7 рублей).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98,3%.</w:t>
      </w:r>
    </w:p>
    <w:p w:rsidR="00106DDA" w:rsidRPr="00942099" w:rsidRDefault="00106DDA" w:rsidP="008808D0">
      <w:pPr>
        <w:autoSpaceDN w:val="0"/>
        <w:adjustRightInd w:val="0"/>
        <w:ind w:firstLine="708"/>
        <w:jc w:val="both"/>
        <w:rPr>
          <w:rFonts w:ascii="Times New Roman" w:hAnsi="Times New Roman" w:cs="Times New Roman"/>
          <w:sz w:val="28"/>
          <w:szCs w:val="28"/>
          <w:lang w:eastAsia="ru-RU"/>
        </w:rPr>
      </w:pPr>
      <w:r w:rsidRPr="004F3196">
        <w:rPr>
          <w:rFonts w:ascii="Times New Roman" w:hAnsi="Times New Roman" w:cs="Times New Roman"/>
          <w:sz w:val="28"/>
          <w:szCs w:val="28"/>
          <w:lang w:eastAsia="ru-RU"/>
        </w:rPr>
        <w:t xml:space="preserve">Основную статью денежных доходов населения составляет заработная плата работающего населения. Предварительно на оплату труда работников организаций, не относящихся к субъектам малого предпринимательства, на территории </w:t>
      </w:r>
      <w:r w:rsidRPr="00C432CE">
        <w:rPr>
          <w:rFonts w:ascii="Times New Roman" w:hAnsi="Times New Roman" w:cs="Times New Roman"/>
          <w:sz w:val="28"/>
          <w:szCs w:val="28"/>
          <w:lang w:eastAsia="ru-RU"/>
        </w:rPr>
        <w:t xml:space="preserve">района за 2018 год направлено </w:t>
      </w:r>
      <w:r w:rsidR="002C0E3A">
        <w:rPr>
          <w:rFonts w:ascii="Times New Roman" w:hAnsi="Times New Roman" w:cs="Times New Roman"/>
          <w:sz w:val="28"/>
          <w:szCs w:val="28"/>
          <w:lang w:eastAsia="ru-RU"/>
        </w:rPr>
        <w:br/>
      </w:r>
      <w:r w:rsidRPr="00C432CE">
        <w:rPr>
          <w:rFonts w:ascii="Times New Roman" w:hAnsi="Times New Roman" w:cs="Times New Roman"/>
          <w:sz w:val="28"/>
          <w:szCs w:val="28"/>
          <w:lang w:eastAsia="ru-RU"/>
        </w:rPr>
        <w:t>17 292,8 млн. рублей</w:t>
      </w:r>
      <w:r w:rsidRPr="00C432CE">
        <w:rPr>
          <w:rFonts w:ascii="Times New Roman" w:hAnsi="Times New Roman" w:cs="Times New Roman"/>
          <w:kern w:val="2"/>
          <w:sz w:val="28"/>
          <w:szCs w:val="28"/>
          <w:lang w:eastAsia="ru-RU"/>
        </w:rPr>
        <w:t xml:space="preserve"> или 113,5% к</w:t>
      </w:r>
      <w:r w:rsidRPr="001423FC">
        <w:rPr>
          <w:rFonts w:ascii="Times New Roman" w:hAnsi="Times New Roman" w:cs="Times New Roman"/>
          <w:color w:val="FF0000"/>
          <w:kern w:val="2"/>
          <w:sz w:val="28"/>
          <w:szCs w:val="28"/>
          <w:lang w:eastAsia="ru-RU"/>
        </w:rPr>
        <w:t xml:space="preserve"> </w:t>
      </w:r>
      <w:r w:rsidRPr="00C432CE">
        <w:rPr>
          <w:rFonts w:ascii="Times New Roman" w:hAnsi="Times New Roman" w:cs="Times New Roman"/>
          <w:kern w:val="2"/>
          <w:sz w:val="28"/>
          <w:szCs w:val="28"/>
          <w:lang w:eastAsia="ru-RU"/>
        </w:rPr>
        <w:t>аналогичному показателю за 2017 год (15 237,2 млн. рублей).</w:t>
      </w:r>
      <w:r w:rsidRPr="001423FC">
        <w:rPr>
          <w:rFonts w:ascii="Times New Roman" w:hAnsi="Times New Roman" w:cs="Times New Roman"/>
          <w:color w:val="FF0000"/>
          <w:kern w:val="2"/>
          <w:sz w:val="28"/>
          <w:szCs w:val="28"/>
          <w:lang w:eastAsia="ru-RU"/>
        </w:rPr>
        <w:t xml:space="preserve">  </w:t>
      </w:r>
      <w:r w:rsidRPr="00C432CE">
        <w:rPr>
          <w:rFonts w:ascii="Times New Roman" w:hAnsi="Times New Roman" w:cs="Times New Roman"/>
          <w:kern w:val="2"/>
          <w:sz w:val="28"/>
          <w:szCs w:val="28"/>
          <w:lang w:eastAsia="ru-RU"/>
        </w:rPr>
        <w:t>С</w:t>
      </w:r>
      <w:r w:rsidRPr="00C432CE">
        <w:rPr>
          <w:rFonts w:ascii="Times New Roman" w:hAnsi="Times New Roman" w:cs="Times New Roman"/>
          <w:snapToGrid w:val="0"/>
          <w:sz w:val="28"/>
          <w:szCs w:val="28"/>
          <w:lang w:eastAsia="ru-RU"/>
        </w:rPr>
        <w:t>реднемесячная начисленная заработная плата одного работающего по</w:t>
      </w:r>
      <w:r w:rsidRPr="001423FC">
        <w:rPr>
          <w:rFonts w:ascii="Times New Roman" w:hAnsi="Times New Roman" w:cs="Times New Roman"/>
          <w:snapToGrid w:val="0"/>
          <w:color w:val="FF0000"/>
          <w:sz w:val="28"/>
          <w:szCs w:val="28"/>
          <w:lang w:eastAsia="ru-RU"/>
        </w:rPr>
        <w:t xml:space="preserve"> </w:t>
      </w:r>
      <w:r w:rsidRPr="00C432CE">
        <w:rPr>
          <w:rFonts w:ascii="Times New Roman" w:hAnsi="Times New Roman" w:cs="Times New Roman"/>
          <w:snapToGrid w:val="0"/>
          <w:sz w:val="28"/>
          <w:szCs w:val="28"/>
          <w:lang w:eastAsia="ru-RU"/>
        </w:rPr>
        <w:t xml:space="preserve">крупным и средним предприятиям </w:t>
      </w:r>
      <w:r>
        <w:rPr>
          <w:rFonts w:ascii="Times New Roman" w:hAnsi="Times New Roman" w:cs="Times New Roman"/>
          <w:snapToGrid w:val="0"/>
          <w:sz w:val="28"/>
          <w:szCs w:val="28"/>
          <w:lang w:eastAsia="ru-RU"/>
        </w:rPr>
        <w:t xml:space="preserve">по предварительным данным </w:t>
      </w:r>
      <w:r w:rsidRPr="00C432CE">
        <w:rPr>
          <w:rFonts w:ascii="Times New Roman" w:hAnsi="Times New Roman" w:cs="Times New Roman"/>
          <w:snapToGrid w:val="0"/>
          <w:sz w:val="28"/>
          <w:szCs w:val="28"/>
          <w:lang w:eastAsia="ru-RU"/>
        </w:rPr>
        <w:t xml:space="preserve">за 2018 год сложилась </w:t>
      </w:r>
      <w:r w:rsidRPr="00942099">
        <w:rPr>
          <w:rFonts w:ascii="Times New Roman" w:hAnsi="Times New Roman" w:cs="Times New Roman"/>
          <w:snapToGrid w:val="0"/>
          <w:sz w:val="28"/>
          <w:szCs w:val="28"/>
          <w:lang w:eastAsia="ru-RU"/>
        </w:rPr>
        <w:t>в размере 80 619</w:t>
      </w:r>
      <w:r w:rsidRPr="00942099">
        <w:rPr>
          <w:rFonts w:ascii="Times New Roman" w:hAnsi="Times New Roman" w:cs="Times New Roman"/>
          <w:sz w:val="28"/>
          <w:szCs w:val="28"/>
          <w:lang w:eastAsia="ru-RU"/>
        </w:rPr>
        <w:t xml:space="preserve"> </w:t>
      </w:r>
      <w:r w:rsidRPr="00942099">
        <w:rPr>
          <w:rFonts w:ascii="Times New Roman" w:hAnsi="Times New Roman" w:cs="Times New Roman"/>
          <w:snapToGrid w:val="0"/>
          <w:sz w:val="28"/>
          <w:szCs w:val="28"/>
          <w:lang w:eastAsia="ru-RU"/>
        </w:rPr>
        <w:t>рубл</w:t>
      </w:r>
      <w:r>
        <w:rPr>
          <w:rFonts w:ascii="Times New Roman" w:hAnsi="Times New Roman" w:cs="Times New Roman"/>
          <w:snapToGrid w:val="0"/>
          <w:sz w:val="28"/>
          <w:szCs w:val="28"/>
          <w:lang w:eastAsia="ru-RU"/>
        </w:rPr>
        <w:t>ей</w:t>
      </w:r>
      <w:r w:rsidRPr="00942099">
        <w:rPr>
          <w:rFonts w:ascii="Times New Roman" w:hAnsi="Times New Roman" w:cs="Times New Roman"/>
          <w:snapToGrid w:val="0"/>
          <w:sz w:val="28"/>
          <w:szCs w:val="28"/>
          <w:lang w:eastAsia="ru-RU"/>
        </w:rPr>
        <w:t xml:space="preserve"> или 106,3% к аналогичному показателю</w:t>
      </w:r>
      <w:r w:rsidRPr="001423FC">
        <w:rPr>
          <w:rFonts w:ascii="Times New Roman" w:hAnsi="Times New Roman" w:cs="Times New Roman"/>
          <w:snapToGrid w:val="0"/>
          <w:color w:val="FF0000"/>
          <w:sz w:val="28"/>
          <w:szCs w:val="28"/>
          <w:lang w:eastAsia="ru-RU"/>
        </w:rPr>
        <w:t xml:space="preserve"> </w:t>
      </w:r>
      <w:r w:rsidRPr="00942099">
        <w:rPr>
          <w:rFonts w:ascii="Times New Roman" w:hAnsi="Times New Roman" w:cs="Times New Roman"/>
          <w:snapToGrid w:val="0"/>
          <w:sz w:val="28"/>
          <w:szCs w:val="28"/>
          <w:lang w:eastAsia="ru-RU"/>
        </w:rPr>
        <w:t xml:space="preserve">2017 год (75 869 рублей). </w:t>
      </w:r>
    </w:p>
    <w:p w:rsidR="00106DDA" w:rsidRPr="00F91178" w:rsidRDefault="00106DDA" w:rsidP="008808D0">
      <w:pPr>
        <w:autoSpaceDN w:val="0"/>
        <w:adjustRightInd w:val="0"/>
        <w:ind w:firstLine="708"/>
        <w:jc w:val="both"/>
        <w:rPr>
          <w:rFonts w:ascii="Times New Roman" w:hAnsi="Times New Roman" w:cs="Times New Roman"/>
          <w:kern w:val="2"/>
          <w:sz w:val="28"/>
          <w:szCs w:val="28"/>
          <w:lang w:eastAsia="ru-RU"/>
        </w:rPr>
      </w:pPr>
      <w:r w:rsidRPr="00F91178">
        <w:rPr>
          <w:rFonts w:ascii="Times New Roman" w:hAnsi="Times New Roman" w:cs="Times New Roman"/>
          <w:kern w:val="2"/>
          <w:sz w:val="28"/>
          <w:szCs w:val="28"/>
          <w:lang w:eastAsia="ru-RU"/>
        </w:rPr>
        <w:t>Среднемесячный размер назначенных пенсий за 2018 год составил 20 727,2 рубля или 104,</w:t>
      </w:r>
      <w:r>
        <w:rPr>
          <w:rFonts w:ascii="Times New Roman" w:hAnsi="Times New Roman" w:cs="Times New Roman"/>
          <w:kern w:val="2"/>
          <w:sz w:val="28"/>
          <w:szCs w:val="28"/>
          <w:lang w:eastAsia="ru-RU"/>
        </w:rPr>
        <w:t>5</w:t>
      </w:r>
      <w:r w:rsidRPr="00F91178">
        <w:rPr>
          <w:rFonts w:ascii="Times New Roman" w:hAnsi="Times New Roman" w:cs="Times New Roman"/>
          <w:kern w:val="2"/>
          <w:sz w:val="28"/>
          <w:szCs w:val="28"/>
          <w:lang w:eastAsia="ru-RU"/>
        </w:rPr>
        <w:t xml:space="preserve">% к аналогичному показателю 2017 года </w:t>
      </w:r>
      <w:r w:rsidR="002C0E3A">
        <w:rPr>
          <w:rFonts w:ascii="Times New Roman" w:hAnsi="Times New Roman" w:cs="Times New Roman"/>
          <w:kern w:val="2"/>
          <w:sz w:val="28"/>
          <w:szCs w:val="28"/>
          <w:lang w:eastAsia="ru-RU"/>
        </w:rPr>
        <w:br/>
      </w:r>
      <w:r w:rsidRPr="00F91178">
        <w:rPr>
          <w:rFonts w:ascii="Times New Roman" w:hAnsi="Times New Roman" w:cs="Times New Roman"/>
          <w:kern w:val="2"/>
          <w:sz w:val="28"/>
          <w:szCs w:val="28"/>
          <w:lang w:eastAsia="ru-RU"/>
        </w:rPr>
        <w:t xml:space="preserve">(19 843,8 рублей). </w:t>
      </w:r>
    </w:p>
    <w:p w:rsidR="00106DDA" w:rsidRPr="00AC7120" w:rsidRDefault="00106DDA" w:rsidP="008808D0">
      <w:pPr>
        <w:autoSpaceDN w:val="0"/>
        <w:adjustRightInd w:val="0"/>
        <w:ind w:firstLine="708"/>
        <w:jc w:val="both"/>
        <w:rPr>
          <w:rFonts w:ascii="Times New Roman" w:hAnsi="Times New Roman" w:cs="Times New Roman"/>
          <w:kern w:val="2"/>
          <w:sz w:val="28"/>
          <w:szCs w:val="28"/>
          <w:lang w:eastAsia="ru-RU"/>
        </w:rPr>
      </w:pPr>
      <w:r w:rsidRPr="00AC7120">
        <w:rPr>
          <w:rFonts w:ascii="Times New Roman" w:hAnsi="Times New Roman" w:cs="Times New Roman"/>
          <w:kern w:val="2"/>
          <w:sz w:val="28"/>
          <w:szCs w:val="28"/>
          <w:lang w:eastAsia="ru-RU"/>
        </w:rPr>
        <w:t xml:space="preserve">Как и в прежние годы в отчетном периоде 2018 года население района наибольшую часть доходов тратило на покупку товаров и оплату услуг. </w:t>
      </w:r>
    </w:p>
    <w:p w:rsidR="00106DDA" w:rsidRPr="00AC7120" w:rsidRDefault="00106DDA" w:rsidP="008808D0">
      <w:pPr>
        <w:autoSpaceDN w:val="0"/>
        <w:adjustRightInd w:val="0"/>
        <w:ind w:firstLine="708"/>
        <w:jc w:val="both"/>
        <w:rPr>
          <w:rFonts w:ascii="Times New Roman" w:hAnsi="Times New Roman" w:cs="Times New Roman"/>
          <w:i/>
          <w:sz w:val="28"/>
          <w:szCs w:val="28"/>
          <w:lang w:eastAsia="ru-RU"/>
        </w:rPr>
      </w:pPr>
      <w:r w:rsidRPr="00AC7120">
        <w:rPr>
          <w:rFonts w:ascii="Times New Roman" w:hAnsi="Times New Roman" w:cs="Times New Roman"/>
          <w:i/>
          <w:sz w:val="28"/>
          <w:szCs w:val="28"/>
          <w:lang w:eastAsia="ru-RU"/>
        </w:rPr>
        <w:t>Торговля</w:t>
      </w:r>
    </w:p>
    <w:p w:rsidR="00106DDA" w:rsidRPr="00B104DF" w:rsidRDefault="00106DDA" w:rsidP="008808D0">
      <w:pPr>
        <w:autoSpaceDN w:val="0"/>
        <w:adjustRightInd w:val="0"/>
        <w:ind w:firstLine="708"/>
        <w:jc w:val="both"/>
        <w:rPr>
          <w:rFonts w:ascii="Times New Roman" w:hAnsi="Times New Roman" w:cs="Times New Roman"/>
          <w:sz w:val="28"/>
          <w:szCs w:val="28"/>
          <w:lang w:eastAsia="ru-RU"/>
        </w:rPr>
      </w:pPr>
      <w:r w:rsidRPr="00B104DF">
        <w:rPr>
          <w:rFonts w:ascii="Times New Roman" w:hAnsi="Times New Roman" w:cs="Times New Roman"/>
          <w:sz w:val="28"/>
          <w:szCs w:val="28"/>
          <w:lang w:eastAsia="ru-RU"/>
        </w:rPr>
        <w:t>Инфраструктура розничной торговли представлена 169 объектами</w:t>
      </w:r>
      <w:r w:rsidRPr="001423FC">
        <w:rPr>
          <w:rFonts w:ascii="Times New Roman" w:hAnsi="Times New Roman" w:cs="Times New Roman"/>
          <w:color w:val="FF0000"/>
          <w:sz w:val="28"/>
          <w:szCs w:val="28"/>
          <w:lang w:eastAsia="ru-RU"/>
        </w:rPr>
        <w:t xml:space="preserve"> </w:t>
      </w:r>
      <w:r w:rsidRPr="00B104DF">
        <w:rPr>
          <w:rFonts w:ascii="Times New Roman" w:hAnsi="Times New Roman" w:cs="Times New Roman"/>
          <w:sz w:val="28"/>
          <w:szCs w:val="28"/>
          <w:lang w:eastAsia="ru-RU"/>
        </w:rPr>
        <w:t>розничной сети, общей торго</w:t>
      </w:r>
      <w:r w:rsidR="002C0E3A">
        <w:rPr>
          <w:rFonts w:ascii="Times New Roman" w:hAnsi="Times New Roman" w:cs="Times New Roman"/>
          <w:sz w:val="28"/>
          <w:szCs w:val="28"/>
          <w:lang w:eastAsia="ru-RU"/>
        </w:rPr>
        <w:t xml:space="preserve">вой площадью 8281,2 кв. метра. </w:t>
      </w:r>
      <w:r w:rsidRPr="00B104DF">
        <w:rPr>
          <w:rFonts w:ascii="Times New Roman" w:hAnsi="Times New Roman" w:cs="Times New Roman"/>
          <w:sz w:val="28"/>
          <w:szCs w:val="28"/>
          <w:lang w:eastAsia="ru-RU"/>
        </w:rPr>
        <w:t>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теле-, радиоаппаратура, 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радиоаппаратура, бытовая техника приобретаются, в основном</w:t>
      </w:r>
      <w:r w:rsidR="00B41CA2">
        <w:rPr>
          <w:rFonts w:ascii="Times New Roman" w:hAnsi="Times New Roman" w:cs="Times New Roman"/>
          <w:sz w:val="28"/>
          <w:szCs w:val="28"/>
          <w:lang w:eastAsia="ru-RU"/>
        </w:rPr>
        <w:t>,</w:t>
      </w:r>
      <w:r w:rsidRPr="00B104DF">
        <w:rPr>
          <w:rFonts w:ascii="Times New Roman" w:hAnsi="Times New Roman" w:cs="Times New Roman"/>
          <w:sz w:val="28"/>
          <w:szCs w:val="28"/>
          <w:lang w:eastAsia="ru-RU"/>
        </w:rPr>
        <w:t xml:space="preserve"> на плавсредствах (самоходках),</w:t>
      </w:r>
      <w:r w:rsidRPr="001423FC">
        <w:rPr>
          <w:rFonts w:ascii="Times New Roman" w:hAnsi="Times New Roman" w:cs="Times New Roman"/>
          <w:color w:val="FF0000"/>
          <w:sz w:val="28"/>
          <w:szCs w:val="28"/>
          <w:lang w:eastAsia="ru-RU"/>
        </w:rPr>
        <w:t xml:space="preserve"> </w:t>
      </w:r>
      <w:r w:rsidRPr="00B104DF">
        <w:rPr>
          <w:rFonts w:ascii="Times New Roman" w:hAnsi="Times New Roman" w:cs="Times New Roman"/>
          <w:sz w:val="28"/>
          <w:szCs w:val="28"/>
          <w:lang w:eastAsia="ru-RU"/>
        </w:rPr>
        <w:t xml:space="preserve">в местах уличной торговли у иногородних продавцов, а также на ярмарках, проводимых на территории сельских поселений. </w:t>
      </w:r>
    </w:p>
    <w:p w:rsidR="00106DDA" w:rsidRPr="00B104DF" w:rsidRDefault="002C0E3A" w:rsidP="008808D0">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 2018</w:t>
      </w:r>
      <w:r w:rsidR="00B41CA2">
        <w:rPr>
          <w:rFonts w:ascii="Times New Roman" w:hAnsi="Times New Roman" w:cs="Times New Roman"/>
          <w:sz w:val="28"/>
          <w:szCs w:val="28"/>
          <w:lang w:eastAsia="ru-RU"/>
        </w:rPr>
        <w:t xml:space="preserve"> год на территории </w:t>
      </w:r>
      <w:r w:rsidR="00106DDA" w:rsidRPr="00B104DF">
        <w:rPr>
          <w:rFonts w:ascii="Times New Roman" w:hAnsi="Times New Roman" w:cs="Times New Roman"/>
          <w:sz w:val="28"/>
          <w:szCs w:val="28"/>
          <w:lang w:eastAsia="ru-RU"/>
        </w:rPr>
        <w:t xml:space="preserve">сельских поселений Ханты-Мансийского района в 23 населенных пунктах </w:t>
      </w:r>
      <w:r w:rsidR="00106DDA">
        <w:rPr>
          <w:rFonts w:ascii="Times New Roman" w:hAnsi="Times New Roman" w:cs="Times New Roman"/>
          <w:sz w:val="28"/>
          <w:szCs w:val="28"/>
          <w:lang w:eastAsia="ru-RU"/>
        </w:rPr>
        <w:t>организована</w:t>
      </w:r>
      <w:r w:rsidR="00106DDA" w:rsidRPr="00B104DF">
        <w:rPr>
          <w:rFonts w:ascii="Times New Roman" w:hAnsi="Times New Roman" w:cs="Times New Roman"/>
          <w:sz w:val="28"/>
          <w:szCs w:val="28"/>
          <w:lang w:eastAsia="ru-RU"/>
        </w:rPr>
        <w:t xml:space="preserve"> и проведен</w:t>
      </w:r>
      <w:r w:rsidR="00106DDA">
        <w:rPr>
          <w:rFonts w:ascii="Times New Roman" w:hAnsi="Times New Roman" w:cs="Times New Roman"/>
          <w:sz w:val="28"/>
          <w:szCs w:val="28"/>
          <w:lang w:eastAsia="ru-RU"/>
        </w:rPr>
        <w:t>а</w:t>
      </w:r>
      <w:r w:rsidR="00106DDA" w:rsidRPr="00B104DF">
        <w:rPr>
          <w:rFonts w:ascii="Times New Roman" w:hAnsi="Times New Roman" w:cs="Times New Roman"/>
          <w:sz w:val="28"/>
          <w:szCs w:val="28"/>
          <w:lang w:eastAsia="ru-RU"/>
        </w:rPr>
        <w:t xml:space="preserve"> 291 ярмарка</w:t>
      </w:r>
      <w:r w:rsidR="00106DDA">
        <w:rPr>
          <w:rFonts w:ascii="Times New Roman" w:hAnsi="Times New Roman" w:cs="Times New Roman"/>
          <w:sz w:val="28"/>
          <w:szCs w:val="28"/>
          <w:lang w:eastAsia="ru-RU"/>
        </w:rPr>
        <w:t>, что на 95,3% больше, чем в 2017 году (в 2017 году – 149 ярмарок)</w:t>
      </w:r>
      <w:r w:rsidR="00106DDA" w:rsidRPr="00B104DF">
        <w:rPr>
          <w:rFonts w:ascii="Times New Roman" w:hAnsi="Times New Roman" w:cs="Times New Roman"/>
          <w:sz w:val="28"/>
          <w:szCs w:val="28"/>
          <w:lang w:eastAsia="ru-RU"/>
        </w:rPr>
        <w:t>.</w:t>
      </w:r>
    </w:p>
    <w:p w:rsidR="00106DDA" w:rsidRPr="005C60CF" w:rsidRDefault="00106DDA" w:rsidP="008808D0">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8B1FBC">
        <w:rPr>
          <w:rFonts w:ascii="Times New Roman" w:hAnsi="Times New Roman" w:cs="Times New Roman"/>
          <w:sz w:val="28"/>
          <w:szCs w:val="28"/>
          <w:lang w:eastAsia="ru-RU"/>
        </w:rPr>
        <w:t xml:space="preserve">борот розничной торговли по полному кругу предприятий Ханты-Мансийского района </w:t>
      </w:r>
      <w:r>
        <w:rPr>
          <w:rFonts w:ascii="Times New Roman" w:hAnsi="Times New Roman" w:cs="Times New Roman"/>
          <w:sz w:val="28"/>
          <w:szCs w:val="28"/>
          <w:lang w:eastAsia="ru-RU"/>
        </w:rPr>
        <w:t>п</w:t>
      </w:r>
      <w:r w:rsidRPr="008B1FBC">
        <w:rPr>
          <w:rFonts w:ascii="Times New Roman" w:hAnsi="Times New Roman" w:cs="Times New Roman"/>
          <w:sz w:val="28"/>
          <w:szCs w:val="28"/>
          <w:lang w:eastAsia="ru-RU"/>
        </w:rPr>
        <w:t xml:space="preserve">о оценке за </w:t>
      </w:r>
      <w:r>
        <w:rPr>
          <w:rFonts w:ascii="Times New Roman" w:hAnsi="Times New Roman" w:cs="Times New Roman"/>
          <w:sz w:val="28"/>
          <w:szCs w:val="28"/>
          <w:lang w:eastAsia="ru-RU"/>
        </w:rPr>
        <w:t>2018 год</w:t>
      </w:r>
      <w:r w:rsidRPr="008B1FBC">
        <w:rPr>
          <w:rFonts w:ascii="Times New Roman" w:hAnsi="Times New Roman" w:cs="Times New Roman"/>
          <w:sz w:val="28"/>
          <w:szCs w:val="28"/>
          <w:lang w:eastAsia="ru-RU"/>
        </w:rPr>
        <w:t xml:space="preserve"> составил 2 399,6 млн. рублей или 103,3% к аналогичному показателю 2017 год в </w:t>
      </w:r>
      <w:r w:rsidRPr="005C60CF">
        <w:rPr>
          <w:rFonts w:ascii="Times New Roman" w:hAnsi="Times New Roman" w:cs="Times New Roman"/>
          <w:sz w:val="28"/>
          <w:szCs w:val="28"/>
          <w:lang w:eastAsia="ru-RU"/>
        </w:rPr>
        <w:t>сопоставимых ценах (2 276,7 млн. рублей). В расчете на 1 жителя оборот розничной торговли составил 119,6 тыс. рублей, что выше аналогичного показателя за 2017 год на 4,4%.</w:t>
      </w:r>
    </w:p>
    <w:p w:rsidR="00106DDA" w:rsidRPr="005D60AE" w:rsidRDefault="00106DDA" w:rsidP="008808D0">
      <w:pPr>
        <w:autoSpaceDN w:val="0"/>
        <w:adjustRightInd w:val="0"/>
        <w:ind w:firstLine="708"/>
        <w:jc w:val="both"/>
        <w:rPr>
          <w:rFonts w:ascii="Times New Roman" w:hAnsi="Times New Roman" w:cs="Times New Roman"/>
          <w:i/>
          <w:sz w:val="28"/>
          <w:szCs w:val="28"/>
          <w:lang w:eastAsia="ru-RU"/>
        </w:rPr>
      </w:pPr>
      <w:r w:rsidRPr="005D60AE">
        <w:rPr>
          <w:rFonts w:ascii="Times New Roman" w:hAnsi="Times New Roman" w:cs="Times New Roman"/>
          <w:i/>
          <w:sz w:val="28"/>
          <w:szCs w:val="28"/>
          <w:lang w:eastAsia="ru-RU"/>
        </w:rPr>
        <w:t xml:space="preserve">Общественное питание </w:t>
      </w:r>
    </w:p>
    <w:p w:rsidR="00106DDA" w:rsidRPr="005D60AE" w:rsidRDefault="00106DDA" w:rsidP="008808D0">
      <w:pPr>
        <w:ind w:firstLine="708"/>
        <w:jc w:val="both"/>
        <w:rPr>
          <w:rFonts w:ascii="Times New Roman" w:hAnsi="Times New Roman" w:cs="Times New Roman"/>
          <w:sz w:val="28"/>
          <w:szCs w:val="28"/>
          <w:lang w:eastAsia="ru-RU"/>
        </w:rPr>
      </w:pPr>
      <w:r w:rsidRPr="005D60AE">
        <w:rPr>
          <w:rFonts w:ascii="Times New Roman" w:hAnsi="Times New Roman" w:cs="Times New Roman"/>
          <w:sz w:val="28"/>
          <w:szCs w:val="28"/>
          <w:lang w:eastAsia="ru-RU"/>
        </w:rPr>
        <w:t>По состоянию на 1 января 2019 года на территории района осуществляли деятельность 16 предприятий общественного питания общедоступной сети</w:t>
      </w:r>
      <w:r>
        <w:rPr>
          <w:rFonts w:ascii="Times New Roman" w:hAnsi="Times New Roman" w:cs="Times New Roman"/>
          <w:sz w:val="28"/>
          <w:szCs w:val="28"/>
          <w:lang w:eastAsia="ru-RU"/>
        </w:rPr>
        <w:t xml:space="preserve"> (на 1 января 2018 года – 19)</w:t>
      </w:r>
      <w:r w:rsidRPr="005D60AE">
        <w:rPr>
          <w:rFonts w:ascii="Times New Roman" w:hAnsi="Times New Roman" w:cs="Times New Roman"/>
          <w:sz w:val="28"/>
          <w:szCs w:val="28"/>
          <w:lang w:eastAsia="ru-RU"/>
        </w:rPr>
        <w:t>, 1</w:t>
      </w:r>
      <w:r>
        <w:rPr>
          <w:rFonts w:ascii="Times New Roman" w:hAnsi="Times New Roman" w:cs="Times New Roman"/>
          <w:sz w:val="28"/>
          <w:szCs w:val="28"/>
          <w:lang w:eastAsia="ru-RU"/>
        </w:rPr>
        <w:t>1</w:t>
      </w:r>
      <w:r w:rsidRPr="005D60AE">
        <w:rPr>
          <w:rFonts w:ascii="Times New Roman" w:hAnsi="Times New Roman" w:cs="Times New Roman"/>
          <w:sz w:val="28"/>
          <w:szCs w:val="28"/>
          <w:lang w:eastAsia="ru-RU"/>
        </w:rPr>
        <w:t xml:space="preserve"> из которых находятся в населенных пунктах:</w:t>
      </w:r>
      <w:r w:rsidRPr="001423FC">
        <w:rPr>
          <w:rFonts w:ascii="Times New Roman" w:hAnsi="Times New Roman" w:cs="Times New Roman"/>
          <w:color w:val="FF0000"/>
          <w:sz w:val="28"/>
          <w:szCs w:val="28"/>
          <w:lang w:eastAsia="ru-RU"/>
        </w:rPr>
        <w:t xml:space="preserve"> </w:t>
      </w:r>
      <w:r w:rsidRPr="005D60AE">
        <w:rPr>
          <w:rFonts w:ascii="Times New Roman" w:hAnsi="Times New Roman" w:cs="Times New Roman"/>
          <w:sz w:val="28"/>
          <w:szCs w:val="28"/>
          <w:lang w:eastAsia="ru-RU"/>
        </w:rPr>
        <w:t>п.</w:t>
      </w:r>
      <w:r w:rsidR="002C0E3A">
        <w:rPr>
          <w:rFonts w:ascii="Times New Roman" w:hAnsi="Times New Roman" w:cs="Times New Roman"/>
          <w:sz w:val="28"/>
          <w:szCs w:val="28"/>
          <w:lang w:eastAsia="ru-RU"/>
        </w:rPr>
        <w:t xml:space="preserve"> </w:t>
      </w:r>
      <w:r w:rsidRPr="005D60AE">
        <w:rPr>
          <w:rFonts w:ascii="Times New Roman" w:hAnsi="Times New Roman" w:cs="Times New Roman"/>
          <w:sz w:val="28"/>
          <w:szCs w:val="28"/>
          <w:lang w:eastAsia="ru-RU"/>
        </w:rPr>
        <w:t>Горноправдинск, с.</w:t>
      </w:r>
      <w:r w:rsidR="002C0E3A">
        <w:rPr>
          <w:rFonts w:ascii="Times New Roman" w:hAnsi="Times New Roman" w:cs="Times New Roman"/>
          <w:sz w:val="28"/>
          <w:szCs w:val="28"/>
          <w:lang w:eastAsia="ru-RU"/>
        </w:rPr>
        <w:t xml:space="preserve"> </w:t>
      </w:r>
      <w:r w:rsidRPr="005D60AE">
        <w:rPr>
          <w:rFonts w:ascii="Times New Roman" w:hAnsi="Times New Roman" w:cs="Times New Roman"/>
          <w:sz w:val="28"/>
          <w:szCs w:val="28"/>
          <w:lang w:eastAsia="ru-RU"/>
        </w:rPr>
        <w:t>Цингалы, п.</w:t>
      </w:r>
      <w:r w:rsidR="002C0E3A">
        <w:rPr>
          <w:rFonts w:ascii="Times New Roman" w:hAnsi="Times New Roman" w:cs="Times New Roman"/>
          <w:sz w:val="28"/>
          <w:szCs w:val="28"/>
          <w:lang w:eastAsia="ru-RU"/>
        </w:rPr>
        <w:t xml:space="preserve"> </w:t>
      </w:r>
      <w:r w:rsidRPr="005D60AE">
        <w:rPr>
          <w:rFonts w:ascii="Times New Roman" w:hAnsi="Times New Roman" w:cs="Times New Roman"/>
          <w:sz w:val="28"/>
          <w:szCs w:val="28"/>
          <w:lang w:eastAsia="ru-RU"/>
        </w:rPr>
        <w:t xml:space="preserve">Луговской, </w:t>
      </w:r>
      <w:r w:rsidR="002C0E3A">
        <w:rPr>
          <w:rFonts w:ascii="Times New Roman" w:hAnsi="Times New Roman" w:cs="Times New Roman"/>
          <w:sz w:val="28"/>
          <w:szCs w:val="28"/>
          <w:lang w:eastAsia="ru-RU"/>
        </w:rPr>
        <w:br/>
      </w:r>
      <w:r w:rsidRPr="005D60AE">
        <w:rPr>
          <w:rFonts w:ascii="Times New Roman" w:hAnsi="Times New Roman" w:cs="Times New Roman"/>
          <w:sz w:val="28"/>
          <w:szCs w:val="28"/>
          <w:lang w:eastAsia="ru-RU"/>
        </w:rPr>
        <w:t>с.</w:t>
      </w:r>
      <w:r w:rsidR="002C0E3A">
        <w:rPr>
          <w:rFonts w:ascii="Times New Roman" w:hAnsi="Times New Roman" w:cs="Times New Roman"/>
          <w:sz w:val="28"/>
          <w:szCs w:val="28"/>
          <w:lang w:eastAsia="ru-RU"/>
        </w:rPr>
        <w:t xml:space="preserve"> </w:t>
      </w:r>
      <w:r w:rsidRPr="005D60AE">
        <w:rPr>
          <w:rFonts w:ascii="Times New Roman" w:hAnsi="Times New Roman" w:cs="Times New Roman"/>
          <w:sz w:val="28"/>
          <w:szCs w:val="28"/>
          <w:lang w:eastAsia="ru-RU"/>
        </w:rPr>
        <w:t>Селиярово, остальные объекты питания расположены</w:t>
      </w:r>
      <w:r>
        <w:rPr>
          <w:rFonts w:ascii="Times New Roman" w:hAnsi="Times New Roman" w:cs="Times New Roman"/>
          <w:sz w:val="28"/>
          <w:szCs w:val="28"/>
          <w:lang w:eastAsia="ru-RU"/>
        </w:rPr>
        <w:t xml:space="preserve"> на межселенной территории</w:t>
      </w:r>
      <w:r w:rsidRPr="005D60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2017 году в населенных пунктах района – 14 предприятий общественного питания).  </w:t>
      </w:r>
      <w:r w:rsidRPr="005D60AE">
        <w:rPr>
          <w:rFonts w:ascii="Times New Roman" w:hAnsi="Times New Roman" w:cs="Times New Roman"/>
          <w:sz w:val="28"/>
          <w:szCs w:val="28"/>
          <w:lang w:eastAsia="ru-RU"/>
        </w:rPr>
        <w:t>Деятельность по</w:t>
      </w:r>
      <w:r w:rsidRPr="001423FC">
        <w:rPr>
          <w:rFonts w:ascii="Times New Roman" w:hAnsi="Times New Roman" w:cs="Times New Roman"/>
          <w:color w:val="FF0000"/>
          <w:sz w:val="28"/>
          <w:szCs w:val="28"/>
          <w:lang w:eastAsia="ru-RU"/>
        </w:rPr>
        <w:t xml:space="preserve"> </w:t>
      </w:r>
      <w:r w:rsidRPr="005D60AE">
        <w:rPr>
          <w:rFonts w:ascii="Times New Roman" w:hAnsi="Times New Roman" w:cs="Times New Roman"/>
          <w:sz w:val="28"/>
          <w:szCs w:val="28"/>
          <w:lang w:eastAsia="ru-RU"/>
        </w:rPr>
        <w:t>оказанию услуг общественного питания осуществляют 1</w:t>
      </w:r>
      <w:r>
        <w:rPr>
          <w:rFonts w:ascii="Times New Roman" w:hAnsi="Times New Roman" w:cs="Times New Roman"/>
          <w:sz w:val="28"/>
          <w:szCs w:val="28"/>
          <w:lang w:eastAsia="ru-RU"/>
        </w:rPr>
        <w:t>4</w:t>
      </w:r>
      <w:r w:rsidRPr="005D60AE">
        <w:rPr>
          <w:rFonts w:ascii="Times New Roman" w:hAnsi="Times New Roman" w:cs="Times New Roman"/>
          <w:sz w:val="28"/>
          <w:szCs w:val="28"/>
          <w:lang w:eastAsia="ru-RU"/>
        </w:rPr>
        <w:t xml:space="preserve"> субъектов, из них 5</w:t>
      </w:r>
      <w:r w:rsidRPr="001423FC">
        <w:rPr>
          <w:rFonts w:ascii="Times New Roman" w:hAnsi="Times New Roman" w:cs="Times New Roman"/>
          <w:color w:val="FF0000"/>
          <w:sz w:val="28"/>
          <w:szCs w:val="28"/>
          <w:lang w:eastAsia="ru-RU"/>
        </w:rPr>
        <w:t xml:space="preserve"> </w:t>
      </w:r>
      <w:r w:rsidRPr="005D60AE">
        <w:rPr>
          <w:rFonts w:ascii="Times New Roman" w:hAnsi="Times New Roman" w:cs="Times New Roman"/>
          <w:sz w:val="28"/>
          <w:szCs w:val="28"/>
          <w:lang w:eastAsia="ru-RU"/>
        </w:rPr>
        <w:t xml:space="preserve">юридических лиц, </w:t>
      </w:r>
      <w:r w:rsidR="002C0E3A">
        <w:rPr>
          <w:rFonts w:ascii="Times New Roman" w:hAnsi="Times New Roman" w:cs="Times New Roman"/>
          <w:sz w:val="28"/>
          <w:szCs w:val="28"/>
          <w:lang w:eastAsia="ru-RU"/>
        </w:rPr>
        <w:br/>
      </w:r>
      <w:r w:rsidRPr="005D60AE">
        <w:rPr>
          <w:rFonts w:ascii="Times New Roman" w:hAnsi="Times New Roman" w:cs="Times New Roman"/>
          <w:sz w:val="28"/>
          <w:szCs w:val="28"/>
          <w:lang w:eastAsia="ru-RU"/>
        </w:rPr>
        <w:t>9 индивидуальных предпринимателей.</w:t>
      </w:r>
    </w:p>
    <w:p w:rsidR="00106DDA" w:rsidRPr="00B84D27" w:rsidRDefault="00106DDA" w:rsidP="008808D0">
      <w:pPr>
        <w:autoSpaceDN w:val="0"/>
        <w:adjustRightInd w:val="0"/>
        <w:ind w:firstLine="708"/>
        <w:jc w:val="both"/>
        <w:rPr>
          <w:rFonts w:ascii="Times New Roman" w:hAnsi="Times New Roman" w:cs="Times New Roman"/>
          <w:i/>
          <w:sz w:val="28"/>
          <w:szCs w:val="28"/>
          <w:lang w:eastAsia="ru-RU"/>
        </w:rPr>
      </w:pPr>
      <w:r w:rsidRPr="00B84D27">
        <w:rPr>
          <w:rFonts w:ascii="Times New Roman" w:hAnsi="Times New Roman" w:cs="Times New Roman"/>
          <w:i/>
          <w:sz w:val="28"/>
          <w:szCs w:val="28"/>
          <w:lang w:eastAsia="ru-RU"/>
        </w:rPr>
        <w:t>Платные услуги</w:t>
      </w:r>
    </w:p>
    <w:p w:rsidR="00106DDA" w:rsidRPr="00802D91" w:rsidRDefault="00106DDA" w:rsidP="008808D0">
      <w:pPr>
        <w:autoSpaceDN w:val="0"/>
        <w:adjustRightInd w:val="0"/>
        <w:ind w:firstLine="708"/>
        <w:jc w:val="both"/>
        <w:rPr>
          <w:rFonts w:ascii="Times New Roman" w:hAnsi="Times New Roman" w:cs="Times New Roman"/>
          <w:sz w:val="28"/>
          <w:szCs w:val="28"/>
          <w:lang w:eastAsia="ru-RU"/>
        </w:rPr>
      </w:pPr>
      <w:r w:rsidRPr="00802D91">
        <w:rPr>
          <w:rFonts w:ascii="Times New Roman" w:hAnsi="Times New Roman" w:cs="Times New Roman"/>
          <w:sz w:val="28"/>
          <w:szCs w:val="28"/>
          <w:lang w:eastAsia="ru-RU"/>
        </w:rPr>
        <w:t>Платные услуги, предоставляемые населению на территории Ханты-Мансийского района, являются результатом деятельности предприятий, орга</w:t>
      </w:r>
      <w:r>
        <w:rPr>
          <w:rFonts w:ascii="Times New Roman" w:hAnsi="Times New Roman" w:cs="Times New Roman"/>
          <w:sz w:val="28"/>
          <w:szCs w:val="28"/>
          <w:lang w:eastAsia="ru-RU"/>
        </w:rPr>
        <w:t>низаций всех форм собственности и</w:t>
      </w:r>
      <w:r w:rsidRPr="00802D91">
        <w:rPr>
          <w:rFonts w:ascii="Times New Roman" w:hAnsi="Times New Roman" w:cs="Times New Roman"/>
          <w:sz w:val="28"/>
          <w:szCs w:val="28"/>
          <w:lang w:eastAsia="ru-RU"/>
        </w:rPr>
        <w:t xml:space="preserve"> предназначены для удовлетворения личных потребностей населения по их заказам.</w:t>
      </w:r>
    </w:p>
    <w:p w:rsidR="00106DDA" w:rsidRPr="00DD5246" w:rsidRDefault="00106DDA" w:rsidP="008808D0">
      <w:pPr>
        <w:autoSpaceDN w:val="0"/>
        <w:adjustRightInd w:val="0"/>
        <w:ind w:firstLine="708"/>
        <w:jc w:val="both"/>
        <w:rPr>
          <w:rFonts w:ascii="Times New Roman" w:hAnsi="Times New Roman" w:cs="Times New Roman"/>
          <w:sz w:val="28"/>
          <w:szCs w:val="28"/>
          <w:lang w:eastAsia="ru-RU"/>
        </w:rPr>
      </w:pPr>
      <w:r w:rsidRPr="00802D91">
        <w:rPr>
          <w:rFonts w:ascii="Times New Roman" w:hAnsi="Times New Roman" w:cs="Times New Roman"/>
          <w:sz w:val="28"/>
          <w:szCs w:val="28"/>
          <w:lang w:eastAsia="ru-RU"/>
        </w:rPr>
        <w:t xml:space="preserve">По оценке объем платных услуг населению, оказанных </w:t>
      </w:r>
      <w:r w:rsidR="00B41CA2">
        <w:rPr>
          <w:rFonts w:ascii="Times New Roman" w:hAnsi="Times New Roman" w:cs="Times New Roman"/>
          <w:sz w:val="28"/>
          <w:szCs w:val="28"/>
          <w:lang w:eastAsia="ru-RU"/>
        </w:rPr>
        <w:br/>
      </w:r>
      <w:r w:rsidRPr="00802D91">
        <w:rPr>
          <w:rFonts w:ascii="Times New Roman" w:hAnsi="Times New Roman" w:cs="Times New Roman"/>
          <w:sz w:val="28"/>
          <w:szCs w:val="28"/>
          <w:lang w:eastAsia="ru-RU"/>
        </w:rPr>
        <w:t xml:space="preserve">на территории района, за 2018 год составил 375,3 млн. рублей или 101,4% </w:t>
      </w:r>
      <w:r w:rsidR="00B41CA2">
        <w:rPr>
          <w:rFonts w:ascii="Times New Roman" w:hAnsi="Times New Roman" w:cs="Times New Roman"/>
          <w:sz w:val="28"/>
          <w:szCs w:val="28"/>
          <w:lang w:eastAsia="ru-RU"/>
        </w:rPr>
        <w:br/>
      </w:r>
      <w:r w:rsidRPr="00802D91">
        <w:rPr>
          <w:rFonts w:ascii="Times New Roman" w:hAnsi="Times New Roman" w:cs="Times New Roman"/>
          <w:sz w:val="28"/>
          <w:szCs w:val="28"/>
          <w:lang w:eastAsia="ru-RU"/>
        </w:rPr>
        <w:t xml:space="preserve">в сопоставимых ценах к аналогичному периоду 2017 года </w:t>
      </w:r>
      <w:r w:rsidR="00B41CA2">
        <w:rPr>
          <w:rFonts w:ascii="Times New Roman" w:hAnsi="Times New Roman" w:cs="Times New Roman"/>
          <w:sz w:val="28"/>
          <w:szCs w:val="28"/>
          <w:lang w:eastAsia="ru-RU"/>
        </w:rPr>
        <w:br/>
      </w:r>
      <w:r w:rsidRPr="00802D91">
        <w:rPr>
          <w:rFonts w:ascii="Times New Roman" w:hAnsi="Times New Roman" w:cs="Times New Roman"/>
          <w:sz w:val="28"/>
          <w:szCs w:val="28"/>
          <w:lang w:eastAsia="ru-RU"/>
        </w:rPr>
        <w:t>(362,6 млн. рублей).</w:t>
      </w:r>
      <w:r w:rsidRPr="001423FC">
        <w:rPr>
          <w:rFonts w:ascii="Times New Roman" w:hAnsi="Times New Roman" w:cs="Times New Roman"/>
          <w:color w:val="FF0000"/>
          <w:sz w:val="28"/>
          <w:szCs w:val="28"/>
          <w:lang w:eastAsia="ru-RU"/>
        </w:rPr>
        <w:t xml:space="preserve"> </w:t>
      </w:r>
      <w:r w:rsidRPr="00DD5246">
        <w:rPr>
          <w:rFonts w:ascii="Times New Roman" w:hAnsi="Times New Roman" w:cs="Times New Roman"/>
          <w:sz w:val="28"/>
          <w:szCs w:val="28"/>
          <w:lang w:eastAsia="ru-RU"/>
        </w:rPr>
        <w:t xml:space="preserve">В расчете на 1 жителя оказано услуг на сумму </w:t>
      </w:r>
      <w:r w:rsidR="00B41CA2">
        <w:rPr>
          <w:rFonts w:ascii="Times New Roman" w:hAnsi="Times New Roman" w:cs="Times New Roman"/>
          <w:sz w:val="28"/>
          <w:szCs w:val="28"/>
          <w:lang w:eastAsia="ru-RU"/>
        </w:rPr>
        <w:br/>
      </w:r>
      <w:r w:rsidRPr="00DD5246">
        <w:rPr>
          <w:rFonts w:ascii="Times New Roman" w:hAnsi="Times New Roman" w:cs="Times New Roman"/>
          <w:sz w:val="28"/>
          <w:szCs w:val="28"/>
          <w:lang w:eastAsia="ru-RU"/>
        </w:rPr>
        <w:t>18,7 тыс. рублей, что выше аналогичного показателя 2017 года на 2,2%.</w:t>
      </w:r>
    </w:p>
    <w:p w:rsidR="00106DDA" w:rsidRPr="00B84D27" w:rsidRDefault="00106DDA" w:rsidP="008808D0">
      <w:pPr>
        <w:autoSpaceDN w:val="0"/>
        <w:adjustRightInd w:val="0"/>
        <w:ind w:firstLine="708"/>
        <w:jc w:val="both"/>
        <w:rPr>
          <w:rFonts w:ascii="Times New Roman" w:hAnsi="Times New Roman" w:cs="Times New Roman"/>
          <w:sz w:val="28"/>
          <w:szCs w:val="28"/>
          <w:lang w:eastAsia="ru-RU"/>
        </w:rPr>
      </w:pPr>
      <w:r w:rsidRPr="00DD5246">
        <w:rPr>
          <w:rFonts w:ascii="Times New Roman" w:hAnsi="Times New Roman" w:cs="Times New Roman"/>
          <w:sz w:val="28"/>
          <w:szCs w:val="28"/>
          <w:lang w:eastAsia="ru-RU"/>
        </w:rPr>
        <w:t xml:space="preserve">Доминирующую роль в формировании объема платных услуг, </w:t>
      </w:r>
      <w:r w:rsidR="00B41CA2">
        <w:rPr>
          <w:rFonts w:ascii="Times New Roman" w:hAnsi="Times New Roman" w:cs="Times New Roman"/>
          <w:sz w:val="28"/>
          <w:szCs w:val="28"/>
          <w:lang w:eastAsia="ru-RU"/>
        </w:rPr>
        <w:br/>
      </w:r>
      <w:r w:rsidRPr="00DD5246">
        <w:rPr>
          <w:rFonts w:ascii="Times New Roman" w:hAnsi="Times New Roman" w:cs="Times New Roman"/>
          <w:sz w:val="28"/>
          <w:szCs w:val="28"/>
          <w:lang w:eastAsia="ru-RU"/>
        </w:rPr>
        <w:t>как и в</w:t>
      </w:r>
      <w:r w:rsidRPr="00B84D27">
        <w:rPr>
          <w:rFonts w:ascii="Times New Roman" w:hAnsi="Times New Roman" w:cs="Times New Roman"/>
          <w:sz w:val="28"/>
          <w:szCs w:val="28"/>
          <w:lang w:eastAsia="ru-RU"/>
        </w:rPr>
        <w:t xml:space="preserve"> прежние годы, играют жилищно-коммунальные услуги, а также услуги связи. </w:t>
      </w:r>
    </w:p>
    <w:p w:rsidR="00106DDA" w:rsidRPr="00B84D27" w:rsidRDefault="00106DDA" w:rsidP="008808D0">
      <w:pPr>
        <w:autoSpaceDN w:val="0"/>
        <w:adjustRightInd w:val="0"/>
        <w:ind w:firstLine="708"/>
        <w:jc w:val="both"/>
        <w:rPr>
          <w:rFonts w:ascii="Times New Roman" w:hAnsi="Times New Roman" w:cs="Times New Roman"/>
          <w:i/>
          <w:sz w:val="28"/>
          <w:szCs w:val="28"/>
          <w:lang w:eastAsia="ru-RU"/>
        </w:rPr>
      </w:pPr>
      <w:r w:rsidRPr="00B84D27">
        <w:rPr>
          <w:rFonts w:ascii="Times New Roman" w:hAnsi="Times New Roman" w:cs="Times New Roman"/>
          <w:i/>
          <w:sz w:val="28"/>
          <w:szCs w:val="28"/>
          <w:lang w:eastAsia="ru-RU"/>
        </w:rPr>
        <w:t>Ценовая ситуация на рынке продовольственных товаров</w:t>
      </w:r>
    </w:p>
    <w:p w:rsidR="00106DDA" w:rsidRPr="005A0789" w:rsidRDefault="00106DDA" w:rsidP="008808D0">
      <w:pPr>
        <w:autoSpaceDN w:val="0"/>
        <w:adjustRightInd w:val="0"/>
        <w:ind w:firstLine="708"/>
        <w:jc w:val="both"/>
        <w:rPr>
          <w:rFonts w:ascii="Times New Roman" w:hAnsi="Times New Roman" w:cs="Times New Roman"/>
          <w:sz w:val="28"/>
          <w:szCs w:val="28"/>
          <w:lang w:eastAsia="ru-RU"/>
        </w:rPr>
      </w:pPr>
      <w:r w:rsidRPr="00B84D27">
        <w:rPr>
          <w:rFonts w:ascii="Times New Roman" w:hAnsi="Times New Roman" w:cs="Times New Roman"/>
          <w:sz w:val="28"/>
          <w:szCs w:val="28"/>
          <w:lang w:eastAsia="ru-RU"/>
        </w:rPr>
        <w:t xml:space="preserve">По данным Департамента экономического развития автономного округа по состоянию на 24 </w:t>
      </w:r>
      <w:r>
        <w:rPr>
          <w:rFonts w:ascii="Times New Roman" w:hAnsi="Times New Roman" w:cs="Times New Roman"/>
          <w:sz w:val="28"/>
          <w:szCs w:val="28"/>
          <w:lang w:eastAsia="ru-RU"/>
        </w:rPr>
        <w:t>декабря</w:t>
      </w:r>
      <w:r w:rsidRPr="00B84D27">
        <w:rPr>
          <w:rFonts w:ascii="Times New Roman" w:hAnsi="Times New Roman" w:cs="Times New Roman"/>
          <w:sz w:val="28"/>
          <w:szCs w:val="28"/>
          <w:lang w:eastAsia="ru-RU"/>
        </w:rPr>
        <w:t xml:space="preserve"> 2018 года в сравнении </w:t>
      </w:r>
      <w:r w:rsidRPr="00B84D27">
        <w:rPr>
          <w:rFonts w:ascii="Times New Roman" w:hAnsi="Times New Roman" w:cs="Times New Roman"/>
          <w:sz w:val="28"/>
          <w:szCs w:val="28"/>
          <w:lang w:eastAsia="ru-RU"/>
        </w:rPr>
        <w:br/>
        <w:t xml:space="preserve">с аналогичным периодом 2017 года по перечню обследуемых товаров </w:t>
      </w:r>
      <w:r w:rsidR="002C0E3A">
        <w:rPr>
          <w:rFonts w:ascii="Times New Roman" w:hAnsi="Times New Roman" w:cs="Times New Roman"/>
          <w:sz w:val="28"/>
          <w:szCs w:val="28"/>
          <w:lang w:eastAsia="ru-RU"/>
        </w:rPr>
        <w:br/>
      </w:r>
      <w:r w:rsidRPr="00B84D27">
        <w:rPr>
          <w:rFonts w:ascii="Times New Roman" w:hAnsi="Times New Roman" w:cs="Times New Roman"/>
          <w:sz w:val="28"/>
          <w:szCs w:val="28"/>
          <w:lang w:eastAsia="ru-RU"/>
        </w:rPr>
        <w:t>(25 наименований) зафиксировано следующее изменение цен (место в рейтинге</w:t>
      </w:r>
      <w:r w:rsidRPr="001423FC">
        <w:rPr>
          <w:rFonts w:ascii="Times New Roman" w:hAnsi="Times New Roman" w:cs="Times New Roman"/>
          <w:color w:val="FF0000"/>
          <w:sz w:val="28"/>
          <w:szCs w:val="28"/>
          <w:lang w:eastAsia="ru-RU"/>
        </w:rPr>
        <w:t xml:space="preserve"> </w:t>
      </w:r>
      <w:r w:rsidRPr="005A0789">
        <w:rPr>
          <w:rFonts w:ascii="Times New Roman" w:hAnsi="Times New Roman" w:cs="Times New Roman"/>
          <w:sz w:val="28"/>
          <w:szCs w:val="28"/>
          <w:lang w:eastAsia="ru-RU"/>
        </w:rPr>
        <w:t>по уровню цены среди 22 муниципальных образований автономного округа – Югры):</w:t>
      </w:r>
    </w:p>
    <w:p w:rsidR="00106DDA" w:rsidRPr="005A0789" w:rsidRDefault="00106DDA" w:rsidP="008808D0">
      <w:pPr>
        <w:autoSpaceDN w:val="0"/>
        <w:adjustRightInd w:val="0"/>
        <w:ind w:firstLine="709"/>
        <w:jc w:val="both"/>
        <w:rPr>
          <w:rFonts w:ascii="Times New Roman" w:hAnsi="Times New Roman" w:cs="Times New Roman"/>
          <w:i/>
          <w:sz w:val="28"/>
          <w:szCs w:val="28"/>
        </w:rPr>
      </w:pPr>
      <w:r w:rsidRPr="005A0789">
        <w:rPr>
          <w:rFonts w:ascii="Times New Roman" w:hAnsi="Times New Roman" w:cs="Times New Roman"/>
          <w:i/>
          <w:sz w:val="28"/>
          <w:szCs w:val="28"/>
        </w:rPr>
        <w:t>снизились цены:</w:t>
      </w:r>
    </w:p>
    <w:p w:rsidR="00106DDA" w:rsidRPr="00B41CA2" w:rsidRDefault="00106DDA" w:rsidP="008808D0">
      <w:pPr>
        <w:autoSpaceDN w:val="0"/>
        <w:adjustRightInd w:val="0"/>
        <w:ind w:firstLine="708"/>
        <w:jc w:val="both"/>
        <w:rPr>
          <w:rFonts w:ascii="Times New Roman" w:hAnsi="Times New Roman" w:cs="Times New Roman"/>
          <w:sz w:val="28"/>
          <w:szCs w:val="28"/>
        </w:rPr>
      </w:pPr>
      <w:r w:rsidRPr="00B41CA2">
        <w:rPr>
          <w:rFonts w:ascii="Times New Roman" w:hAnsi="Times New Roman" w:cs="Times New Roman"/>
          <w:sz w:val="28"/>
          <w:szCs w:val="28"/>
        </w:rPr>
        <w:t>в диапазоне до 5% на: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масло подсолнечно</w:t>
      </w:r>
      <w:r w:rsidR="002C0E3A">
        <w:rPr>
          <w:rFonts w:ascii="Times New Roman" w:hAnsi="Times New Roman" w:cs="Times New Roman"/>
          <w:sz w:val="28"/>
          <w:szCs w:val="28"/>
        </w:rPr>
        <w:t xml:space="preserve">е – 110,42 рублей или на 0,95% </w:t>
      </w:r>
      <w:r w:rsidRPr="005A0789">
        <w:rPr>
          <w:rFonts w:ascii="Times New Roman" w:hAnsi="Times New Roman" w:cs="Times New Roman"/>
          <w:sz w:val="28"/>
          <w:szCs w:val="28"/>
        </w:rPr>
        <w:t>(19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соль – 16,51 рублей или на 2,1% (20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молоко цельное пастеризованное жирностью 2,5</w:t>
      </w:r>
      <w:r w:rsidR="00B41CA2">
        <w:rPr>
          <w:rFonts w:ascii="Times New Roman" w:hAnsi="Times New Roman" w:cs="Times New Roman"/>
          <w:sz w:val="28"/>
          <w:szCs w:val="28"/>
        </w:rPr>
        <w:t xml:space="preserve"> – </w:t>
      </w:r>
      <w:r w:rsidRPr="005A0789">
        <w:rPr>
          <w:rFonts w:ascii="Times New Roman" w:hAnsi="Times New Roman" w:cs="Times New Roman"/>
          <w:sz w:val="28"/>
          <w:szCs w:val="28"/>
        </w:rPr>
        <w:t xml:space="preserve">3,2% </w:t>
      </w:r>
      <w:r w:rsidR="00B41CA2">
        <w:rPr>
          <w:rFonts w:ascii="Times New Roman" w:hAnsi="Times New Roman" w:cs="Times New Roman"/>
          <w:sz w:val="28"/>
          <w:szCs w:val="28"/>
        </w:rPr>
        <w:t>–</w:t>
      </w:r>
      <w:r w:rsidRPr="005A0789">
        <w:rPr>
          <w:rFonts w:ascii="Times New Roman" w:hAnsi="Times New Roman" w:cs="Times New Roman"/>
          <w:sz w:val="28"/>
          <w:szCs w:val="28"/>
        </w:rPr>
        <w:t xml:space="preserve"> </w:t>
      </w:r>
      <w:r w:rsidR="00B41CA2">
        <w:rPr>
          <w:rFonts w:ascii="Times New Roman" w:hAnsi="Times New Roman" w:cs="Times New Roman"/>
          <w:sz w:val="28"/>
          <w:szCs w:val="28"/>
        </w:rPr>
        <w:br/>
      </w:r>
      <w:r w:rsidRPr="005A0789">
        <w:rPr>
          <w:rFonts w:ascii="Times New Roman" w:hAnsi="Times New Roman" w:cs="Times New Roman"/>
          <w:sz w:val="28"/>
          <w:szCs w:val="28"/>
        </w:rPr>
        <w:t>66,88 рублей или на 4,3% (15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сахар – 64,87 рублей или на 4,4% (21 место среди муниципальных образований автономного округа)</w:t>
      </w:r>
      <w:r w:rsidR="00B41CA2">
        <w:rPr>
          <w:rFonts w:ascii="Times New Roman" w:hAnsi="Times New Roman" w:cs="Times New Roman"/>
          <w:sz w:val="28"/>
          <w:szCs w:val="28"/>
        </w:rPr>
        <w:t>;</w:t>
      </w:r>
    </w:p>
    <w:p w:rsidR="00106DDA" w:rsidRPr="00B41CA2" w:rsidRDefault="00106DDA" w:rsidP="008808D0">
      <w:pPr>
        <w:autoSpaceDN w:val="0"/>
        <w:adjustRightInd w:val="0"/>
        <w:ind w:firstLine="708"/>
        <w:jc w:val="both"/>
        <w:rPr>
          <w:rFonts w:ascii="Times New Roman" w:hAnsi="Times New Roman" w:cs="Times New Roman"/>
          <w:sz w:val="28"/>
          <w:szCs w:val="28"/>
        </w:rPr>
      </w:pPr>
      <w:r w:rsidRPr="00B41CA2">
        <w:rPr>
          <w:rFonts w:ascii="Times New Roman" w:hAnsi="Times New Roman" w:cs="Times New Roman"/>
          <w:sz w:val="28"/>
          <w:szCs w:val="28"/>
        </w:rPr>
        <w:t>в диапазоне свыше 5% на: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 xml:space="preserve">картофель – 32,74 рубля или на 5,2 (21 место среди муниципальных образований автономного округа); </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вермишель – 45,55 рублей или 7,9% (3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рис шлифованный – 83,57 рубля или на 10,6% (18 место среди муниципальных образований автономного округа);</w:t>
      </w:r>
    </w:p>
    <w:p w:rsidR="00106DDA" w:rsidRPr="005A0789" w:rsidRDefault="00106DDA" w:rsidP="002C0E3A">
      <w:pPr>
        <w:autoSpaceDN w:val="0"/>
        <w:adjustRightInd w:val="0"/>
        <w:ind w:firstLine="709"/>
        <w:jc w:val="both"/>
        <w:rPr>
          <w:rFonts w:ascii="Times New Roman" w:hAnsi="Times New Roman" w:cs="Times New Roman"/>
          <w:sz w:val="28"/>
          <w:szCs w:val="28"/>
        </w:rPr>
      </w:pPr>
      <w:r w:rsidRPr="005A0789">
        <w:rPr>
          <w:rFonts w:ascii="Times New Roman" w:hAnsi="Times New Roman" w:cs="Times New Roman"/>
          <w:sz w:val="28"/>
          <w:szCs w:val="28"/>
        </w:rPr>
        <w:t xml:space="preserve">хлеб ржаной и ржано-пшеничный – 51,72 рубль или на 11,1% </w:t>
      </w:r>
      <w:r w:rsidR="002C0E3A">
        <w:rPr>
          <w:rFonts w:ascii="Times New Roman" w:hAnsi="Times New Roman" w:cs="Times New Roman"/>
          <w:sz w:val="28"/>
          <w:szCs w:val="28"/>
        </w:rPr>
        <w:br/>
      </w:r>
      <w:r w:rsidRPr="005A0789">
        <w:rPr>
          <w:rFonts w:ascii="Times New Roman" w:hAnsi="Times New Roman" w:cs="Times New Roman"/>
          <w:sz w:val="28"/>
          <w:szCs w:val="28"/>
        </w:rPr>
        <w:t>(9 место среди муниципальных образований автономного округа);</w:t>
      </w:r>
    </w:p>
    <w:p w:rsidR="00106DDA" w:rsidRPr="005A0789" w:rsidRDefault="002C0E3A" w:rsidP="008808D0">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яблоки</w:t>
      </w:r>
      <w:r w:rsidR="00106DDA" w:rsidRPr="005A0789">
        <w:rPr>
          <w:rFonts w:ascii="Times New Roman" w:hAnsi="Times New Roman" w:cs="Times New Roman"/>
          <w:sz w:val="28"/>
          <w:szCs w:val="28"/>
        </w:rPr>
        <w:t xml:space="preserve"> – 111,87 рублей или на 9,2 % (18 место среди муниципальных образований автономного округа);</w:t>
      </w:r>
    </w:p>
    <w:p w:rsidR="00106DDA" w:rsidRPr="005A0789" w:rsidRDefault="002C0E3A" w:rsidP="008808D0">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лук репчатый</w:t>
      </w:r>
      <w:r w:rsidR="00106DDA" w:rsidRPr="005A0789">
        <w:rPr>
          <w:rFonts w:ascii="Times New Roman" w:hAnsi="Times New Roman" w:cs="Times New Roman"/>
          <w:sz w:val="28"/>
          <w:szCs w:val="28"/>
        </w:rPr>
        <w:t xml:space="preserve"> – 31,48 рубль или на 12,9% (19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крупа гречневая</w:t>
      </w:r>
      <w:r w:rsidR="00B41CA2">
        <w:rPr>
          <w:rFonts w:ascii="Times New Roman" w:hAnsi="Times New Roman" w:cs="Times New Roman"/>
          <w:sz w:val="28"/>
          <w:szCs w:val="28"/>
        </w:rPr>
        <w:t xml:space="preserve"> – </w:t>
      </w:r>
      <w:r w:rsidRPr="005A0789">
        <w:rPr>
          <w:rFonts w:ascii="Times New Roman" w:hAnsi="Times New Roman" w:cs="Times New Roman"/>
          <w:sz w:val="28"/>
          <w:szCs w:val="28"/>
        </w:rPr>
        <w:t>ядрица – 77,89 рублей или 15,1 % (19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говядину – 381,31 рублей или 20,6% (15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морковь – 33,02 рубля или 21,9% (13 место среди муниципальных образований автономного округа).</w:t>
      </w:r>
    </w:p>
    <w:p w:rsidR="00106DDA" w:rsidRPr="005A0789" w:rsidRDefault="00106DDA" w:rsidP="002C0E3A">
      <w:pPr>
        <w:autoSpaceDN w:val="0"/>
        <w:adjustRightInd w:val="0"/>
        <w:ind w:firstLine="709"/>
        <w:jc w:val="both"/>
        <w:rPr>
          <w:rFonts w:ascii="Times New Roman" w:hAnsi="Times New Roman" w:cs="Times New Roman"/>
          <w:i/>
          <w:sz w:val="28"/>
          <w:szCs w:val="28"/>
        </w:rPr>
      </w:pPr>
      <w:r w:rsidRPr="005A0789">
        <w:rPr>
          <w:rFonts w:ascii="Times New Roman" w:hAnsi="Times New Roman" w:cs="Times New Roman"/>
          <w:i/>
          <w:sz w:val="28"/>
          <w:szCs w:val="28"/>
        </w:rPr>
        <w:t xml:space="preserve">Повысились цены: </w:t>
      </w:r>
    </w:p>
    <w:p w:rsidR="00106DDA" w:rsidRPr="00B41CA2" w:rsidRDefault="00106DDA" w:rsidP="002C0E3A">
      <w:pPr>
        <w:autoSpaceDN w:val="0"/>
        <w:adjustRightInd w:val="0"/>
        <w:ind w:firstLine="709"/>
        <w:jc w:val="both"/>
        <w:rPr>
          <w:rFonts w:ascii="Times New Roman" w:hAnsi="Times New Roman" w:cs="Times New Roman"/>
          <w:sz w:val="28"/>
          <w:szCs w:val="28"/>
        </w:rPr>
      </w:pPr>
      <w:r w:rsidRPr="00B41CA2">
        <w:rPr>
          <w:rFonts w:ascii="Times New Roman" w:hAnsi="Times New Roman" w:cs="Times New Roman"/>
          <w:sz w:val="28"/>
          <w:szCs w:val="28"/>
        </w:rPr>
        <w:t>в диапазоне до 5% на:</w:t>
      </w:r>
    </w:p>
    <w:p w:rsidR="00106DDA" w:rsidRPr="00B41CA2" w:rsidRDefault="00106DDA" w:rsidP="002C0E3A">
      <w:pPr>
        <w:autoSpaceDN w:val="0"/>
        <w:adjustRightInd w:val="0"/>
        <w:ind w:firstLine="709"/>
        <w:jc w:val="both"/>
        <w:rPr>
          <w:rFonts w:ascii="Times New Roman" w:hAnsi="Times New Roman" w:cs="Times New Roman"/>
          <w:sz w:val="28"/>
          <w:szCs w:val="28"/>
        </w:rPr>
      </w:pPr>
      <w:r w:rsidRPr="00B41CA2">
        <w:rPr>
          <w:rFonts w:ascii="Times New Roman" w:hAnsi="Times New Roman" w:cs="Times New Roman"/>
          <w:sz w:val="28"/>
          <w:szCs w:val="28"/>
        </w:rPr>
        <w:t>свинину – 266,50 рублей или 2% (4 место среди муниципальных образований автономного округа);</w:t>
      </w:r>
    </w:p>
    <w:p w:rsidR="00106DDA" w:rsidRPr="00B41CA2" w:rsidRDefault="00106DDA" w:rsidP="002C0E3A">
      <w:pPr>
        <w:autoSpaceDN w:val="0"/>
        <w:adjustRightInd w:val="0"/>
        <w:ind w:firstLine="709"/>
        <w:jc w:val="both"/>
        <w:rPr>
          <w:rFonts w:ascii="Times New Roman" w:hAnsi="Times New Roman" w:cs="Times New Roman"/>
          <w:sz w:val="28"/>
          <w:szCs w:val="28"/>
        </w:rPr>
      </w:pPr>
      <w:r w:rsidRPr="00B41CA2">
        <w:rPr>
          <w:rFonts w:ascii="Times New Roman" w:hAnsi="Times New Roman" w:cs="Times New Roman"/>
          <w:sz w:val="28"/>
          <w:szCs w:val="28"/>
        </w:rPr>
        <w:t>в диапазоне от 5 до 15% на:</w:t>
      </w:r>
    </w:p>
    <w:p w:rsidR="00106DDA" w:rsidRPr="005A0789" w:rsidRDefault="00106DDA" w:rsidP="002C0E3A">
      <w:pPr>
        <w:autoSpaceDN w:val="0"/>
        <w:adjustRightInd w:val="0"/>
        <w:ind w:firstLine="709"/>
        <w:jc w:val="both"/>
        <w:rPr>
          <w:rFonts w:ascii="Times New Roman" w:hAnsi="Times New Roman" w:cs="Times New Roman"/>
          <w:sz w:val="28"/>
          <w:szCs w:val="28"/>
        </w:rPr>
      </w:pPr>
      <w:r w:rsidRPr="005A0789">
        <w:rPr>
          <w:rFonts w:ascii="Times New Roman" w:hAnsi="Times New Roman" w:cs="Times New Roman"/>
          <w:sz w:val="28"/>
          <w:szCs w:val="28"/>
        </w:rPr>
        <w:t>хлеб и хлебобулочные изделия из муки 1,</w:t>
      </w:r>
      <w:r w:rsidR="00B41CA2">
        <w:rPr>
          <w:rFonts w:ascii="Times New Roman" w:hAnsi="Times New Roman" w:cs="Times New Roman"/>
          <w:sz w:val="28"/>
          <w:szCs w:val="28"/>
        </w:rPr>
        <w:t xml:space="preserve"> </w:t>
      </w:r>
      <w:r w:rsidRPr="005A0789">
        <w:rPr>
          <w:rFonts w:ascii="Times New Roman" w:hAnsi="Times New Roman" w:cs="Times New Roman"/>
          <w:sz w:val="28"/>
          <w:szCs w:val="28"/>
        </w:rPr>
        <w:t xml:space="preserve">2 сорта – 53,54 рубля </w:t>
      </w:r>
      <w:r w:rsidR="00B41CA2">
        <w:rPr>
          <w:rFonts w:ascii="Times New Roman" w:hAnsi="Times New Roman" w:cs="Times New Roman"/>
          <w:sz w:val="28"/>
          <w:szCs w:val="28"/>
        </w:rPr>
        <w:br/>
      </w:r>
      <w:r w:rsidRPr="005A0789">
        <w:rPr>
          <w:rFonts w:ascii="Times New Roman" w:hAnsi="Times New Roman" w:cs="Times New Roman"/>
          <w:sz w:val="28"/>
          <w:szCs w:val="28"/>
        </w:rPr>
        <w:t>на 1,2% (10 место среди муниципальных образований автономного округа);</w:t>
      </w:r>
    </w:p>
    <w:p w:rsidR="00106DDA" w:rsidRPr="005A0789" w:rsidRDefault="002C0E3A" w:rsidP="002C0E3A">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молоко питьевое</w:t>
      </w:r>
      <w:r w:rsidR="00106DDA" w:rsidRPr="005A0789">
        <w:rPr>
          <w:rFonts w:ascii="Times New Roman" w:hAnsi="Times New Roman" w:cs="Times New Roman"/>
          <w:sz w:val="28"/>
          <w:szCs w:val="28"/>
        </w:rPr>
        <w:t xml:space="preserve"> цельное стерилизованное жирностью 2,5</w:t>
      </w:r>
      <w:r w:rsidR="00B41CA2">
        <w:rPr>
          <w:rFonts w:ascii="Times New Roman" w:hAnsi="Times New Roman" w:cs="Times New Roman"/>
          <w:sz w:val="28"/>
          <w:szCs w:val="28"/>
        </w:rPr>
        <w:t xml:space="preserve"> – </w:t>
      </w:r>
      <w:r w:rsidR="00106DDA" w:rsidRPr="005A0789">
        <w:rPr>
          <w:rFonts w:ascii="Times New Roman" w:hAnsi="Times New Roman" w:cs="Times New Roman"/>
          <w:sz w:val="28"/>
          <w:szCs w:val="28"/>
        </w:rPr>
        <w:t xml:space="preserve">3,2% – 70,59 рублей или на 1,9% (16 место среди муниципальных образований автономного округа);    </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куры – 200,83 рублей или на 6,2% (22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рыбу мороженую – 203,16 рубля или на 6,6% (20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пшено – 52,41 рубля или на 7,6% (13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муку пшеничную в/с, 1</w:t>
      </w:r>
      <w:r w:rsidR="00B41CA2">
        <w:rPr>
          <w:rFonts w:ascii="Times New Roman" w:hAnsi="Times New Roman" w:cs="Times New Roman"/>
          <w:sz w:val="28"/>
          <w:szCs w:val="28"/>
        </w:rPr>
        <w:t xml:space="preserve"> </w:t>
      </w:r>
      <w:r w:rsidRPr="005A0789">
        <w:rPr>
          <w:rFonts w:ascii="Times New Roman" w:hAnsi="Times New Roman" w:cs="Times New Roman"/>
          <w:sz w:val="28"/>
          <w:szCs w:val="28"/>
        </w:rPr>
        <w:t>с</w:t>
      </w:r>
      <w:r w:rsidR="00B41CA2">
        <w:rPr>
          <w:rFonts w:ascii="Times New Roman" w:hAnsi="Times New Roman" w:cs="Times New Roman"/>
          <w:sz w:val="28"/>
          <w:szCs w:val="28"/>
        </w:rPr>
        <w:t>.</w:t>
      </w:r>
      <w:r w:rsidRPr="005A0789">
        <w:rPr>
          <w:rFonts w:ascii="Times New Roman" w:hAnsi="Times New Roman" w:cs="Times New Roman"/>
          <w:sz w:val="28"/>
          <w:szCs w:val="28"/>
        </w:rPr>
        <w:t xml:space="preserve"> – 39,34 рублей или на 8,6% (13 место среди муниципальных образований</w:t>
      </w:r>
      <w:r w:rsidR="00B41CA2">
        <w:rPr>
          <w:rFonts w:ascii="Times New Roman" w:hAnsi="Times New Roman" w:cs="Times New Roman"/>
          <w:sz w:val="28"/>
          <w:szCs w:val="28"/>
        </w:rPr>
        <w:t xml:space="preserve"> а</w:t>
      </w:r>
      <w:r w:rsidRPr="005A0789">
        <w:rPr>
          <w:rFonts w:ascii="Times New Roman" w:hAnsi="Times New Roman" w:cs="Times New Roman"/>
          <w:sz w:val="28"/>
          <w:szCs w:val="28"/>
        </w:rPr>
        <w:t>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чай – 875,54 рубля или на 10,2 % (10 место среди муниципальных образований автономного округа);</w:t>
      </w:r>
    </w:p>
    <w:p w:rsidR="00106DDA" w:rsidRPr="005A0789" w:rsidRDefault="002C0E3A" w:rsidP="008808D0">
      <w:pPr>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масло </w:t>
      </w:r>
      <w:r w:rsidR="00106DDA" w:rsidRPr="005A0789">
        <w:rPr>
          <w:rFonts w:ascii="Times New Roman" w:hAnsi="Times New Roman" w:cs="Times New Roman"/>
          <w:sz w:val="28"/>
          <w:szCs w:val="28"/>
        </w:rPr>
        <w:t>сливочное – 457,67 рубле</w:t>
      </w:r>
      <w:r>
        <w:rPr>
          <w:rFonts w:ascii="Times New Roman" w:hAnsi="Times New Roman" w:cs="Times New Roman"/>
          <w:sz w:val="28"/>
          <w:szCs w:val="28"/>
        </w:rPr>
        <w:t>й или на 10,7% (10 место</w:t>
      </w:r>
      <w:r w:rsidR="00106DDA" w:rsidRPr="005A0789">
        <w:rPr>
          <w:rFonts w:ascii="Times New Roman" w:hAnsi="Times New Roman" w:cs="Times New Roman"/>
          <w:sz w:val="28"/>
          <w:szCs w:val="28"/>
        </w:rPr>
        <w:t xml:space="preserve"> среди</w:t>
      </w:r>
      <w:r>
        <w:rPr>
          <w:rFonts w:ascii="Times New Roman" w:hAnsi="Times New Roman" w:cs="Times New Roman"/>
          <w:sz w:val="28"/>
          <w:szCs w:val="28"/>
        </w:rPr>
        <w:t xml:space="preserve"> </w:t>
      </w:r>
      <w:r w:rsidR="00106DDA" w:rsidRPr="005A0789">
        <w:rPr>
          <w:rFonts w:ascii="Times New Roman" w:hAnsi="Times New Roman" w:cs="Times New Roman"/>
          <w:sz w:val="28"/>
          <w:szCs w:val="28"/>
        </w:rPr>
        <w:t>муниципальных образований автономного округа)</w:t>
      </w:r>
      <w:r w:rsidR="00B41CA2">
        <w:rPr>
          <w:rFonts w:ascii="Times New Roman" w:hAnsi="Times New Roman" w:cs="Times New Roman"/>
          <w:sz w:val="28"/>
          <w:szCs w:val="28"/>
        </w:rPr>
        <w:t>;</w:t>
      </w:r>
    </w:p>
    <w:p w:rsidR="00106DDA" w:rsidRPr="00B41CA2" w:rsidRDefault="00106DDA" w:rsidP="008808D0">
      <w:pPr>
        <w:autoSpaceDN w:val="0"/>
        <w:adjustRightInd w:val="0"/>
        <w:ind w:firstLine="708"/>
        <w:jc w:val="both"/>
        <w:rPr>
          <w:rFonts w:ascii="Times New Roman" w:hAnsi="Times New Roman" w:cs="Times New Roman"/>
          <w:sz w:val="28"/>
          <w:szCs w:val="28"/>
        </w:rPr>
      </w:pPr>
      <w:r w:rsidRPr="00B41CA2">
        <w:rPr>
          <w:rFonts w:ascii="Times New Roman" w:hAnsi="Times New Roman" w:cs="Times New Roman"/>
          <w:sz w:val="28"/>
          <w:szCs w:val="28"/>
        </w:rPr>
        <w:t>в диапазоне свыше 15% на: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яйца куриные – 68,57 рублей или на 19% (17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капусту б</w:t>
      </w:r>
      <w:r w:rsidR="00B41CA2">
        <w:rPr>
          <w:rFonts w:ascii="Times New Roman" w:hAnsi="Times New Roman" w:cs="Times New Roman"/>
          <w:sz w:val="28"/>
          <w:szCs w:val="28"/>
        </w:rPr>
        <w:t>елокочанную свежую – 31,48 рублей</w:t>
      </w:r>
      <w:r w:rsidRPr="005A0789">
        <w:rPr>
          <w:rFonts w:ascii="Times New Roman" w:hAnsi="Times New Roman" w:cs="Times New Roman"/>
          <w:sz w:val="28"/>
          <w:szCs w:val="28"/>
        </w:rPr>
        <w:t xml:space="preserve"> или на 26,52% </w:t>
      </w:r>
      <w:r w:rsidR="002C0E3A">
        <w:rPr>
          <w:rFonts w:ascii="Times New Roman" w:hAnsi="Times New Roman" w:cs="Times New Roman"/>
          <w:sz w:val="28"/>
          <w:szCs w:val="28"/>
        </w:rPr>
        <w:br/>
      </w:r>
      <w:r w:rsidRPr="005A0789">
        <w:rPr>
          <w:rFonts w:ascii="Times New Roman" w:hAnsi="Times New Roman" w:cs="Times New Roman"/>
          <w:sz w:val="28"/>
          <w:szCs w:val="28"/>
        </w:rPr>
        <w:t>(20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Основная причина изменения розничных цен</w:t>
      </w:r>
      <w:r w:rsidR="00B41CA2">
        <w:rPr>
          <w:rFonts w:ascii="Times New Roman" w:hAnsi="Times New Roman" w:cs="Times New Roman"/>
          <w:sz w:val="28"/>
          <w:szCs w:val="28"/>
        </w:rPr>
        <w:t>:</w:t>
      </w:r>
      <w:r w:rsidRPr="005A0789">
        <w:rPr>
          <w:rFonts w:ascii="Times New Roman" w:hAnsi="Times New Roman" w:cs="Times New Roman"/>
          <w:sz w:val="28"/>
          <w:szCs w:val="28"/>
        </w:rPr>
        <w:t xml:space="preserve"> изменение закупочных цен. </w:t>
      </w:r>
    </w:p>
    <w:p w:rsidR="00106DDA" w:rsidRPr="005A0789" w:rsidRDefault="00106DDA" w:rsidP="008808D0">
      <w:pPr>
        <w:autoSpaceDN w:val="0"/>
        <w:adjustRightInd w:val="0"/>
        <w:ind w:firstLine="708"/>
        <w:jc w:val="both"/>
        <w:rPr>
          <w:rFonts w:ascii="Times New Roman" w:hAnsi="Times New Roman" w:cs="Times New Roman"/>
          <w:i/>
          <w:sz w:val="28"/>
          <w:szCs w:val="28"/>
          <w:lang w:eastAsia="ru-RU"/>
        </w:rPr>
      </w:pPr>
      <w:r w:rsidRPr="005A0789">
        <w:rPr>
          <w:rFonts w:ascii="Times New Roman" w:hAnsi="Times New Roman" w:cs="Times New Roman"/>
          <w:i/>
          <w:sz w:val="28"/>
          <w:szCs w:val="28"/>
          <w:lang w:eastAsia="ru-RU"/>
        </w:rPr>
        <w:t>Защита прав потребителей</w:t>
      </w:r>
    </w:p>
    <w:p w:rsidR="00106DDA" w:rsidRDefault="00106DDA" w:rsidP="008808D0">
      <w:pPr>
        <w:autoSpaceDN w:val="0"/>
        <w:adjustRightInd w:val="0"/>
        <w:ind w:firstLine="709"/>
        <w:jc w:val="both"/>
        <w:rPr>
          <w:rFonts w:ascii="Times New Roman" w:hAnsi="Times New Roman" w:cs="Times New Roman"/>
          <w:color w:val="FF0000"/>
          <w:sz w:val="28"/>
          <w:szCs w:val="28"/>
          <w:lang w:eastAsia="ru-RU"/>
        </w:rPr>
      </w:pPr>
      <w:r w:rsidRPr="005A0789">
        <w:rPr>
          <w:rFonts w:ascii="Times New Roman" w:hAnsi="Times New Roman" w:cs="Times New Roman"/>
          <w:sz w:val="28"/>
          <w:szCs w:val="28"/>
          <w:lang w:eastAsia="ru-RU"/>
        </w:rPr>
        <w:t>За отчетный 2018 год в администрацию Ханты-Мансийского района от потребителей поступило 13 обращений, в том числе 1 письменное. По</w:t>
      </w:r>
      <w:r w:rsidRPr="001423FC">
        <w:rPr>
          <w:rFonts w:ascii="Times New Roman" w:hAnsi="Times New Roman" w:cs="Times New Roman"/>
          <w:color w:val="FF0000"/>
          <w:sz w:val="28"/>
          <w:szCs w:val="28"/>
          <w:lang w:eastAsia="ru-RU"/>
        </w:rPr>
        <w:t xml:space="preserve"> </w:t>
      </w:r>
      <w:r w:rsidRPr="005A0789">
        <w:rPr>
          <w:rFonts w:ascii="Times New Roman" w:hAnsi="Times New Roman" w:cs="Times New Roman"/>
          <w:sz w:val="28"/>
          <w:szCs w:val="28"/>
          <w:lang w:eastAsia="ru-RU"/>
        </w:rPr>
        <w:t>сравнению с 2017 годом количество обращений уменьшилось на 6 единиц или на 31%. Наибольшее поступление обращений приходится на услуги торговли (10 единиц), в сфере жилищно-коммунального хозяйства поступило</w:t>
      </w:r>
      <w:r w:rsidRPr="001423FC">
        <w:rPr>
          <w:rFonts w:ascii="Times New Roman" w:hAnsi="Times New Roman" w:cs="Times New Roman"/>
          <w:color w:val="FF0000"/>
          <w:sz w:val="28"/>
          <w:szCs w:val="28"/>
          <w:lang w:eastAsia="ru-RU"/>
        </w:rPr>
        <w:t xml:space="preserve"> </w:t>
      </w:r>
      <w:r w:rsidRPr="005A0789">
        <w:rPr>
          <w:rFonts w:ascii="Times New Roman" w:hAnsi="Times New Roman" w:cs="Times New Roman"/>
          <w:sz w:val="28"/>
          <w:szCs w:val="28"/>
          <w:lang w:eastAsia="ru-RU"/>
        </w:rPr>
        <w:t>2 обращения</w:t>
      </w:r>
      <w:r>
        <w:rPr>
          <w:rFonts w:ascii="Times New Roman" w:hAnsi="Times New Roman" w:cs="Times New Roman"/>
          <w:sz w:val="28"/>
          <w:szCs w:val="28"/>
          <w:lang w:eastAsia="ru-RU"/>
        </w:rPr>
        <w:t>, по бытовым услугам – 1 обращение</w:t>
      </w:r>
      <w:r w:rsidRPr="005A0789">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p>
    <w:p w:rsidR="00106DDA" w:rsidRPr="005A0789" w:rsidRDefault="00106DDA" w:rsidP="008808D0">
      <w:pPr>
        <w:autoSpaceDN w:val="0"/>
        <w:adjustRightInd w:val="0"/>
        <w:ind w:firstLine="709"/>
        <w:jc w:val="both"/>
        <w:rPr>
          <w:rFonts w:ascii="Times New Roman" w:hAnsi="Times New Roman" w:cs="Times New Roman"/>
          <w:sz w:val="28"/>
          <w:szCs w:val="28"/>
          <w:lang w:eastAsia="ru-RU"/>
        </w:rPr>
      </w:pPr>
      <w:r w:rsidRPr="005A0789">
        <w:rPr>
          <w:rFonts w:ascii="Times New Roman" w:hAnsi="Times New Roman" w:cs="Times New Roman"/>
          <w:sz w:val="28"/>
          <w:szCs w:val="28"/>
          <w:lang w:eastAsia="ru-RU"/>
        </w:rPr>
        <w:t>По всем обращениям даны соответствующие консультации.</w:t>
      </w:r>
    </w:p>
    <w:p w:rsidR="00106DDA" w:rsidRPr="005A0789" w:rsidRDefault="00106DDA" w:rsidP="008808D0">
      <w:pPr>
        <w:autoSpaceDN w:val="0"/>
        <w:adjustRightInd w:val="0"/>
        <w:ind w:firstLine="709"/>
        <w:jc w:val="both"/>
        <w:rPr>
          <w:rFonts w:ascii="Times New Roman" w:eastAsia="Calibri" w:hAnsi="Times New Roman" w:cs="Times New Roman"/>
          <w:sz w:val="28"/>
          <w:szCs w:val="28"/>
        </w:rPr>
      </w:pPr>
      <w:r w:rsidRPr="005A0789">
        <w:rPr>
          <w:rFonts w:ascii="Times New Roman" w:hAnsi="Times New Roman" w:cs="Times New Roman"/>
          <w:sz w:val="28"/>
          <w:szCs w:val="28"/>
          <w:lang w:eastAsia="ru-RU"/>
        </w:rPr>
        <w:t xml:space="preserve">Из 6 предъявленных потребителями требований к продавцам </w:t>
      </w:r>
      <w:r w:rsidR="002C0E3A">
        <w:rPr>
          <w:rFonts w:ascii="Times New Roman" w:hAnsi="Times New Roman" w:cs="Times New Roman"/>
          <w:sz w:val="28"/>
          <w:szCs w:val="28"/>
          <w:lang w:eastAsia="ru-RU"/>
        </w:rPr>
        <w:br/>
      </w:r>
      <w:r w:rsidRPr="005A0789">
        <w:rPr>
          <w:rFonts w:ascii="Times New Roman" w:hAnsi="Times New Roman" w:cs="Times New Roman"/>
          <w:sz w:val="28"/>
          <w:szCs w:val="28"/>
          <w:lang w:eastAsia="ru-RU"/>
        </w:rPr>
        <w:t xml:space="preserve">2 удовлетворено в добровольном порядке. </w:t>
      </w:r>
    </w:p>
    <w:p w:rsidR="00106DDA" w:rsidRPr="005A0789" w:rsidRDefault="00106DDA" w:rsidP="008808D0">
      <w:pPr>
        <w:autoSpaceDN w:val="0"/>
        <w:adjustRightInd w:val="0"/>
        <w:ind w:firstLine="709"/>
        <w:jc w:val="both"/>
        <w:rPr>
          <w:rFonts w:ascii="Times New Roman" w:hAnsi="Times New Roman" w:cs="Times New Roman"/>
          <w:sz w:val="28"/>
          <w:szCs w:val="28"/>
        </w:rPr>
      </w:pPr>
      <w:r w:rsidRPr="005A0789">
        <w:rPr>
          <w:rFonts w:ascii="Times New Roman" w:hAnsi="Times New Roman" w:cs="Times New Roman"/>
          <w:sz w:val="28"/>
          <w:szCs w:val="28"/>
        </w:rPr>
        <w:t xml:space="preserve">В течение </w:t>
      </w:r>
      <w:r>
        <w:rPr>
          <w:rFonts w:ascii="Times New Roman" w:hAnsi="Times New Roman" w:cs="Times New Roman"/>
          <w:sz w:val="28"/>
          <w:szCs w:val="28"/>
        </w:rPr>
        <w:t xml:space="preserve">2018 </w:t>
      </w:r>
      <w:r w:rsidRPr="005A0789">
        <w:rPr>
          <w:rFonts w:ascii="Times New Roman" w:hAnsi="Times New Roman" w:cs="Times New Roman"/>
          <w:sz w:val="28"/>
          <w:szCs w:val="28"/>
        </w:rPr>
        <w:t>года проведено 8 мероприятий с жителями района и учащимися школ по разъяснени</w:t>
      </w:r>
      <w:r>
        <w:rPr>
          <w:rFonts w:ascii="Times New Roman" w:hAnsi="Times New Roman" w:cs="Times New Roman"/>
          <w:sz w:val="28"/>
          <w:szCs w:val="28"/>
        </w:rPr>
        <w:t>ю законодательства, регулирующего</w:t>
      </w:r>
      <w:r w:rsidRPr="005A0789">
        <w:rPr>
          <w:rFonts w:ascii="Times New Roman" w:hAnsi="Times New Roman" w:cs="Times New Roman"/>
          <w:sz w:val="28"/>
          <w:szCs w:val="28"/>
        </w:rPr>
        <w:t xml:space="preserve"> отношения в сфере защиты прав потребителей. </w:t>
      </w:r>
    </w:p>
    <w:p w:rsidR="00106DDA" w:rsidRPr="001423FC" w:rsidRDefault="00106DDA" w:rsidP="008808D0">
      <w:pPr>
        <w:autoSpaceDN w:val="0"/>
        <w:adjustRightInd w:val="0"/>
        <w:jc w:val="center"/>
        <w:rPr>
          <w:rFonts w:ascii="Times New Roman" w:hAnsi="Times New Roman" w:cs="Times New Roman"/>
          <w:caps/>
          <w:color w:val="FF0000"/>
          <w:sz w:val="28"/>
          <w:szCs w:val="28"/>
          <w:lang w:eastAsia="ru-RU"/>
        </w:rPr>
      </w:pPr>
    </w:p>
    <w:p w:rsidR="00106DDA" w:rsidRPr="00C4168B" w:rsidRDefault="00106DDA" w:rsidP="008808D0">
      <w:pPr>
        <w:autoSpaceDN w:val="0"/>
        <w:adjustRightInd w:val="0"/>
        <w:jc w:val="center"/>
        <w:rPr>
          <w:rFonts w:ascii="Times New Roman" w:hAnsi="Times New Roman" w:cs="Times New Roman"/>
          <w:caps/>
          <w:sz w:val="28"/>
          <w:szCs w:val="28"/>
          <w:lang w:eastAsia="ru-RU"/>
        </w:rPr>
      </w:pPr>
      <w:r w:rsidRPr="00C4168B">
        <w:rPr>
          <w:rFonts w:ascii="Times New Roman" w:hAnsi="Times New Roman" w:cs="Times New Roman"/>
          <w:caps/>
          <w:sz w:val="28"/>
          <w:szCs w:val="28"/>
          <w:lang w:eastAsia="ru-RU"/>
        </w:rPr>
        <w:t xml:space="preserve">ТРУД И Занятость населения </w:t>
      </w:r>
    </w:p>
    <w:p w:rsidR="00106DDA" w:rsidRPr="0007343A" w:rsidRDefault="00106DDA" w:rsidP="008808D0">
      <w:pPr>
        <w:autoSpaceDN w:val="0"/>
        <w:adjustRightInd w:val="0"/>
        <w:ind w:firstLine="708"/>
        <w:jc w:val="both"/>
        <w:rPr>
          <w:rFonts w:ascii="Times New Roman" w:hAnsi="Times New Roman" w:cs="Times New Roman"/>
          <w:sz w:val="28"/>
          <w:szCs w:val="28"/>
          <w:lang w:eastAsia="ru-RU"/>
        </w:rPr>
      </w:pPr>
      <w:r w:rsidRPr="007078C9">
        <w:rPr>
          <w:rFonts w:ascii="Times New Roman" w:hAnsi="Times New Roman" w:cs="Times New Roman"/>
          <w:sz w:val="28"/>
          <w:szCs w:val="28"/>
          <w:lang w:eastAsia="ru-RU"/>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w:t>
      </w:r>
      <w:r>
        <w:rPr>
          <w:rFonts w:ascii="Times New Roman" w:hAnsi="Times New Roman" w:cs="Times New Roman"/>
          <w:sz w:val="28"/>
          <w:szCs w:val="28"/>
          <w:lang w:eastAsia="ru-RU"/>
        </w:rPr>
        <w:t xml:space="preserve">оящих </w:t>
      </w:r>
      <w:r>
        <w:rPr>
          <w:rFonts w:ascii="Times New Roman" w:hAnsi="Times New Roman" w:cs="Times New Roman"/>
          <w:sz w:val="28"/>
          <w:szCs w:val="28"/>
          <w:lang w:eastAsia="ru-RU"/>
        </w:rPr>
        <w:br/>
        <w:t>на регистрационном учете,</w:t>
      </w:r>
      <w:r w:rsidRPr="007078C9">
        <w:rPr>
          <w:rFonts w:ascii="Times New Roman" w:hAnsi="Times New Roman" w:cs="Times New Roman"/>
          <w:sz w:val="28"/>
          <w:szCs w:val="28"/>
          <w:lang w:eastAsia="ru-RU"/>
        </w:rPr>
        <w:t xml:space="preserve"> на 1 </w:t>
      </w:r>
      <w:r>
        <w:rPr>
          <w:rFonts w:ascii="Times New Roman" w:hAnsi="Times New Roman" w:cs="Times New Roman"/>
          <w:sz w:val="28"/>
          <w:szCs w:val="28"/>
          <w:lang w:eastAsia="ru-RU"/>
        </w:rPr>
        <w:t xml:space="preserve">января </w:t>
      </w:r>
      <w:r w:rsidRPr="008D6DD5">
        <w:rPr>
          <w:rFonts w:ascii="Times New Roman" w:hAnsi="Times New Roman" w:cs="Times New Roman"/>
          <w:sz w:val="28"/>
          <w:szCs w:val="28"/>
          <w:lang w:eastAsia="ru-RU"/>
        </w:rPr>
        <w:t>2019 составила 183 человека,</w:t>
      </w:r>
      <w:r w:rsidRPr="007078C9">
        <w:rPr>
          <w:rFonts w:ascii="Times New Roman" w:hAnsi="Times New Roman" w:cs="Times New Roman"/>
          <w:sz w:val="28"/>
          <w:szCs w:val="28"/>
          <w:lang w:eastAsia="ru-RU"/>
        </w:rPr>
        <w:t xml:space="preserve"> что</w:t>
      </w:r>
      <w:r w:rsidRPr="001423FC">
        <w:rPr>
          <w:rFonts w:ascii="Times New Roman" w:hAnsi="Times New Roman" w:cs="Times New Roman"/>
          <w:color w:val="FF0000"/>
          <w:sz w:val="28"/>
          <w:szCs w:val="28"/>
          <w:lang w:eastAsia="ru-RU"/>
        </w:rPr>
        <w:t xml:space="preserve"> </w:t>
      </w:r>
      <w:r w:rsidRPr="001423FC">
        <w:rPr>
          <w:rFonts w:ascii="Times New Roman" w:hAnsi="Times New Roman" w:cs="Times New Roman"/>
          <w:color w:val="FF0000"/>
          <w:sz w:val="28"/>
          <w:szCs w:val="28"/>
          <w:lang w:eastAsia="ru-RU"/>
        </w:rPr>
        <w:br/>
      </w:r>
      <w:r w:rsidRPr="008D6DD5">
        <w:rPr>
          <w:rFonts w:ascii="Times New Roman" w:hAnsi="Times New Roman" w:cs="Times New Roman"/>
          <w:sz w:val="28"/>
          <w:szCs w:val="28"/>
          <w:lang w:eastAsia="ru-RU"/>
        </w:rPr>
        <w:t xml:space="preserve">на 11 человек меньше аналогичного показателя по состоянию </w:t>
      </w:r>
      <w:r w:rsidRPr="008D6DD5">
        <w:rPr>
          <w:rFonts w:ascii="Times New Roman" w:hAnsi="Times New Roman" w:cs="Times New Roman"/>
          <w:sz w:val="28"/>
          <w:szCs w:val="28"/>
          <w:lang w:eastAsia="ru-RU"/>
        </w:rPr>
        <w:br/>
      </w:r>
      <w:r w:rsidRPr="009179EB">
        <w:rPr>
          <w:rFonts w:ascii="Times New Roman" w:hAnsi="Times New Roman" w:cs="Times New Roman"/>
          <w:sz w:val="28"/>
          <w:szCs w:val="28"/>
          <w:lang w:eastAsia="ru-RU"/>
        </w:rPr>
        <w:t>на 1 января 2018 года (194 человека</w:t>
      </w:r>
      <w:r w:rsidRPr="008D6DD5">
        <w:rPr>
          <w:rFonts w:ascii="Times New Roman" w:hAnsi="Times New Roman" w:cs="Times New Roman"/>
          <w:sz w:val="28"/>
          <w:szCs w:val="28"/>
          <w:lang w:eastAsia="ru-RU"/>
        </w:rPr>
        <w:t xml:space="preserve">). Численность граждан, обратившихся </w:t>
      </w:r>
      <w:r w:rsidRPr="008D6DD5">
        <w:rPr>
          <w:rFonts w:ascii="Times New Roman" w:hAnsi="Times New Roman" w:cs="Times New Roman"/>
          <w:sz w:val="28"/>
          <w:szCs w:val="28"/>
          <w:lang w:eastAsia="ru-RU"/>
        </w:rPr>
        <w:br/>
        <w:t xml:space="preserve">в Центр занятости за содействием в поиске подходящей работы, </w:t>
      </w:r>
      <w:r w:rsidRPr="008D6DD5">
        <w:rPr>
          <w:rFonts w:ascii="Times New Roman" w:hAnsi="Times New Roman" w:cs="Times New Roman"/>
          <w:sz w:val="28"/>
          <w:szCs w:val="28"/>
          <w:lang w:eastAsia="ru-RU"/>
        </w:rPr>
        <w:br/>
        <w:t xml:space="preserve">за отчетный период составила </w:t>
      </w:r>
      <w:r>
        <w:rPr>
          <w:rFonts w:ascii="Times New Roman" w:hAnsi="Times New Roman" w:cs="Times New Roman"/>
          <w:sz w:val="28"/>
          <w:szCs w:val="28"/>
          <w:lang w:eastAsia="ru-RU"/>
        </w:rPr>
        <w:t>1 040</w:t>
      </w:r>
      <w:r w:rsidRPr="008D6DD5">
        <w:rPr>
          <w:rFonts w:ascii="Times New Roman" w:hAnsi="Times New Roman" w:cs="Times New Roman"/>
          <w:sz w:val="28"/>
          <w:szCs w:val="28"/>
          <w:lang w:eastAsia="ru-RU"/>
        </w:rPr>
        <w:t xml:space="preserve"> человек, что на </w:t>
      </w:r>
      <w:r>
        <w:rPr>
          <w:rFonts w:ascii="Times New Roman" w:hAnsi="Times New Roman" w:cs="Times New Roman"/>
          <w:sz w:val="28"/>
          <w:szCs w:val="28"/>
          <w:lang w:eastAsia="ru-RU"/>
        </w:rPr>
        <w:t>28</w:t>
      </w:r>
      <w:r w:rsidRPr="008D6DD5">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002C0E3A">
        <w:rPr>
          <w:rFonts w:ascii="Times New Roman" w:hAnsi="Times New Roman" w:cs="Times New Roman"/>
          <w:sz w:val="28"/>
          <w:szCs w:val="28"/>
          <w:lang w:eastAsia="ru-RU"/>
        </w:rPr>
        <w:t xml:space="preserve">% </w:t>
      </w:r>
      <w:r w:rsidRPr="008D6DD5">
        <w:rPr>
          <w:rFonts w:ascii="Times New Roman" w:hAnsi="Times New Roman" w:cs="Times New Roman"/>
          <w:sz w:val="28"/>
          <w:szCs w:val="28"/>
          <w:lang w:eastAsia="ru-RU"/>
        </w:rPr>
        <w:t>больше показателя за 2017 год (807 человек),</w:t>
      </w:r>
      <w:r w:rsidRPr="001423FC">
        <w:rPr>
          <w:rFonts w:ascii="Times New Roman" w:hAnsi="Times New Roman" w:cs="Times New Roman"/>
          <w:color w:val="FF0000"/>
          <w:sz w:val="28"/>
          <w:szCs w:val="28"/>
          <w:lang w:eastAsia="ru-RU"/>
        </w:rPr>
        <w:t xml:space="preserve"> </w:t>
      </w:r>
      <w:r w:rsidRPr="0007343A">
        <w:rPr>
          <w:rFonts w:ascii="Times New Roman" w:hAnsi="Times New Roman" w:cs="Times New Roman"/>
          <w:sz w:val="28"/>
          <w:szCs w:val="28"/>
          <w:lang w:eastAsia="ru-RU"/>
        </w:rPr>
        <w:t>из них трудоустроено 236 человек, что</w:t>
      </w:r>
      <w:r w:rsidRPr="001423FC">
        <w:rPr>
          <w:rFonts w:ascii="Times New Roman" w:hAnsi="Times New Roman" w:cs="Times New Roman"/>
          <w:color w:val="FF0000"/>
          <w:sz w:val="28"/>
          <w:szCs w:val="28"/>
          <w:lang w:eastAsia="ru-RU"/>
        </w:rPr>
        <w:t xml:space="preserve"> </w:t>
      </w:r>
      <w:r w:rsidRPr="0007343A">
        <w:rPr>
          <w:rFonts w:ascii="Times New Roman" w:hAnsi="Times New Roman" w:cs="Times New Roman"/>
          <w:sz w:val="28"/>
          <w:szCs w:val="28"/>
          <w:lang w:eastAsia="ru-RU"/>
        </w:rPr>
        <w:t>на 32,2% меньше, чем за 2017 год (348 человек).</w:t>
      </w:r>
    </w:p>
    <w:p w:rsidR="00106DDA" w:rsidRPr="005D3D94" w:rsidRDefault="00106DDA" w:rsidP="008808D0">
      <w:pPr>
        <w:autoSpaceDN w:val="0"/>
        <w:adjustRightInd w:val="0"/>
        <w:ind w:firstLine="708"/>
        <w:jc w:val="both"/>
        <w:rPr>
          <w:rFonts w:ascii="Times New Roman" w:hAnsi="Times New Roman" w:cs="Times New Roman"/>
          <w:sz w:val="28"/>
          <w:szCs w:val="28"/>
          <w:lang w:eastAsia="ru-RU"/>
        </w:rPr>
      </w:pPr>
      <w:r w:rsidRPr="005D3D94">
        <w:rPr>
          <w:rFonts w:ascii="Times New Roman" w:hAnsi="Times New Roman" w:cs="Times New Roman"/>
          <w:sz w:val="28"/>
          <w:szCs w:val="28"/>
          <w:lang w:eastAsia="ru-RU"/>
        </w:rPr>
        <w:t xml:space="preserve">По состоянию на 1 января 2019 года уровень регистрируемой безработицы снизился до 0,89% (на 1 января 2018 года – 0,97%). </w:t>
      </w:r>
    </w:p>
    <w:p w:rsidR="00106DDA" w:rsidRPr="000D4D85" w:rsidRDefault="00106DDA" w:rsidP="008808D0">
      <w:pPr>
        <w:autoSpaceDN w:val="0"/>
        <w:adjustRightInd w:val="0"/>
        <w:ind w:firstLine="708"/>
        <w:jc w:val="both"/>
        <w:rPr>
          <w:rFonts w:ascii="Times New Roman" w:hAnsi="Times New Roman" w:cs="Times New Roman"/>
          <w:sz w:val="28"/>
          <w:szCs w:val="28"/>
          <w:lang w:eastAsia="ru-RU"/>
        </w:rPr>
      </w:pPr>
      <w:r w:rsidRPr="000D4D85">
        <w:rPr>
          <w:rFonts w:ascii="Times New Roman" w:hAnsi="Times New Roman" w:cs="Times New Roman"/>
          <w:sz w:val="28"/>
          <w:szCs w:val="28"/>
          <w:lang w:eastAsia="ru-RU"/>
        </w:rPr>
        <w:t>В течение 2018 года о предстоящем сокращении 14 организаций</w:t>
      </w:r>
      <w:r w:rsidRPr="001423FC">
        <w:rPr>
          <w:rFonts w:ascii="Times New Roman" w:hAnsi="Times New Roman" w:cs="Times New Roman"/>
          <w:color w:val="FF0000"/>
          <w:sz w:val="28"/>
          <w:szCs w:val="28"/>
          <w:lang w:eastAsia="ru-RU"/>
        </w:rPr>
        <w:t xml:space="preserve"> </w:t>
      </w:r>
      <w:r w:rsidRPr="000D4D85">
        <w:rPr>
          <w:rFonts w:ascii="Times New Roman" w:hAnsi="Times New Roman" w:cs="Times New Roman"/>
          <w:sz w:val="28"/>
          <w:szCs w:val="28"/>
          <w:lang w:eastAsia="ru-RU"/>
        </w:rPr>
        <w:t>уведомили 58 человек, из них фактически сокращены и обратились в Центр занятости 14 человек, находящи</w:t>
      </w:r>
      <w:r w:rsidR="00B41CA2">
        <w:rPr>
          <w:rFonts w:ascii="Times New Roman" w:hAnsi="Times New Roman" w:cs="Times New Roman"/>
          <w:sz w:val="28"/>
          <w:szCs w:val="28"/>
          <w:lang w:eastAsia="ru-RU"/>
        </w:rPr>
        <w:t>х</w:t>
      </w:r>
      <w:r w:rsidRPr="000D4D85">
        <w:rPr>
          <w:rFonts w:ascii="Times New Roman" w:hAnsi="Times New Roman" w:cs="Times New Roman"/>
          <w:sz w:val="28"/>
          <w:szCs w:val="28"/>
          <w:lang w:eastAsia="ru-RU"/>
        </w:rPr>
        <w:t xml:space="preserve">ся под риском увольнения – </w:t>
      </w:r>
      <w:r w:rsidR="002C0E3A">
        <w:rPr>
          <w:rFonts w:ascii="Times New Roman" w:hAnsi="Times New Roman" w:cs="Times New Roman"/>
          <w:sz w:val="28"/>
          <w:szCs w:val="28"/>
          <w:lang w:eastAsia="ru-RU"/>
        </w:rPr>
        <w:br/>
      </w:r>
      <w:r w:rsidRPr="000D4D85">
        <w:rPr>
          <w:rFonts w:ascii="Times New Roman" w:hAnsi="Times New Roman" w:cs="Times New Roman"/>
          <w:sz w:val="28"/>
          <w:szCs w:val="28"/>
          <w:lang w:eastAsia="ru-RU"/>
        </w:rPr>
        <w:t>44 человека.</w:t>
      </w:r>
    </w:p>
    <w:p w:rsidR="00106DDA" w:rsidRPr="00CF7E33" w:rsidRDefault="00106DDA" w:rsidP="008808D0">
      <w:pPr>
        <w:autoSpaceDN w:val="0"/>
        <w:adjustRightInd w:val="0"/>
        <w:ind w:firstLine="708"/>
        <w:jc w:val="both"/>
        <w:rPr>
          <w:rFonts w:ascii="Times New Roman" w:hAnsi="Times New Roman" w:cs="Times New Roman"/>
          <w:i/>
          <w:sz w:val="28"/>
          <w:szCs w:val="28"/>
          <w:lang w:eastAsia="ru-RU"/>
        </w:rPr>
      </w:pPr>
      <w:r w:rsidRPr="00CF7E33">
        <w:rPr>
          <w:rFonts w:ascii="Times New Roman" w:hAnsi="Times New Roman" w:cs="Times New Roman"/>
          <w:i/>
          <w:sz w:val="28"/>
          <w:szCs w:val="28"/>
          <w:lang w:eastAsia="ru-RU"/>
        </w:rPr>
        <w:t>Организация общественных работ</w:t>
      </w:r>
    </w:p>
    <w:p w:rsidR="00106DDA" w:rsidRPr="00CF7E33" w:rsidRDefault="00106DDA" w:rsidP="008808D0">
      <w:pPr>
        <w:autoSpaceDN w:val="0"/>
        <w:adjustRightInd w:val="0"/>
        <w:ind w:firstLine="708"/>
        <w:jc w:val="both"/>
        <w:rPr>
          <w:rFonts w:ascii="Times New Roman" w:hAnsi="Times New Roman" w:cs="Times New Roman"/>
          <w:sz w:val="28"/>
          <w:szCs w:val="28"/>
          <w:lang w:eastAsia="ru-RU"/>
        </w:rPr>
      </w:pPr>
      <w:r w:rsidRPr="00CF7E33">
        <w:rPr>
          <w:rFonts w:ascii="Times New Roman" w:hAnsi="Times New Roman" w:cs="Times New Roman"/>
          <w:sz w:val="28"/>
          <w:szCs w:val="28"/>
          <w:lang w:eastAsia="ru-RU"/>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w:t>
      </w:r>
      <w:r w:rsidRPr="001423FC">
        <w:rPr>
          <w:rFonts w:ascii="Times New Roman" w:hAnsi="Times New Roman" w:cs="Times New Roman"/>
          <w:color w:val="FF0000"/>
          <w:sz w:val="28"/>
          <w:szCs w:val="28"/>
          <w:lang w:eastAsia="ru-RU"/>
        </w:rPr>
        <w:t xml:space="preserve"> </w:t>
      </w:r>
      <w:r w:rsidRPr="00CF7E33">
        <w:rPr>
          <w:rFonts w:ascii="Times New Roman" w:hAnsi="Times New Roman" w:cs="Times New Roman"/>
          <w:sz w:val="28"/>
          <w:szCs w:val="28"/>
          <w:lang w:eastAsia="ru-RU"/>
        </w:rPr>
        <w:t>относящиеся к социально-незащищенным категориям, но в последнее время на общественные работы соглашаются граждан</w:t>
      </w:r>
      <w:r w:rsidR="00B41CA2">
        <w:rPr>
          <w:rFonts w:ascii="Times New Roman" w:hAnsi="Times New Roman" w:cs="Times New Roman"/>
          <w:sz w:val="28"/>
          <w:szCs w:val="28"/>
          <w:lang w:eastAsia="ru-RU"/>
        </w:rPr>
        <w:t>е с более высокой квалификацией</w:t>
      </w:r>
      <w:r w:rsidRPr="00CF7E33">
        <w:rPr>
          <w:rFonts w:ascii="Times New Roman" w:hAnsi="Times New Roman" w:cs="Times New Roman"/>
          <w:sz w:val="28"/>
          <w:szCs w:val="28"/>
          <w:lang w:eastAsia="ru-RU"/>
        </w:rPr>
        <w:t xml:space="preserve"> с целью обеспечения временной трудозанятости на период поиска подходящей работы.</w:t>
      </w:r>
    </w:p>
    <w:p w:rsidR="00106DDA" w:rsidRPr="00176582" w:rsidRDefault="00106DDA" w:rsidP="008808D0">
      <w:pPr>
        <w:autoSpaceDN w:val="0"/>
        <w:adjustRightInd w:val="0"/>
        <w:ind w:firstLine="708"/>
        <w:jc w:val="both"/>
        <w:rPr>
          <w:rFonts w:ascii="Times New Roman" w:hAnsi="Times New Roman" w:cs="Times New Roman"/>
          <w:sz w:val="28"/>
          <w:szCs w:val="28"/>
          <w:lang w:eastAsia="ru-RU"/>
        </w:rPr>
      </w:pPr>
      <w:r w:rsidRPr="00CF7E33">
        <w:rPr>
          <w:rFonts w:ascii="Times New Roman" w:hAnsi="Times New Roman" w:cs="Times New Roman"/>
          <w:sz w:val="28"/>
          <w:szCs w:val="28"/>
          <w:lang w:eastAsia="ru-RU"/>
        </w:rPr>
        <w:t xml:space="preserve">В течение 2018 года Центром занятости заключено </w:t>
      </w:r>
      <w:r>
        <w:rPr>
          <w:rFonts w:ascii="Times New Roman" w:hAnsi="Times New Roman" w:cs="Times New Roman"/>
          <w:sz w:val="28"/>
          <w:szCs w:val="28"/>
          <w:lang w:eastAsia="ru-RU"/>
        </w:rPr>
        <w:t>10</w:t>
      </w:r>
      <w:r w:rsidRPr="00CF7E33">
        <w:rPr>
          <w:rFonts w:ascii="Times New Roman" w:hAnsi="Times New Roman" w:cs="Times New Roman"/>
          <w:sz w:val="28"/>
          <w:szCs w:val="28"/>
          <w:lang w:eastAsia="ru-RU"/>
        </w:rPr>
        <w:t xml:space="preserve"> договоров </w:t>
      </w:r>
      <w:r w:rsidR="00B41CA2">
        <w:rPr>
          <w:rFonts w:ascii="Times New Roman" w:hAnsi="Times New Roman" w:cs="Times New Roman"/>
          <w:sz w:val="28"/>
          <w:szCs w:val="28"/>
          <w:lang w:eastAsia="ru-RU"/>
        </w:rPr>
        <w:br/>
      </w:r>
      <w:r w:rsidRPr="00CF7E33">
        <w:rPr>
          <w:rFonts w:ascii="Times New Roman" w:hAnsi="Times New Roman" w:cs="Times New Roman"/>
          <w:sz w:val="28"/>
          <w:szCs w:val="28"/>
          <w:lang w:eastAsia="ru-RU"/>
        </w:rPr>
        <w:t>о</w:t>
      </w:r>
      <w:r w:rsidRPr="001423FC">
        <w:rPr>
          <w:rFonts w:ascii="Times New Roman" w:hAnsi="Times New Roman" w:cs="Times New Roman"/>
          <w:color w:val="FF0000"/>
          <w:sz w:val="28"/>
          <w:szCs w:val="28"/>
          <w:lang w:eastAsia="ru-RU"/>
        </w:rPr>
        <w:t xml:space="preserve"> </w:t>
      </w:r>
      <w:r w:rsidRPr="00CF7E33">
        <w:rPr>
          <w:rFonts w:ascii="Times New Roman" w:hAnsi="Times New Roman" w:cs="Times New Roman"/>
          <w:sz w:val="28"/>
          <w:szCs w:val="28"/>
          <w:lang w:eastAsia="ru-RU"/>
        </w:rPr>
        <w:t xml:space="preserve">совместной деятельности с работодателями района по созданию </w:t>
      </w:r>
      <w:r w:rsidRPr="00CF7E33">
        <w:rPr>
          <w:rFonts w:ascii="Times New Roman" w:hAnsi="Times New Roman" w:cs="Times New Roman"/>
          <w:sz w:val="28"/>
          <w:szCs w:val="28"/>
          <w:lang w:eastAsia="ru-RU"/>
        </w:rPr>
        <w:br/>
      </w:r>
      <w:r>
        <w:rPr>
          <w:rFonts w:ascii="Times New Roman" w:hAnsi="Times New Roman" w:cs="Times New Roman"/>
          <w:sz w:val="28"/>
          <w:szCs w:val="28"/>
          <w:lang w:eastAsia="ru-RU"/>
        </w:rPr>
        <w:t>345</w:t>
      </w:r>
      <w:r w:rsidRPr="00CF7E33">
        <w:rPr>
          <w:rFonts w:ascii="Times New Roman" w:hAnsi="Times New Roman" w:cs="Times New Roman"/>
          <w:sz w:val="28"/>
          <w:szCs w:val="28"/>
          <w:lang w:eastAsia="ru-RU"/>
        </w:rPr>
        <w:t xml:space="preserve"> рабочих мест. В 2018 год</w:t>
      </w:r>
      <w:r>
        <w:rPr>
          <w:rFonts w:ascii="Times New Roman" w:hAnsi="Times New Roman" w:cs="Times New Roman"/>
          <w:sz w:val="28"/>
          <w:szCs w:val="28"/>
          <w:lang w:eastAsia="ru-RU"/>
        </w:rPr>
        <w:t>у</w:t>
      </w:r>
      <w:r w:rsidRPr="00CF7E33">
        <w:rPr>
          <w:rFonts w:ascii="Times New Roman" w:hAnsi="Times New Roman" w:cs="Times New Roman"/>
          <w:sz w:val="28"/>
          <w:szCs w:val="28"/>
          <w:lang w:eastAsia="ru-RU"/>
        </w:rPr>
        <w:t xml:space="preserve"> в мероприятии приняли</w:t>
      </w:r>
      <w:r w:rsidRPr="001423FC">
        <w:rPr>
          <w:rFonts w:ascii="Times New Roman" w:hAnsi="Times New Roman" w:cs="Times New Roman"/>
          <w:color w:val="FF0000"/>
          <w:sz w:val="28"/>
          <w:szCs w:val="28"/>
          <w:lang w:eastAsia="ru-RU"/>
        </w:rPr>
        <w:t xml:space="preserve"> </w:t>
      </w:r>
      <w:r w:rsidRPr="00176582">
        <w:rPr>
          <w:rFonts w:ascii="Times New Roman" w:hAnsi="Times New Roman" w:cs="Times New Roman"/>
          <w:sz w:val="28"/>
          <w:szCs w:val="28"/>
          <w:lang w:eastAsia="ru-RU"/>
        </w:rPr>
        <w:t xml:space="preserve">участие </w:t>
      </w:r>
      <w:r w:rsidR="002C0E3A">
        <w:rPr>
          <w:rFonts w:ascii="Times New Roman" w:hAnsi="Times New Roman" w:cs="Times New Roman"/>
          <w:sz w:val="28"/>
          <w:szCs w:val="28"/>
          <w:lang w:eastAsia="ru-RU"/>
        </w:rPr>
        <w:br/>
      </w:r>
      <w:r>
        <w:rPr>
          <w:rFonts w:ascii="Times New Roman" w:hAnsi="Times New Roman" w:cs="Times New Roman"/>
          <w:sz w:val="28"/>
          <w:szCs w:val="28"/>
          <w:lang w:eastAsia="ru-RU"/>
        </w:rPr>
        <w:t>345</w:t>
      </w:r>
      <w:r w:rsidRPr="00176582">
        <w:rPr>
          <w:rFonts w:ascii="Times New Roman" w:hAnsi="Times New Roman" w:cs="Times New Roman"/>
          <w:sz w:val="28"/>
          <w:szCs w:val="28"/>
          <w:lang w:eastAsia="ru-RU"/>
        </w:rPr>
        <w:t xml:space="preserve"> человек,</w:t>
      </w:r>
      <w:r w:rsidRPr="001423FC">
        <w:rPr>
          <w:rFonts w:ascii="Times New Roman" w:hAnsi="Times New Roman" w:cs="Times New Roman"/>
          <w:color w:val="FF0000"/>
          <w:sz w:val="28"/>
          <w:szCs w:val="28"/>
          <w:lang w:eastAsia="ru-RU"/>
        </w:rPr>
        <w:t xml:space="preserve"> </w:t>
      </w:r>
      <w:r w:rsidRPr="00176582">
        <w:rPr>
          <w:rFonts w:ascii="Times New Roman" w:hAnsi="Times New Roman" w:cs="Times New Roman"/>
          <w:sz w:val="28"/>
          <w:szCs w:val="28"/>
          <w:lang w:eastAsia="ru-RU"/>
        </w:rPr>
        <w:t xml:space="preserve">из которых </w:t>
      </w:r>
      <w:r>
        <w:rPr>
          <w:rFonts w:ascii="Times New Roman" w:hAnsi="Times New Roman" w:cs="Times New Roman"/>
          <w:sz w:val="28"/>
          <w:szCs w:val="28"/>
          <w:lang w:eastAsia="ru-RU"/>
        </w:rPr>
        <w:t>258</w:t>
      </w:r>
      <w:r w:rsidRPr="00176582">
        <w:rPr>
          <w:rFonts w:ascii="Times New Roman" w:hAnsi="Times New Roman" w:cs="Times New Roman"/>
          <w:sz w:val="28"/>
          <w:szCs w:val="28"/>
          <w:lang w:eastAsia="ru-RU"/>
        </w:rPr>
        <w:t xml:space="preserve"> </w:t>
      </w:r>
      <w:r w:rsidR="00B41CA2">
        <w:rPr>
          <w:rFonts w:ascii="Times New Roman" w:hAnsi="Times New Roman" w:cs="Times New Roman"/>
          <w:sz w:val="28"/>
          <w:szCs w:val="28"/>
          <w:lang w:eastAsia="ru-RU"/>
        </w:rPr>
        <w:t xml:space="preserve">– </w:t>
      </w:r>
      <w:r w:rsidRPr="00176582">
        <w:rPr>
          <w:rFonts w:ascii="Times New Roman" w:hAnsi="Times New Roman" w:cs="Times New Roman"/>
          <w:sz w:val="28"/>
          <w:szCs w:val="28"/>
          <w:lang w:eastAsia="ru-RU"/>
        </w:rPr>
        <w:t xml:space="preserve">безработных граждан (в 2017 </w:t>
      </w:r>
      <w:r>
        <w:rPr>
          <w:rFonts w:ascii="Times New Roman" w:hAnsi="Times New Roman" w:cs="Times New Roman"/>
          <w:sz w:val="28"/>
          <w:szCs w:val="28"/>
          <w:lang w:eastAsia="ru-RU"/>
        </w:rPr>
        <w:t>году</w:t>
      </w:r>
      <w:r w:rsidRPr="00176582">
        <w:rPr>
          <w:rFonts w:ascii="Times New Roman" w:hAnsi="Times New Roman" w:cs="Times New Roman"/>
          <w:sz w:val="28"/>
          <w:szCs w:val="28"/>
          <w:lang w:eastAsia="ru-RU"/>
        </w:rPr>
        <w:t xml:space="preserve"> </w:t>
      </w:r>
      <w:r w:rsidR="00B41CA2">
        <w:rPr>
          <w:rFonts w:ascii="Times New Roman" w:hAnsi="Times New Roman" w:cs="Times New Roman"/>
          <w:sz w:val="28"/>
          <w:szCs w:val="28"/>
          <w:lang w:eastAsia="ru-RU"/>
        </w:rPr>
        <w:t xml:space="preserve">– </w:t>
      </w:r>
      <w:r w:rsidR="00B41CA2">
        <w:rPr>
          <w:rFonts w:ascii="Times New Roman" w:hAnsi="Times New Roman" w:cs="Times New Roman"/>
          <w:sz w:val="28"/>
          <w:szCs w:val="28"/>
          <w:lang w:eastAsia="ru-RU"/>
        </w:rPr>
        <w:br/>
      </w:r>
      <w:r>
        <w:rPr>
          <w:rFonts w:ascii="Times New Roman" w:hAnsi="Times New Roman" w:cs="Times New Roman"/>
          <w:sz w:val="28"/>
          <w:szCs w:val="28"/>
          <w:lang w:eastAsia="ru-RU"/>
        </w:rPr>
        <w:t>378</w:t>
      </w:r>
      <w:r w:rsidRPr="001423FC">
        <w:rPr>
          <w:rFonts w:ascii="Times New Roman" w:hAnsi="Times New Roman" w:cs="Times New Roman"/>
          <w:color w:val="FF0000"/>
          <w:sz w:val="28"/>
          <w:szCs w:val="28"/>
          <w:lang w:eastAsia="ru-RU"/>
        </w:rPr>
        <w:t xml:space="preserve"> </w:t>
      </w:r>
      <w:r w:rsidRPr="00176582">
        <w:rPr>
          <w:rFonts w:ascii="Times New Roman" w:hAnsi="Times New Roman" w:cs="Times New Roman"/>
          <w:sz w:val="28"/>
          <w:szCs w:val="28"/>
          <w:lang w:eastAsia="ru-RU"/>
        </w:rPr>
        <w:t xml:space="preserve">человек, из них безработных </w:t>
      </w:r>
      <w:r>
        <w:rPr>
          <w:rFonts w:ascii="Times New Roman" w:hAnsi="Times New Roman" w:cs="Times New Roman"/>
          <w:sz w:val="28"/>
          <w:szCs w:val="28"/>
          <w:lang w:eastAsia="ru-RU"/>
        </w:rPr>
        <w:t>246</w:t>
      </w:r>
      <w:r w:rsidRPr="00176582">
        <w:rPr>
          <w:rFonts w:ascii="Times New Roman" w:hAnsi="Times New Roman" w:cs="Times New Roman"/>
          <w:sz w:val="28"/>
          <w:szCs w:val="28"/>
          <w:lang w:eastAsia="ru-RU"/>
        </w:rPr>
        <w:t xml:space="preserve"> человек). Основными работодателями являлись</w:t>
      </w:r>
      <w:r w:rsidR="00B41CA2">
        <w:rPr>
          <w:rFonts w:ascii="Times New Roman" w:hAnsi="Times New Roman" w:cs="Times New Roman"/>
          <w:sz w:val="28"/>
          <w:szCs w:val="28"/>
          <w:lang w:eastAsia="ru-RU"/>
        </w:rPr>
        <w:t xml:space="preserve">: </w:t>
      </w:r>
      <w:r w:rsidRPr="00176582">
        <w:rPr>
          <w:rFonts w:ascii="Times New Roman" w:hAnsi="Times New Roman" w:cs="Times New Roman"/>
          <w:sz w:val="28"/>
          <w:szCs w:val="28"/>
          <w:lang w:eastAsia="ru-RU"/>
        </w:rPr>
        <w:t>МАУ «ОМЦ», а также индивидуальные предприниматели.</w:t>
      </w:r>
    </w:p>
    <w:p w:rsidR="00106DDA" w:rsidRPr="00176582" w:rsidRDefault="00106DDA" w:rsidP="008808D0">
      <w:pPr>
        <w:autoSpaceDN w:val="0"/>
        <w:adjustRightInd w:val="0"/>
        <w:ind w:firstLine="708"/>
        <w:jc w:val="both"/>
        <w:rPr>
          <w:rFonts w:ascii="Times New Roman" w:hAnsi="Times New Roman" w:cs="Times New Roman"/>
          <w:sz w:val="28"/>
          <w:szCs w:val="28"/>
          <w:lang w:eastAsia="ru-RU"/>
        </w:rPr>
      </w:pPr>
      <w:r w:rsidRPr="00176582">
        <w:rPr>
          <w:rFonts w:ascii="Times New Roman" w:hAnsi="Times New Roman" w:cs="Times New Roman"/>
          <w:sz w:val="28"/>
          <w:szCs w:val="28"/>
          <w:lang w:eastAsia="ru-RU"/>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106DDA" w:rsidRPr="00176582" w:rsidRDefault="00106DDA" w:rsidP="008808D0">
      <w:pPr>
        <w:autoSpaceDN w:val="0"/>
        <w:adjustRightInd w:val="0"/>
        <w:ind w:firstLine="708"/>
        <w:jc w:val="both"/>
        <w:rPr>
          <w:rFonts w:ascii="Times New Roman" w:hAnsi="Times New Roman" w:cs="Times New Roman"/>
          <w:i/>
          <w:sz w:val="28"/>
          <w:szCs w:val="28"/>
          <w:lang w:eastAsia="ru-RU"/>
        </w:rPr>
      </w:pPr>
      <w:r w:rsidRPr="00176582">
        <w:rPr>
          <w:rFonts w:ascii="Times New Roman" w:hAnsi="Times New Roman" w:cs="Times New Roman"/>
          <w:i/>
          <w:sz w:val="28"/>
          <w:szCs w:val="28"/>
          <w:lang w:eastAsia="ru-RU"/>
        </w:rPr>
        <w:t>Организация временного трудоустройства несовершеннолетних гра</w:t>
      </w:r>
      <w:r>
        <w:rPr>
          <w:rFonts w:ascii="Times New Roman" w:hAnsi="Times New Roman" w:cs="Times New Roman"/>
          <w:i/>
          <w:sz w:val="28"/>
          <w:szCs w:val="28"/>
          <w:lang w:eastAsia="ru-RU"/>
        </w:rPr>
        <w:t>ждан в возрасте от 14 до 18 лет</w:t>
      </w:r>
    </w:p>
    <w:p w:rsidR="00106DDA" w:rsidRPr="00176582" w:rsidRDefault="00106DDA" w:rsidP="008808D0">
      <w:pPr>
        <w:autoSpaceDN w:val="0"/>
        <w:adjustRightInd w:val="0"/>
        <w:ind w:firstLine="708"/>
        <w:jc w:val="both"/>
        <w:rPr>
          <w:rFonts w:ascii="Times New Roman" w:hAnsi="Times New Roman" w:cs="Times New Roman"/>
          <w:sz w:val="28"/>
          <w:szCs w:val="28"/>
          <w:lang w:eastAsia="ru-RU"/>
        </w:rPr>
      </w:pPr>
      <w:r w:rsidRPr="00176582">
        <w:rPr>
          <w:rFonts w:ascii="Times New Roman" w:hAnsi="Times New Roman" w:cs="Times New Roman"/>
          <w:sz w:val="28"/>
          <w:szCs w:val="28"/>
          <w:lang w:eastAsia="ru-RU"/>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106DDA" w:rsidRPr="00176582" w:rsidRDefault="00106DDA" w:rsidP="008808D0">
      <w:pPr>
        <w:autoSpaceDN w:val="0"/>
        <w:adjustRightInd w:val="0"/>
        <w:ind w:firstLine="708"/>
        <w:jc w:val="both"/>
        <w:rPr>
          <w:rFonts w:ascii="Times New Roman" w:hAnsi="Times New Roman" w:cs="Times New Roman"/>
          <w:sz w:val="28"/>
          <w:szCs w:val="28"/>
          <w:lang w:eastAsia="ru-RU"/>
        </w:rPr>
      </w:pPr>
      <w:r w:rsidRPr="00176582">
        <w:rPr>
          <w:rFonts w:ascii="Times New Roman" w:hAnsi="Times New Roman" w:cs="Times New Roman"/>
          <w:sz w:val="28"/>
          <w:szCs w:val="28"/>
          <w:lang w:eastAsia="ru-RU"/>
        </w:rPr>
        <w:t>В отчетном периоде заключено 10 договоров по организации временного трудоустройства несовершеннолетних граждан, которыми предусмотрено создание 49</w:t>
      </w:r>
      <w:r>
        <w:rPr>
          <w:rFonts w:ascii="Times New Roman" w:hAnsi="Times New Roman" w:cs="Times New Roman"/>
          <w:sz w:val="28"/>
          <w:szCs w:val="28"/>
          <w:lang w:eastAsia="ru-RU"/>
        </w:rPr>
        <w:t>6</w:t>
      </w:r>
      <w:r w:rsidRPr="00176582">
        <w:rPr>
          <w:rFonts w:ascii="Times New Roman" w:hAnsi="Times New Roman" w:cs="Times New Roman"/>
          <w:sz w:val="28"/>
          <w:szCs w:val="28"/>
          <w:lang w:eastAsia="ru-RU"/>
        </w:rPr>
        <w:t xml:space="preserve"> рабочих мест для трудоустройства подростков</w:t>
      </w:r>
      <w:r w:rsidRPr="001423FC">
        <w:rPr>
          <w:rFonts w:ascii="Times New Roman" w:hAnsi="Times New Roman" w:cs="Times New Roman"/>
          <w:color w:val="FF0000"/>
          <w:sz w:val="28"/>
          <w:szCs w:val="28"/>
          <w:lang w:eastAsia="ru-RU"/>
        </w:rPr>
        <w:t xml:space="preserve"> </w:t>
      </w:r>
      <w:r w:rsidRPr="00176582">
        <w:rPr>
          <w:rFonts w:ascii="Times New Roman" w:hAnsi="Times New Roman" w:cs="Times New Roman"/>
          <w:sz w:val="28"/>
          <w:szCs w:val="28"/>
          <w:lang w:eastAsia="ru-RU"/>
        </w:rPr>
        <w:t>со следующими работодателями:</w:t>
      </w:r>
    </w:p>
    <w:p w:rsidR="00106DDA" w:rsidRPr="00176582" w:rsidRDefault="00106DDA" w:rsidP="008808D0">
      <w:pPr>
        <w:ind w:firstLine="708"/>
        <w:jc w:val="both"/>
        <w:rPr>
          <w:rFonts w:ascii="Times New Roman" w:hAnsi="Times New Roman" w:cs="Times New Roman"/>
          <w:sz w:val="28"/>
          <w:szCs w:val="28"/>
        </w:rPr>
      </w:pPr>
      <w:r w:rsidRPr="00176582">
        <w:rPr>
          <w:rFonts w:ascii="Times New Roman" w:hAnsi="Times New Roman" w:cs="Times New Roman"/>
          <w:sz w:val="28"/>
          <w:szCs w:val="28"/>
        </w:rPr>
        <w:t>МКУ «Сельский дом культуры и досуга» д.</w:t>
      </w:r>
      <w:r>
        <w:rPr>
          <w:rFonts w:ascii="Times New Roman" w:hAnsi="Times New Roman" w:cs="Times New Roman"/>
          <w:sz w:val="28"/>
          <w:szCs w:val="28"/>
        </w:rPr>
        <w:t xml:space="preserve"> </w:t>
      </w:r>
      <w:r w:rsidRPr="00176582">
        <w:rPr>
          <w:rFonts w:ascii="Times New Roman" w:hAnsi="Times New Roman" w:cs="Times New Roman"/>
          <w:sz w:val="28"/>
          <w:szCs w:val="28"/>
        </w:rPr>
        <w:t>Шапша;</w:t>
      </w:r>
    </w:p>
    <w:p w:rsidR="00106DDA" w:rsidRPr="00176582" w:rsidRDefault="00106DDA" w:rsidP="008808D0">
      <w:pPr>
        <w:ind w:firstLine="708"/>
        <w:jc w:val="both"/>
        <w:rPr>
          <w:rFonts w:ascii="Times New Roman" w:hAnsi="Times New Roman" w:cs="Times New Roman"/>
          <w:sz w:val="28"/>
          <w:szCs w:val="28"/>
        </w:rPr>
      </w:pPr>
      <w:r w:rsidRPr="00176582">
        <w:rPr>
          <w:rFonts w:ascii="Times New Roman" w:hAnsi="Times New Roman" w:cs="Times New Roman"/>
          <w:sz w:val="28"/>
          <w:szCs w:val="28"/>
        </w:rPr>
        <w:t>МКУ «Сельский дом культуры и досуга» с.</w:t>
      </w:r>
      <w:r>
        <w:rPr>
          <w:rFonts w:ascii="Times New Roman" w:hAnsi="Times New Roman" w:cs="Times New Roman"/>
          <w:sz w:val="28"/>
          <w:szCs w:val="28"/>
        </w:rPr>
        <w:t xml:space="preserve"> </w:t>
      </w:r>
      <w:r w:rsidRPr="00176582">
        <w:rPr>
          <w:rFonts w:ascii="Times New Roman" w:hAnsi="Times New Roman" w:cs="Times New Roman"/>
          <w:sz w:val="28"/>
          <w:szCs w:val="28"/>
        </w:rPr>
        <w:t>Нялинское;</w:t>
      </w:r>
    </w:p>
    <w:p w:rsidR="00106DDA" w:rsidRPr="00176582" w:rsidRDefault="00106DDA" w:rsidP="008808D0">
      <w:pPr>
        <w:ind w:firstLine="709"/>
        <w:contextualSpacing/>
        <w:jc w:val="both"/>
        <w:rPr>
          <w:rFonts w:ascii="Times New Roman" w:hAnsi="Times New Roman" w:cs="Times New Roman"/>
          <w:sz w:val="28"/>
          <w:szCs w:val="28"/>
        </w:rPr>
      </w:pPr>
      <w:r w:rsidRPr="00176582">
        <w:rPr>
          <w:rFonts w:ascii="Times New Roman" w:hAnsi="Times New Roman" w:cs="Times New Roman"/>
          <w:sz w:val="28"/>
          <w:szCs w:val="28"/>
        </w:rPr>
        <w:t>МКУ «Культурно-досуговый центр «Гармония» п.</w:t>
      </w:r>
      <w:r>
        <w:rPr>
          <w:rFonts w:ascii="Times New Roman" w:hAnsi="Times New Roman" w:cs="Times New Roman"/>
          <w:sz w:val="28"/>
          <w:szCs w:val="28"/>
        </w:rPr>
        <w:t xml:space="preserve"> </w:t>
      </w:r>
      <w:r w:rsidRPr="00176582">
        <w:rPr>
          <w:rFonts w:ascii="Times New Roman" w:hAnsi="Times New Roman" w:cs="Times New Roman"/>
          <w:sz w:val="28"/>
          <w:szCs w:val="28"/>
        </w:rPr>
        <w:t>Сибирский;</w:t>
      </w:r>
    </w:p>
    <w:p w:rsidR="00106DDA" w:rsidRPr="00176582" w:rsidRDefault="002C0E3A" w:rsidP="008808D0">
      <w:pPr>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МКУ «</w:t>
      </w:r>
      <w:r w:rsidR="00106DDA" w:rsidRPr="00176582">
        <w:rPr>
          <w:rFonts w:ascii="Times New Roman" w:hAnsi="Times New Roman" w:cs="Times New Roman"/>
          <w:bCs/>
          <w:sz w:val="28"/>
          <w:szCs w:val="28"/>
        </w:rPr>
        <w:t>Сельский дом культуры и досуга</w:t>
      </w:r>
      <w:r>
        <w:rPr>
          <w:rFonts w:ascii="Times New Roman" w:hAnsi="Times New Roman" w:cs="Times New Roman"/>
          <w:bCs/>
          <w:sz w:val="28"/>
          <w:szCs w:val="28"/>
        </w:rPr>
        <w:t>»</w:t>
      </w:r>
      <w:r w:rsidR="00106DDA" w:rsidRPr="00176582">
        <w:rPr>
          <w:rFonts w:ascii="Times New Roman" w:hAnsi="Times New Roman" w:cs="Times New Roman"/>
          <w:bCs/>
          <w:sz w:val="28"/>
          <w:szCs w:val="28"/>
        </w:rPr>
        <w:t xml:space="preserve"> п. Кедровый;</w:t>
      </w:r>
    </w:p>
    <w:p w:rsidR="00106DDA" w:rsidRPr="00176582" w:rsidRDefault="00106DDA" w:rsidP="008808D0">
      <w:pPr>
        <w:ind w:firstLine="709"/>
        <w:contextualSpacing/>
        <w:jc w:val="both"/>
        <w:rPr>
          <w:rFonts w:ascii="Times New Roman" w:hAnsi="Times New Roman" w:cs="Times New Roman"/>
          <w:bCs/>
          <w:sz w:val="28"/>
          <w:szCs w:val="28"/>
        </w:rPr>
      </w:pPr>
      <w:r w:rsidRPr="00176582">
        <w:rPr>
          <w:rFonts w:ascii="Times New Roman" w:hAnsi="Times New Roman" w:cs="Times New Roman"/>
          <w:bCs/>
          <w:sz w:val="28"/>
          <w:szCs w:val="28"/>
        </w:rPr>
        <w:t>МКУ «Сельский дом культуры и досуга</w:t>
      </w:r>
      <w:r>
        <w:rPr>
          <w:rFonts w:ascii="Times New Roman" w:hAnsi="Times New Roman" w:cs="Times New Roman"/>
          <w:bCs/>
          <w:sz w:val="28"/>
          <w:szCs w:val="28"/>
        </w:rPr>
        <w:t>»</w:t>
      </w:r>
      <w:r w:rsidRPr="00176582">
        <w:rPr>
          <w:rFonts w:ascii="Times New Roman" w:hAnsi="Times New Roman" w:cs="Times New Roman"/>
          <w:bCs/>
          <w:sz w:val="28"/>
          <w:szCs w:val="28"/>
        </w:rPr>
        <w:t xml:space="preserve"> п. Красноленинский;</w:t>
      </w:r>
    </w:p>
    <w:p w:rsidR="00106DDA" w:rsidRPr="00176582" w:rsidRDefault="00106DDA" w:rsidP="008808D0">
      <w:pPr>
        <w:ind w:firstLine="709"/>
        <w:contextualSpacing/>
        <w:jc w:val="both"/>
        <w:rPr>
          <w:rFonts w:ascii="Times New Roman" w:hAnsi="Times New Roman" w:cs="Times New Roman"/>
          <w:bCs/>
          <w:sz w:val="28"/>
          <w:szCs w:val="28"/>
        </w:rPr>
      </w:pPr>
      <w:r w:rsidRPr="00176582">
        <w:rPr>
          <w:rFonts w:ascii="Times New Roman" w:hAnsi="Times New Roman" w:cs="Times New Roman"/>
          <w:bCs/>
          <w:sz w:val="28"/>
          <w:szCs w:val="28"/>
        </w:rPr>
        <w:t>МУК «Сельский дом культуры и досуга» п. Выкатной;</w:t>
      </w:r>
    </w:p>
    <w:p w:rsidR="00106DDA" w:rsidRPr="00176582" w:rsidRDefault="00106DDA" w:rsidP="008808D0">
      <w:pPr>
        <w:ind w:firstLine="709"/>
        <w:contextualSpacing/>
        <w:jc w:val="both"/>
        <w:rPr>
          <w:rFonts w:ascii="Times New Roman" w:eastAsia="Calibri" w:hAnsi="Times New Roman" w:cs="Times New Roman"/>
          <w:bCs/>
          <w:sz w:val="28"/>
          <w:szCs w:val="28"/>
        </w:rPr>
      </w:pPr>
      <w:r w:rsidRPr="00176582">
        <w:rPr>
          <w:rFonts w:ascii="Times New Roman" w:eastAsia="Calibri" w:hAnsi="Times New Roman" w:cs="Times New Roman"/>
          <w:bCs/>
          <w:sz w:val="28"/>
          <w:szCs w:val="28"/>
        </w:rPr>
        <w:t>МКУ</w:t>
      </w:r>
      <w:r w:rsidR="002C0E3A">
        <w:rPr>
          <w:rFonts w:ascii="Times New Roman" w:eastAsia="Calibri" w:hAnsi="Times New Roman" w:cs="Times New Roman"/>
          <w:b/>
          <w:bCs/>
          <w:sz w:val="28"/>
          <w:szCs w:val="28"/>
        </w:rPr>
        <w:t xml:space="preserve"> «</w:t>
      </w:r>
      <w:r w:rsidRPr="00176582">
        <w:rPr>
          <w:rFonts w:ascii="Times New Roman" w:eastAsia="Calibri" w:hAnsi="Times New Roman" w:cs="Times New Roman"/>
          <w:bCs/>
          <w:sz w:val="28"/>
          <w:szCs w:val="28"/>
        </w:rPr>
        <w:t>Сельский культурный комплекс</w:t>
      </w:r>
      <w:r>
        <w:rPr>
          <w:rFonts w:ascii="Times New Roman" w:eastAsia="Calibri" w:hAnsi="Times New Roman" w:cs="Times New Roman"/>
          <w:bCs/>
          <w:sz w:val="28"/>
          <w:szCs w:val="28"/>
        </w:rPr>
        <w:t>» с. Селиярово</w:t>
      </w:r>
      <w:r w:rsidRPr="00176582">
        <w:rPr>
          <w:rFonts w:ascii="Times New Roman" w:eastAsia="Calibri" w:hAnsi="Times New Roman" w:cs="Times New Roman"/>
          <w:bCs/>
          <w:sz w:val="28"/>
          <w:szCs w:val="28"/>
        </w:rPr>
        <w:t>;</w:t>
      </w:r>
    </w:p>
    <w:p w:rsidR="00106DDA" w:rsidRPr="00176582" w:rsidRDefault="002C0E3A" w:rsidP="008808D0">
      <w:pPr>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МУК «</w:t>
      </w:r>
      <w:r w:rsidR="00106DDA" w:rsidRPr="00176582">
        <w:rPr>
          <w:rFonts w:ascii="Times New Roman" w:hAnsi="Times New Roman" w:cs="Times New Roman"/>
          <w:bCs/>
          <w:sz w:val="28"/>
          <w:szCs w:val="28"/>
        </w:rPr>
        <w:t>Культурно-спортивный комплекс</w:t>
      </w:r>
      <w:r w:rsidR="00106DDA">
        <w:rPr>
          <w:rFonts w:ascii="Times New Roman" w:hAnsi="Times New Roman" w:cs="Times New Roman"/>
          <w:bCs/>
          <w:sz w:val="28"/>
          <w:szCs w:val="28"/>
        </w:rPr>
        <w:t>»</w:t>
      </w:r>
      <w:r w:rsidR="00106DDA" w:rsidRPr="00176582">
        <w:rPr>
          <w:rFonts w:ascii="Times New Roman" w:hAnsi="Times New Roman" w:cs="Times New Roman"/>
          <w:bCs/>
          <w:sz w:val="28"/>
          <w:szCs w:val="28"/>
        </w:rPr>
        <w:t xml:space="preserve"> </w:t>
      </w:r>
      <w:r w:rsidR="00106DDA">
        <w:rPr>
          <w:rFonts w:ascii="Times New Roman" w:hAnsi="Times New Roman" w:cs="Times New Roman"/>
          <w:bCs/>
          <w:sz w:val="28"/>
          <w:szCs w:val="28"/>
        </w:rPr>
        <w:t xml:space="preserve">с. </w:t>
      </w:r>
      <w:r w:rsidR="00106DDA" w:rsidRPr="00176582">
        <w:rPr>
          <w:rFonts w:ascii="Times New Roman" w:hAnsi="Times New Roman" w:cs="Times New Roman"/>
          <w:bCs/>
          <w:sz w:val="28"/>
          <w:szCs w:val="28"/>
        </w:rPr>
        <w:t>Кышик;</w:t>
      </w:r>
    </w:p>
    <w:p w:rsidR="00106DDA" w:rsidRPr="00176582" w:rsidRDefault="00106DDA" w:rsidP="008808D0">
      <w:pPr>
        <w:ind w:firstLine="709"/>
        <w:contextualSpacing/>
        <w:jc w:val="both"/>
        <w:rPr>
          <w:rFonts w:ascii="Times New Roman" w:hAnsi="Times New Roman" w:cs="Times New Roman"/>
          <w:bCs/>
          <w:sz w:val="28"/>
          <w:szCs w:val="28"/>
        </w:rPr>
      </w:pPr>
      <w:r w:rsidRPr="00176582">
        <w:rPr>
          <w:rFonts w:ascii="Times New Roman" w:hAnsi="Times New Roman" w:cs="Times New Roman"/>
          <w:bCs/>
          <w:sz w:val="28"/>
          <w:szCs w:val="28"/>
        </w:rPr>
        <w:t>МКУ «Сельский дом Культуры и досуга» д. Согом;</w:t>
      </w:r>
    </w:p>
    <w:p w:rsidR="00106DDA" w:rsidRPr="00CB0EBE" w:rsidRDefault="00106DDA" w:rsidP="008808D0">
      <w:pPr>
        <w:ind w:firstLine="709"/>
        <w:contextualSpacing/>
        <w:jc w:val="both"/>
        <w:rPr>
          <w:rFonts w:ascii="Times New Roman" w:hAnsi="Times New Roman" w:cs="Times New Roman"/>
          <w:sz w:val="28"/>
          <w:szCs w:val="28"/>
        </w:rPr>
      </w:pPr>
      <w:r w:rsidRPr="00CB0EBE">
        <w:rPr>
          <w:rFonts w:ascii="Times New Roman" w:hAnsi="Times New Roman" w:cs="Times New Roman"/>
          <w:bCs/>
          <w:sz w:val="28"/>
          <w:szCs w:val="28"/>
        </w:rPr>
        <w:t>МАУ «</w:t>
      </w:r>
      <w:r w:rsidR="00B41CA2">
        <w:rPr>
          <w:rFonts w:ascii="Times New Roman" w:hAnsi="Times New Roman" w:cs="Times New Roman"/>
          <w:bCs/>
          <w:sz w:val="28"/>
          <w:szCs w:val="28"/>
        </w:rPr>
        <w:t>ОМЦ</w:t>
      </w:r>
      <w:r w:rsidRPr="00CB0EBE">
        <w:rPr>
          <w:rFonts w:ascii="Times New Roman" w:hAnsi="Times New Roman" w:cs="Times New Roman"/>
          <w:bCs/>
          <w:sz w:val="28"/>
          <w:szCs w:val="28"/>
        </w:rPr>
        <w:t>».</w:t>
      </w:r>
    </w:p>
    <w:p w:rsidR="00106DDA" w:rsidRPr="00CB0EBE" w:rsidRDefault="00106DDA" w:rsidP="008808D0">
      <w:pPr>
        <w:autoSpaceDN w:val="0"/>
        <w:adjustRightInd w:val="0"/>
        <w:ind w:firstLine="708"/>
        <w:jc w:val="both"/>
        <w:rPr>
          <w:rFonts w:ascii="Times New Roman" w:hAnsi="Times New Roman" w:cs="Times New Roman"/>
          <w:sz w:val="28"/>
          <w:szCs w:val="28"/>
          <w:lang w:eastAsia="ru-RU"/>
        </w:rPr>
      </w:pPr>
      <w:r w:rsidRPr="00CB0EBE">
        <w:rPr>
          <w:rFonts w:ascii="Times New Roman" w:hAnsi="Times New Roman" w:cs="Times New Roman"/>
          <w:sz w:val="28"/>
          <w:szCs w:val="28"/>
          <w:lang w:eastAsia="ru-RU"/>
        </w:rPr>
        <w:t>Фактически приняли участие в мероприятии 49</w:t>
      </w:r>
      <w:r>
        <w:rPr>
          <w:rFonts w:ascii="Times New Roman" w:hAnsi="Times New Roman" w:cs="Times New Roman"/>
          <w:sz w:val="28"/>
          <w:szCs w:val="28"/>
          <w:lang w:eastAsia="ru-RU"/>
        </w:rPr>
        <w:t>6</w:t>
      </w:r>
      <w:r w:rsidRPr="00CB0EBE">
        <w:rPr>
          <w:rFonts w:ascii="Times New Roman" w:hAnsi="Times New Roman" w:cs="Times New Roman"/>
          <w:sz w:val="28"/>
          <w:szCs w:val="28"/>
          <w:lang w:eastAsia="ru-RU"/>
        </w:rPr>
        <w:t xml:space="preserve"> человек (2017 год – 47</w:t>
      </w:r>
      <w:r>
        <w:rPr>
          <w:rFonts w:ascii="Times New Roman" w:hAnsi="Times New Roman" w:cs="Times New Roman"/>
          <w:sz w:val="28"/>
          <w:szCs w:val="28"/>
          <w:lang w:eastAsia="ru-RU"/>
        </w:rPr>
        <w:t>4</w:t>
      </w:r>
      <w:r w:rsidRPr="00CB0EBE">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CB0EBE">
        <w:rPr>
          <w:rFonts w:ascii="Times New Roman" w:hAnsi="Times New Roman" w:cs="Times New Roman"/>
          <w:sz w:val="28"/>
          <w:szCs w:val="28"/>
          <w:lang w:eastAsia="ru-RU"/>
        </w:rPr>
        <w:t>).</w:t>
      </w:r>
    </w:p>
    <w:p w:rsidR="00106DDA" w:rsidRPr="00CB0EBE" w:rsidRDefault="00106DDA" w:rsidP="008808D0">
      <w:pPr>
        <w:autoSpaceDN w:val="0"/>
        <w:adjustRightInd w:val="0"/>
        <w:ind w:firstLine="708"/>
        <w:jc w:val="both"/>
        <w:rPr>
          <w:rFonts w:ascii="Times New Roman" w:hAnsi="Times New Roman" w:cs="Times New Roman"/>
          <w:sz w:val="28"/>
          <w:szCs w:val="28"/>
        </w:rPr>
      </w:pPr>
      <w:r w:rsidRPr="00CB0EBE">
        <w:rPr>
          <w:rFonts w:ascii="Times New Roman" w:hAnsi="Times New Roman" w:cs="Times New Roman"/>
          <w:i/>
          <w:sz w:val="28"/>
          <w:szCs w:val="28"/>
        </w:rPr>
        <w:t>Организация временного трудоустройства безработных граждан, испытывающих трудности в поиске работы</w:t>
      </w:r>
      <w:r w:rsidRPr="00CB0EBE">
        <w:rPr>
          <w:i/>
          <w:sz w:val="28"/>
          <w:szCs w:val="28"/>
        </w:rPr>
        <w:t xml:space="preserve"> </w:t>
      </w:r>
    </w:p>
    <w:p w:rsidR="00106DDA" w:rsidRPr="00CB0EBE" w:rsidRDefault="00106DDA" w:rsidP="008808D0">
      <w:pPr>
        <w:autoSpaceDN w:val="0"/>
        <w:adjustRightInd w:val="0"/>
        <w:ind w:firstLine="708"/>
        <w:jc w:val="both"/>
        <w:rPr>
          <w:rFonts w:ascii="Times New Roman" w:hAnsi="Times New Roman" w:cs="Times New Roman"/>
          <w:bCs/>
          <w:sz w:val="28"/>
          <w:szCs w:val="28"/>
          <w:lang w:eastAsia="ru-RU"/>
        </w:rPr>
      </w:pPr>
      <w:r w:rsidRPr="00CB0EBE">
        <w:rPr>
          <w:rFonts w:ascii="Times New Roman" w:hAnsi="Times New Roman" w:cs="Times New Roman"/>
          <w:sz w:val="28"/>
          <w:szCs w:val="28"/>
          <w:lang w:eastAsia="ru-RU"/>
        </w:rPr>
        <w:t xml:space="preserve">Для реализации данного направления </w:t>
      </w:r>
      <w:r w:rsidR="002C0E3A">
        <w:rPr>
          <w:rFonts w:ascii="Times New Roman" w:hAnsi="Times New Roman" w:cs="Times New Roman"/>
          <w:sz w:val="28"/>
          <w:szCs w:val="28"/>
          <w:lang w:eastAsia="ru-RU"/>
        </w:rPr>
        <w:t>в течение 2018 года заключено 2 договора</w:t>
      </w:r>
      <w:r w:rsidRPr="00CB0EBE">
        <w:rPr>
          <w:rFonts w:ascii="Times New Roman" w:hAnsi="Times New Roman" w:cs="Times New Roman"/>
          <w:sz w:val="28"/>
          <w:szCs w:val="28"/>
          <w:lang w:eastAsia="ru-RU"/>
        </w:rPr>
        <w:t xml:space="preserve"> на создание 38 рабочих мест. В мероприятии приняли участие 38 человек (в 2017 году в данном мероприятии приняли участие </w:t>
      </w:r>
      <w:r w:rsidR="002C0E3A">
        <w:rPr>
          <w:rFonts w:ascii="Times New Roman" w:hAnsi="Times New Roman" w:cs="Times New Roman"/>
          <w:sz w:val="28"/>
          <w:szCs w:val="28"/>
          <w:lang w:eastAsia="ru-RU"/>
        </w:rPr>
        <w:br/>
      </w:r>
      <w:r w:rsidRPr="00CB0EBE">
        <w:rPr>
          <w:rFonts w:ascii="Times New Roman" w:hAnsi="Times New Roman" w:cs="Times New Roman"/>
          <w:sz w:val="28"/>
          <w:szCs w:val="28"/>
          <w:lang w:eastAsia="ru-RU"/>
        </w:rPr>
        <w:t>34 человека).</w:t>
      </w:r>
      <w:r w:rsidRPr="00CB0EBE">
        <w:rPr>
          <w:sz w:val="28"/>
          <w:szCs w:val="28"/>
          <w:lang w:eastAsia="ru-RU"/>
        </w:rPr>
        <w:t xml:space="preserve"> </w:t>
      </w:r>
    </w:p>
    <w:p w:rsidR="00106DDA" w:rsidRPr="00BB3F7B" w:rsidRDefault="00106DDA" w:rsidP="008808D0">
      <w:pPr>
        <w:autoSpaceDN w:val="0"/>
        <w:adjustRightInd w:val="0"/>
        <w:ind w:firstLine="708"/>
        <w:jc w:val="both"/>
        <w:rPr>
          <w:rFonts w:ascii="Times New Roman" w:hAnsi="Times New Roman" w:cs="Times New Roman"/>
          <w:sz w:val="28"/>
          <w:szCs w:val="28"/>
        </w:rPr>
      </w:pPr>
      <w:r w:rsidRPr="00BB3F7B">
        <w:rPr>
          <w:rFonts w:ascii="Times New Roman" w:hAnsi="Times New Roman" w:cs="Times New Roman"/>
          <w:bCs/>
          <w:i/>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BB3F7B">
        <w:rPr>
          <w:rFonts w:ascii="Times New Roman" w:hAnsi="Times New Roman" w:cs="Times New Roman"/>
          <w:bCs/>
          <w:sz w:val="28"/>
          <w:szCs w:val="28"/>
          <w:lang w:eastAsia="ru-RU"/>
        </w:rPr>
        <w:t xml:space="preserve"> </w:t>
      </w:r>
    </w:p>
    <w:p w:rsidR="00106DDA" w:rsidRPr="001F4B03" w:rsidRDefault="00106DDA" w:rsidP="008808D0">
      <w:pPr>
        <w:autoSpaceDN w:val="0"/>
        <w:adjustRightInd w:val="0"/>
        <w:ind w:firstLine="708"/>
        <w:jc w:val="both"/>
        <w:rPr>
          <w:rFonts w:ascii="Times New Roman" w:hAnsi="Times New Roman" w:cs="Times New Roman"/>
          <w:sz w:val="28"/>
          <w:szCs w:val="28"/>
          <w:lang w:eastAsia="ru-RU"/>
        </w:rPr>
      </w:pPr>
      <w:r w:rsidRPr="001F4B03">
        <w:rPr>
          <w:rFonts w:ascii="Times New Roman" w:hAnsi="Times New Roman" w:cs="Times New Roman"/>
          <w:sz w:val="28"/>
          <w:szCs w:val="28"/>
          <w:lang w:eastAsia="ru-RU"/>
        </w:rPr>
        <w:t xml:space="preserve">Для реализации данного мероприятия в 2018 году заключен </w:t>
      </w:r>
      <w:r w:rsidR="002C0E3A">
        <w:rPr>
          <w:rFonts w:ascii="Times New Roman" w:hAnsi="Times New Roman" w:cs="Times New Roman"/>
          <w:sz w:val="28"/>
          <w:szCs w:val="28"/>
          <w:lang w:eastAsia="ru-RU"/>
        </w:rPr>
        <w:br/>
      </w:r>
      <w:r w:rsidRPr="001F4B03">
        <w:rPr>
          <w:rFonts w:ascii="Times New Roman" w:hAnsi="Times New Roman" w:cs="Times New Roman"/>
          <w:sz w:val="28"/>
          <w:szCs w:val="28"/>
          <w:lang w:eastAsia="ru-RU"/>
        </w:rPr>
        <w:t xml:space="preserve">1 договор на создание 10 рабочих мест, приняли участие </w:t>
      </w:r>
      <w:r>
        <w:rPr>
          <w:rFonts w:ascii="Times New Roman" w:hAnsi="Times New Roman" w:cs="Times New Roman"/>
          <w:sz w:val="28"/>
          <w:szCs w:val="28"/>
          <w:lang w:eastAsia="ru-RU"/>
        </w:rPr>
        <w:t>10</w:t>
      </w:r>
      <w:r w:rsidRPr="001F4B03">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 xml:space="preserve"> </w:t>
      </w:r>
      <w:r w:rsidR="002C0E3A">
        <w:rPr>
          <w:rFonts w:ascii="Times New Roman" w:hAnsi="Times New Roman" w:cs="Times New Roman"/>
          <w:sz w:val="28"/>
          <w:szCs w:val="28"/>
          <w:lang w:eastAsia="ru-RU"/>
        </w:rPr>
        <w:br/>
      </w:r>
      <w:r>
        <w:rPr>
          <w:rFonts w:ascii="Times New Roman" w:hAnsi="Times New Roman" w:cs="Times New Roman"/>
          <w:sz w:val="28"/>
          <w:szCs w:val="28"/>
          <w:lang w:eastAsia="ru-RU"/>
        </w:rPr>
        <w:t>(в 2017 году – 10 человек)</w:t>
      </w:r>
      <w:r w:rsidRPr="001F4B03">
        <w:rPr>
          <w:rFonts w:ascii="Times New Roman" w:hAnsi="Times New Roman" w:cs="Times New Roman"/>
          <w:sz w:val="28"/>
          <w:szCs w:val="28"/>
          <w:lang w:eastAsia="ru-RU"/>
        </w:rPr>
        <w:t>.</w:t>
      </w:r>
    </w:p>
    <w:p w:rsidR="00106DDA" w:rsidRDefault="00106DDA" w:rsidP="008808D0">
      <w:pPr>
        <w:autoSpaceDN w:val="0"/>
        <w:adjustRightInd w:val="0"/>
        <w:ind w:firstLine="708"/>
        <w:jc w:val="both"/>
        <w:rPr>
          <w:rFonts w:ascii="Times New Roman" w:hAnsi="Times New Roman" w:cs="Times New Roman"/>
          <w:i/>
          <w:sz w:val="28"/>
          <w:szCs w:val="28"/>
        </w:rPr>
      </w:pPr>
      <w:r w:rsidRPr="008C448B">
        <w:rPr>
          <w:rFonts w:ascii="Times New Roman" w:hAnsi="Times New Roman" w:cs="Times New Roman"/>
          <w:i/>
          <w:sz w:val="28"/>
          <w:szCs w:val="28"/>
          <w:lang w:eastAsia="ru-RU"/>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в целях приобретения ими опыта работы по полученной профессии (специальности)</w:t>
      </w:r>
      <w:r w:rsidRPr="008C448B">
        <w:rPr>
          <w:rFonts w:ascii="Times New Roman" w:hAnsi="Times New Roman" w:cs="Times New Roman"/>
          <w:i/>
          <w:sz w:val="28"/>
          <w:szCs w:val="28"/>
        </w:rPr>
        <w:t xml:space="preserve"> </w:t>
      </w:r>
    </w:p>
    <w:p w:rsidR="00106DDA" w:rsidRPr="00D97AE5" w:rsidRDefault="002C0E3A" w:rsidP="008808D0">
      <w:pPr>
        <w:autoSpaceDN w:val="0"/>
        <w:adjustRightInd w:val="0"/>
        <w:ind w:firstLine="708"/>
        <w:jc w:val="both"/>
        <w:rPr>
          <w:rFonts w:ascii="Times New Roman" w:hAnsi="Times New Roman" w:cs="Times New Roman"/>
          <w:i/>
          <w:sz w:val="28"/>
          <w:szCs w:val="28"/>
          <w:lang w:eastAsia="ru-RU"/>
        </w:rPr>
      </w:pPr>
      <w:r>
        <w:rPr>
          <w:rFonts w:ascii="Times New Roman" w:hAnsi="Times New Roman" w:cs="Times New Roman"/>
          <w:sz w:val="28"/>
          <w:szCs w:val="28"/>
          <w:lang w:eastAsia="ru-RU"/>
        </w:rPr>
        <w:t>В 2018 году заключен договор с</w:t>
      </w:r>
      <w:r w:rsidR="00106DDA" w:rsidRPr="00D97AE5">
        <w:rPr>
          <w:rFonts w:ascii="Times New Roman" w:hAnsi="Times New Roman" w:cs="Times New Roman"/>
          <w:sz w:val="28"/>
          <w:szCs w:val="28"/>
          <w:lang w:eastAsia="ru-RU"/>
        </w:rPr>
        <w:t xml:space="preserve"> муниципальным казенным общеобразовательным </w:t>
      </w:r>
      <w:r w:rsidR="00106DDA">
        <w:rPr>
          <w:rFonts w:ascii="Times New Roman" w:hAnsi="Times New Roman" w:cs="Times New Roman"/>
          <w:sz w:val="28"/>
          <w:szCs w:val="28"/>
          <w:lang w:eastAsia="ru-RU"/>
        </w:rPr>
        <w:t xml:space="preserve">учреждением района «ООШ </w:t>
      </w:r>
      <w:r w:rsidR="00106DDA" w:rsidRPr="00D97AE5">
        <w:rPr>
          <w:rFonts w:ascii="Times New Roman" w:hAnsi="Times New Roman" w:cs="Times New Roman"/>
          <w:sz w:val="28"/>
          <w:szCs w:val="28"/>
        </w:rPr>
        <w:t xml:space="preserve">д. Ягурьях», создано </w:t>
      </w:r>
      <w:r>
        <w:rPr>
          <w:rFonts w:ascii="Times New Roman" w:hAnsi="Times New Roman" w:cs="Times New Roman"/>
          <w:sz w:val="28"/>
          <w:szCs w:val="28"/>
        </w:rPr>
        <w:br/>
      </w:r>
      <w:r w:rsidR="00106DDA" w:rsidRPr="00D97AE5">
        <w:rPr>
          <w:rFonts w:ascii="Times New Roman" w:hAnsi="Times New Roman" w:cs="Times New Roman"/>
          <w:sz w:val="28"/>
          <w:szCs w:val="28"/>
        </w:rPr>
        <w:t>1 рабочее место.</w:t>
      </w:r>
    </w:p>
    <w:p w:rsidR="00106DDA" w:rsidRPr="00D97AE5" w:rsidRDefault="00106DDA" w:rsidP="008808D0">
      <w:pPr>
        <w:autoSpaceDN w:val="0"/>
        <w:adjustRightInd w:val="0"/>
        <w:ind w:firstLine="708"/>
        <w:jc w:val="both"/>
        <w:rPr>
          <w:rFonts w:ascii="Times New Roman" w:hAnsi="Times New Roman" w:cs="Times New Roman"/>
          <w:sz w:val="28"/>
          <w:szCs w:val="28"/>
        </w:rPr>
      </w:pPr>
      <w:r w:rsidRPr="005E4262">
        <w:rPr>
          <w:rFonts w:ascii="Times New Roman" w:hAnsi="Times New Roman" w:cs="Times New Roman"/>
          <w:sz w:val="28"/>
          <w:szCs w:val="28"/>
          <w:lang w:eastAsia="ru-RU"/>
        </w:rPr>
        <w:t>Организация временного трудоустрой</w:t>
      </w:r>
      <w:r w:rsidR="002C0E3A">
        <w:rPr>
          <w:rFonts w:ascii="Times New Roman" w:hAnsi="Times New Roman" w:cs="Times New Roman"/>
          <w:sz w:val="28"/>
          <w:szCs w:val="28"/>
          <w:lang w:eastAsia="ru-RU"/>
        </w:rPr>
        <w:t xml:space="preserve">ства граждан предпенсионного и </w:t>
      </w:r>
      <w:r w:rsidR="00B41CA2">
        <w:rPr>
          <w:rFonts w:ascii="Times New Roman" w:hAnsi="Times New Roman" w:cs="Times New Roman"/>
          <w:sz w:val="28"/>
          <w:szCs w:val="28"/>
          <w:lang w:eastAsia="ru-RU"/>
        </w:rPr>
        <w:t xml:space="preserve">пенсионного возраста: </w:t>
      </w:r>
      <w:r w:rsidR="00B41CA2">
        <w:rPr>
          <w:rFonts w:ascii="Times New Roman" w:hAnsi="Times New Roman" w:cs="Times New Roman"/>
          <w:sz w:val="28"/>
          <w:szCs w:val="28"/>
        </w:rPr>
        <w:t>з</w:t>
      </w:r>
      <w:r w:rsidRPr="00D97AE5">
        <w:rPr>
          <w:rFonts w:ascii="Times New Roman" w:hAnsi="Times New Roman" w:cs="Times New Roman"/>
          <w:sz w:val="28"/>
          <w:szCs w:val="28"/>
        </w:rPr>
        <w:t>аключен договор с индивидуальным пре</w:t>
      </w:r>
      <w:r>
        <w:rPr>
          <w:rFonts w:ascii="Times New Roman" w:hAnsi="Times New Roman" w:cs="Times New Roman"/>
          <w:sz w:val="28"/>
          <w:szCs w:val="28"/>
        </w:rPr>
        <w:t>дпринимателем Поступинской М.С.</w:t>
      </w:r>
      <w:r w:rsidRPr="00D97AE5">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D97AE5">
        <w:rPr>
          <w:rFonts w:ascii="Times New Roman" w:hAnsi="Times New Roman" w:cs="Times New Roman"/>
          <w:sz w:val="28"/>
          <w:szCs w:val="28"/>
        </w:rPr>
        <w:t xml:space="preserve">Горноправдинск, создано </w:t>
      </w:r>
      <w:r w:rsidR="00B41CA2">
        <w:rPr>
          <w:rFonts w:ascii="Times New Roman" w:hAnsi="Times New Roman" w:cs="Times New Roman"/>
          <w:sz w:val="28"/>
          <w:szCs w:val="28"/>
        </w:rPr>
        <w:br/>
      </w:r>
      <w:r>
        <w:rPr>
          <w:rFonts w:ascii="Times New Roman" w:hAnsi="Times New Roman" w:cs="Times New Roman"/>
          <w:sz w:val="28"/>
          <w:szCs w:val="28"/>
        </w:rPr>
        <w:t>1</w:t>
      </w:r>
      <w:r w:rsidRPr="00D97AE5">
        <w:rPr>
          <w:rFonts w:ascii="Times New Roman" w:hAnsi="Times New Roman" w:cs="Times New Roman"/>
          <w:sz w:val="28"/>
          <w:szCs w:val="28"/>
        </w:rPr>
        <w:t xml:space="preserve"> рабоч</w:t>
      </w:r>
      <w:r>
        <w:rPr>
          <w:rFonts w:ascii="Times New Roman" w:hAnsi="Times New Roman" w:cs="Times New Roman"/>
          <w:sz w:val="28"/>
          <w:szCs w:val="28"/>
        </w:rPr>
        <w:t>ее место</w:t>
      </w:r>
      <w:r w:rsidRPr="00D97AE5">
        <w:rPr>
          <w:rFonts w:ascii="Times New Roman" w:hAnsi="Times New Roman" w:cs="Times New Roman"/>
          <w:sz w:val="28"/>
          <w:szCs w:val="28"/>
        </w:rPr>
        <w:t xml:space="preserve">. </w:t>
      </w:r>
    </w:p>
    <w:p w:rsidR="00106DDA" w:rsidRPr="008173E7" w:rsidRDefault="00106DDA" w:rsidP="008808D0">
      <w:pPr>
        <w:autoSpaceDN w:val="0"/>
        <w:adjustRightInd w:val="0"/>
        <w:ind w:firstLine="708"/>
        <w:jc w:val="both"/>
        <w:rPr>
          <w:rFonts w:ascii="Times New Roman" w:hAnsi="Times New Roman" w:cs="Times New Roman"/>
          <w:sz w:val="28"/>
          <w:szCs w:val="28"/>
        </w:rPr>
      </w:pPr>
      <w:r w:rsidRPr="00D97AE5">
        <w:rPr>
          <w:rFonts w:ascii="Times New Roman" w:hAnsi="Times New Roman" w:cs="Times New Roman"/>
          <w:sz w:val="28"/>
          <w:szCs w:val="28"/>
        </w:rPr>
        <w:t>Содействие развитию гибких форм занятости и надомного труда самозанятости населения</w:t>
      </w:r>
      <w:r w:rsidR="00B41CA2">
        <w:rPr>
          <w:rFonts w:ascii="Times New Roman" w:hAnsi="Times New Roman" w:cs="Times New Roman"/>
          <w:sz w:val="28"/>
          <w:szCs w:val="28"/>
        </w:rPr>
        <w:t>: з</w:t>
      </w:r>
      <w:r w:rsidRPr="008173E7">
        <w:rPr>
          <w:rFonts w:ascii="Times New Roman" w:hAnsi="Times New Roman" w:cs="Times New Roman"/>
          <w:sz w:val="28"/>
          <w:szCs w:val="28"/>
        </w:rPr>
        <w:t xml:space="preserve">аключен </w:t>
      </w:r>
      <w:r>
        <w:rPr>
          <w:rFonts w:ascii="Times New Roman" w:hAnsi="Times New Roman" w:cs="Times New Roman"/>
          <w:sz w:val="28"/>
          <w:szCs w:val="28"/>
        </w:rPr>
        <w:t>д</w:t>
      </w:r>
      <w:r w:rsidRPr="008173E7">
        <w:rPr>
          <w:rFonts w:ascii="Times New Roman" w:hAnsi="Times New Roman" w:cs="Times New Roman"/>
          <w:sz w:val="28"/>
          <w:szCs w:val="28"/>
        </w:rPr>
        <w:t xml:space="preserve">оговор с индивидуальным предпринимателем Поступинской М.С. п. Горноправдинск, создано </w:t>
      </w:r>
      <w:r w:rsidR="00B41CA2">
        <w:rPr>
          <w:rFonts w:ascii="Times New Roman" w:hAnsi="Times New Roman" w:cs="Times New Roman"/>
          <w:sz w:val="28"/>
          <w:szCs w:val="28"/>
        </w:rPr>
        <w:br/>
      </w:r>
      <w:r w:rsidRPr="008173E7">
        <w:rPr>
          <w:rFonts w:ascii="Times New Roman" w:hAnsi="Times New Roman" w:cs="Times New Roman"/>
          <w:sz w:val="28"/>
          <w:szCs w:val="28"/>
        </w:rPr>
        <w:t>1 рабочее место.</w:t>
      </w:r>
    </w:p>
    <w:p w:rsidR="00106DDA" w:rsidRPr="00E21D52" w:rsidRDefault="00106DDA" w:rsidP="008808D0">
      <w:pPr>
        <w:ind w:firstLine="709"/>
        <w:jc w:val="both"/>
        <w:rPr>
          <w:rFonts w:ascii="Times New Roman" w:hAnsi="Times New Roman" w:cs="Times New Roman"/>
          <w:i/>
          <w:sz w:val="28"/>
          <w:szCs w:val="28"/>
          <w:lang w:eastAsia="ru-RU"/>
        </w:rPr>
      </w:pPr>
      <w:r w:rsidRPr="00E21D52">
        <w:rPr>
          <w:rFonts w:ascii="Times New Roman" w:hAnsi="Times New Roman" w:cs="Times New Roman"/>
          <w:bCs/>
          <w:i/>
          <w:sz w:val="28"/>
          <w:szCs w:val="28"/>
          <w:lang w:eastAsia="ru-RU"/>
        </w:rPr>
        <w:t xml:space="preserve">Содействие в трудоустройстве незанятых инвалидов на оборудованные (оснащенные) для них рабочие места </w:t>
      </w:r>
    </w:p>
    <w:p w:rsidR="00106DDA" w:rsidRPr="00E21D52" w:rsidRDefault="00106DDA" w:rsidP="008808D0">
      <w:pPr>
        <w:ind w:firstLine="708"/>
        <w:jc w:val="both"/>
        <w:rPr>
          <w:rFonts w:ascii="Times New Roman" w:hAnsi="Times New Roman" w:cs="Times New Roman"/>
          <w:sz w:val="28"/>
          <w:szCs w:val="28"/>
          <w:lang w:eastAsia="ru-RU"/>
        </w:rPr>
      </w:pPr>
      <w:r w:rsidRPr="00E21D52">
        <w:rPr>
          <w:rFonts w:ascii="Times New Roman" w:hAnsi="Times New Roman" w:cs="Times New Roman"/>
          <w:sz w:val="28"/>
          <w:szCs w:val="28"/>
          <w:lang w:eastAsia="ru-RU"/>
        </w:rPr>
        <w:t>В 2018 году заключено 3 договор</w:t>
      </w:r>
      <w:r>
        <w:rPr>
          <w:rFonts w:ascii="Times New Roman" w:hAnsi="Times New Roman" w:cs="Times New Roman"/>
          <w:sz w:val="28"/>
          <w:szCs w:val="28"/>
          <w:lang w:eastAsia="ru-RU"/>
        </w:rPr>
        <w:t>а:</w:t>
      </w:r>
    </w:p>
    <w:p w:rsidR="00106DDA" w:rsidRPr="00E21D52" w:rsidRDefault="00106DDA" w:rsidP="008808D0">
      <w:pPr>
        <w:ind w:firstLine="708"/>
        <w:jc w:val="both"/>
        <w:rPr>
          <w:rFonts w:ascii="Times New Roman" w:hAnsi="Times New Roman" w:cs="Times New Roman"/>
          <w:sz w:val="28"/>
          <w:szCs w:val="28"/>
          <w:lang w:eastAsia="ru-RU"/>
        </w:rPr>
      </w:pPr>
      <w:r w:rsidRPr="00E21D52">
        <w:rPr>
          <w:rFonts w:ascii="Times New Roman" w:hAnsi="Times New Roman" w:cs="Times New Roman"/>
          <w:sz w:val="28"/>
          <w:szCs w:val="28"/>
          <w:lang w:eastAsia="ru-RU"/>
        </w:rPr>
        <w:t>с муниципальным бюджетным общеобразовательным учрежд</w:t>
      </w:r>
      <w:r w:rsidR="002C0E3A">
        <w:rPr>
          <w:rFonts w:ascii="Times New Roman" w:hAnsi="Times New Roman" w:cs="Times New Roman"/>
          <w:sz w:val="28"/>
          <w:szCs w:val="28"/>
          <w:lang w:eastAsia="ru-RU"/>
        </w:rPr>
        <w:t>ением Ханты-Мансийского района «</w:t>
      </w:r>
      <w:r w:rsidRPr="00E21D52">
        <w:rPr>
          <w:rFonts w:ascii="Times New Roman" w:hAnsi="Times New Roman" w:cs="Times New Roman"/>
          <w:sz w:val="28"/>
          <w:szCs w:val="28"/>
          <w:lang w:eastAsia="ru-RU"/>
        </w:rPr>
        <w:t xml:space="preserve">Начальная общеобразовательная школа </w:t>
      </w:r>
      <w:r w:rsidR="002C0E3A">
        <w:rPr>
          <w:rFonts w:ascii="Times New Roman" w:hAnsi="Times New Roman" w:cs="Times New Roman"/>
          <w:sz w:val="28"/>
          <w:szCs w:val="28"/>
          <w:lang w:eastAsia="ru-RU"/>
        </w:rPr>
        <w:br/>
      </w:r>
      <w:r w:rsidRPr="00E21D52">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w:t>
      </w:r>
      <w:r w:rsidR="002C0E3A">
        <w:rPr>
          <w:rFonts w:ascii="Times New Roman" w:hAnsi="Times New Roman" w:cs="Times New Roman"/>
          <w:sz w:val="28"/>
          <w:szCs w:val="28"/>
          <w:lang w:eastAsia="ru-RU"/>
        </w:rPr>
        <w:t xml:space="preserve">Горноправдинск», создано 1 рабочее </w:t>
      </w:r>
      <w:r w:rsidRPr="00E21D52">
        <w:rPr>
          <w:rFonts w:ascii="Times New Roman" w:hAnsi="Times New Roman" w:cs="Times New Roman"/>
          <w:sz w:val="28"/>
          <w:szCs w:val="28"/>
          <w:lang w:eastAsia="ru-RU"/>
        </w:rPr>
        <w:t>место;</w:t>
      </w:r>
    </w:p>
    <w:p w:rsidR="00106DDA" w:rsidRDefault="00106DDA" w:rsidP="008808D0">
      <w:pPr>
        <w:ind w:firstLine="708"/>
        <w:jc w:val="both"/>
        <w:rPr>
          <w:rFonts w:ascii="Times New Roman" w:hAnsi="Times New Roman" w:cs="Times New Roman"/>
          <w:sz w:val="28"/>
          <w:szCs w:val="28"/>
        </w:rPr>
      </w:pPr>
      <w:r w:rsidRPr="00E21D52">
        <w:rPr>
          <w:rFonts w:ascii="Times New Roman" w:hAnsi="Times New Roman" w:cs="Times New Roman"/>
          <w:sz w:val="28"/>
          <w:szCs w:val="28"/>
        </w:rPr>
        <w:t xml:space="preserve">с муниципальным казенным общеобразовательным учреждением Ханты-Мансийского района «Средняя общеобразовательная школа </w:t>
      </w:r>
      <w:r w:rsidR="00B41CA2">
        <w:rPr>
          <w:rFonts w:ascii="Times New Roman" w:hAnsi="Times New Roman" w:cs="Times New Roman"/>
          <w:sz w:val="28"/>
          <w:szCs w:val="28"/>
        </w:rPr>
        <w:br/>
      </w:r>
      <w:r w:rsidRPr="00E21D52">
        <w:rPr>
          <w:rFonts w:ascii="Times New Roman" w:hAnsi="Times New Roman" w:cs="Times New Roman"/>
          <w:sz w:val="28"/>
          <w:szCs w:val="28"/>
        </w:rPr>
        <w:t>п.</w:t>
      </w:r>
      <w:r w:rsidR="00B41CA2">
        <w:rPr>
          <w:rFonts w:ascii="Times New Roman" w:hAnsi="Times New Roman" w:cs="Times New Roman"/>
          <w:sz w:val="28"/>
          <w:szCs w:val="28"/>
        </w:rPr>
        <w:t xml:space="preserve"> </w:t>
      </w:r>
      <w:r w:rsidRPr="00E21D52">
        <w:rPr>
          <w:rFonts w:ascii="Times New Roman" w:hAnsi="Times New Roman" w:cs="Times New Roman"/>
          <w:sz w:val="28"/>
          <w:szCs w:val="28"/>
        </w:rPr>
        <w:t>Сибирский», создан</w:t>
      </w:r>
      <w:r>
        <w:rPr>
          <w:rFonts w:ascii="Times New Roman" w:hAnsi="Times New Roman" w:cs="Times New Roman"/>
          <w:sz w:val="28"/>
          <w:szCs w:val="28"/>
        </w:rPr>
        <w:t>о 1</w:t>
      </w:r>
      <w:r w:rsidRPr="00E21D52">
        <w:rPr>
          <w:rFonts w:ascii="Times New Roman" w:hAnsi="Times New Roman" w:cs="Times New Roman"/>
          <w:sz w:val="28"/>
          <w:szCs w:val="28"/>
        </w:rPr>
        <w:t xml:space="preserve"> рабоч</w:t>
      </w:r>
      <w:r>
        <w:rPr>
          <w:rFonts w:ascii="Times New Roman" w:hAnsi="Times New Roman" w:cs="Times New Roman"/>
          <w:sz w:val="28"/>
          <w:szCs w:val="28"/>
        </w:rPr>
        <w:t>ее</w:t>
      </w:r>
      <w:r w:rsidRPr="00E21D52">
        <w:rPr>
          <w:rFonts w:ascii="Times New Roman" w:hAnsi="Times New Roman" w:cs="Times New Roman"/>
          <w:sz w:val="28"/>
          <w:szCs w:val="28"/>
        </w:rPr>
        <w:t xml:space="preserve"> мест</w:t>
      </w:r>
      <w:r>
        <w:rPr>
          <w:rFonts w:ascii="Times New Roman" w:hAnsi="Times New Roman" w:cs="Times New Roman"/>
          <w:sz w:val="28"/>
          <w:szCs w:val="28"/>
        </w:rPr>
        <w:t>о;</w:t>
      </w:r>
    </w:p>
    <w:p w:rsidR="00106DDA" w:rsidRDefault="00106DDA" w:rsidP="008808D0">
      <w:pPr>
        <w:ind w:firstLine="708"/>
        <w:jc w:val="both"/>
        <w:rPr>
          <w:rFonts w:ascii="Times New Roman" w:hAnsi="Times New Roman" w:cs="Times New Roman"/>
          <w:sz w:val="28"/>
          <w:szCs w:val="28"/>
        </w:rPr>
      </w:pPr>
      <w:r w:rsidRPr="00E21D52">
        <w:rPr>
          <w:rFonts w:ascii="Times New Roman" w:hAnsi="Times New Roman" w:cs="Times New Roman"/>
          <w:sz w:val="28"/>
          <w:szCs w:val="28"/>
        </w:rPr>
        <w:t xml:space="preserve">с </w:t>
      </w:r>
      <w:r>
        <w:rPr>
          <w:rFonts w:ascii="Times New Roman" w:hAnsi="Times New Roman" w:cs="Times New Roman"/>
          <w:sz w:val="28"/>
          <w:szCs w:val="28"/>
        </w:rPr>
        <w:t>автономным некоммерческим обществом «</w:t>
      </w:r>
      <w:r w:rsidRPr="00E21D52">
        <w:rPr>
          <w:rFonts w:ascii="Times New Roman" w:hAnsi="Times New Roman" w:cs="Times New Roman"/>
          <w:sz w:val="28"/>
          <w:szCs w:val="28"/>
        </w:rPr>
        <w:t>Ханты-Мансийск</w:t>
      </w:r>
      <w:r>
        <w:rPr>
          <w:rFonts w:ascii="Times New Roman" w:hAnsi="Times New Roman" w:cs="Times New Roman"/>
          <w:sz w:val="28"/>
          <w:szCs w:val="28"/>
        </w:rPr>
        <w:t>ий центр содействия реабилитации и социальной адаптации инвалидов и граждан с ограниченными возможностями здоровья «Стремление»</w:t>
      </w:r>
      <w:r w:rsidRPr="00E21D52">
        <w:rPr>
          <w:rFonts w:ascii="Times New Roman" w:hAnsi="Times New Roman" w:cs="Times New Roman"/>
          <w:sz w:val="28"/>
          <w:szCs w:val="28"/>
        </w:rPr>
        <w:t>, создан</w:t>
      </w:r>
      <w:r>
        <w:rPr>
          <w:rFonts w:ascii="Times New Roman" w:hAnsi="Times New Roman" w:cs="Times New Roman"/>
          <w:sz w:val="28"/>
          <w:szCs w:val="28"/>
        </w:rPr>
        <w:t>о 1</w:t>
      </w:r>
      <w:r w:rsidRPr="00E21D52">
        <w:rPr>
          <w:rFonts w:ascii="Times New Roman" w:hAnsi="Times New Roman" w:cs="Times New Roman"/>
          <w:sz w:val="28"/>
          <w:szCs w:val="28"/>
        </w:rPr>
        <w:t xml:space="preserve"> рабоч</w:t>
      </w:r>
      <w:r>
        <w:rPr>
          <w:rFonts w:ascii="Times New Roman" w:hAnsi="Times New Roman" w:cs="Times New Roman"/>
          <w:sz w:val="28"/>
          <w:szCs w:val="28"/>
        </w:rPr>
        <w:t>ее</w:t>
      </w:r>
      <w:r w:rsidRPr="00E21D52">
        <w:rPr>
          <w:rFonts w:ascii="Times New Roman" w:hAnsi="Times New Roman" w:cs="Times New Roman"/>
          <w:sz w:val="28"/>
          <w:szCs w:val="28"/>
        </w:rPr>
        <w:t xml:space="preserve"> мест</w:t>
      </w:r>
      <w:r>
        <w:rPr>
          <w:rFonts w:ascii="Times New Roman" w:hAnsi="Times New Roman" w:cs="Times New Roman"/>
          <w:sz w:val="28"/>
          <w:szCs w:val="28"/>
        </w:rPr>
        <w:t>о.</w:t>
      </w:r>
    </w:p>
    <w:p w:rsidR="00106DDA" w:rsidRPr="000E5F3D" w:rsidRDefault="00106DDA" w:rsidP="008808D0">
      <w:pPr>
        <w:ind w:firstLine="709"/>
        <w:jc w:val="both"/>
        <w:rPr>
          <w:rFonts w:ascii="Times New Roman" w:hAnsi="Times New Roman" w:cs="Times New Roman"/>
          <w:bCs/>
          <w:i/>
          <w:sz w:val="28"/>
          <w:szCs w:val="28"/>
          <w:lang w:eastAsia="ru-RU"/>
        </w:rPr>
      </w:pPr>
      <w:r w:rsidRPr="000E5F3D">
        <w:rPr>
          <w:rFonts w:ascii="Times New Roman" w:hAnsi="Times New Roman" w:cs="Times New Roman"/>
          <w:bCs/>
          <w:i/>
          <w:sz w:val="28"/>
          <w:szCs w:val="28"/>
          <w:lang w:eastAsia="ru-RU"/>
        </w:rPr>
        <w:t>Содействие временному трудоустройству лиц, осужденных к наказаниям в виде исправительных работ, не имеющих основного места работы.</w:t>
      </w:r>
    </w:p>
    <w:p w:rsidR="00106DDA" w:rsidRPr="000E5F3D" w:rsidRDefault="00106DDA" w:rsidP="008808D0">
      <w:pPr>
        <w:ind w:firstLine="709"/>
        <w:jc w:val="both"/>
        <w:rPr>
          <w:rFonts w:ascii="Times New Roman" w:hAnsi="Times New Roman" w:cs="Times New Roman"/>
          <w:sz w:val="28"/>
          <w:szCs w:val="28"/>
          <w:lang w:eastAsia="ru-RU"/>
        </w:rPr>
      </w:pPr>
      <w:r w:rsidRPr="000E5F3D">
        <w:rPr>
          <w:rFonts w:ascii="Times New Roman" w:hAnsi="Times New Roman" w:cs="Times New Roman"/>
          <w:sz w:val="28"/>
          <w:szCs w:val="28"/>
          <w:lang w:eastAsia="ru-RU"/>
        </w:rPr>
        <w:t>В отчетном периоде заключено 5 договоров:</w:t>
      </w:r>
    </w:p>
    <w:p w:rsidR="00106DDA" w:rsidRPr="000E5F3D"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E5F3D">
        <w:rPr>
          <w:rFonts w:ascii="Times New Roman" w:hAnsi="Times New Roman" w:cs="Times New Roman"/>
          <w:sz w:val="28"/>
          <w:szCs w:val="28"/>
          <w:lang w:eastAsia="ru-RU"/>
        </w:rPr>
        <w:t xml:space="preserve"> муниципальным казенным учреждением культуры «Сельский дом культуры и досуга</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 Кедровый</w:t>
      </w:r>
      <w:r w:rsidRPr="000E5F3D">
        <w:rPr>
          <w:rFonts w:ascii="Times New Roman" w:hAnsi="Times New Roman" w:cs="Times New Roman"/>
          <w:sz w:val="28"/>
          <w:szCs w:val="28"/>
          <w:lang w:eastAsia="ru-RU"/>
        </w:rPr>
        <w:t>;</w:t>
      </w:r>
    </w:p>
    <w:p w:rsidR="00106DDA" w:rsidRPr="000E5F3D"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E5F3D">
        <w:rPr>
          <w:rFonts w:ascii="Times New Roman" w:hAnsi="Times New Roman" w:cs="Times New Roman"/>
          <w:sz w:val="28"/>
          <w:szCs w:val="28"/>
          <w:lang w:eastAsia="ru-RU"/>
        </w:rPr>
        <w:t xml:space="preserve"> муниципальным учреждением культуры «Культурно-досуговый центр «Гармония» п. Сибирский;</w:t>
      </w:r>
    </w:p>
    <w:p w:rsidR="00106DDA" w:rsidRDefault="002C0E3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106DDA" w:rsidRPr="000E5F3D">
        <w:rPr>
          <w:rFonts w:ascii="Times New Roman" w:hAnsi="Times New Roman" w:cs="Times New Roman"/>
          <w:sz w:val="28"/>
          <w:szCs w:val="28"/>
          <w:lang w:eastAsia="ru-RU"/>
        </w:rPr>
        <w:t xml:space="preserve"> муниципальным казенным учреждением культуры «Сельский дом культуры</w:t>
      </w:r>
      <w:r w:rsidR="00106DDA">
        <w:rPr>
          <w:rFonts w:ascii="Times New Roman" w:hAnsi="Times New Roman" w:cs="Times New Roman"/>
          <w:sz w:val="28"/>
          <w:szCs w:val="28"/>
          <w:lang w:eastAsia="ru-RU"/>
        </w:rPr>
        <w:t>»</w:t>
      </w:r>
      <w:r w:rsidR="00106DDA" w:rsidRPr="000E5F3D">
        <w:rPr>
          <w:rFonts w:ascii="Times New Roman" w:hAnsi="Times New Roman" w:cs="Times New Roman"/>
          <w:sz w:val="28"/>
          <w:szCs w:val="28"/>
          <w:lang w:eastAsia="ru-RU"/>
        </w:rPr>
        <w:t xml:space="preserve"> п. Красноленинский;</w:t>
      </w:r>
    </w:p>
    <w:p w:rsidR="00106DDA" w:rsidRPr="000E5F3D"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E5F3D">
        <w:rPr>
          <w:rFonts w:ascii="Times New Roman" w:hAnsi="Times New Roman" w:cs="Times New Roman"/>
          <w:sz w:val="28"/>
          <w:szCs w:val="28"/>
          <w:lang w:eastAsia="ru-RU"/>
        </w:rPr>
        <w:t xml:space="preserve"> муниципальным казенным учреждением культуры «Сельский дом культуры</w:t>
      </w:r>
      <w:r>
        <w:rPr>
          <w:rFonts w:ascii="Times New Roman" w:hAnsi="Times New Roman" w:cs="Times New Roman"/>
          <w:sz w:val="28"/>
          <w:szCs w:val="28"/>
          <w:lang w:eastAsia="ru-RU"/>
        </w:rPr>
        <w:t>»</w:t>
      </w:r>
      <w:r w:rsidRPr="000E5F3D">
        <w:rPr>
          <w:rFonts w:ascii="Times New Roman" w:hAnsi="Times New Roman" w:cs="Times New Roman"/>
          <w:sz w:val="28"/>
          <w:szCs w:val="28"/>
          <w:lang w:eastAsia="ru-RU"/>
        </w:rPr>
        <w:t xml:space="preserve"> п. Выкатной, создано 5 рабочих мест</w:t>
      </w:r>
      <w:r>
        <w:rPr>
          <w:rFonts w:ascii="Times New Roman" w:hAnsi="Times New Roman" w:cs="Times New Roman"/>
          <w:sz w:val="28"/>
          <w:szCs w:val="28"/>
          <w:lang w:eastAsia="ru-RU"/>
        </w:rPr>
        <w:t>;</w:t>
      </w:r>
    </w:p>
    <w:p w:rsidR="00106DDA" w:rsidRPr="000E5F3D" w:rsidRDefault="00106DDA" w:rsidP="008808D0">
      <w:pPr>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с</w:t>
      </w:r>
      <w:r w:rsidRPr="000E5F3D">
        <w:rPr>
          <w:rFonts w:ascii="Times New Roman" w:hAnsi="Times New Roman" w:cs="Times New Roman"/>
          <w:sz w:val="28"/>
          <w:szCs w:val="28"/>
          <w:lang w:eastAsia="ru-RU"/>
        </w:rPr>
        <w:t xml:space="preserve"> администрацие</w:t>
      </w:r>
      <w:r>
        <w:rPr>
          <w:rFonts w:ascii="Times New Roman" w:hAnsi="Times New Roman" w:cs="Times New Roman"/>
          <w:sz w:val="28"/>
          <w:szCs w:val="28"/>
          <w:lang w:eastAsia="ru-RU"/>
        </w:rPr>
        <w:t>й сельского поселения Луговской</w:t>
      </w:r>
      <w:r w:rsidRPr="000E5F3D">
        <w:rPr>
          <w:rFonts w:ascii="Times New Roman" w:hAnsi="Times New Roman" w:cs="Times New Roman"/>
          <w:sz w:val="28"/>
          <w:szCs w:val="28"/>
          <w:lang w:eastAsia="ru-RU"/>
        </w:rPr>
        <w:t xml:space="preserve">.  </w:t>
      </w:r>
    </w:p>
    <w:p w:rsidR="00106DDA" w:rsidRPr="000E5F3D" w:rsidRDefault="00106DDA" w:rsidP="008808D0">
      <w:pPr>
        <w:autoSpaceDN w:val="0"/>
        <w:adjustRightInd w:val="0"/>
        <w:ind w:firstLine="708"/>
        <w:jc w:val="both"/>
        <w:rPr>
          <w:rFonts w:ascii="Times New Roman" w:hAnsi="Times New Roman" w:cs="Times New Roman"/>
          <w:i/>
          <w:sz w:val="28"/>
          <w:szCs w:val="28"/>
          <w:lang w:eastAsia="ru-RU"/>
        </w:rPr>
      </w:pPr>
      <w:r w:rsidRPr="000E5F3D">
        <w:rPr>
          <w:rFonts w:ascii="Times New Roman" w:hAnsi="Times New Roman" w:cs="Times New Roman"/>
          <w:i/>
          <w:sz w:val="28"/>
          <w:szCs w:val="28"/>
          <w:lang w:eastAsia="ru-RU"/>
        </w:rPr>
        <w:t xml:space="preserve">Самозанятость </w:t>
      </w:r>
    </w:p>
    <w:p w:rsidR="00106DDA" w:rsidRPr="000E5F3D" w:rsidRDefault="00106DDA" w:rsidP="008808D0">
      <w:pPr>
        <w:autoSpaceDN w:val="0"/>
        <w:adjustRightInd w:val="0"/>
        <w:ind w:firstLine="708"/>
        <w:jc w:val="both"/>
        <w:rPr>
          <w:rFonts w:ascii="Times New Roman" w:hAnsi="Times New Roman" w:cs="Times New Roman"/>
          <w:sz w:val="28"/>
          <w:szCs w:val="28"/>
          <w:lang w:eastAsia="ru-RU"/>
        </w:rPr>
      </w:pPr>
      <w:r w:rsidRPr="000E5F3D">
        <w:rPr>
          <w:rFonts w:ascii="Times New Roman" w:hAnsi="Times New Roman" w:cs="Times New Roman"/>
          <w:sz w:val="28"/>
          <w:szCs w:val="28"/>
          <w:lang w:eastAsia="ru-RU"/>
        </w:rPr>
        <w:t xml:space="preserve">В рамках </w:t>
      </w:r>
      <w:r w:rsidR="00B41CA2">
        <w:rPr>
          <w:rFonts w:ascii="Times New Roman" w:hAnsi="Times New Roman" w:cs="Times New Roman"/>
          <w:sz w:val="28"/>
          <w:szCs w:val="28"/>
          <w:lang w:eastAsia="ru-RU"/>
        </w:rPr>
        <w:t>п</w:t>
      </w:r>
      <w:r w:rsidRPr="000E5F3D">
        <w:rPr>
          <w:rFonts w:ascii="Times New Roman" w:hAnsi="Times New Roman" w:cs="Times New Roman"/>
          <w:sz w:val="28"/>
          <w:szCs w:val="28"/>
          <w:lang w:eastAsia="ru-RU"/>
        </w:rPr>
        <w:t>рограммы содействия занятости населения Ханты-Мансийского автономного округа – Югры в 2018 году 5 безработных</w:t>
      </w:r>
      <w:r w:rsidRPr="001423FC">
        <w:rPr>
          <w:rFonts w:ascii="Times New Roman" w:hAnsi="Times New Roman" w:cs="Times New Roman"/>
          <w:color w:val="FF0000"/>
          <w:sz w:val="28"/>
          <w:szCs w:val="28"/>
          <w:lang w:eastAsia="ru-RU"/>
        </w:rPr>
        <w:t xml:space="preserve"> </w:t>
      </w:r>
      <w:r w:rsidRPr="000E5F3D">
        <w:rPr>
          <w:rFonts w:ascii="Times New Roman" w:hAnsi="Times New Roman" w:cs="Times New Roman"/>
          <w:sz w:val="28"/>
          <w:szCs w:val="28"/>
          <w:lang w:eastAsia="ru-RU"/>
        </w:rPr>
        <w:t>граждан заключили договоры о предоставлении субсидии на организацию собственного дела.</w:t>
      </w:r>
    </w:p>
    <w:p w:rsidR="00106DDA" w:rsidRPr="000E5F3D" w:rsidRDefault="00106DDA" w:rsidP="008808D0">
      <w:pPr>
        <w:autoSpaceDN w:val="0"/>
        <w:adjustRightInd w:val="0"/>
        <w:ind w:firstLine="708"/>
        <w:jc w:val="both"/>
        <w:rPr>
          <w:rFonts w:ascii="Times New Roman" w:hAnsi="Times New Roman" w:cs="Times New Roman"/>
          <w:sz w:val="28"/>
          <w:szCs w:val="28"/>
          <w:lang w:eastAsia="ru-RU"/>
        </w:rPr>
      </w:pPr>
      <w:r w:rsidRPr="000E5F3D">
        <w:rPr>
          <w:rFonts w:ascii="Times New Roman" w:hAnsi="Times New Roman" w:cs="Times New Roman"/>
          <w:sz w:val="28"/>
          <w:szCs w:val="28"/>
          <w:lang w:eastAsia="ru-RU"/>
        </w:rPr>
        <w:t xml:space="preserve">Кроме того, субъектами малого предпринимательства, ранее получившими государственную поддержку на создание собственного дела, фактически трудоустроено 65 безработных граждан, в </w:t>
      </w:r>
      <w:r>
        <w:rPr>
          <w:rFonts w:ascii="Times New Roman" w:hAnsi="Times New Roman" w:cs="Times New Roman"/>
          <w:sz w:val="28"/>
          <w:szCs w:val="28"/>
          <w:lang w:eastAsia="ru-RU"/>
        </w:rPr>
        <w:t>том числе</w:t>
      </w:r>
      <w:r w:rsidRPr="000E5F3D">
        <w:rPr>
          <w:rFonts w:ascii="Times New Roman" w:hAnsi="Times New Roman" w:cs="Times New Roman"/>
          <w:sz w:val="28"/>
          <w:szCs w:val="28"/>
          <w:lang w:eastAsia="ru-RU"/>
        </w:rPr>
        <w:t xml:space="preserve"> на временные общественные работы </w:t>
      </w:r>
      <w:r w:rsidR="00B41C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w:t>
      </w:r>
      <w:r w:rsidRPr="000E5F3D">
        <w:rPr>
          <w:rFonts w:ascii="Times New Roman" w:hAnsi="Times New Roman" w:cs="Times New Roman"/>
          <w:sz w:val="28"/>
          <w:szCs w:val="28"/>
          <w:lang w:eastAsia="ru-RU"/>
        </w:rPr>
        <w:t>3 человека, на постоянн</w:t>
      </w:r>
      <w:r>
        <w:rPr>
          <w:rFonts w:ascii="Times New Roman" w:hAnsi="Times New Roman" w:cs="Times New Roman"/>
          <w:sz w:val="28"/>
          <w:szCs w:val="28"/>
          <w:lang w:eastAsia="ru-RU"/>
        </w:rPr>
        <w:t>ые</w:t>
      </w:r>
      <w:r w:rsidRPr="000E5F3D">
        <w:rPr>
          <w:rFonts w:ascii="Times New Roman" w:hAnsi="Times New Roman" w:cs="Times New Roman"/>
          <w:sz w:val="28"/>
          <w:szCs w:val="28"/>
          <w:lang w:eastAsia="ru-RU"/>
        </w:rPr>
        <w:t xml:space="preserve"> рабоч</w:t>
      </w:r>
      <w:r>
        <w:rPr>
          <w:rFonts w:ascii="Times New Roman" w:hAnsi="Times New Roman" w:cs="Times New Roman"/>
          <w:sz w:val="28"/>
          <w:szCs w:val="28"/>
          <w:lang w:eastAsia="ru-RU"/>
        </w:rPr>
        <w:t>и</w:t>
      </w:r>
      <w:r w:rsidRPr="000E5F3D">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места</w:t>
      </w:r>
      <w:r w:rsidRPr="000E5F3D">
        <w:rPr>
          <w:rFonts w:ascii="Times New Roman" w:hAnsi="Times New Roman" w:cs="Times New Roman"/>
          <w:sz w:val="28"/>
          <w:szCs w:val="28"/>
          <w:lang w:eastAsia="ru-RU"/>
        </w:rPr>
        <w:t xml:space="preserve"> </w:t>
      </w:r>
      <w:r w:rsidR="00B41C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w:t>
      </w:r>
      <w:r w:rsidRPr="000E5F3D">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0E5F3D">
        <w:rPr>
          <w:rFonts w:ascii="Times New Roman" w:hAnsi="Times New Roman" w:cs="Times New Roman"/>
          <w:sz w:val="28"/>
          <w:szCs w:val="28"/>
          <w:lang w:eastAsia="ru-RU"/>
        </w:rPr>
        <w:t>.</w:t>
      </w:r>
    </w:p>
    <w:p w:rsidR="00106DDA" w:rsidRPr="000E5F3D" w:rsidRDefault="00106DDA" w:rsidP="008808D0">
      <w:pPr>
        <w:autoSpaceDN w:val="0"/>
        <w:adjustRightInd w:val="0"/>
        <w:ind w:firstLine="708"/>
        <w:jc w:val="both"/>
        <w:rPr>
          <w:rFonts w:ascii="Times New Roman" w:hAnsi="Times New Roman" w:cs="Times New Roman"/>
          <w:i/>
          <w:sz w:val="28"/>
          <w:szCs w:val="28"/>
          <w:lang w:eastAsia="ru-RU"/>
        </w:rPr>
      </w:pPr>
      <w:r w:rsidRPr="000E5F3D">
        <w:rPr>
          <w:rFonts w:ascii="Times New Roman" w:hAnsi="Times New Roman" w:cs="Times New Roman"/>
          <w:i/>
          <w:sz w:val="28"/>
          <w:szCs w:val="28"/>
          <w:lang w:eastAsia="ru-RU"/>
        </w:rPr>
        <w:t>Профессиональное обучение</w:t>
      </w:r>
    </w:p>
    <w:p w:rsidR="00106DDA" w:rsidRPr="0077165E" w:rsidRDefault="00106DDA" w:rsidP="008808D0">
      <w:pPr>
        <w:autoSpaceDN w:val="0"/>
        <w:adjustRightInd w:val="0"/>
        <w:ind w:firstLine="709"/>
        <w:jc w:val="both"/>
        <w:rPr>
          <w:rFonts w:ascii="Times New Roman" w:hAnsi="Times New Roman" w:cs="Times New Roman"/>
          <w:sz w:val="28"/>
          <w:szCs w:val="28"/>
          <w:lang w:eastAsia="ru-RU"/>
        </w:rPr>
      </w:pPr>
      <w:r w:rsidRPr="0077165E">
        <w:rPr>
          <w:rFonts w:ascii="Times New Roman" w:hAnsi="Times New Roman" w:cs="Times New Roman"/>
          <w:sz w:val="28"/>
          <w:szCs w:val="28"/>
          <w:lang w:eastAsia="ru-RU"/>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106DDA" w:rsidRPr="0077165E" w:rsidRDefault="00106DDA" w:rsidP="008808D0">
      <w:pPr>
        <w:autoSpaceDN w:val="0"/>
        <w:adjustRightInd w:val="0"/>
        <w:ind w:firstLine="709"/>
        <w:jc w:val="both"/>
        <w:rPr>
          <w:rFonts w:ascii="Times New Roman" w:hAnsi="Times New Roman" w:cs="Times New Roman"/>
          <w:sz w:val="28"/>
          <w:szCs w:val="28"/>
          <w:lang w:eastAsia="ru-RU"/>
        </w:rPr>
      </w:pPr>
      <w:r w:rsidRPr="0077165E">
        <w:rPr>
          <w:rFonts w:ascii="Times New Roman" w:hAnsi="Times New Roman" w:cs="Times New Roman"/>
          <w:sz w:val="28"/>
          <w:szCs w:val="28"/>
        </w:rPr>
        <w:t>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профобучению безработных</w:t>
      </w:r>
      <w:r>
        <w:rPr>
          <w:rFonts w:ascii="Times New Roman" w:hAnsi="Times New Roman" w:cs="Times New Roman"/>
          <w:sz w:val="28"/>
          <w:szCs w:val="28"/>
        </w:rPr>
        <w:t xml:space="preserve"> граждан на 2018 год составлял 24 человека, в том числе 2</w:t>
      </w:r>
      <w:r w:rsidRPr="0077165E">
        <w:rPr>
          <w:rFonts w:ascii="Times New Roman" w:hAnsi="Times New Roman" w:cs="Times New Roman"/>
          <w:sz w:val="28"/>
          <w:szCs w:val="28"/>
        </w:rPr>
        <w:t>0 человек из числа</w:t>
      </w:r>
      <w:r w:rsidRPr="001423FC">
        <w:rPr>
          <w:rFonts w:ascii="Times New Roman" w:hAnsi="Times New Roman" w:cs="Times New Roman"/>
          <w:color w:val="FF0000"/>
          <w:sz w:val="28"/>
          <w:szCs w:val="28"/>
        </w:rPr>
        <w:t xml:space="preserve"> </w:t>
      </w:r>
      <w:r w:rsidRPr="0077165E">
        <w:rPr>
          <w:rFonts w:ascii="Times New Roman" w:hAnsi="Times New Roman" w:cs="Times New Roman"/>
          <w:sz w:val="28"/>
          <w:szCs w:val="28"/>
        </w:rPr>
        <w:t>безработных граждан, 4</w:t>
      </w:r>
      <w:r w:rsidRPr="0077165E">
        <w:rPr>
          <w:rFonts w:ascii="Times New Roman" w:hAnsi="Times New Roman" w:cs="Times New Roman"/>
          <w:sz w:val="28"/>
          <w:szCs w:val="28"/>
          <w:lang w:eastAsia="ru-RU"/>
        </w:rPr>
        <w:t xml:space="preserve"> родителя, осуществляющих уход за детьми в возрасте до 3 лет.</w:t>
      </w:r>
    </w:p>
    <w:p w:rsidR="00106DDA" w:rsidRPr="00557A63" w:rsidRDefault="00106DDA" w:rsidP="002C0E3A">
      <w:pPr>
        <w:ind w:firstLine="709"/>
        <w:jc w:val="both"/>
        <w:rPr>
          <w:rFonts w:ascii="Times New Roman" w:hAnsi="Times New Roman" w:cs="Times New Roman"/>
          <w:sz w:val="28"/>
          <w:szCs w:val="28"/>
          <w:lang w:eastAsia="ru-RU"/>
        </w:rPr>
      </w:pPr>
      <w:r w:rsidRPr="00557A63">
        <w:rPr>
          <w:rFonts w:ascii="Times New Roman" w:hAnsi="Times New Roman" w:cs="Times New Roman"/>
          <w:sz w:val="28"/>
          <w:szCs w:val="28"/>
          <w:lang w:eastAsia="ru-RU"/>
        </w:rPr>
        <w:t xml:space="preserve">В течение 2018 года профессиональное обучение получили </w:t>
      </w:r>
      <w:r w:rsidR="002C0E3A">
        <w:rPr>
          <w:rFonts w:ascii="Times New Roman" w:hAnsi="Times New Roman" w:cs="Times New Roman"/>
          <w:sz w:val="28"/>
          <w:szCs w:val="28"/>
          <w:lang w:eastAsia="ru-RU"/>
        </w:rPr>
        <w:br/>
      </w:r>
      <w:r w:rsidRPr="00557A63">
        <w:rPr>
          <w:rFonts w:ascii="Times New Roman" w:hAnsi="Times New Roman" w:cs="Times New Roman"/>
          <w:sz w:val="28"/>
          <w:szCs w:val="28"/>
          <w:lang w:eastAsia="ru-RU"/>
        </w:rPr>
        <w:t xml:space="preserve">14 человек, </w:t>
      </w:r>
      <w:r>
        <w:rPr>
          <w:rFonts w:ascii="Times New Roman" w:hAnsi="Times New Roman" w:cs="Times New Roman"/>
          <w:sz w:val="28"/>
          <w:szCs w:val="28"/>
          <w:lang w:eastAsia="ru-RU"/>
        </w:rPr>
        <w:t xml:space="preserve">из них </w:t>
      </w:r>
      <w:r w:rsidRPr="00557A63">
        <w:rPr>
          <w:rFonts w:ascii="Times New Roman" w:hAnsi="Times New Roman" w:cs="Times New Roman"/>
          <w:sz w:val="28"/>
          <w:szCs w:val="28"/>
          <w:lang w:eastAsia="ru-RU"/>
        </w:rPr>
        <w:t>12 безработных граждан и 2 родителя, осуществляющих ухо</w:t>
      </w:r>
      <w:r>
        <w:rPr>
          <w:rFonts w:ascii="Times New Roman" w:hAnsi="Times New Roman" w:cs="Times New Roman"/>
          <w:sz w:val="28"/>
          <w:szCs w:val="28"/>
          <w:lang w:eastAsia="ru-RU"/>
        </w:rPr>
        <w:t xml:space="preserve">д за детьми в возрасте до 3 лет, </w:t>
      </w:r>
      <w:r w:rsidRPr="00557A63">
        <w:rPr>
          <w:rFonts w:ascii="Times New Roman" w:hAnsi="Times New Roman" w:cs="Times New Roman"/>
          <w:sz w:val="28"/>
          <w:szCs w:val="28"/>
          <w:lang w:eastAsia="ru-RU"/>
        </w:rPr>
        <w:t xml:space="preserve">по следующим профессиям: </w:t>
      </w:r>
    </w:p>
    <w:p w:rsidR="00106DDA" w:rsidRPr="002576A3" w:rsidRDefault="00106DDA" w:rsidP="008808D0">
      <w:pPr>
        <w:ind w:firstLine="709"/>
        <w:jc w:val="both"/>
        <w:rPr>
          <w:rFonts w:ascii="Times New Roman" w:hAnsi="Times New Roman" w:cs="Times New Roman"/>
          <w:sz w:val="28"/>
          <w:szCs w:val="28"/>
          <w:lang w:eastAsia="ru-RU"/>
        </w:rPr>
      </w:pPr>
      <w:r w:rsidRPr="002576A3">
        <w:rPr>
          <w:rFonts w:ascii="Times New Roman" w:hAnsi="Times New Roman" w:cs="Times New Roman"/>
          <w:sz w:val="28"/>
          <w:szCs w:val="28"/>
          <w:lang w:eastAsia="ru-RU"/>
        </w:rPr>
        <w:t>«делопроизводитель» – 2 человека;</w:t>
      </w:r>
    </w:p>
    <w:p w:rsidR="00106DDA" w:rsidRPr="002F78C0" w:rsidRDefault="00106DDA" w:rsidP="008808D0">
      <w:pPr>
        <w:ind w:firstLine="709"/>
        <w:jc w:val="both"/>
        <w:rPr>
          <w:rFonts w:ascii="Times New Roman" w:hAnsi="Times New Roman" w:cs="Times New Roman"/>
          <w:sz w:val="28"/>
          <w:szCs w:val="28"/>
          <w:lang w:eastAsia="ru-RU"/>
        </w:rPr>
      </w:pPr>
      <w:r w:rsidRPr="002F78C0">
        <w:rPr>
          <w:rFonts w:ascii="Times New Roman" w:hAnsi="Times New Roman" w:cs="Times New Roman"/>
          <w:sz w:val="28"/>
          <w:szCs w:val="28"/>
          <w:lang w:eastAsia="ru-RU"/>
        </w:rPr>
        <w:t xml:space="preserve">«контрактная система в сфере закупок товаров, работ и услуг для обеспечения государственных и муниципальных нужд» – </w:t>
      </w:r>
      <w:r>
        <w:rPr>
          <w:rFonts w:ascii="Times New Roman" w:hAnsi="Times New Roman" w:cs="Times New Roman"/>
          <w:sz w:val="28"/>
          <w:szCs w:val="28"/>
          <w:lang w:eastAsia="ru-RU"/>
        </w:rPr>
        <w:t>3</w:t>
      </w:r>
      <w:r w:rsidRPr="002F78C0">
        <w:rPr>
          <w:rFonts w:ascii="Times New Roman" w:hAnsi="Times New Roman" w:cs="Times New Roman"/>
          <w:sz w:val="28"/>
          <w:szCs w:val="28"/>
          <w:lang w:eastAsia="ru-RU"/>
        </w:rPr>
        <w:t xml:space="preserve"> человека;</w:t>
      </w:r>
    </w:p>
    <w:p w:rsidR="00106DDA" w:rsidRPr="002F78C0" w:rsidRDefault="00106DDA" w:rsidP="008808D0">
      <w:pPr>
        <w:ind w:firstLine="709"/>
        <w:jc w:val="both"/>
        <w:rPr>
          <w:rFonts w:ascii="Times New Roman" w:hAnsi="Times New Roman" w:cs="Times New Roman"/>
          <w:sz w:val="28"/>
          <w:szCs w:val="28"/>
          <w:lang w:eastAsia="ru-RU"/>
        </w:rPr>
      </w:pPr>
      <w:r w:rsidRPr="002F78C0">
        <w:rPr>
          <w:rFonts w:ascii="Times New Roman" w:hAnsi="Times New Roman" w:cs="Times New Roman"/>
          <w:sz w:val="28"/>
          <w:szCs w:val="28"/>
          <w:lang w:eastAsia="ru-RU"/>
        </w:rPr>
        <w:t>«водите</w:t>
      </w:r>
      <w:r w:rsidR="002C0E3A">
        <w:rPr>
          <w:rFonts w:ascii="Times New Roman" w:hAnsi="Times New Roman" w:cs="Times New Roman"/>
          <w:sz w:val="28"/>
          <w:szCs w:val="28"/>
          <w:lang w:eastAsia="ru-RU"/>
        </w:rPr>
        <w:t>ль автомобиля категории «Д» – 2</w:t>
      </w:r>
      <w:r w:rsidRPr="002F78C0">
        <w:rPr>
          <w:rFonts w:ascii="Times New Roman" w:hAnsi="Times New Roman" w:cs="Times New Roman"/>
          <w:sz w:val="28"/>
          <w:szCs w:val="28"/>
          <w:lang w:eastAsia="ru-RU"/>
        </w:rPr>
        <w:t xml:space="preserve"> человека;</w:t>
      </w:r>
    </w:p>
    <w:p w:rsidR="00106DDA" w:rsidRPr="002F78C0" w:rsidRDefault="00106DDA" w:rsidP="008808D0">
      <w:pPr>
        <w:ind w:firstLine="709"/>
        <w:jc w:val="both"/>
        <w:rPr>
          <w:rFonts w:ascii="Times New Roman" w:hAnsi="Times New Roman" w:cs="Times New Roman"/>
          <w:sz w:val="28"/>
          <w:szCs w:val="28"/>
          <w:lang w:eastAsia="ru-RU"/>
        </w:rPr>
      </w:pPr>
      <w:r w:rsidRPr="002F78C0">
        <w:rPr>
          <w:rFonts w:ascii="Times New Roman" w:hAnsi="Times New Roman" w:cs="Times New Roman"/>
          <w:sz w:val="28"/>
          <w:szCs w:val="28"/>
          <w:lang w:eastAsia="ru-RU"/>
        </w:rPr>
        <w:t>«охранник 4 разряда» – 1 человек;</w:t>
      </w:r>
    </w:p>
    <w:p w:rsidR="00106DDA" w:rsidRPr="002F78C0" w:rsidRDefault="00106DDA" w:rsidP="008808D0">
      <w:pPr>
        <w:ind w:firstLine="709"/>
        <w:jc w:val="both"/>
        <w:rPr>
          <w:rFonts w:ascii="Times New Roman" w:hAnsi="Times New Roman" w:cs="Times New Roman"/>
          <w:sz w:val="28"/>
          <w:szCs w:val="28"/>
          <w:lang w:eastAsia="ru-RU"/>
        </w:rPr>
      </w:pPr>
      <w:r w:rsidRPr="002F78C0">
        <w:rPr>
          <w:rFonts w:ascii="Times New Roman" w:hAnsi="Times New Roman" w:cs="Times New Roman"/>
          <w:sz w:val="28"/>
          <w:szCs w:val="28"/>
          <w:lang w:eastAsia="ru-RU"/>
        </w:rPr>
        <w:t>«парикмахер» – 1 человек;</w:t>
      </w:r>
    </w:p>
    <w:p w:rsidR="00106DDA" w:rsidRPr="002F78C0" w:rsidRDefault="00106DDA" w:rsidP="008808D0">
      <w:pPr>
        <w:ind w:firstLine="709"/>
        <w:jc w:val="both"/>
        <w:rPr>
          <w:rFonts w:ascii="Times New Roman" w:hAnsi="Times New Roman" w:cs="Times New Roman"/>
          <w:sz w:val="28"/>
          <w:szCs w:val="28"/>
          <w:lang w:eastAsia="ru-RU"/>
        </w:rPr>
      </w:pPr>
      <w:r w:rsidRPr="00AD1721">
        <w:rPr>
          <w:rFonts w:ascii="Times New Roman" w:hAnsi="Times New Roman" w:cs="Times New Roman"/>
          <w:sz w:val="28"/>
          <w:szCs w:val="28"/>
          <w:lang w:eastAsia="ru-RU"/>
        </w:rPr>
        <w:t>«слесарь по контрольно-измерительным при</w:t>
      </w:r>
      <w:r>
        <w:rPr>
          <w:rFonts w:ascii="Times New Roman" w:hAnsi="Times New Roman" w:cs="Times New Roman"/>
          <w:sz w:val="28"/>
          <w:szCs w:val="28"/>
          <w:lang w:eastAsia="ru-RU"/>
        </w:rPr>
        <w:t xml:space="preserve">борам и автоматике» </w:t>
      </w:r>
      <w:r w:rsidRPr="002F78C0">
        <w:rPr>
          <w:rFonts w:ascii="Times New Roman" w:hAnsi="Times New Roman" w:cs="Times New Roman"/>
          <w:sz w:val="28"/>
          <w:szCs w:val="28"/>
          <w:lang w:eastAsia="ru-RU"/>
        </w:rPr>
        <w:t xml:space="preserve">– </w:t>
      </w:r>
      <w:r w:rsidR="002C0E3A">
        <w:rPr>
          <w:rFonts w:ascii="Times New Roman" w:hAnsi="Times New Roman" w:cs="Times New Roman"/>
          <w:sz w:val="28"/>
          <w:szCs w:val="28"/>
          <w:lang w:eastAsia="ru-RU"/>
        </w:rPr>
        <w:br/>
      </w:r>
      <w:r w:rsidRPr="002F78C0">
        <w:rPr>
          <w:rFonts w:ascii="Times New Roman" w:hAnsi="Times New Roman" w:cs="Times New Roman"/>
          <w:sz w:val="28"/>
          <w:szCs w:val="28"/>
          <w:lang w:eastAsia="ru-RU"/>
        </w:rPr>
        <w:t>1 человек;</w:t>
      </w:r>
    </w:p>
    <w:p w:rsidR="00106DDA" w:rsidRPr="002F78C0"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Pr="00AD1721">
        <w:rPr>
          <w:rFonts w:ascii="Times New Roman" w:hAnsi="Times New Roman" w:cs="Times New Roman"/>
          <w:sz w:val="28"/>
          <w:szCs w:val="28"/>
          <w:lang w:eastAsia="ru-RU"/>
        </w:rPr>
        <w:t xml:space="preserve">лектромонтер по ремонту и обслуживанию электрооборудования» </w:t>
      </w:r>
      <w:r w:rsidRPr="002F78C0">
        <w:rPr>
          <w:rFonts w:ascii="Times New Roman" w:hAnsi="Times New Roman" w:cs="Times New Roman"/>
          <w:sz w:val="28"/>
          <w:szCs w:val="28"/>
          <w:lang w:eastAsia="ru-RU"/>
        </w:rPr>
        <w:t>– 1 человек;</w:t>
      </w:r>
    </w:p>
    <w:p w:rsidR="00106DDA" w:rsidRPr="002F78C0" w:rsidRDefault="00106DDA" w:rsidP="008808D0">
      <w:pPr>
        <w:ind w:firstLine="709"/>
        <w:jc w:val="both"/>
        <w:rPr>
          <w:rFonts w:ascii="Times New Roman" w:hAnsi="Times New Roman" w:cs="Times New Roman"/>
          <w:sz w:val="28"/>
          <w:szCs w:val="28"/>
          <w:lang w:eastAsia="ru-RU"/>
        </w:rPr>
      </w:pPr>
      <w:r w:rsidRPr="00AD1721">
        <w:rPr>
          <w:rFonts w:ascii="Times New Roman" w:hAnsi="Times New Roman" w:cs="Times New Roman"/>
          <w:sz w:val="28"/>
          <w:szCs w:val="28"/>
          <w:lang w:eastAsia="ru-RU"/>
        </w:rPr>
        <w:t>«</w:t>
      </w:r>
      <w:r>
        <w:rPr>
          <w:rFonts w:ascii="Times New Roman" w:hAnsi="Times New Roman" w:cs="Times New Roman"/>
          <w:sz w:val="28"/>
          <w:szCs w:val="28"/>
          <w:lang w:eastAsia="ru-RU"/>
        </w:rPr>
        <w:t>с</w:t>
      </w:r>
      <w:r w:rsidRPr="00AD1721">
        <w:rPr>
          <w:rFonts w:ascii="Times New Roman" w:hAnsi="Times New Roman" w:cs="Times New Roman"/>
          <w:sz w:val="28"/>
          <w:szCs w:val="28"/>
          <w:lang w:eastAsia="ru-RU"/>
        </w:rPr>
        <w:t>пециалист по кадрам»</w:t>
      </w:r>
      <w:r>
        <w:rPr>
          <w:rFonts w:ascii="Times New Roman" w:hAnsi="Times New Roman" w:cs="Times New Roman"/>
          <w:sz w:val="28"/>
          <w:szCs w:val="28"/>
          <w:lang w:eastAsia="ru-RU"/>
        </w:rPr>
        <w:t xml:space="preserve"> </w:t>
      </w:r>
      <w:r w:rsidR="002C0E3A">
        <w:rPr>
          <w:rFonts w:ascii="Times New Roman" w:hAnsi="Times New Roman" w:cs="Times New Roman"/>
          <w:sz w:val="28"/>
          <w:szCs w:val="28"/>
          <w:lang w:eastAsia="ru-RU"/>
        </w:rPr>
        <w:t>– 2</w:t>
      </w:r>
      <w:r w:rsidRPr="002F78C0">
        <w:rPr>
          <w:rFonts w:ascii="Times New Roman" w:hAnsi="Times New Roman" w:cs="Times New Roman"/>
          <w:sz w:val="28"/>
          <w:szCs w:val="28"/>
          <w:lang w:eastAsia="ru-RU"/>
        </w:rPr>
        <w:t xml:space="preserve"> человека;</w:t>
      </w:r>
    </w:p>
    <w:p w:rsidR="00106DDA" w:rsidRPr="00AD1721" w:rsidRDefault="00106DDA" w:rsidP="008808D0">
      <w:pPr>
        <w:ind w:firstLine="709"/>
        <w:jc w:val="both"/>
        <w:rPr>
          <w:rFonts w:ascii="Times New Roman" w:hAnsi="Times New Roman" w:cs="Times New Roman"/>
          <w:sz w:val="28"/>
          <w:szCs w:val="28"/>
          <w:lang w:eastAsia="ru-RU"/>
        </w:rPr>
      </w:pPr>
      <w:r w:rsidRPr="00AD1721">
        <w:rPr>
          <w:rFonts w:ascii="Times New Roman" w:hAnsi="Times New Roman" w:cs="Times New Roman"/>
          <w:sz w:val="28"/>
          <w:szCs w:val="28"/>
          <w:lang w:eastAsia="ru-RU"/>
        </w:rPr>
        <w:t>«</w:t>
      </w:r>
      <w:r>
        <w:rPr>
          <w:rFonts w:ascii="Times New Roman" w:hAnsi="Times New Roman" w:cs="Times New Roman"/>
          <w:sz w:val="28"/>
          <w:szCs w:val="28"/>
          <w:lang w:eastAsia="ru-RU"/>
        </w:rPr>
        <w:t>п</w:t>
      </w:r>
      <w:r w:rsidRPr="00AD1721">
        <w:rPr>
          <w:rFonts w:ascii="Times New Roman" w:hAnsi="Times New Roman" w:cs="Times New Roman"/>
          <w:sz w:val="28"/>
          <w:szCs w:val="28"/>
          <w:lang w:eastAsia="ru-RU"/>
        </w:rPr>
        <w:t xml:space="preserve">овар» </w:t>
      </w:r>
      <w:r w:rsidRPr="002F78C0">
        <w:rPr>
          <w:rFonts w:ascii="Times New Roman" w:hAnsi="Times New Roman" w:cs="Times New Roman"/>
          <w:sz w:val="28"/>
          <w:szCs w:val="28"/>
          <w:lang w:eastAsia="ru-RU"/>
        </w:rPr>
        <w:t>– 1 человек</w:t>
      </w:r>
      <w:r>
        <w:rPr>
          <w:rFonts w:ascii="Times New Roman" w:hAnsi="Times New Roman" w:cs="Times New Roman"/>
          <w:sz w:val="28"/>
          <w:szCs w:val="28"/>
          <w:lang w:eastAsia="ru-RU"/>
        </w:rPr>
        <w:t>.</w:t>
      </w:r>
    </w:p>
    <w:p w:rsidR="00106DDA" w:rsidRPr="00BE4547" w:rsidRDefault="00106DDA" w:rsidP="008808D0">
      <w:pPr>
        <w:autoSpaceDN w:val="0"/>
        <w:adjustRightInd w:val="0"/>
        <w:ind w:firstLine="708"/>
        <w:jc w:val="both"/>
        <w:rPr>
          <w:rFonts w:ascii="Times New Roman" w:hAnsi="Times New Roman" w:cs="Times New Roman"/>
          <w:i/>
          <w:sz w:val="28"/>
          <w:szCs w:val="28"/>
          <w:lang w:eastAsia="ru-RU"/>
        </w:rPr>
      </w:pPr>
      <w:r w:rsidRPr="00BE4547">
        <w:rPr>
          <w:rFonts w:ascii="Times New Roman" w:hAnsi="Times New Roman" w:cs="Times New Roman"/>
          <w:i/>
          <w:sz w:val="28"/>
          <w:szCs w:val="28"/>
          <w:lang w:eastAsia="ru-RU"/>
        </w:rPr>
        <w:t>Мероприятия, проводимые администрацией Ханты-Мансийского района с целью снижения уровня безработицы в 2018 год</w:t>
      </w:r>
      <w:r>
        <w:rPr>
          <w:rFonts w:ascii="Times New Roman" w:hAnsi="Times New Roman" w:cs="Times New Roman"/>
          <w:i/>
          <w:sz w:val="28"/>
          <w:szCs w:val="28"/>
          <w:lang w:eastAsia="ru-RU"/>
        </w:rPr>
        <w:t>у</w:t>
      </w:r>
    </w:p>
    <w:p w:rsidR="00106DDA" w:rsidRPr="000379AD" w:rsidRDefault="00106DDA" w:rsidP="008808D0">
      <w:pPr>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0379AD">
        <w:rPr>
          <w:rFonts w:ascii="Times New Roman" w:hAnsi="Times New Roman" w:cs="Times New Roman"/>
          <w:sz w:val="28"/>
          <w:szCs w:val="28"/>
          <w:lang w:eastAsia="ru-RU"/>
        </w:rPr>
        <w:t>азработан комплексный план мероприятий по стабилизации ситуации на рынке труда Ханты-Мансийского района на 2018 год, в рамках реализации которого было запланировано созда</w:t>
      </w:r>
      <w:r>
        <w:rPr>
          <w:rFonts w:ascii="Times New Roman" w:hAnsi="Times New Roman" w:cs="Times New Roman"/>
          <w:sz w:val="28"/>
          <w:szCs w:val="28"/>
          <w:lang w:eastAsia="ru-RU"/>
        </w:rPr>
        <w:t>ние</w:t>
      </w:r>
      <w:r w:rsidRPr="000379AD">
        <w:rPr>
          <w:rFonts w:ascii="Times New Roman" w:hAnsi="Times New Roman" w:cs="Times New Roman"/>
          <w:sz w:val="28"/>
          <w:szCs w:val="28"/>
          <w:lang w:eastAsia="ru-RU"/>
        </w:rPr>
        <w:t xml:space="preserve"> 537 рабочих мест, в том числе: 145 – постоянных, 392 – временных. Фактически </w:t>
      </w:r>
      <w:r w:rsidR="002C0E3A">
        <w:rPr>
          <w:rFonts w:ascii="Times New Roman" w:hAnsi="Times New Roman" w:cs="Times New Roman"/>
          <w:sz w:val="28"/>
          <w:szCs w:val="28"/>
          <w:lang w:eastAsia="ru-RU"/>
        </w:rPr>
        <w:br/>
      </w:r>
      <w:r w:rsidRPr="000379AD">
        <w:rPr>
          <w:rFonts w:ascii="Times New Roman" w:hAnsi="Times New Roman" w:cs="Times New Roman"/>
          <w:sz w:val="28"/>
          <w:szCs w:val="28"/>
          <w:lang w:eastAsia="ru-RU"/>
        </w:rPr>
        <w:t xml:space="preserve">за 2018 год на территории района создано 587 рабочих мест (или 109,3% </w:t>
      </w:r>
      <w:r w:rsidR="002C0E3A">
        <w:rPr>
          <w:rFonts w:ascii="Times New Roman" w:hAnsi="Times New Roman" w:cs="Times New Roman"/>
          <w:sz w:val="28"/>
          <w:szCs w:val="28"/>
          <w:lang w:eastAsia="ru-RU"/>
        </w:rPr>
        <w:br/>
      </w:r>
      <w:r w:rsidRPr="000379AD">
        <w:rPr>
          <w:rFonts w:ascii="Times New Roman" w:hAnsi="Times New Roman" w:cs="Times New Roman"/>
          <w:sz w:val="28"/>
          <w:szCs w:val="28"/>
          <w:lang w:eastAsia="ru-RU"/>
        </w:rPr>
        <w:t>от годового плана), в том числе:</w:t>
      </w:r>
    </w:p>
    <w:p w:rsidR="00106DDA" w:rsidRDefault="00106DDA" w:rsidP="008808D0">
      <w:pPr>
        <w:ind w:firstLine="709"/>
        <w:contextualSpacing/>
        <w:jc w:val="both"/>
        <w:rPr>
          <w:rFonts w:ascii="Times New Roman" w:hAnsi="Times New Roman" w:cs="Times New Roman"/>
          <w:sz w:val="28"/>
          <w:szCs w:val="28"/>
          <w:lang w:eastAsia="ru-RU"/>
        </w:rPr>
      </w:pPr>
      <w:r w:rsidRPr="000379AD">
        <w:rPr>
          <w:rFonts w:ascii="Times New Roman" w:hAnsi="Times New Roman" w:cs="Times New Roman"/>
          <w:sz w:val="28"/>
          <w:szCs w:val="28"/>
          <w:lang w:eastAsia="ru-RU"/>
        </w:rPr>
        <w:t>постоянн</w:t>
      </w:r>
      <w:r>
        <w:rPr>
          <w:rFonts w:ascii="Times New Roman" w:hAnsi="Times New Roman" w:cs="Times New Roman"/>
          <w:sz w:val="28"/>
          <w:szCs w:val="28"/>
          <w:lang w:eastAsia="ru-RU"/>
        </w:rPr>
        <w:t>ых</w:t>
      </w:r>
      <w:r w:rsidRPr="000379AD">
        <w:rPr>
          <w:rFonts w:ascii="Times New Roman" w:hAnsi="Times New Roman" w:cs="Times New Roman"/>
          <w:sz w:val="28"/>
          <w:szCs w:val="28"/>
          <w:lang w:eastAsia="ru-RU"/>
        </w:rPr>
        <w:t xml:space="preserve"> рабоч</w:t>
      </w:r>
      <w:r>
        <w:rPr>
          <w:rFonts w:ascii="Times New Roman" w:hAnsi="Times New Roman" w:cs="Times New Roman"/>
          <w:sz w:val="28"/>
          <w:szCs w:val="28"/>
          <w:lang w:eastAsia="ru-RU"/>
        </w:rPr>
        <w:t>их</w:t>
      </w:r>
      <w:r w:rsidRPr="000379AD">
        <w:rPr>
          <w:rFonts w:ascii="Times New Roman" w:hAnsi="Times New Roman" w:cs="Times New Roman"/>
          <w:sz w:val="28"/>
          <w:szCs w:val="28"/>
          <w:lang w:eastAsia="ru-RU"/>
        </w:rPr>
        <w:t xml:space="preserve"> мест</w:t>
      </w:r>
      <w:r>
        <w:rPr>
          <w:rFonts w:ascii="Times New Roman" w:hAnsi="Times New Roman" w:cs="Times New Roman"/>
          <w:sz w:val="28"/>
          <w:szCs w:val="28"/>
          <w:lang w:eastAsia="ru-RU"/>
        </w:rPr>
        <w:t xml:space="preserve"> – </w:t>
      </w:r>
      <w:r w:rsidRPr="000379AD">
        <w:rPr>
          <w:rFonts w:ascii="Times New Roman" w:hAnsi="Times New Roman" w:cs="Times New Roman"/>
          <w:sz w:val="28"/>
          <w:szCs w:val="28"/>
          <w:lang w:eastAsia="ru-RU"/>
        </w:rPr>
        <w:t xml:space="preserve">181, из них: </w:t>
      </w:r>
    </w:p>
    <w:p w:rsidR="00106DDA" w:rsidRDefault="00106DDA" w:rsidP="008808D0">
      <w:pPr>
        <w:ind w:firstLine="708"/>
        <w:contextualSpacing/>
        <w:jc w:val="both"/>
        <w:rPr>
          <w:rFonts w:ascii="Times New Roman" w:hAnsi="Times New Roman" w:cs="Times New Roman"/>
          <w:color w:val="FF0000"/>
          <w:sz w:val="28"/>
          <w:szCs w:val="28"/>
          <w:lang w:eastAsia="ru-RU"/>
        </w:rPr>
      </w:pPr>
      <w:r w:rsidRPr="000379AD">
        <w:rPr>
          <w:rFonts w:ascii="Times New Roman" w:hAnsi="Times New Roman" w:cs="Times New Roman"/>
          <w:sz w:val="28"/>
          <w:szCs w:val="28"/>
          <w:lang w:eastAsia="ru-RU"/>
        </w:rPr>
        <w:t>75</w:t>
      </w:r>
      <w:r>
        <w:rPr>
          <w:rFonts w:ascii="Times New Roman" w:hAnsi="Times New Roman" w:cs="Times New Roman"/>
          <w:sz w:val="28"/>
          <w:szCs w:val="28"/>
          <w:lang w:eastAsia="ru-RU"/>
        </w:rPr>
        <w:t xml:space="preserve"> – </w:t>
      </w:r>
      <w:r w:rsidRPr="000379AD">
        <w:rPr>
          <w:rFonts w:ascii="Times New Roman" w:hAnsi="Times New Roman" w:cs="Times New Roman"/>
          <w:sz w:val="28"/>
          <w:szCs w:val="28"/>
          <w:lang w:eastAsia="ru-RU"/>
        </w:rPr>
        <w:t>вновь зарегистрированные индивидуальные предприниматели, малые предприятия (ООО)</w:t>
      </w:r>
      <w:r w:rsidR="00B41CA2">
        <w:rPr>
          <w:rFonts w:ascii="Times New Roman" w:hAnsi="Times New Roman" w:cs="Times New Roman"/>
          <w:sz w:val="28"/>
          <w:szCs w:val="28"/>
          <w:lang w:eastAsia="ru-RU"/>
        </w:rPr>
        <w:t>;</w:t>
      </w:r>
    </w:p>
    <w:p w:rsidR="00106DDA" w:rsidRPr="009B43EE" w:rsidRDefault="00106DDA" w:rsidP="008808D0">
      <w:pPr>
        <w:ind w:firstLine="708"/>
        <w:contextualSpacing/>
        <w:jc w:val="both"/>
        <w:rPr>
          <w:rFonts w:ascii="Times New Roman" w:hAnsi="Times New Roman" w:cs="Times New Roman"/>
          <w:sz w:val="28"/>
          <w:szCs w:val="28"/>
          <w:lang w:eastAsia="ru-RU"/>
        </w:rPr>
      </w:pPr>
      <w:r w:rsidRPr="009B43EE">
        <w:rPr>
          <w:rFonts w:ascii="Times New Roman" w:hAnsi="Times New Roman" w:cs="Times New Roman"/>
          <w:sz w:val="28"/>
          <w:szCs w:val="28"/>
          <w:lang w:eastAsia="ru-RU"/>
        </w:rPr>
        <w:t>106 – рабочие места, созданные индивидуальными предпринимателями, малыми предприятиями, ранее получившими поддержку;</w:t>
      </w:r>
    </w:p>
    <w:p w:rsidR="00106DDA" w:rsidRPr="009B43EE" w:rsidRDefault="002C0E3A" w:rsidP="00B41CA2">
      <w:pPr>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временных рабочих мест</w:t>
      </w:r>
      <w:r w:rsidR="00106DDA" w:rsidRPr="009B43EE">
        <w:rPr>
          <w:rFonts w:ascii="Times New Roman" w:hAnsi="Times New Roman" w:cs="Times New Roman"/>
          <w:sz w:val="28"/>
          <w:szCs w:val="28"/>
          <w:lang w:eastAsia="ru-RU"/>
        </w:rPr>
        <w:t xml:space="preserve"> – 406</w:t>
      </w:r>
      <w:r w:rsidR="00106DDA">
        <w:rPr>
          <w:rFonts w:ascii="Times New Roman" w:hAnsi="Times New Roman" w:cs="Times New Roman"/>
          <w:sz w:val="28"/>
          <w:szCs w:val="28"/>
          <w:lang w:eastAsia="ru-RU"/>
        </w:rPr>
        <w:t xml:space="preserve"> </w:t>
      </w:r>
      <w:r w:rsidR="00106DDA" w:rsidRPr="009B43EE">
        <w:rPr>
          <w:rFonts w:ascii="Times New Roman" w:hAnsi="Times New Roman" w:cs="Times New Roman"/>
          <w:sz w:val="28"/>
          <w:szCs w:val="28"/>
          <w:lang w:eastAsia="ru-RU"/>
        </w:rPr>
        <w:t xml:space="preserve">(временные общественные работы). </w:t>
      </w:r>
    </w:p>
    <w:p w:rsidR="00106DDA" w:rsidRPr="000B31A0" w:rsidRDefault="00106DDA" w:rsidP="00B41CA2">
      <w:pPr>
        <w:ind w:firstLine="709"/>
        <w:jc w:val="both"/>
        <w:rPr>
          <w:rFonts w:ascii="Times New Roman" w:hAnsi="Times New Roman" w:cs="Times New Roman"/>
          <w:sz w:val="28"/>
          <w:szCs w:val="28"/>
          <w:lang w:eastAsia="ru-RU"/>
        </w:rPr>
      </w:pPr>
      <w:r w:rsidRPr="007831D9">
        <w:rPr>
          <w:rFonts w:ascii="Times New Roman" w:hAnsi="Times New Roman" w:cs="Times New Roman"/>
          <w:sz w:val="28"/>
          <w:szCs w:val="28"/>
          <w:lang w:eastAsia="ru-RU"/>
        </w:rPr>
        <w:t xml:space="preserve">Принята и реализуется муниципальная программа «Содействие занятости населения в Ханты-Мансийском районе на 2018 </w:t>
      </w:r>
      <w:r w:rsidRPr="009B43E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831D9">
        <w:rPr>
          <w:rFonts w:ascii="Times New Roman" w:hAnsi="Times New Roman" w:cs="Times New Roman"/>
          <w:sz w:val="28"/>
          <w:szCs w:val="28"/>
          <w:lang w:eastAsia="ru-RU"/>
        </w:rPr>
        <w:t xml:space="preserve">2020 годы», </w:t>
      </w:r>
      <w:r w:rsidR="00B41CA2">
        <w:rPr>
          <w:rFonts w:ascii="Times New Roman" w:hAnsi="Times New Roman" w:cs="Times New Roman"/>
          <w:sz w:val="28"/>
          <w:szCs w:val="28"/>
          <w:lang w:eastAsia="ru-RU"/>
        </w:rPr>
        <w:br/>
      </w:r>
      <w:r w:rsidRPr="007831D9">
        <w:rPr>
          <w:rFonts w:ascii="Times New Roman" w:hAnsi="Times New Roman" w:cs="Times New Roman"/>
          <w:sz w:val="28"/>
          <w:szCs w:val="28"/>
          <w:lang w:eastAsia="ru-RU"/>
        </w:rPr>
        <w:t>в</w:t>
      </w:r>
      <w:r w:rsidRPr="001423FC">
        <w:rPr>
          <w:rFonts w:ascii="Times New Roman" w:hAnsi="Times New Roman" w:cs="Times New Roman"/>
          <w:color w:val="FF0000"/>
          <w:sz w:val="28"/>
          <w:szCs w:val="28"/>
          <w:lang w:eastAsia="ru-RU"/>
        </w:rPr>
        <w:t xml:space="preserve"> </w:t>
      </w:r>
      <w:r w:rsidRPr="007831D9">
        <w:rPr>
          <w:rFonts w:ascii="Times New Roman" w:hAnsi="Times New Roman" w:cs="Times New Roman"/>
          <w:sz w:val="28"/>
          <w:szCs w:val="28"/>
          <w:lang w:eastAsia="ru-RU"/>
        </w:rPr>
        <w:t xml:space="preserve">рамках которой в 2018 году на организацию общественных работ </w:t>
      </w:r>
      <w:r w:rsidR="00B41CA2">
        <w:rPr>
          <w:rFonts w:ascii="Times New Roman" w:hAnsi="Times New Roman" w:cs="Times New Roman"/>
          <w:sz w:val="28"/>
          <w:szCs w:val="28"/>
          <w:lang w:eastAsia="ru-RU"/>
        </w:rPr>
        <w:br/>
      </w:r>
      <w:r w:rsidRPr="007831D9">
        <w:rPr>
          <w:rFonts w:ascii="Times New Roman" w:hAnsi="Times New Roman" w:cs="Times New Roman"/>
          <w:sz w:val="28"/>
          <w:szCs w:val="28"/>
          <w:lang w:eastAsia="ru-RU"/>
        </w:rPr>
        <w:t>из бюджета района предусмотрены бюджетные ассигнования в размере 13 652,4 тыс. рублей для создания</w:t>
      </w:r>
      <w:r w:rsidRPr="007831D9">
        <w:rPr>
          <w:rFonts w:ascii="Times New Roman" w:eastAsia="Calibri" w:hAnsi="Times New Roman" w:cs="Times New Roman"/>
          <w:sz w:val="28"/>
          <w:szCs w:val="28"/>
          <w:lang w:eastAsia="ru-RU"/>
        </w:rPr>
        <w:t xml:space="preserve"> 274 </w:t>
      </w:r>
      <w:r w:rsidRPr="007831D9">
        <w:rPr>
          <w:rFonts w:ascii="Times New Roman" w:hAnsi="Times New Roman" w:cs="Times New Roman"/>
          <w:sz w:val="28"/>
          <w:szCs w:val="28"/>
          <w:lang w:eastAsia="ru-RU"/>
        </w:rPr>
        <w:t>временных рабочих мест,</w:t>
      </w:r>
      <w:r w:rsidRPr="007831D9">
        <w:rPr>
          <w:rFonts w:ascii="Times New Roman" w:hAnsi="Times New Roman" w:cs="Times New Roman"/>
          <w:sz w:val="28"/>
          <w:lang w:eastAsia="ru-RU"/>
        </w:rPr>
        <w:t xml:space="preserve"> </w:t>
      </w:r>
      <w:r w:rsidR="002C0E3A">
        <w:rPr>
          <w:rFonts w:ascii="Times New Roman" w:hAnsi="Times New Roman" w:cs="Times New Roman"/>
          <w:sz w:val="28"/>
          <w:lang w:eastAsia="ru-RU"/>
        </w:rPr>
        <w:br/>
      </w:r>
      <w:r w:rsidRPr="007831D9">
        <w:rPr>
          <w:rFonts w:ascii="Times New Roman" w:hAnsi="Times New Roman" w:cs="Times New Roman"/>
          <w:sz w:val="28"/>
          <w:lang w:eastAsia="ru-RU"/>
        </w:rPr>
        <w:t xml:space="preserve">37 рабочих мест </w:t>
      </w:r>
      <w:r w:rsidRPr="007831D9">
        <w:rPr>
          <w:rFonts w:ascii="Times New Roman" w:eastAsia="Calibri" w:hAnsi="Times New Roman" w:cs="Times New Roman"/>
          <w:sz w:val="28"/>
          <w:szCs w:val="28"/>
        </w:rPr>
        <w:t>для</w:t>
      </w:r>
      <w:r w:rsidRPr="001423FC">
        <w:rPr>
          <w:rFonts w:ascii="Times New Roman" w:eastAsia="Calibri" w:hAnsi="Times New Roman" w:cs="Times New Roman"/>
          <w:color w:val="FF0000"/>
          <w:sz w:val="28"/>
          <w:szCs w:val="28"/>
        </w:rPr>
        <w:t xml:space="preserve"> </w:t>
      </w:r>
      <w:r w:rsidRPr="000B31A0">
        <w:rPr>
          <w:rFonts w:ascii="Times New Roman" w:eastAsia="Calibri" w:hAnsi="Times New Roman" w:cs="Times New Roman"/>
          <w:sz w:val="28"/>
          <w:szCs w:val="28"/>
        </w:rPr>
        <w:t xml:space="preserve">безработных граждан, испытывающих трудности </w:t>
      </w:r>
      <w:r w:rsidR="00B41CA2">
        <w:rPr>
          <w:rFonts w:ascii="Times New Roman" w:eastAsia="Calibri" w:hAnsi="Times New Roman" w:cs="Times New Roman"/>
          <w:sz w:val="28"/>
          <w:szCs w:val="28"/>
        </w:rPr>
        <w:br/>
      </w:r>
      <w:r w:rsidRPr="000B31A0">
        <w:rPr>
          <w:rFonts w:ascii="Times New Roman" w:eastAsia="Calibri" w:hAnsi="Times New Roman" w:cs="Times New Roman"/>
          <w:sz w:val="28"/>
          <w:szCs w:val="28"/>
        </w:rPr>
        <w:t>в поиске работы</w:t>
      </w:r>
      <w:r w:rsidRPr="000B31A0">
        <w:rPr>
          <w:rFonts w:ascii="Times New Roman" w:hAnsi="Times New Roman" w:cs="Times New Roman"/>
          <w:sz w:val="28"/>
          <w:szCs w:val="28"/>
          <w:lang w:eastAsia="ru-RU"/>
        </w:rPr>
        <w:t xml:space="preserve">. </w:t>
      </w:r>
    </w:p>
    <w:p w:rsidR="00106DDA" w:rsidRPr="000B31A0" w:rsidRDefault="00106DDA" w:rsidP="00B41CA2">
      <w:pPr>
        <w:tabs>
          <w:tab w:val="left" w:pos="1560"/>
        </w:tabs>
        <w:ind w:firstLine="709"/>
        <w:jc w:val="both"/>
        <w:rPr>
          <w:rFonts w:ascii="Times New Roman" w:hAnsi="Times New Roman" w:cs="Times New Roman"/>
          <w:sz w:val="28"/>
          <w:szCs w:val="28"/>
          <w:lang w:eastAsia="ru-RU"/>
        </w:rPr>
      </w:pPr>
      <w:r w:rsidRPr="000B31A0">
        <w:rPr>
          <w:rFonts w:ascii="Times New Roman" w:hAnsi="Times New Roman" w:cs="Times New Roman"/>
          <w:sz w:val="28"/>
          <w:szCs w:val="28"/>
          <w:lang w:eastAsia="ru-RU"/>
        </w:rPr>
        <w:t>Финансовое исполнение мероприятия «Организация общественных работ» по состоянию на 01.</w:t>
      </w:r>
      <w:r>
        <w:rPr>
          <w:rFonts w:ascii="Times New Roman" w:hAnsi="Times New Roman" w:cs="Times New Roman"/>
          <w:sz w:val="28"/>
          <w:szCs w:val="28"/>
          <w:lang w:eastAsia="ru-RU"/>
        </w:rPr>
        <w:t>0</w:t>
      </w:r>
      <w:r w:rsidRPr="000B31A0">
        <w:rPr>
          <w:rFonts w:ascii="Times New Roman" w:hAnsi="Times New Roman" w:cs="Times New Roman"/>
          <w:sz w:val="28"/>
          <w:szCs w:val="28"/>
          <w:lang w:eastAsia="ru-RU"/>
        </w:rPr>
        <w:t>1.201</w:t>
      </w:r>
      <w:r>
        <w:rPr>
          <w:rFonts w:ascii="Times New Roman" w:hAnsi="Times New Roman" w:cs="Times New Roman"/>
          <w:sz w:val="28"/>
          <w:szCs w:val="28"/>
          <w:lang w:eastAsia="ru-RU"/>
        </w:rPr>
        <w:t>9</w:t>
      </w:r>
      <w:r w:rsidRPr="000B31A0">
        <w:rPr>
          <w:rFonts w:ascii="Times New Roman" w:hAnsi="Times New Roman" w:cs="Times New Roman"/>
          <w:sz w:val="28"/>
          <w:szCs w:val="28"/>
          <w:lang w:eastAsia="ru-RU"/>
        </w:rPr>
        <w:t xml:space="preserve"> составляет </w:t>
      </w:r>
      <w:r>
        <w:rPr>
          <w:rFonts w:ascii="Times New Roman" w:hAnsi="Times New Roman" w:cs="Times New Roman"/>
          <w:sz w:val="28"/>
          <w:szCs w:val="28"/>
          <w:lang w:eastAsia="ru-RU"/>
        </w:rPr>
        <w:t>100</w:t>
      </w:r>
      <w:r w:rsidRPr="000B31A0">
        <w:rPr>
          <w:rFonts w:ascii="Times New Roman" w:hAnsi="Times New Roman" w:cs="Times New Roman"/>
          <w:sz w:val="28"/>
          <w:szCs w:val="28"/>
          <w:lang w:eastAsia="ru-RU"/>
        </w:rPr>
        <w:t>%.</w:t>
      </w:r>
    </w:p>
    <w:p w:rsidR="00106DDA" w:rsidRPr="00BC5E90" w:rsidRDefault="00106DDA" w:rsidP="00B41CA2">
      <w:pPr>
        <w:ind w:firstLine="709"/>
        <w:jc w:val="both"/>
        <w:rPr>
          <w:rFonts w:ascii="Times New Roman" w:hAnsi="Times New Roman" w:cs="Times New Roman"/>
          <w:sz w:val="28"/>
          <w:szCs w:val="28"/>
        </w:rPr>
      </w:pPr>
      <w:r w:rsidRPr="00BC5E90">
        <w:rPr>
          <w:rFonts w:ascii="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2018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w:t>
      </w:r>
    </w:p>
    <w:p w:rsidR="00106DDA" w:rsidRPr="000E7723" w:rsidRDefault="00106DDA" w:rsidP="00B41CA2">
      <w:pPr>
        <w:ind w:firstLine="709"/>
        <w:jc w:val="both"/>
        <w:rPr>
          <w:rFonts w:ascii="Times New Roman" w:hAnsi="Times New Roman" w:cs="Times New Roman"/>
          <w:sz w:val="28"/>
          <w:szCs w:val="28"/>
        </w:rPr>
      </w:pPr>
      <w:r w:rsidRPr="00E93D17">
        <w:rPr>
          <w:rFonts w:ascii="Times New Roman" w:hAnsi="Times New Roman" w:cs="Times New Roman"/>
          <w:sz w:val="28"/>
          <w:szCs w:val="28"/>
        </w:rPr>
        <w:t xml:space="preserve">В 2018 году были проведены выездные консультации </w:t>
      </w:r>
      <w:r w:rsidR="00B41CA2">
        <w:rPr>
          <w:rFonts w:ascii="Times New Roman" w:hAnsi="Times New Roman" w:cs="Times New Roman"/>
          <w:sz w:val="28"/>
          <w:szCs w:val="28"/>
        </w:rPr>
        <w:br/>
      </w:r>
      <w:r w:rsidRPr="00E93D17">
        <w:rPr>
          <w:rFonts w:ascii="Times New Roman" w:hAnsi="Times New Roman" w:cs="Times New Roman"/>
          <w:sz w:val="28"/>
          <w:szCs w:val="28"/>
        </w:rPr>
        <w:t xml:space="preserve">в 18 населенных пунктах района (п. Сибирский, с. Реполово, </w:t>
      </w:r>
      <w:r w:rsidR="00B41CA2">
        <w:rPr>
          <w:rFonts w:ascii="Times New Roman" w:hAnsi="Times New Roman" w:cs="Times New Roman"/>
          <w:sz w:val="28"/>
          <w:szCs w:val="28"/>
        </w:rPr>
        <w:br/>
      </w:r>
      <w:r w:rsidRPr="00E93D17">
        <w:rPr>
          <w:rFonts w:ascii="Times New Roman" w:hAnsi="Times New Roman" w:cs="Times New Roman"/>
          <w:sz w:val="28"/>
          <w:szCs w:val="28"/>
        </w:rPr>
        <w:t xml:space="preserve">п. Красноленинский, д. Ягурьях, п. Луговской, п. Выкатной, с. Тюли, </w:t>
      </w:r>
      <w:r w:rsidR="00B41CA2">
        <w:rPr>
          <w:rFonts w:ascii="Times New Roman" w:hAnsi="Times New Roman" w:cs="Times New Roman"/>
          <w:sz w:val="28"/>
          <w:szCs w:val="28"/>
        </w:rPr>
        <w:br/>
      </w:r>
      <w:r w:rsidRPr="00E93D17">
        <w:rPr>
          <w:rFonts w:ascii="Times New Roman" w:hAnsi="Times New Roman" w:cs="Times New Roman"/>
          <w:sz w:val="28"/>
          <w:szCs w:val="28"/>
        </w:rPr>
        <w:t xml:space="preserve">д. Белогорье, с. Троица, п. Кедровый, с. Елизарово, с. Кышик, </w:t>
      </w:r>
      <w:r w:rsidR="00B41CA2">
        <w:rPr>
          <w:rFonts w:ascii="Times New Roman" w:hAnsi="Times New Roman" w:cs="Times New Roman"/>
          <w:sz w:val="28"/>
          <w:szCs w:val="28"/>
        </w:rPr>
        <w:br/>
      </w:r>
      <w:r w:rsidRPr="00E93D17">
        <w:rPr>
          <w:rFonts w:ascii="Times New Roman" w:hAnsi="Times New Roman" w:cs="Times New Roman"/>
          <w:sz w:val="28"/>
          <w:szCs w:val="28"/>
        </w:rPr>
        <w:t xml:space="preserve">с. Нялинское, п. Пырьях, п. Кирпичный, с. Цингалы, с. Селиярово, </w:t>
      </w:r>
      <w:r w:rsidR="00B41CA2">
        <w:rPr>
          <w:rFonts w:ascii="Times New Roman" w:hAnsi="Times New Roman" w:cs="Times New Roman"/>
          <w:sz w:val="28"/>
          <w:szCs w:val="28"/>
        </w:rPr>
        <w:br/>
      </w:r>
      <w:r w:rsidRPr="00E93D17">
        <w:rPr>
          <w:rFonts w:ascii="Times New Roman" w:hAnsi="Times New Roman" w:cs="Times New Roman"/>
          <w:sz w:val="28"/>
          <w:szCs w:val="28"/>
        </w:rPr>
        <w:t xml:space="preserve">д. Согом), </w:t>
      </w:r>
      <w:r w:rsidRPr="000E7723">
        <w:rPr>
          <w:rFonts w:ascii="Times New Roman" w:hAnsi="Times New Roman" w:cs="Times New Roman"/>
          <w:sz w:val="28"/>
          <w:szCs w:val="28"/>
        </w:rPr>
        <w:t xml:space="preserve">в рамках которых 110 граждан района проинформированы </w:t>
      </w:r>
      <w:r w:rsidR="00B41CA2">
        <w:rPr>
          <w:rFonts w:ascii="Times New Roman" w:hAnsi="Times New Roman" w:cs="Times New Roman"/>
          <w:sz w:val="28"/>
          <w:szCs w:val="28"/>
        </w:rPr>
        <w:br/>
      </w:r>
      <w:r w:rsidRPr="000E7723">
        <w:rPr>
          <w:rFonts w:ascii="Times New Roman" w:hAnsi="Times New Roman" w:cs="Times New Roman"/>
          <w:sz w:val="28"/>
          <w:szCs w:val="28"/>
        </w:rPr>
        <w:t>об услугах Центра занятости, возможностях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106DDA" w:rsidRPr="000E7723" w:rsidRDefault="00106DDA" w:rsidP="00B41CA2">
      <w:pPr>
        <w:tabs>
          <w:tab w:val="left" w:pos="851"/>
        </w:tabs>
        <w:ind w:firstLine="709"/>
        <w:jc w:val="both"/>
        <w:rPr>
          <w:rFonts w:ascii="Times New Roman" w:hAnsi="Times New Roman" w:cs="Times New Roman"/>
          <w:i/>
          <w:sz w:val="28"/>
          <w:szCs w:val="28"/>
          <w:lang w:eastAsia="ru-RU"/>
        </w:rPr>
      </w:pPr>
      <w:r w:rsidRPr="000E7723">
        <w:rPr>
          <w:rFonts w:ascii="Times New Roman" w:hAnsi="Times New Roman" w:cs="Times New Roman"/>
          <w:i/>
          <w:sz w:val="28"/>
          <w:szCs w:val="28"/>
          <w:lang w:eastAsia="ru-RU"/>
        </w:rPr>
        <w:t>Легализация трудовых отношений</w:t>
      </w:r>
    </w:p>
    <w:p w:rsidR="00106DDA" w:rsidRPr="00CB4931" w:rsidRDefault="00106DDA" w:rsidP="00B41CA2">
      <w:pPr>
        <w:tabs>
          <w:tab w:val="left" w:pos="851"/>
        </w:tabs>
        <w:ind w:firstLine="709"/>
        <w:jc w:val="both"/>
        <w:rPr>
          <w:rFonts w:ascii="Times New Roman" w:hAnsi="Times New Roman" w:cs="Times New Roman"/>
          <w:sz w:val="28"/>
          <w:szCs w:val="28"/>
          <w:lang w:eastAsia="ru-RU"/>
        </w:rPr>
      </w:pPr>
      <w:r w:rsidRPr="00CB4931">
        <w:rPr>
          <w:rFonts w:ascii="Times New Roman" w:hAnsi="Times New Roman" w:cs="Times New Roman"/>
          <w:sz w:val="28"/>
          <w:szCs w:val="28"/>
          <w:lang w:eastAsia="ru-RU"/>
        </w:rPr>
        <w:t xml:space="preserve">В 2018 году была </w:t>
      </w:r>
      <w:r>
        <w:rPr>
          <w:rFonts w:ascii="Times New Roman" w:hAnsi="Times New Roman" w:cs="Times New Roman"/>
          <w:sz w:val="28"/>
          <w:szCs w:val="28"/>
          <w:lang w:eastAsia="ru-RU"/>
        </w:rPr>
        <w:t>прод</w:t>
      </w:r>
      <w:r w:rsidRPr="00CB4931">
        <w:rPr>
          <w:rFonts w:ascii="Times New Roman" w:hAnsi="Times New Roman" w:cs="Times New Roman"/>
          <w:sz w:val="28"/>
          <w:szCs w:val="28"/>
          <w:lang w:eastAsia="ru-RU"/>
        </w:rPr>
        <w:t xml:space="preserve">лена деятельность по снижению неформальной занятости. </w:t>
      </w:r>
    </w:p>
    <w:p w:rsidR="00106DDA" w:rsidRPr="00CB4931" w:rsidRDefault="00106DDA" w:rsidP="00B41CA2">
      <w:pPr>
        <w:tabs>
          <w:tab w:val="left" w:pos="851"/>
        </w:tabs>
        <w:ind w:firstLine="709"/>
        <w:jc w:val="both"/>
        <w:rPr>
          <w:rFonts w:ascii="Times New Roman" w:hAnsi="Times New Roman" w:cs="Times New Roman"/>
          <w:i/>
          <w:sz w:val="28"/>
          <w:szCs w:val="28"/>
          <w:lang w:eastAsia="ru-RU"/>
        </w:rPr>
      </w:pPr>
      <w:r w:rsidRPr="00CB4931">
        <w:rPr>
          <w:rFonts w:ascii="Times New Roman" w:hAnsi="Times New Roman" w:cs="Times New Roman"/>
          <w:sz w:val="28"/>
          <w:szCs w:val="28"/>
          <w:lang w:eastAsia="ru-RU"/>
        </w:rPr>
        <w:t>Правительством Ханты-Мансийского автономного округа – Югры муниципальному образованию Ханты-Мансийский район был установлен контрольный показатель на 2018 год по снижению численности активных лиц, не осуществляющих трудовую деятельность</w:t>
      </w:r>
      <w:r>
        <w:rPr>
          <w:rFonts w:ascii="Times New Roman" w:hAnsi="Times New Roman" w:cs="Times New Roman"/>
          <w:sz w:val="28"/>
          <w:szCs w:val="28"/>
          <w:lang w:eastAsia="ru-RU"/>
        </w:rPr>
        <w:t xml:space="preserve">, </w:t>
      </w:r>
      <w:r w:rsidRPr="00CB4931">
        <w:rPr>
          <w:rFonts w:ascii="Times New Roman" w:hAnsi="Times New Roman" w:cs="Times New Roman"/>
          <w:sz w:val="28"/>
          <w:szCs w:val="28"/>
          <w:lang w:eastAsia="ru-RU"/>
        </w:rPr>
        <w:t xml:space="preserve">в количестве </w:t>
      </w:r>
      <w:r w:rsidR="002C0E3A">
        <w:rPr>
          <w:rFonts w:ascii="Times New Roman" w:hAnsi="Times New Roman" w:cs="Times New Roman"/>
          <w:sz w:val="28"/>
          <w:szCs w:val="28"/>
          <w:lang w:eastAsia="ru-RU"/>
        </w:rPr>
        <w:br/>
      </w:r>
      <w:r w:rsidRPr="00CB4931">
        <w:rPr>
          <w:rFonts w:ascii="Times New Roman" w:hAnsi="Times New Roman" w:cs="Times New Roman"/>
          <w:sz w:val="28"/>
          <w:szCs w:val="28"/>
          <w:lang w:eastAsia="ru-RU"/>
        </w:rPr>
        <w:t>282 человека.</w:t>
      </w:r>
    </w:p>
    <w:p w:rsidR="00106DDA" w:rsidRPr="00475D8C" w:rsidRDefault="00106DDA" w:rsidP="00B41CA2">
      <w:pPr>
        <w:ind w:firstLine="709"/>
        <w:jc w:val="both"/>
        <w:rPr>
          <w:rFonts w:ascii="Times New Roman" w:eastAsia="Calibri" w:hAnsi="Times New Roman" w:cs="Times New Roman"/>
          <w:sz w:val="28"/>
          <w:szCs w:val="28"/>
          <w:lang w:eastAsia="ru-RU"/>
        </w:rPr>
      </w:pPr>
      <w:r w:rsidRPr="00475D8C">
        <w:rPr>
          <w:rFonts w:ascii="Times New Roman" w:eastAsia="Calibri" w:hAnsi="Times New Roman" w:cs="Times New Roman"/>
          <w:sz w:val="28"/>
          <w:szCs w:val="28"/>
          <w:lang w:eastAsia="ru-RU"/>
        </w:rPr>
        <w:t xml:space="preserve">С целью </w:t>
      </w:r>
      <w:r w:rsidRPr="00475D8C">
        <w:rPr>
          <w:rFonts w:ascii="Times New Roman" w:hAnsi="Times New Roman" w:cs="Times New Roman"/>
          <w:bCs/>
          <w:sz w:val="28"/>
          <w:szCs w:val="28"/>
          <w:lang w:eastAsia="ru-RU"/>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w:t>
      </w:r>
      <w:r w:rsidR="00B41CA2">
        <w:rPr>
          <w:rFonts w:ascii="Times New Roman" w:hAnsi="Times New Roman" w:cs="Times New Roman"/>
          <w:bCs/>
          <w:sz w:val="28"/>
          <w:szCs w:val="28"/>
          <w:lang w:eastAsia="ru-RU"/>
        </w:rPr>
        <w:t>и последствиях его несоблюдения</w:t>
      </w:r>
      <w:r w:rsidRPr="00475D8C">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в отчетном году проводились </w:t>
      </w:r>
      <w:r w:rsidRPr="00475D8C">
        <w:rPr>
          <w:rFonts w:ascii="Times New Roman" w:eastAsia="Calibri" w:hAnsi="Times New Roman" w:cs="Times New Roman"/>
          <w:sz w:val="28"/>
          <w:szCs w:val="28"/>
          <w:lang w:eastAsia="ru-RU"/>
        </w:rPr>
        <w:t xml:space="preserve">выездные мероприятия в </w:t>
      </w:r>
      <w:r>
        <w:rPr>
          <w:rFonts w:ascii="Times New Roman" w:eastAsia="Calibri" w:hAnsi="Times New Roman" w:cs="Times New Roman"/>
          <w:sz w:val="28"/>
          <w:szCs w:val="28"/>
          <w:lang w:eastAsia="ru-RU"/>
        </w:rPr>
        <w:t>населенные</w:t>
      </w:r>
      <w:r w:rsidRPr="00475D8C">
        <w:rPr>
          <w:rFonts w:ascii="Times New Roman" w:eastAsia="Calibri" w:hAnsi="Times New Roman" w:cs="Times New Roman"/>
          <w:sz w:val="28"/>
          <w:szCs w:val="28"/>
          <w:lang w:eastAsia="ru-RU"/>
        </w:rPr>
        <w:t xml:space="preserve"> пункт</w:t>
      </w:r>
      <w:r>
        <w:rPr>
          <w:rFonts w:ascii="Times New Roman" w:eastAsia="Calibri" w:hAnsi="Times New Roman" w:cs="Times New Roman"/>
          <w:sz w:val="28"/>
          <w:szCs w:val="28"/>
          <w:lang w:eastAsia="ru-RU"/>
        </w:rPr>
        <w:t>ы</w:t>
      </w:r>
      <w:r w:rsidRPr="00475D8C">
        <w:rPr>
          <w:rFonts w:ascii="Times New Roman" w:eastAsia="Calibri" w:hAnsi="Times New Roman" w:cs="Times New Roman"/>
          <w:sz w:val="28"/>
          <w:szCs w:val="28"/>
          <w:lang w:eastAsia="ru-RU"/>
        </w:rPr>
        <w:t xml:space="preserve"> Ханты-Мансийского района. </w:t>
      </w:r>
    </w:p>
    <w:p w:rsidR="00106DDA" w:rsidRPr="00B571D4" w:rsidRDefault="00106DDA" w:rsidP="00B41CA2">
      <w:pPr>
        <w:ind w:firstLine="709"/>
        <w:jc w:val="both"/>
        <w:rPr>
          <w:rFonts w:ascii="Times New Roman" w:hAnsi="Times New Roman" w:cs="Times New Roman"/>
          <w:sz w:val="28"/>
          <w:szCs w:val="28"/>
          <w:lang w:eastAsia="ru-RU"/>
        </w:rPr>
      </w:pPr>
      <w:r w:rsidRPr="00475D8C">
        <w:rPr>
          <w:rFonts w:ascii="Times New Roman" w:hAnsi="Times New Roman" w:cs="Times New Roman"/>
          <w:sz w:val="28"/>
          <w:szCs w:val="28"/>
          <w:lang w:eastAsia="ru-RU"/>
        </w:rPr>
        <w:t>В результате комплекс</w:t>
      </w:r>
      <w:r>
        <w:rPr>
          <w:rFonts w:ascii="Times New Roman" w:hAnsi="Times New Roman" w:cs="Times New Roman"/>
          <w:sz w:val="28"/>
          <w:szCs w:val="28"/>
          <w:lang w:eastAsia="ru-RU"/>
        </w:rPr>
        <w:t xml:space="preserve">ных </w:t>
      </w:r>
      <w:r w:rsidRPr="00475D8C">
        <w:rPr>
          <w:rFonts w:ascii="Times New Roman" w:hAnsi="Times New Roman" w:cs="Times New Roman"/>
          <w:sz w:val="28"/>
          <w:szCs w:val="28"/>
          <w:lang w:eastAsia="ru-RU"/>
        </w:rPr>
        <w:t>мер, реализованных администрацией района</w:t>
      </w:r>
      <w:r w:rsidRPr="001423FC">
        <w:rPr>
          <w:rFonts w:ascii="Times New Roman" w:hAnsi="Times New Roman" w:cs="Times New Roman"/>
          <w:color w:val="FF0000"/>
          <w:sz w:val="28"/>
          <w:szCs w:val="28"/>
          <w:lang w:eastAsia="ru-RU"/>
        </w:rPr>
        <w:t xml:space="preserve"> </w:t>
      </w:r>
      <w:r w:rsidRPr="00B571D4">
        <w:rPr>
          <w:rFonts w:ascii="Times New Roman" w:hAnsi="Times New Roman" w:cs="Times New Roman"/>
          <w:sz w:val="28"/>
          <w:szCs w:val="28"/>
          <w:lang w:eastAsia="ru-RU"/>
        </w:rPr>
        <w:t xml:space="preserve">совместно с </w:t>
      </w:r>
      <w:r w:rsidR="00D82245">
        <w:rPr>
          <w:rFonts w:ascii="Times New Roman" w:hAnsi="Times New Roman" w:cs="Times New Roman"/>
          <w:sz w:val="28"/>
          <w:szCs w:val="28"/>
          <w:lang w:eastAsia="ru-RU"/>
        </w:rPr>
        <w:t>Ц</w:t>
      </w:r>
      <w:r w:rsidRPr="00B571D4">
        <w:rPr>
          <w:rFonts w:ascii="Times New Roman" w:hAnsi="Times New Roman" w:cs="Times New Roman"/>
          <w:sz w:val="28"/>
          <w:szCs w:val="28"/>
          <w:lang w:eastAsia="ru-RU"/>
        </w:rPr>
        <w:t>ентр</w:t>
      </w:r>
      <w:r w:rsidR="00D82245">
        <w:rPr>
          <w:rFonts w:ascii="Times New Roman" w:hAnsi="Times New Roman" w:cs="Times New Roman"/>
          <w:sz w:val="28"/>
          <w:szCs w:val="28"/>
          <w:lang w:eastAsia="ru-RU"/>
        </w:rPr>
        <w:t>ом</w:t>
      </w:r>
      <w:r w:rsidRPr="00B571D4">
        <w:rPr>
          <w:rFonts w:ascii="Times New Roman" w:hAnsi="Times New Roman" w:cs="Times New Roman"/>
          <w:sz w:val="28"/>
          <w:szCs w:val="28"/>
          <w:lang w:eastAsia="ru-RU"/>
        </w:rPr>
        <w:t xml:space="preserve"> занятости населения, Фондом</w:t>
      </w:r>
      <w:r w:rsidRPr="001423FC">
        <w:rPr>
          <w:rFonts w:ascii="Times New Roman" w:hAnsi="Times New Roman" w:cs="Times New Roman"/>
          <w:color w:val="FF0000"/>
          <w:sz w:val="28"/>
          <w:szCs w:val="28"/>
          <w:lang w:eastAsia="ru-RU"/>
        </w:rPr>
        <w:t xml:space="preserve"> </w:t>
      </w:r>
      <w:r w:rsidRPr="00B571D4">
        <w:rPr>
          <w:rFonts w:ascii="Times New Roman" w:hAnsi="Times New Roman" w:cs="Times New Roman"/>
          <w:sz w:val="28"/>
          <w:szCs w:val="28"/>
          <w:lang w:eastAsia="ru-RU"/>
        </w:rPr>
        <w:t>поддержки предпринимательства Югры</w:t>
      </w:r>
      <w:r w:rsidR="003E11EF">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003E11EF">
        <w:rPr>
          <w:rFonts w:ascii="Times New Roman" w:hAnsi="Times New Roman" w:cs="Times New Roman"/>
          <w:sz w:val="28"/>
          <w:szCs w:val="28"/>
          <w:lang w:eastAsia="ru-RU"/>
        </w:rPr>
        <w:t>в 2018 году</w:t>
      </w:r>
      <w:r w:rsidRPr="00B571D4">
        <w:rPr>
          <w:rFonts w:ascii="Times New Roman" w:hAnsi="Times New Roman" w:cs="Times New Roman"/>
          <w:sz w:val="28"/>
          <w:szCs w:val="28"/>
          <w:lang w:eastAsia="ru-RU"/>
        </w:rPr>
        <w:t xml:space="preserve"> количество</w:t>
      </w:r>
      <w:r w:rsidRPr="001423FC">
        <w:rPr>
          <w:rFonts w:ascii="Times New Roman" w:hAnsi="Times New Roman" w:cs="Times New Roman"/>
          <w:color w:val="FF0000"/>
          <w:sz w:val="28"/>
          <w:szCs w:val="28"/>
          <w:lang w:eastAsia="ru-RU"/>
        </w:rPr>
        <w:t xml:space="preserve"> </w:t>
      </w:r>
      <w:r w:rsidRPr="00B571D4">
        <w:rPr>
          <w:rFonts w:ascii="Times New Roman" w:hAnsi="Times New Roman" w:cs="Times New Roman"/>
          <w:sz w:val="28"/>
          <w:szCs w:val="28"/>
          <w:lang w:eastAsia="ru-RU"/>
        </w:rPr>
        <w:t>работников, с которыми были заключены трудовые договоры, составило 3</w:t>
      </w:r>
      <w:r>
        <w:rPr>
          <w:rFonts w:ascii="Times New Roman" w:hAnsi="Times New Roman" w:cs="Times New Roman"/>
          <w:sz w:val="28"/>
          <w:szCs w:val="28"/>
          <w:lang w:eastAsia="ru-RU"/>
        </w:rPr>
        <w:t>53</w:t>
      </w:r>
      <w:r w:rsidRPr="001423FC">
        <w:rPr>
          <w:rFonts w:ascii="Times New Roman" w:hAnsi="Times New Roman" w:cs="Times New Roman"/>
          <w:color w:val="FF0000"/>
          <w:sz w:val="28"/>
          <w:szCs w:val="28"/>
          <w:lang w:eastAsia="ru-RU"/>
        </w:rPr>
        <w:t xml:space="preserve"> </w:t>
      </w:r>
      <w:r w:rsidRPr="00B571D4">
        <w:rPr>
          <w:rFonts w:ascii="Times New Roman" w:hAnsi="Times New Roman" w:cs="Times New Roman"/>
          <w:sz w:val="28"/>
          <w:szCs w:val="28"/>
          <w:lang w:eastAsia="ru-RU"/>
        </w:rPr>
        <w:t xml:space="preserve">человек или </w:t>
      </w:r>
      <w:r>
        <w:rPr>
          <w:rFonts w:ascii="Times New Roman" w:hAnsi="Times New Roman" w:cs="Times New Roman"/>
          <w:sz w:val="28"/>
          <w:szCs w:val="28"/>
          <w:lang w:eastAsia="ru-RU"/>
        </w:rPr>
        <w:t>12</w:t>
      </w:r>
      <w:r w:rsidRPr="00B571D4">
        <w:rPr>
          <w:rFonts w:ascii="Times New Roman" w:hAnsi="Times New Roman" w:cs="Times New Roman"/>
          <w:sz w:val="28"/>
          <w:szCs w:val="28"/>
          <w:lang w:eastAsia="ru-RU"/>
        </w:rPr>
        <w:t>5,</w:t>
      </w:r>
      <w:r>
        <w:rPr>
          <w:rFonts w:ascii="Times New Roman" w:hAnsi="Times New Roman" w:cs="Times New Roman"/>
          <w:sz w:val="28"/>
          <w:szCs w:val="28"/>
          <w:lang w:eastAsia="ru-RU"/>
        </w:rPr>
        <w:t>2</w:t>
      </w:r>
      <w:r w:rsidRPr="00B571D4">
        <w:rPr>
          <w:rFonts w:ascii="Times New Roman" w:hAnsi="Times New Roman" w:cs="Times New Roman"/>
          <w:sz w:val="28"/>
          <w:szCs w:val="28"/>
          <w:lang w:eastAsia="ru-RU"/>
        </w:rPr>
        <w:t>% от контрольного показателя.</w:t>
      </w:r>
    </w:p>
    <w:p w:rsidR="00106DDA" w:rsidRPr="00B571D4" w:rsidRDefault="00106DDA" w:rsidP="00B41CA2">
      <w:pPr>
        <w:ind w:firstLine="709"/>
        <w:jc w:val="both"/>
        <w:rPr>
          <w:rFonts w:ascii="Times New Roman" w:eastAsia="Calibri" w:hAnsi="Times New Roman" w:cs="Times New Roman"/>
          <w:sz w:val="28"/>
          <w:szCs w:val="28"/>
        </w:rPr>
      </w:pPr>
      <w:r w:rsidRPr="00B571D4">
        <w:rPr>
          <w:rFonts w:ascii="Times New Roman" w:eastAsia="Calibri" w:hAnsi="Times New Roman" w:cs="Times New Roman"/>
          <w:sz w:val="28"/>
          <w:szCs w:val="28"/>
        </w:rPr>
        <w:t>Всего за отчетный 2018 год предоставлено более 20 консультаций работодателям района по отличительным особенностям между трудовыми договорами и договорами гражданско-правового характера.</w:t>
      </w:r>
    </w:p>
    <w:p w:rsidR="00106DDA" w:rsidRPr="00B571D4" w:rsidRDefault="00106DDA" w:rsidP="00B41CA2">
      <w:pPr>
        <w:ind w:firstLine="709"/>
        <w:jc w:val="both"/>
        <w:rPr>
          <w:rFonts w:ascii="Times New Roman" w:eastAsia="Calibri" w:hAnsi="Times New Roman" w:cs="Times New Roman"/>
          <w:sz w:val="28"/>
          <w:szCs w:val="28"/>
        </w:rPr>
      </w:pPr>
      <w:r w:rsidRPr="00B571D4">
        <w:rPr>
          <w:rFonts w:ascii="Times New Roman" w:eastAsia="Calibri" w:hAnsi="Times New Roman" w:cs="Times New Roman"/>
          <w:sz w:val="28"/>
          <w:szCs w:val="28"/>
        </w:rPr>
        <w:t>С 2010 года на территории района работает постоянно действующая муниципальная трехсторонняя комиссия по регулирован</w:t>
      </w:r>
      <w:r w:rsidR="00D82245">
        <w:rPr>
          <w:rFonts w:ascii="Times New Roman" w:eastAsia="Calibri" w:hAnsi="Times New Roman" w:cs="Times New Roman"/>
          <w:sz w:val="28"/>
          <w:szCs w:val="28"/>
        </w:rPr>
        <w:t>ию социально-трудовых отношений</w:t>
      </w:r>
      <w:r w:rsidRPr="00B571D4">
        <w:rPr>
          <w:rFonts w:ascii="Times New Roman" w:eastAsia="Calibri" w:hAnsi="Times New Roman" w:cs="Times New Roman"/>
          <w:sz w:val="28"/>
          <w:szCs w:val="28"/>
        </w:rPr>
        <w:t xml:space="preserve"> в рамках заключенного трехстороннего соглашения 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 образования и науки Ханты-Мансийского района на 2018</w:t>
      </w:r>
      <w:r w:rsidR="00D82245">
        <w:rPr>
          <w:rFonts w:ascii="Times New Roman" w:eastAsia="Calibri" w:hAnsi="Times New Roman" w:cs="Times New Roman"/>
          <w:sz w:val="28"/>
          <w:szCs w:val="28"/>
        </w:rPr>
        <w:t xml:space="preserve"> – </w:t>
      </w:r>
      <w:r w:rsidRPr="00B571D4">
        <w:rPr>
          <w:rFonts w:ascii="Times New Roman" w:eastAsia="Calibri" w:hAnsi="Times New Roman" w:cs="Times New Roman"/>
          <w:sz w:val="28"/>
          <w:szCs w:val="28"/>
        </w:rPr>
        <w:t>2020 годы.</w:t>
      </w:r>
    </w:p>
    <w:p w:rsidR="00106DDA" w:rsidRPr="00B571D4" w:rsidRDefault="00106DDA" w:rsidP="00B41CA2">
      <w:pPr>
        <w:ind w:firstLine="709"/>
        <w:jc w:val="both"/>
        <w:rPr>
          <w:rFonts w:ascii="Times New Roman" w:hAnsi="Times New Roman" w:cs="Times New Roman"/>
          <w:sz w:val="28"/>
          <w:szCs w:val="28"/>
          <w:lang w:eastAsia="ru-RU"/>
        </w:rPr>
      </w:pPr>
      <w:r w:rsidRPr="00B571D4">
        <w:rPr>
          <w:rFonts w:ascii="Times New Roman" w:eastAsia="Calibri" w:hAnsi="Times New Roman" w:cs="Times New Roman"/>
          <w:sz w:val="28"/>
          <w:szCs w:val="28"/>
        </w:rPr>
        <w:t>В 2018 году спорных вопросов по регулированию социально-трудовых отношений работников бюджетных отраслей на уровне муниципального обра</w:t>
      </w:r>
      <w:r w:rsidR="00D82245">
        <w:rPr>
          <w:rFonts w:ascii="Times New Roman" w:eastAsia="Calibri" w:hAnsi="Times New Roman" w:cs="Times New Roman"/>
          <w:sz w:val="28"/>
          <w:szCs w:val="28"/>
        </w:rPr>
        <w:t xml:space="preserve">зования Ханты-Мансийский район </w:t>
      </w:r>
      <w:r w:rsidRPr="00B571D4">
        <w:rPr>
          <w:rFonts w:ascii="Times New Roman" w:eastAsia="Calibri" w:hAnsi="Times New Roman" w:cs="Times New Roman"/>
          <w:sz w:val="28"/>
          <w:szCs w:val="28"/>
        </w:rPr>
        <w:t>не возникало.</w:t>
      </w:r>
    </w:p>
    <w:p w:rsidR="00106DDA" w:rsidRDefault="00106DDA" w:rsidP="008808D0">
      <w:pPr>
        <w:autoSpaceDN w:val="0"/>
        <w:adjustRightInd w:val="0"/>
        <w:rPr>
          <w:rFonts w:ascii="Times New Roman" w:hAnsi="Times New Roman" w:cs="Times New Roman"/>
          <w:caps/>
          <w:color w:val="FF0000"/>
          <w:sz w:val="28"/>
          <w:szCs w:val="28"/>
          <w:lang w:eastAsia="ru-RU"/>
        </w:rPr>
      </w:pPr>
    </w:p>
    <w:p w:rsidR="00513AB2" w:rsidRDefault="00513AB2" w:rsidP="008808D0">
      <w:pPr>
        <w:ind w:firstLine="709"/>
        <w:jc w:val="center"/>
        <w:rPr>
          <w:rFonts w:ascii="Times New Roman" w:hAnsi="Times New Roman" w:cs="Times New Roman"/>
          <w:sz w:val="28"/>
          <w:szCs w:val="28"/>
          <w:lang w:eastAsia="ru-RU"/>
        </w:rPr>
      </w:pPr>
    </w:p>
    <w:p w:rsidR="00106DDA" w:rsidRPr="00E7784D" w:rsidRDefault="00106DDA" w:rsidP="008808D0">
      <w:pPr>
        <w:ind w:firstLine="709"/>
        <w:jc w:val="center"/>
        <w:rPr>
          <w:rFonts w:ascii="Times New Roman" w:hAnsi="Times New Roman" w:cs="Times New Roman"/>
          <w:sz w:val="28"/>
          <w:szCs w:val="28"/>
          <w:lang w:eastAsia="ru-RU"/>
        </w:rPr>
      </w:pPr>
      <w:r w:rsidRPr="00E7784D">
        <w:rPr>
          <w:rFonts w:ascii="Times New Roman" w:hAnsi="Times New Roman" w:cs="Times New Roman"/>
          <w:sz w:val="28"/>
          <w:szCs w:val="28"/>
          <w:lang w:eastAsia="ru-RU"/>
        </w:rPr>
        <w:t>СОЦИАЛЬНАЯ СФЕРА</w:t>
      </w:r>
    </w:p>
    <w:p w:rsidR="00106DDA" w:rsidRPr="00E7784D" w:rsidRDefault="00106DDA" w:rsidP="008808D0">
      <w:pPr>
        <w:ind w:firstLine="709"/>
        <w:jc w:val="center"/>
        <w:rPr>
          <w:rFonts w:ascii="Times New Roman" w:hAnsi="Times New Roman" w:cs="Times New Roman"/>
          <w:sz w:val="28"/>
          <w:szCs w:val="28"/>
          <w:lang w:eastAsia="ru-RU"/>
        </w:rPr>
      </w:pPr>
      <w:r w:rsidRPr="00E7784D">
        <w:rPr>
          <w:rFonts w:ascii="Times New Roman" w:hAnsi="Times New Roman" w:cs="Times New Roman"/>
          <w:sz w:val="28"/>
          <w:szCs w:val="28"/>
          <w:lang w:eastAsia="ru-RU"/>
        </w:rPr>
        <w:t xml:space="preserve"> (образование, культура, физическая культура и спорт)</w:t>
      </w:r>
    </w:p>
    <w:p w:rsidR="00106DDA" w:rsidRDefault="00106DDA" w:rsidP="008808D0">
      <w:pPr>
        <w:ind w:firstLine="708"/>
        <w:jc w:val="center"/>
        <w:rPr>
          <w:rFonts w:ascii="Times New Roman" w:hAnsi="Times New Roman" w:cs="Times New Roman"/>
          <w:sz w:val="28"/>
          <w:szCs w:val="28"/>
          <w:lang w:eastAsia="ru-RU"/>
        </w:rPr>
      </w:pPr>
    </w:p>
    <w:p w:rsidR="00106DDA" w:rsidRPr="00E7784D" w:rsidRDefault="00106DDA" w:rsidP="008808D0">
      <w:pPr>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ОБРАЗОВАНИЕ</w:t>
      </w:r>
    </w:p>
    <w:p w:rsidR="00106DDA" w:rsidRPr="00C17A4F" w:rsidRDefault="00106DDA" w:rsidP="00A16400">
      <w:pPr>
        <w:ind w:firstLine="709"/>
        <w:jc w:val="both"/>
        <w:rPr>
          <w:rFonts w:ascii="Times New Roman" w:hAnsi="Times New Roman" w:cs="Times New Roman"/>
          <w:sz w:val="28"/>
          <w:szCs w:val="28"/>
          <w:lang w:eastAsia="ru-RU"/>
        </w:rPr>
      </w:pPr>
      <w:r w:rsidRPr="00C17A4F">
        <w:rPr>
          <w:rFonts w:ascii="Times New Roman" w:hAnsi="Times New Roman" w:cs="Times New Roman"/>
          <w:sz w:val="28"/>
          <w:szCs w:val="28"/>
          <w:lang w:eastAsia="ru-RU"/>
        </w:rPr>
        <w:t>По состоянию на 1 января 2019 года</w:t>
      </w:r>
      <w:r w:rsidRPr="001423FC">
        <w:rPr>
          <w:rFonts w:ascii="Times New Roman" w:hAnsi="Times New Roman" w:cs="Times New Roman"/>
          <w:color w:val="FF0000"/>
          <w:sz w:val="28"/>
          <w:szCs w:val="28"/>
          <w:lang w:eastAsia="ru-RU"/>
        </w:rPr>
        <w:t xml:space="preserve"> </w:t>
      </w:r>
      <w:r w:rsidRPr="00C17A4F">
        <w:rPr>
          <w:rFonts w:ascii="Times New Roman" w:hAnsi="Times New Roman" w:cs="Times New Roman"/>
          <w:sz w:val="28"/>
          <w:szCs w:val="28"/>
          <w:lang w:eastAsia="ru-RU"/>
        </w:rPr>
        <w:t>образовательная сеть района представлена 37 образовательными учреждениями (23 школы, 13 детских</w:t>
      </w:r>
      <w:r w:rsidRPr="001423FC">
        <w:rPr>
          <w:rFonts w:ascii="Times New Roman" w:hAnsi="Times New Roman" w:cs="Times New Roman"/>
          <w:color w:val="FF0000"/>
          <w:sz w:val="28"/>
          <w:szCs w:val="28"/>
          <w:lang w:eastAsia="ru-RU"/>
        </w:rPr>
        <w:t xml:space="preserve"> </w:t>
      </w:r>
      <w:r w:rsidRPr="00C17A4F">
        <w:rPr>
          <w:rFonts w:ascii="Times New Roman" w:hAnsi="Times New Roman" w:cs="Times New Roman"/>
          <w:sz w:val="28"/>
          <w:szCs w:val="28"/>
          <w:lang w:eastAsia="ru-RU"/>
        </w:rPr>
        <w:t>дошкольных учреждени</w:t>
      </w:r>
      <w:r w:rsidR="00D82245">
        <w:rPr>
          <w:rFonts w:ascii="Times New Roman" w:hAnsi="Times New Roman" w:cs="Times New Roman"/>
          <w:sz w:val="28"/>
          <w:szCs w:val="28"/>
          <w:lang w:eastAsia="ru-RU"/>
        </w:rPr>
        <w:t>й</w:t>
      </w:r>
      <w:r w:rsidRPr="00C17A4F">
        <w:rPr>
          <w:rFonts w:ascii="Times New Roman" w:hAnsi="Times New Roman" w:cs="Times New Roman"/>
          <w:sz w:val="28"/>
          <w:szCs w:val="28"/>
          <w:lang w:eastAsia="ru-RU"/>
        </w:rPr>
        <w:t xml:space="preserve">, 1 учреждение дополнительного образования детей), что ниже показателя на </w:t>
      </w:r>
      <w:r w:rsidRPr="00C17A4F">
        <w:rPr>
          <w:rFonts w:ascii="Times New Roman" w:hAnsi="Times New Roman" w:cs="Times New Roman"/>
          <w:sz w:val="28"/>
          <w:szCs w:val="28"/>
        </w:rPr>
        <w:t>1 января 2018 года на 2 единицы</w:t>
      </w:r>
      <w:r w:rsidRPr="00C17A4F">
        <w:rPr>
          <w:rFonts w:ascii="Times New Roman" w:hAnsi="Times New Roman" w:cs="Times New Roman"/>
          <w:sz w:val="28"/>
          <w:szCs w:val="28"/>
          <w:lang w:eastAsia="ru-RU"/>
        </w:rPr>
        <w:t xml:space="preserve"> за счет уменьшения количества дошкольных учреждений.  </w:t>
      </w:r>
    </w:p>
    <w:p w:rsidR="00106DDA" w:rsidRPr="00FF41AC" w:rsidRDefault="00106DDA" w:rsidP="00A16400">
      <w:pPr>
        <w:ind w:firstLine="709"/>
        <w:jc w:val="both"/>
        <w:rPr>
          <w:rFonts w:ascii="Times New Roman" w:hAnsi="Times New Roman" w:cs="Times New Roman"/>
          <w:sz w:val="28"/>
          <w:szCs w:val="28"/>
          <w:lang w:eastAsia="ru-RU"/>
        </w:rPr>
      </w:pPr>
      <w:r w:rsidRPr="00C17A4F">
        <w:rPr>
          <w:rFonts w:ascii="Times New Roman" w:hAnsi="Times New Roman" w:cs="Times New Roman"/>
          <w:sz w:val="28"/>
          <w:szCs w:val="28"/>
          <w:lang w:eastAsia="ru-RU"/>
        </w:rPr>
        <w:t>На 1 января 2019 года в сфере образования Ханты-Мансийского района</w:t>
      </w:r>
      <w:r w:rsidRPr="001423FC">
        <w:rPr>
          <w:rFonts w:ascii="Times New Roman" w:hAnsi="Times New Roman" w:cs="Times New Roman"/>
          <w:color w:val="FF0000"/>
          <w:sz w:val="28"/>
          <w:szCs w:val="28"/>
          <w:lang w:eastAsia="ru-RU"/>
        </w:rPr>
        <w:t xml:space="preserve"> </w:t>
      </w:r>
      <w:r w:rsidRPr="00C17A4F">
        <w:rPr>
          <w:rFonts w:ascii="Times New Roman" w:hAnsi="Times New Roman" w:cs="Times New Roman"/>
          <w:sz w:val="28"/>
          <w:szCs w:val="28"/>
          <w:lang w:eastAsia="ru-RU"/>
        </w:rPr>
        <w:t>работает 1 5</w:t>
      </w:r>
      <w:r>
        <w:rPr>
          <w:rFonts w:ascii="Times New Roman" w:hAnsi="Times New Roman" w:cs="Times New Roman"/>
          <w:sz w:val="28"/>
          <w:szCs w:val="28"/>
          <w:lang w:eastAsia="ru-RU"/>
        </w:rPr>
        <w:t>44</w:t>
      </w:r>
      <w:r w:rsidRPr="00C17A4F">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C17A4F">
        <w:rPr>
          <w:rFonts w:ascii="Times New Roman" w:hAnsi="Times New Roman" w:cs="Times New Roman"/>
          <w:sz w:val="28"/>
          <w:szCs w:val="28"/>
          <w:lang w:eastAsia="ru-RU"/>
        </w:rPr>
        <w:t xml:space="preserve">, из них педагогических работников – </w:t>
      </w:r>
      <w:r w:rsidR="002C0E3A">
        <w:rPr>
          <w:rFonts w:ascii="Times New Roman" w:hAnsi="Times New Roman" w:cs="Times New Roman"/>
          <w:sz w:val="28"/>
          <w:szCs w:val="28"/>
          <w:lang w:eastAsia="ru-RU"/>
        </w:rPr>
        <w:br/>
      </w:r>
      <w:r>
        <w:rPr>
          <w:rFonts w:ascii="Times New Roman" w:hAnsi="Times New Roman" w:cs="Times New Roman"/>
          <w:sz w:val="28"/>
          <w:szCs w:val="28"/>
          <w:lang w:eastAsia="ru-RU"/>
        </w:rPr>
        <w:t>572</w:t>
      </w:r>
      <w:r w:rsidRPr="00C17A4F">
        <w:rPr>
          <w:rFonts w:ascii="Times New Roman" w:hAnsi="Times New Roman" w:cs="Times New Roman"/>
          <w:sz w:val="28"/>
          <w:szCs w:val="28"/>
          <w:lang w:eastAsia="ru-RU"/>
        </w:rPr>
        <w:t>, доля</w:t>
      </w:r>
      <w:r w:rsidRPr="001423FC">
        <w:rPr>
          <w:rFonts w:ascii="Times New Roman" w:hAnsi="Times New Roman" w:cs="Times New Roman"/>
          <w:color w:val="FF0000"/>
          <w:sz w:val="28"/>
          <w:szCs w:val="28"/>
          <w:lang w:eastAsia="ru-RU"/>
        </w:rPr>
        <w:t xml:space="preserve"> </w:t>
      </w:r>
      <w:r w:rsidRPr="00FF41AC">
        <w:rPr>
          <w:rFonts w:ascii="Times New Roman" w:hAnsi="Times New Roman" w:cs="Times New Roman"/>
          <w:sz w:val="28"/>
          <w:szCs w:val="28"/>
          <w:lang w:eastAsia="ru-RU"/>
        </w:rPr>
        <w:t>которых составляет 37,0%.</w:t>
      </w:r>
      <w:r w:rsidRPr="001423FC">
        <w:rPr>
          <w:rFonts w:ascii="Times New Roman" w:hAnsi="Times New Roman" w:cs="Times New Roman"/>
          <w:color w:val="FF0000"/>
          <w:sz w:val="28"/>
          <w:szCs w:val="28"/>
          <w:lang w:eastAsia="ru-RU"/>
        </w:rPr>
        <w:t xml:space="preserve"> </w:t>
      </w:r>
      <w:r w:rsidRPr="00FF41AC">
        <w:rPr>
          <w:rFonts w:ascii="Times New Roman" w:hAnsi="Times New Roman" w:cs="Times New Roman"/>
          <w:sz w:val="28"/>
          <w:szCs w:val="28"/>
          <w:lang w:eastAsia="ru-RU"/>
        </w:rPr>
        <w:t xml:space="preserve">В дошкольных учреждениях – </w:t>
      </w:r>
      <w:r w:rsidR="002C0E3A">
        <w:rPr>
          <w:rFonts w:ascii="Times New Roman" w:hAnsi="Times New Roman" w:cs="Times New Roman"/>
          <w:sz w:val="28"/>
          <w:szCs w:val="28"/>
          <w:lang w:eastAsia="ru-RU"/>
        </w:rPr>
        <w:br/>
      </w:r>
      <w:r w:rsidRPr="00FF41AC">
        <w:rPr>
          <w:rFonts w:ascii="Times New Roman" w:hAnsi="Times New Roman" w:cs="Times New Roman"/>
          <w:sz w:val="28"/>
          <w:szCs w:val="28"/>
          <w:lang w:eastAsia="ru-RU"/>
        </w:rPr>
        <w:t>94 педагога, в общеобразовательных учреждениях – 4</w:t>
      </w:r>
      <w:r>
        <w:rPr>
          <w:rFonts w:ascii="Times New Roman" w:hAnsi="Times New Roman" w:cs="Times New Roman"/>
          <w:sz w:val="28"/>
          <w:szCs w:val="28"/>
          <w:lang w:eastAsia="ru-RU"/>
        </w:rPr>
        <w:t>44</w:t>
      </w:r>
      <w:r w:rsidRPr="00FF41AC">
        <w:rPr>
          <w:rFonts w:ascii="Times New Roman" w:hAnsi="Times New Roman" w:cs="Times New Roman"/>
          <w:sz w:val="28"/>
          <w:szCs w:val="28"/>
          <w:lang w:eastAsia="ru-RU"/>
        </w:rPr>
        <w:t xml:space="preserve"> педагог</w:t>
      </w:r>
      <w:r>
        <w:rPr>
          <w:rFonts w:ascii="Times New Roman" w:hAnsi="Times New Roman" w:cs="Times New Roman"/>
          <w:sz w:val="28"/>
          <w:szCs w:val="28"/>
          <w:lang w:eastAsia="ru-RU"/>
        </w:rPr>
        <w:t>а</w:t>
      </w:r>
      <w:r w:rsidRPr="00FF41AC">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002C0E3A">
        <w:rPr>
          <w:rFonts w:ascii="Times New Roman" w:hAnsi="Times New Roman" w:cs="Times New Roman"/>
          <w:color w:val="FF0000"/>
          <w:sz w:val="28"/>
          <w:szCs w:val="28"/>
          <w:lang w:eastAsia="ru-RU"/>
        </w:rPr>
        <w:br/>
      </w:r>
      <w:r w:rsidRPr="00FF41AC">
        <w:rPr>
          <w:rFonts w:ascii="Times New Roman" w:hAnsi="Times New Roman" w:cs="Times New Roman"/>
          <w:sz w:val="28"/>
          <w:szCs w:val="28"/>
          <w:lang w:eastAsia="ru-RU"/>
        </w:rPr>
        <w:t>в учреждении дополнительного образования – 34 педагога. Образовательные учреждения укомплектованы педагогическими кадрами на 100%.</w:t>
      </w:r>
    </w:p>
    <w:p w:rsidR="00106DDA" w:rsidRPr="002B5761" w:rsidRDefault="00106DDA" w:rsidP="00A16400">
      <w:pPr>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Общее образование</w:t>
      </w:r>
    </w:p>
    <w:p w:rsidR="00106DDA" w:rsidRPr="00E0420E" w:rsidRDefault="00106DDA" w:rsidP="00A16400">
      <w:pPr>
        <w:autoSpaceDN w:val="0"/>
        <w:adjustRightInd w:val="0"/>
        <w:ind w:firstLine="709"/>
        <w:jc w:val="both"/>
        <w:rPr>
          <w:rFonts w:ascii="Times New Roman" w:hAnsi="Times New Roman" w:cs="Times New Roman"/>
          <w:sz w:val="28"/>
          <w:szCs w:val="28"/>
          <w:lang w:eastAsia="ru-RU"/>
        </w:rPr>
      </w:pPr>
      <w:r w:rsidRPr="00E0420E">
        <w:rPr>
          <w:rFonts w:ascii="Times New Roman" w:hAnsi="Times New Roman" w:cs="Times New Roman"/>
          <w:sz w:val="28"/>
          <w:szCs w:val="28"/>
          <w:lang w:eastAsia="ru-RU"/>
        </w:rPr>
        <w:t xml:space="preserve">Общеобразовательные услуги на 1 января 2019 года </w:t>
      </w:r>
      <w:r>
        <w:rPr>
          <w:rFonts w:ascii="Times New Roman" w:hAnsi="Times New Roman" w:cs="Times New Roman"/>
          <w:sz w:val="28"/>
          <w:szCs w:val="28"/>
          <w:lang w:eastAsia="ru-RU"/>
        </w:rPr>
        <w:t>осуществляют 23 учреждения, работающие только в</w:t>
      </w:r>
      <w:r w:rsidR="00A16400">
        <w:rPr>
          <w:rFonts w:ascii="Times New Roman" w:hAnsi="Times New Roman" w:cs="Times New Roman"/>
          <w:sz w:val="28"/>
          <w:szCs w:val="28"/>
          <w:lang w:eastAsia="ru-RU"/>
        </w:rPr>
        <w:t xml:space="preserve"> первую смену. Образовательных </w:t>
      </w:r>
      <w:r>
        <w:rPr>
          <w:rFonts w:ascii="Times New Roman" w:hAnsi="Times New Roman" w:cs="Times New Roman"/>
          <w:sz w:val="28"/>
          <w:szCs w:val="28"/>
          <w:lang w:eastAsia="ru-RU"/>
        </w:rPr>
        <w:t xml:space="preserve">учреждений, работающих во втору смену, в Ханты-Мансийском районе нет. Численность учащихся по состоянию на 1 января 2019 года составляет </w:t>
      </w:r>
      <w:r w:rsidRPr="00E174E7">
        <w:rPr>
          <w:rFonts w:ascii="Times New Roman" w:hAnsi="Times New Roman" w:cs="Times New Roman"/>
          <w:sz w:val="28"/>
          <w:szCs w:val="28"/>
          <w:lang w:eastAsia="ru-RU"/>
        </w:rPr>
        <w:t>2</w:t>
      </w:r>
      <w:r>
        <w:rPr>
          <w:rFonts w:ascii="Times New Roman" w:hAnsi="Times New Roman" w:cs="Times New Roman"/>
          <w:sz w:val="28"/>
          <w:szCs w:val="28"/>
          <w:lang w:eastAsia="ru-RU"/>
        </w:rPr>
        <w:t> 116 человек</w:t>
      </w:r>
      <w:r w:rsidRPr="00E174E7">
        <w:rPr>
          <w:rFonts w:ascii="Times New Roman" w:hAnsi="Times New Roman" w:cs="Times New Roman"/>
          <w:sz w:val="28"/>
          <w:szCs w:val="28"/>
          <w:lang w:eastAsia="ru-RU"/>
        </w:rPr>
        <w:t>, из них учащихся в очно-заочной форме – 0.</w:t>
      </w:r>
      <w:r>
        <w:rPr>
          <w:rFonts w:ascii="Times New Roman" w:hAnsi="Times New Roman" w:cs="Times New Roman"/>
          <w:sz w:val="28"/>
          <w:szCs w:val="28"/>
          <w:lang w:eastAsia="ru-RU"/>
        </w:rPr>
        <w:t xml:space="preserve"> Среднегодовая численность обучающихся в начальных, общих, средних образовательных учреждения за 2018</w:t>
      </w:r>
      <w:r w:rsidR="002C0E3A">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2017 учебный год составила 2 098</w:t>
      </w:r>
      <w:r w:rsidRPr="00E0420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человек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(2016 – 2017 учебный год – 2 106 учащихся). </w:t>
      </w:r>
    </w:p>
    <w:p w:rsidR="00106DDA" w:rsidRPr="00E0420E" w:rsidRDefault="00106DDA" w:rsidP="00A16400">
      <w:pPr>
        <w:ind w:firstLine="709"/>
        <w:jc w:val="both"/>
        <w:rPr>
          <w:rFonts w:ascii="Times New Roman" w:hAnsi="Times New Roman" w:cs="Times New Roman"/>
          <w:sz w:val="28"/>
          <w:szCs w:val="28"/>
          <w:lang w:eastAsia="ru-RU"/>
        </w:rPr>
      </w:pPr>
      <w:r w:rsidRPr="00E0420E">
        <w:rPr>
          <w:rFonts w:ascii="Times New Roman" w:hAnsi="Times New Roman" w:cs="Times New Roman"/>
          <w:sz w:val="28"/>
          <w:szCs w:val="28"/>
          <w:lang w:eastAsia="ru-RU"/>
        </w:rPr>
        <w:t>Образовательное пространство учебных кабинетов образовательных учреждений района организовано в соответствии с действующими нормами и требованиями, проведены экспертизы и оценки действующих образовательных программ и их соответствие нормативным требованиям.  Обеспеченность учебниками школ района составляет 100%.</w:t>
      </w:r>
    </w:p>
    <w:p w:rsidR="00106DDA" w:rsidRPr="007058B4" w:rsidRDefault="00106DDA" w:rsidP="00A16400">
      <w:pPr>
        <w:ind w:firstLine="709"/>
        <w:jc w:val="both"/>
        <w:rPr>
          <w:rFonts w:ascii="Times New Roman" w:hAnsi="Times New Roman" w:cs="Times New Roman"/>
          <w:sz w:val="28"/>
          <w:szCs w:val="28"/>
          <w:lang w:eastAsia="ru-RU"/>
        </w:rPr>
      </w:pPr>
      <w:r w:rsidRPr="007058B4">
        <w:rPr>
          <w:rFonts w:ascii="Times New Roman" w:hAnsi="Times New Roman" w:cs="Times New Roman"/>
          <w:sz w:val="28"/>
          <w:szCs w:val="28"/>
          <w:lang w:eastAsia="ru-RU"/>
        </w:rPr>
        <w:t xml:space="preserve">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По итогам 2017</w:t>
      </w:r>
      <w:r w:rsidR="00174FA7">
        <w:rPr>
          <w:rFonts w:ascii="Times New Roman" w:hAnsi="Times New Roman" w:cs="Times New Roman"/>
          <w:sz w:val="28"/>
          <w:szCs w:val="28"/>
          <w:lang w:eastAsia="ru-RU"/>
        </w:rPr>
        <w:t xml:space="preserve"> – </w:t>
      </w:r>
      <w:r w:rsidRPr="0014715B">
        <w:rPr>
          <w:rFonts w:ascii="Times New Roman" w:hAnsi="Times New Roman" w:cs="Times New Roman"/>
          <w:sz w:val="28"/>
          <w:szCs w:val="28"/>
          <w:lang w:eastAsia="ru-RU"/>
        </w:rPr>
        <w:t>2018 учебного года общая успеваемость обучающихся 2</w:t>
      </w:r>
      <w:r w:rsidR="00174FA7">
        <w:rPr>
          <w:rFonts w:ascii="Times New Roman" w:hAnsi="Times New Roman" w:cs="Times New Roman"/>
          <w:sz w:val="28"/>
          <w:szCs w:val="28"/>
          <w:lang w:eastAsia="ru-RU"/>
        </w:rPr>
        <w:t xml:space="preserve"> – </w:t>
      </w:r>
      <w:r w:rsidRPr="0014715B">
        <w:rPr>
          <w:rFonts w:ascii="Times New Roman" w:hAnsi="Times New Roman" w:cs="Times New Roman"/>
          <w:sz w:val="28"/>
          <w:szCs w:val="28"/>
          <w:lang w:eastAsia="ru-RU"/>
        </w:rPr>
        <w:t>11 классов составила 96%, в том числе:</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общая успеваемость учащихся 2</w:t>
      </w:r>
      <w:r w:rsidR="00174FA7">
        <w:rPr>
          <w:rFonts w:ascii="Times New Roman" w:hAnsi="Times New Roman" w:cs="Times New Roman"/>
          <w:sz w:val="28"/>
          <w:szCs w:val="28"/>
          <w:lang w:eastAsia="ru-RU"/>
        </w:rPr>
        <w:t xml:space="preserve"> – </w:t>
      </w:r>
      <w:r w:rsidRPr="0014715B">
        <w:rPr>
          <w:rFonts w:ascii="Times New Roman" w:hAnsi="Times New Roman" w:cs="Times New Roman"/>
          <w:sz w:val="28"/>
          <w:szCs w:val="28"/>
          <w:lang w:eastAsia="ru-RU"/>
        </w:rPr>
        <w:t>4 классов – 96%;</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общая успеваемость учащихся 5</w:t>
      </w:r>
      <w:r w:rsidR="00174FA7">
        <w:rPr>
          <w:rFonts w:ascii="Times New Roman" w:hAnsi="Times New Roman" w:cs="Times New Roman"/>
          <w:sz w:val="28"/>
          <w:szCs w:val="28"/>
          <w:lang w:eastAsia="ru-RU"/>
        </w:rPr>
        <w:t xml:space="preserve"> – </w:t>
      </w:r>
      <w:r w:rsidRPr="0014715B">
        <w:rPr>
          <w:rFonts w:ascii="Times New Roman" w:hAnsi="Times New Roman" w:cs="Times New Roman"/>
          <w:sz w:val="28"/>
          <w:szCs w:val="28"/>
          <w:lang w:eastAsia="ru-RU"/>
        </w:rPr>
        <w:t>9 классов –</w:t>
      </w:r>
      <w:r w:rsidR="00D82245">
        <w:rPr>
          <w:rFonts w:ascii="Times New Roman" w:hAnsi="Times New Roman" w:cs="Times New Roman"/>
          <w:sz w:val="28"/>
          <w:szCs w:val="28"/>
          <w:lang w:eastAsia="ru-RU"/>
        </w:rPr>
        <w:t xml:space="preserve"> </w:t>
      </w:r>
      <w:r w:rsidRPr="0014715B">
        <w:rPr>
          <w:rFonts w:ascii="Times New Roman" w:hAnsi="Times New Roman" w:cs="Times New Roman"/>
          <w:sz w:val="28"/>
          <w:szCs w:val="28"/>
          <w:lang w:eastAsia="ru-RU"/>
        </w:rPr>
        <w:t>96%;</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общая успеваемость учащихся 10</w:t>
      </w:r>
      <w:r w:rsidR="00174FA7">
        <w:rPr>
          <w:rFonts w:ascii="Times New Roman" w:hAnsi="Times New Roman" w:cs="Times New Roman"/>
          <w:sz w:val="28"/>
          <w:szCs w:val="28"/>
          <w:lang w:eastAsia="ru-RU"/>
        </w:rPr>
        <w:t xml:space="preserve"> – </w:t>
      </w:r>
      <w:r w:rsidRPr="0014715B">
        <w:rPr>
          <w:rFonts w:ascii="Times New Roman" w:hAnsi="Times New Roman" w:cs="Times New Roman"/>
          <w:sz w:val="28"/>
          <w:szCs w:val="28"/>
          <w:lang w:eastAsia="ru-RU"/>
        </w:rPr>
        <w:t>11</w:t>
      </w:r>
      <w:r w:rsidR="00174FA7">
        <w:rPr>
          <w:rFonts w:ascii="Times New Roman" w:hAnsi="Times New Roman" w:cs="Times New Roman"/>
          <w:sz w:val="28"/>
          <w:szCs w:val="28"/>
          <w:lang w:eastAsia="ru-RU"/>
        </w:rPr>
        <w:t xml:space="preserve"> </w:t>
      </w:r>
      <w:r w:rsidRPr="0014715B">
        <w:rPr>
          <w:rFonts w:ascii="Times New Roman" w:hAnsi="Times New Roman" w:cs="Times New Roman"/>
          <w:sz w:val="28"/>
          <w:szCs w:val="28"/>
          <w:lang w:eastAsia="ru-RU"/>
        </w:rPr>
        <w:t>классов – 95%.</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Процент к</w:t>
      </w:r>
      <w:r w:rsidR="00D82245">
        <w:rPr>
          <w:rFonts w:ascii="Times New Roman" w:hAnsi="Times New Roman" w:cs="Times New Roman"/>
          <w:sz w:val="28"/>
          <w:szCs w:val="28"/>
          <w:lang w:eastAsia="ru-RU"/>
        </w:rPr>
        <w:t xml:space="preserve">ачества успеваемости составил </w:t>
      </w:r>
      <w:r w:rsidRPr="0014715B">
        <w:rPr>
          <w:rFonts w:ascii="Times New Roman" w:hAnsi="Times New Roman" w:cs="Times New Roman"/>
          <w:sz w:val="28"/>
          <w:szCs w:val="28"/>
          <w:lang w:eastAsia="ru-RU"/>
        </w:rPr>
        <w:t>50%:</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качественная успеваемость уч</w:t>
      </w:r>
      <w:r w:rsidR="00D82245">
        <w:rPr>
          <w:rFonts w:ascii="Times New Roman" w:hAnsi="Times New Roman" w:cs="Times New Roman"/>
          <w:sz w:val="28"/>
          <w:szCs w:val="28"/>
          <w:lang w:eastAsia="ru-RU"/>
        </w:rPr>
        <w:t>ащихся 2 – 4 классов составляет</w:t>
      </w:r>
      <w:r w:rsidRPr="0014715B">
        <w:rPr>
          <w:rFonts w:ascii="Times New Roman" w:hAnsi="Times New Roman" w:cs="Times New Roman"/>
          <w:sz w:val="28"/>
          <w:szCs w:val="28"/>
          <w:lang w:eastAsia="ru-RU"/>
        </w:rPr>
        <w:t xml:space="preserve"> 61%;</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качественн</w:t>
      </w:r>
      <w:r w:rsidR="00174FA7">
        <w:rPr>
          <w:rFonts w:ascii="Times New Roman" w:hAnsi="Times New Roman" w:cs="Times New Roman"/>
          <w:sz w:val="28"/>
          <w:szCs w:val="28"/>
          <w:lang w:eastAsia="ru-RU"/>
        </w:rPr>
        <w:t xml:space="preserve">ая успеваемость учащихся 5 – 9 </w:t>
      </w:r>
      <w:r w:rsidRPr="0014715B">
        <w:rPr>
          <w:rFonts w:ascii="Times New Roman" w:hAnsi="Times New Roman" w:cs="Times New Roman"/>
          <w:sz w:val="28"/>
          <w:szCs w:val="28"/>
          <w:lang w:eastAsia="ru-RU"/>
        </w:rPr>
        <w:t>классов – 42%;</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качественная успеваемость учащихся 10 – 11 классов – 48%.</w:t>
      </w:r>
    </w:p>
    <w:p w:rsidR="00106DDA" w:rsidRPr="00306F93" w:rsidRDefault="00106DDA" w:rsidP="00A16400">
      <w:pPr>
        <w:ind w:firstLine="709"/>
        <w:jc w:val="both"/>
        <w:rPr>
          <w:rFonts w:ascii="Times New Roman" w:hAnsi="Times New Roman" w:cs="Times New Roman"/>
          <w:sz w:val="28"/>
          <w:szCs w:val="28"/>
        </w:rPr>
      </w:pPr>
      <w:r w:rsidRPr="00306F93">
        <w:rPr>
          <w:rFonts w:ascii="Times New Roman" w:hAnsi="Times New Roman" w:cs="Times New Roman"/>
          <w:sz w:val="28"/>
          <w:szCs w:val="28"/>
        </w:rPr>
        <w:t>По федеральным государственным образовательным стандарта</w:t>
      </w:r>
      <w:r w:rsidR="00A16400">
        <w:rPr>
          <w:rFonts w:ascii="Times New Roman" w:hAnsi="Times New Roman" w:cs="Times New Roman"/>
          <w:sz w:val="28"/>
          <w:szCs w:val="28"/>
        </w:rPr>
        <w:t xml:space="preserve">м обучается 1 745 обучающихся, </w:t>
      </w:r>
      <w:r w:rsidRPr="00306F93">
        <w:rPr>
          <w:rFonts w:ascii="Times New Roman" w:hAnsi="Times New Roman" w:cs="Times New Roman"/>
          <w:sz w:val="28"/>
          <w:szCs w:val="28"/>
        </w:rPr>
        <w:t>что составляе</w:t>
      </w:r>
      <w:r w:rsidR="00A16400">
        <w:rPr>
          <w:rFonts w:ascii="Times New Roman" w:hAnsi="Times New Roman" w:cs="Times New Roman"/>
          <w:sz w:val="28"/>
          <w:szCs w:val="28"/>
        </w:rPr>
        <w:t xml:space="preserve">т </w:t>
      </w:r>
      <w:r w:rsidRPr="00306F93">
        <w:rPr>
          <w:rFonts w:ascii="Times New Roman" w:hAnsi="Times New Roman" w:cs="Times New Roman"/>
          <w:sz w:val="28"/>
          <w:szCs w:val="28"/>
        </w:rPr>
        <w:t xml:space="preserve">86,8% от общего числа учащихся в районе. </w:t>
      </w:r>
    </w:p>
    <w:p w:rsidR="00106DDA" w:rsidRPr="001423FC" w:rsidRDefault="00106DDA" w:rsidP="00A16400">
      <w:pPr>
        <w:ind w:firstLine="709"/>
        <w:jc w:val="both"/>
        <w:rPr>
          <w:rFonts w:ascii="Times New Roman" w:hAnsi="Times New Roman" w:cs="Times New Roman"/>
          <w:color w:val="FF0000"/>
          <w:sz w:val="28"/>
          <w:szCs w:val="28"/>
        </w:rPr>
      </w:pPr>
      <w:r w:rsidRPr="000D23B5">
        <w:rPr>
          <w:rFonts w:ascii="Times New Roman" w:hAnsi="Times New Roman" w:cs="Times New Roman"/>
          <w:sz w:val="28"/>
          <w:szCs w:val="28"/>
        </w:rPr>
        <w:t>Федеральный государственный образовательный стандарт начального общего образования осваивают 9</w:t>
      </w:r>
      <w:r>
        <w:rPr>
          <w:rFonts w:ascii="Times New Roman" w:hAnsi="Times New Roman" w:cs="Times New Roman"/>
          <w:sz w:val="28"/>
          <w:szCs w:val="28"/>
        </w:rPr>
        <w:t xml:space="preserve">27 </w:t>
      </w:r>
      <w:r w:rsidRPr="000D23B5">
        <w:rPr>
          <w:rFonts w:ascii="Times New Roman" w:hAnsi="Times New Roman" w:cs="Times New Roman"/>
          <w:sz w:val="28"/>
          <w:szCs w:val="28"/>
        </w:rPr>
        <w:t>обучающихся 1</w:t>
      </w:r>
      <w:r w:rsidR="00A16400">
        <w:rPr>
          <w:rFonts w:ascii="Times New Roman" w:hAnsi="Times New Roman" w:cs="Times New Roman"/>
          <w:sz w:val="28"/>
          <w:szCs w:val="28"/>
        </w:rPr>
        <w:t xml:space="preserve"> – </w:t>
      </w:r>
      <w:r w:rsidRPr="000D23B5">
        <w:rPr>
          <w:rFonts w:ascii="Times New Roman" w:hAnsi="Times New Roman" w:cs="Times New Roman"/>
          <w:sz w:val="28"/>
          <w:szCs w:val="28"/>
        </w:rPr>
        <w:t>4 классов (100%),</w:t>
      </w:r>
      <w:r w:rsidRPr="001423FC">
        <w:rPr>
          <w:rFonts w:ascii="Times New Roman" w:hAnsi="Times New Roman" w:cs="Times New Roman"/>
          <w:color w:val="FF0000"/>
          <w:sz w:val="28"/>
          <w:szCs w:val="28"/>
        </w:rPr>
        <w:t xml:space="preserve"> </w:t>
      </w:r>
      <w:r w:rsidRPr="00306F93">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осваивают </w:t>
      </w:r>
      <w:r>
        <w:rPr>
          <w:rFonts w:ascii="Times New Roman" w:hAnsi="Times New Roman" w:cs="Times New Roman"/>
          <w:sz w:val="28"/>
          <w:szCs w:val="28"/>
        </w:rPr>
        <w:t>8</w:t>
      </w:r>
      <w:r w:rsidRPr="00306F93">
        <w:rPr>
          <w:rFonts w:ascii="Times New Roman" w:hAnsi="Times New Roman" w:cs="Times New Roman"/>
          <w:sz w:val="28"/>
          <w:szCs w:val="28"/>
        </w:rPr>
        <w:t xml:space="preserve">18 обучающихся 5 </w:t>
      </w:r>
      <w:r w:rsidR="00A16400">
        <w:rPr>
          <w:rFonts w:ascii="Times New Roman" w:hAnsi="Times New Roman" w:cs="Times New Roman"/>
          <w:sz w:val="28"/>
          <w:szCs w:val="28"/>
        </w:rPr>
        <w:t xml:space="preserve">– </w:t>
      </w:r>
      <w:r>
        <w:rPr>
          <w:rFonts w:ascii="Times New Roman" w:hAnsi="Times New Roman" w:cs="Times New Roman"/>
          <w:sz w:val="28"/>
          <w:szCs w:val="28"/>
        </w:rPr>
        <w:t>8</w:t>
      </w:r>
      <w:r w:rsidRPr="00306F93">
        <w:rPr>
          <w:rFonts w:ascii="Times New Roman" w:hAnsi="Times New Roman" w:cs="Times New Roman"/>
          <w:sz w:val="28"/>
          <w:szCs w:val="28"/>
        </w:rPr>
        <w:t xml:space="preserve"> классов (100%), что составляет </w:t>
      </w:r>
      <w:r>
        <w:rPr>
          <w:rFonts w:ascii="Times New Roman" w:hAnsi="Times New Roman" w:cs="Times New Roman"/>
          <w:sz w:val="28"/>
          <w:szCs w:val="28"/>
        </w:rPr>
        <w:t>80,6</w:t>
      </w:r>
      <w:r w:rsidRPr="00306F93">
        <w:rPr>
          <w:rFonts w:ascii="Times New Roman" w:hAnsi="Times New Roman" w:cs="Times New Roman"/>
          <w:sz w:val="28"/>
          <w:szCs w:val="28"/>
        </w:rPr>
        <w:t>% от общей численности обучающихся основного общего образования.</w:t>
      </w:r>
      <w:r w:rsidRPr="001423FC">
        <w:rPr>
          <w:rFonts w:ascii="Times New Roman" w:hAnsi="Times New Roman" w:cs="Times New Roman"/>
          <w:color w:val="FF0000"/>
          <w:sz w:val="28"/>
          <w:szCs w:val="28"/>
        </w:rPr>
        <w:t xml:space="preserve">  </w:t>
      </w:r>
    </w:p>
    <w:p w:rsidR="00106DDA" w:rsidRPr="00F8200B" w:rsidRDefault="00A16400"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Предпрофильной подготовкой </w:t>
      </w:r>
      <w:r w:rsidR="00106DDA" w:rsidRPr="0097562C">
        <w:rPr>
          <w:rFonts w:ascii="Times New Roman" w:hAnsi="Times New Roman" w:cs="Times New Roman"/>
          <w:sz w:val="28"/>
          <w:szCs w:val="28"/>
          <w:lang w:eastAsia="ru-RU"/>
        </w:rPr>
        <w:t>охвачено</w:t>
      </w:r>
      <w:r w:rsidR="00106DDA" w:rsidRPr="001423FC">
        <w:rPr>
          <w:rFonts w:ascii="Times New Roman" w:hAnsi="Times New Roman" w:cs="Times New Roman"/>
          <w:color w:val="FF0000"/>
          <w:sz w:val="28"/>
          <w:szCs w:val="28"/>
          <w:lang w:eastAsia="ru-RU"/>
        </w:rPr>
        <w:t> </w:t>
      </w:r>
      <w:r w:rsidR="00106DDA" w:rsidRPr="00F8200B">
        <w:rPr>
          <w:rFonts w:ascii="Times New Roman" w:hAnsi="Times New Roman" w:cs="Times New Roman"/>
          <w:sz w:val="28"/>
          <w:szCs w:val="28"/>
          <w:lang w:eastAsia="ru-RU"/>
        </w:rPr>
        <w:t>398 обучающихся или 100% от общего количества учащихся 8</w:t>
      </w:r>
      <w:r>
        <w:rPr>
          <w:rFonts w:ascii="Times New Roman" w:hAnsi="Times New Roman" w:cs="Times New Roman"/>
          <w:sz w:val="28"/>
          <w:szCs w:val="28"/>
          <w:lang w:eastAsia="ru-RU"/>
        </w:rPr>
        <w:t xml:space="preserve"> – </w:t>
      </w:r>
      <w:r w:rsidR="00106DDA" w:rsidRPr="00F8200B">
        <w:rPr>
          <w:rFonts w:ascii="Times New Roman" w:hAnsi="Times New Roman" w:cs="Times New Roman"/>
          <w:sz w:val="28"/>
          <w:szCs w:val="28"/>
          <w:lang w:eastAsia="ru-RU"/>
        </w:rPr>
        <w:t>9 классов в районе</w:t>
      </w:r>
      <w:r w:rsidR="00106DDA">
        <w:rPr>
          <w:rFonts w:ascii="Times New Roman" w:hAnsi="Times New Roman" w:cs="Times New Roman"/>
          <w:sz w:val="28"/>
          <w:szCs w:val="28"/>
          <w:lang w:eastAsia="ru-RU"/>
        </w:rPr>
        <w:t xml:space="preserve"> (2017 год – 81,7%)</w:t>
      </w:r>
      <w:r w:rsidR="00106DDA" w:rsidRPr="00F8200B">
        <w:rPr>
          <w:rFonts w:ascii="Times New Roman" w:hAnsi="Times New Roman" w:cs="Times New Roman"/>
          <w:sz w:val="28"/>
          <w:szCs w:val="28"/>
          <w:lang w:eastAsia="ru-RU"/>
        </w:rPr>
        <w:t xml:space="preserve">. </w:t>
      </w:r>
    </w:p>
    <w:p w:rsidR="00106DDA" w:rsidRPr="0017001D" w:rsidRDefault="00106DDA" w:rsidP="00A16400">
      <w:pPr>
        <w:ind w:firstLine="709"/>
        <w:jc w:val="both"/>
        <w:rPr>
          <w:rFonts w:ascii="Times New Roman" w:hAnsi="Times New Roman" w:cs="Times New Roman"/>
          <w:sz w:val="28"/>
          <w:szCs w:val="28"/>
          <w:lang w:eastAsia="ru-RU"/>
        </w:rPr>
      </w:pPr>
      <w:r w:rsidRPr="0017001D">
        <w:rPr>
          <w:rFonts w:ascii="Times New Roman" w:hAnsi="Times New Roman" w:cs="Times New Roman"/>
          <w:sz w:val="28"/>
          <w:szCs w:val="28"/>
          <w:lang w:eastAsia="ru-RU"/>
        </w:rPr>
        <w:t>В 2017 – 2018 учебном году единый государственный экзамен (ЕГЭ) сдавали выпускники 11 (12) классов из 15 средних школ, отсутствуют выпускники в СОШ д.</w:t>
      </w:r>
      <w:r w:rsidR="00A16400">
        <w:rPr>
          <w:rFonts w:ascii="Times New Roman" w:hAnsi="Times New Roman" w:cs="Times New Roman"/>
          <w:sz w:val="28"/>
          <w:szCs w:val="28"/>
          <w:lang w:eastAsia="ru-RU"/>
        </w:rPr>
        <w:t xml:space="preserve"> </w:t>
      </w:r>
      <w:r w:rsidRPr="0017001D">
        <w:rPr>
          <w:rFonts w:ascii="Times New Roman" w:hAnsi="Times New Roman" w:cs="Times New Roman"/>
          <w:sz w:val="28"/>
          <w:szCs w:val="28"/>
          <w:lang w:eastAsia="ru-RU"/>
        </w:rPr>
        <w:t>Нялина, п.</w:t>
      </w:r>
      <w:r w:rsidR="00A16400">
        <w:rPr>
          <w:rFonts w:ascii="Times New Roman" w:hAnsi="Times New Roman" w:cs="Times New Roman"/>
          <w:sz w:val="28"/>
          <w:szCs w:val="28"/>
          <w:lang w:eastAsia="ru-RU"/>
        </w:rPr>
        <w:t xml:space="preserve"> </w:t>
      </w:r>
      <w:r w:rsidRPr="0017001D">
        <w:rPr>
          <w:rFonts w:ascii="Times New Roman" w:hAnsi="Times New Roman" w:cs="Times New Roman"/>
          <w:sz w:val="28"/>
          <w:szCs w:val="28"/>
          <w:lang w:eastAsia="ru-RU"/>
        </w:rPr>
        <w:t xml:space="preserve">Кирпичный (2017 год </w:t>
      </w:r>
      <w:r>
        <w:rPr>
          <w:rFonts w:ascii="Times New Roman" w:hAnsi="Times New Roman" w:cs="Times New Roman"/>
          <w:sz w:val="28"/>
          <w:szCs w:val="28"/>
          <w:lang w:eastAsia="ru-RU"/>
        </w:rPr>
        <w:t>–</w:t>
      </w:r>
      <w:r w:rsidRPr="0017001D">
        <w:rPr>
          <w:rFonts w:ascii="Times New Roman" w:hAnsi="Times New Roman" w:cs="Times New Roman"/>
          <w:sz w:val="28"/>
          <w:szCs w:val="28"/>
          <w:lang w:eastAsia="ru-RU"/>
        </w:rPr>
        <w:t xml:space="preserve"> 16 школ).</w:t>
      </w:r>
      <w:r w:rsidRPr="001423FC">
        <w:rPr>
          <w:rFonts w:ascii="Times New Roman" w:hAnsi="Times New Roman" w:cs="Times New Roman"/>
          <w:color w:val="FF0000"/>
          <w:sz w:val="28"/>
          <w:szCs w:val="28"/>
          <w:lang w:eastAsia="ru-RU"/>
        </w:rPr>
        <w:t xml:space="preserve"> </w:t>
      </w:r>
      <w:r w:rsidR="00A16400">
        <w:rPr>
          <w:rFonts w:ascii="Times New Roman" w:hAnsi="Times New Roman" w:cs="Times New Roman"/>
          <w:color w:val="FF0000"/>
          <w:sz w:val="28"/>
          <w:szCs w:val="28"/>
          <w:lang w:eastAsia="ru-RU"/>
        </w:rPr>
        <w:br/>
      </w:r>
      <w:r w:rsidRPr="0017001D">
        <w:rPr>
          <w:rFonts w:ascii="Times New Roman" w:hAnsi="Times New Roman" w:cs="Times New Roman"/>
          <w:sz w:val="28"/>
          <w:szCs w:val="28"/>
          <w:lang w:eastAsia="ru-RU"/>
        </w:rPr>
        <w:t>Из 70 выпускников в итоговой аттестации приняли участие 69 (99%), по болезни</w:t>
      </w:r>
      <w:r w:rsidRPr="001423FC">
        <w:rPr>
          <w:rFonts w:ascii="Times New Roman" w:hAnsi="Times New Roman" w:cs="Times New Roman"/>
          <w:color w:val="FF0000"/>
          <w:sz w:val="28"/>
          <w:szCs w:val="28"/>
          <w:lang w:eastAsia="ru-RU"/>
        </w:rPr>
        <w:t xml:space="preserve"> </w:t>
      </w:r>
      <w:r w:rsidRPr="0017001D">
        <w:rPr>
          <w:rFonts w:ascii="Times New Roman" w:hAnsi="Times New Roman" w:cs="Times New Roman"/>
          <w:sz w:val="28"/>
          <w:szCs w:val="28"/>
          <w:lang w:eastAsia="ru-RU"/>
        </w:rPr>
        <w:t>отсутствовала 1 ученица из СОШ с.</w:t>
      </w:r>
      <w:r w:rsidR="00A16400">
        <w:rPr>
          <w:rFonts w:ascii="Times New Roman" w:hAnsi="Times New Roman" w:cs="Times New Roman"/>
          <w:sz w:val="28"/>
          <w:szCs w:val="28"/>
          <w:lang w:eastAsia="ru-RU"/>
        </w:rPr>
        <w:t xml:space="preserve"> </w:t>
      </w:r>
      <w:r w:rsidRPr="0017001D">
        <w:rPr>
          <w:rFonts w:ascii="Times New Roman" w:hAnsi="Times New Roman" w:cs="Times New Roman"/>
          <w:sz w:val="28"/>
          <w:szCs w:val="28"/>
          <w:lang w:eastAsia="ru-RU"/>
        </w:rPr>
        <w:t xml:space="preserve">Кышик, по решению ГЭК экзамены перенесены на сентябрь текущего года. Аттестаты получили все выпускники 11 классов, принявшие участие в ГИА. </w:t>
      </w:r>
    </w:p>
    <w:p w:rsidR="00106DDA" w:rsidRPr="0017001D" w:rsidRDefault="00A16400" w:rsidP="00A16400">
      <w:pPr>
        <w:autoSpaceDN w:val="0"/>
        <w:adjustRightInd w:val="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проведения ЕГЭ в </w:t>
      </w:r>
      <w:r w:rsidR="00106DDA" w:rsidRPr="0017001D">
        <w:rPr>
          <w:rFonts w:ascii="Times New Roman" w:hAnsi="Times New Roman" w:cs="Times New Roman"/>
          <w:sz w:val="28"/>
          <w:szCs w:val="28"/>
          <w:lang w:eastAsia="ru-RU"/>
        </w:rPr>
        <w:t>2017</w:t>
      </w:r>
      <w:r>
        <w:rPr>
          <w:rFonts w:ascii="Times New Roman" w:hAnsi="Times New Roman" w:cs="Times New Roman"/>
          <w:sz w:val="28"/>
          <w:szCs w:val="28"/>
          <w:lang w:eastAsia="ru-RU"/>
        </w:rPr>
        <w:t xml:space="preserve"> – </w:t>
      </w:r>
      <w:r w:rsidR="00106DDA" w:rsidRPr="0017001D">
        <w:rPr>
          <w:rFonts w:ascii="Times New Roman" w:hAnsi="Times New Roman" w:cs="Times New Roman"/>
          <w:sz w:val="28"/>
          <w:szCs w:val="28"/>
          <w:lang w:eastAsia="ru-RU"/>
        </w:rPr>
        <w:t xml:space="preserve">2018 учебном году подготовлены </w:t>
      </w:r>
      <w:r>
        <w:rPr>
          <w:rFonts w:ascii="Times New Roman" w:hAnsi="Times New Roman" w:cs="Times New Roman"/>
          <w:sz w:val="28"/>
          <w:szCs w:val="28"/>
          <w:lang w:eastAsia="ru-RU"/>
        </w:rPr>
        <w:br/>
      </w:r>
      <w:r w:rsidR="00106DDA" w:rsidRPr="0017001D">
        <w:rPr>
          <w:rFonts w:ascii="Times New Roman" w:hAnsi="Times New Roman" w:cs="Times New Roman"/>
          <w:sz w:val="28"/>
          <w:szCs w:val="28"/>
          <w:lang w:eastAsia="ru-RU"/>
        </w:rPr>
        <w:t xml:space="preserve">12 ППЭ, в том числе 11 ППЭ-ТОМ. В муниципальной базе зарегистрировано 70 выпускников 11 классов. </w:t>
      </w:r>
    </w:p>
    <w:p w:rsidR="00106DDA" w:rsidRPr="0017001D" w:rsidRDefault="00106DDA" w:rsidP="00A16400">
      <w:pPr>
        <w:autoSpaceDN w:val="0"/>
        <w:adjustRightInd w:val="0"/>
        <w:ind w:firstLine="709"/>
        <w:contextualSpacing/>
        <w:jc w:val="both"/>
        <w:rPr>
          <w:rFonts w:ascii="Times New Roman" w:hAnsi="Times New Roman" w:cs="Times New Roman"/>
          <w:sz w:val="28"/>
          <w:szCs w:val="28"/>
          <w:lang w:eastAsia="ru-RU"/>
        </w:rPr>
      </w:pPr>
      <w:r w:rsidRPr="0017001D">
        <w:rPr>
          <w:rFonts w:ascii="Times New Roman" w:hAnsi="Times New Roman" w:cs="Times New Roman"/>
          <w:sz w:val="28"/>
          <w:szCs w:val="28"/>
          <w:lang w:eastAsia="ru-RU"/>
        </w:rPr>
        <w:t xml:space="preserve">Для проведения государственной итоговой аттестации (ГИА) по образовательным программам </w:t>
      </w:r>
      <w:r w:rsidRPr="0017001D">
        <w:rPr>
          <w:rFonts w:ascii="Times New Roman" w:hAnsi="Times New Roman" w:cs="Times New Roman"/>
          <w:bCs/>
          <w:sz w:val="28"/>
          <w:szCs w:val="28"/>
          <w:lang w:eastAsia="ru-RU"/>
        </w:rPr>
        <w:t>среднего общего образования</w:t>
      </w:r>
      <w:r w:rsidRPr="0017001D">
        <w:rPr>
          <w:rFonts w:ascii="Times New Roman" w:hAnsi="Times New Roman" w:cs="Times New Roman"/>
          <w:sz w:val="28"/>
          <w:szCs w:val="28"/>
          <w:lang w:eastAsia="ru-RU"/>
        </w:rPr>
        <w:t xml:space="preserve"> </w:t>
      </w:r>
      <w:r w:rsidRPr="0017001D">
        <w:rPr>
          <w:rFonts w:ascii="Times New Roman" w:hAnsi="Times New Roman" w:cs="Times New Roman"/>
          <w:bCs/>
          <w:sz w:val="28"/>
          <w:szCs w:val="28"/>
          <w:lang w:eastAsia="ru-RU"/>
        </w:rPr>
        <w:t xml:space="preserve">использовалась технология </w:t>
      </w:r>
      <w:r w:rsidRPr="0017001D">
        <w:rPr>
          <w:rFonts w:ascii="Times New Roman" w:hAnsi="Times New Roman" w:cs="Times New Roman"/>
          <w:sz w:val="28"/>
          <w:szCs w:val="28"/>
          <w:lang w:eastAsia="ru-RU"/>
        </w:rPr>
        <w:t xml:space="preserve">передачи на </w:t>
      </w:r>
      <w:r w:rsidRPr="0017001D">
        <w:rPr>
          <w:rFonts w:ascii="Times New Roman" w:hAnsi="Times New Roman" w:cs="Times New Roman"/>
          <w:sz w:val="28"/>
          <w:szCs w:val="28"/>
          <w:lang w:val="en-US" w:eastAsia="ru-RU"/>
        </w:rPr>
        <w:t>CD</w:t>
      </w:r>
      <w:r w:rsidRPr="0017001D">
        <w:rPr>
          <w:rFonts w:ascii="Times New Roman" w:hAnsi="Times New Roman" w:cs="Times New Roman"/>
          <w:sz w:val="28"/>
          <w:szCs w:val="28"/>
          <w:lang w:eastAsia="ru-RU"/>
        </w:rPr>
        <w:t xml:space="preserve">-дисках, печати и обработки в пунктах проведения экзаменов полного комплекта черно-белых экзаменационных материалов. </w:t>
      </w:r>
    </w:p>
    <w:p w:rsidR="00106DDA" w:rsidRPr="00A01732" w:rsidRDefault="00106DDA" w:rsidP="00A16400">
      <w:pPr>
        <w:ind w:firstLine="709"/>
        <w:jc w:val="both"/>
        <w:rPr>
          <w:rFonts w:ascii="Times New Roman" w:hAnsi="Times New Roman" w:cs="Times New Roman"/>
          <w:sz w:val="28"/>
          <w:szCs w:val="28"/>
          <w:lang w:eastAsia="ru-RU"/>
        </w:rPr>
      </w:pPr>
      <w:r w:rsidRPr="00F8200B">
        <w:rPr>
          <w:rFonts w:ascii="Times New Roman" w:hAnsi="Times New Roman" w:cs="Times New Roman"/>
          <w:sz w:val="28"/>
          <w:szCs w:val="28"/>
          <w:lang w:eastAsia="ru-RU"/>
        </w:rPr>
        <w:t xml:space="preserve">В целях выявления и поддержки одаренных </w:t>
      </w:r>
      <w:r w:rsidRPr="000D23B5">
        <w:rPr>
          <w:rFonts w:ascii="Times New Roman" w:hAnsi="Times New Roman" w:cs="Times New Roman"/>
          <w:sz w:val="28"/>
          <w:szCs w:val="28"/>
          <w:lang w:eastAsia="ru-RU"/>
        </w:rPr>
        <w:t xml:space="preserve">детей </w:t>
      </w:r>
      <w:r w:rsidRPr="00A01732">
        <w:rPr>
          <w:rFonts w:ascii="Times New Roman" w:hAnsi="Times New Roman" w:cs="Times New Roman"/>
          <w:sz w:val="28"/>
          <w:szCs w:val="28"/>
          <w:lang w:eastAsia="ru-RU"/>
        </w:rPr>
        <w:t xml:space="preserve">30 учащихся </w:t>
      </w:r>
      <w:r w:rsidR="00A16400">
        <w:rPr>
          <w:rFonts w:ascii="Times New Roman" w:hAnsi="Times New Roman" w:cs="Times New Roman"/>
          <w:sz w:val="28"/>
          <w:szCs w:val="28"/>
          <w:lang w:eastAsia="ru-RU"/>
        </w:rPr>
        <w:br/>
      </w:r>
      <w:r w:rsidRPr="00A01732">
        <w:rPr>
          <w:rFonts w:ascii="Times New Roman" w:hAnsi="Times New Roman" w:cs="Times New Roman"/>
          <w:sz w:val="28"/>
          <w:szCs w:val="28"/>
          <w:lang w:eastAsia="ru-RU"/>
        </w:rPr>
        <w:t>9 – 11 классов из 10 общеобразовательных организаций Ханты-Мансийского района приняли участие в региональном этапе Всероссийской олимпиады школьников по 12 предметам: русский язык, английский я</w:t>
      </w:r>
      <w:r w:rsidR="00A16400">
        <w:rPr>
          <w:rFonts w:ascii="Times New Roman" w:hAnsi="Times New Roman" w:cs="Times New Roman"/>
          <w:sz w:val="28"/>
          <w:szCs w:val="28"/>
          <w:lang w:eastAsia="ru-RU"/>
        </w:rPr>
        <w:t xml:space="preserve">зык, право, история, биология, </w:t>
      </w:r>
      <w:r w:rsidRPr="00A01732">
        <w:rPr>
          <w:rFonts w:ascii="Times New Roman" w:hAnsi="Times New Roman" w:cs="Times New Roman"/>
          <w:sz w:val="28"/>
          <w:szCs w:val="28"/>
          <w:lang w:eastAsia="ru-RU"/>
        </w:rPr>
        <w:t>обществознание, математика, литература, география, экология, физическая культура, физика.</w:t>
      </w:r>
    </w:p>
    <w:p w:rsidR="00106DDA" w:rsidRPr="00A01732" w:rsidRDefault="00106DDA" w:rsidP="00A16400">
      <w:pPr>
        <w:ind w:firstLine="709"/>
        <w:jc w:val="both"/>
        <w:rPr>
          <w:rFonts w:ascii="Times New Roman" w:hAnsi="Times New Roman" w:cs="Times New Roman"/>
          <w:sz w:val="28"/>
          <w:szCs w:val="28"/>
          <w:lang w:eastAsia="ru-RU"/>
        </w:rPr>
      </w:pPr>
      <w:r w:rsidRPr="00A01732">
        <w:rPr>
          <w:rFonts w:ascii="Times New Roman" w:hAnsi="Times New Roman" w:cs="Times New Roman"/>
          <w:sz w:val="28"/>
          <w:szCs w:val="28"/>
          <w:lang w:eastAsia="ru-RU"/>
        </w:rPr>
        <w:t>Наиболее высокие результаты учащиеся показали по следующим предметам:</w:t>
      </w:r>
    </w:p>
    <w:p w:rsidR="00106DDA" w:rsidRPr="00A01732" w:rsidRDefault="00106DDA" w:rsidP="00A16400">
      <w:pPr>
        <w:ind w:firstLine="709"/>
        <w:jc w:val="both"/>
        <w:rPr>
          <w:rFonts w:ascii="Times New Roman" w:hAnsi="Times New Roman" w:cs="Times New Roman"/>
          <w:sz w:val="28"/>
          <w:szCs w:val="28"/>
          <w:shd w:val="clear" w:color="auto" w:fill="FFFFFF"/>
          <w:lang w:eastAsia="ru-RU"/>
        </w:rPr>
      </w:pPr>
      <w:r w:rsidRPr="00A01732">
        <w:rPr>
          <w:rFonts w:ascii="Times New Roman" w:hAnsi="Times New Roman" w:cs="Times New Roman"/>
          <w:sz w:val="28"/>
          <w:szCs w:val="28"/>
          <w:shd w:val="clear" w:color="auto" w:fill="FFFFFF"/>
          <w:lang w:eastAsia="ru-RU"/>
        </w:rPr>
        <w:t>литература – 1 место (СОШ с.</w:t>
      </w:r>
      <w:r w:rsidR="00A16400">
        <w:rPr>
          <w:rFonts w:ascii="Times New Roman" w:hAnsi="Times New Roman" w:cs="Times New Roman"/>
          <w:sz w:val="28"/>
          <w:szCs w:val="28"/>
          <w:shd w:val="clear" w:color="auto" w:fill="FFFFFF"/>
          <w:lang w:eastAsia="ru-RU"/>
        </w:rPr>
        <w:t xml:space="preserve"> </w:t>
      </w:r>
      <w:r w:rsidRPr="00A01732">
        <w:rPr>
          <w:rFonts w:ascii="Times New Roman" w:hAnsi="Times New Roman" w:cs="Times New Roman"/>
          <w:sz w:val="28"/>
          <w:szCs w:val="28"/>
          <w:shd w:val="clear" w:color="auto" w:fill="FFFFFF"/>
          <w:lang w:eastAsia="ru-RU"/>
        </w:rPr>
        <w:t>Цингалы, 10 класс);</w:t>
      </w:r>
    </w:p>
    <w:p w:rsidR="00106DDA" w:rsidRPr="00A01732" w:rsidRDefault="00106DDA" w:rsidP="00A16400">
      <w:pPr>
        <w:ind w:firstLine="709"/>
        <w:jc w:val="both"/>
        <w:rPr>
          <w:rFonts w:ascii="Times New Roman" w:hAnsi="Times New Roman" w:cs="Times New Roman"/>
          <w:sz w:val="28"/>
          <w:szCs w:val="28"/>
          <w:lang w:eastAsia="ru-RU"/>
        </w:rPr>
      </w:pPr>
      <w:r w:rsidRPr="00A01732">
        <w:rPr>
          <w:rFonts w:ascii="Times New Roman" w:hAnsi="Times New Roman" w:cs="Times New Roman"/>
          <w:sz w:val="28"/>
          <w:szCs w:val="28"/>
          <w:lang w:eastAsia="ru-RU"/>
        </w:rPr>
        <w:t>английский язык – 4 место (СОШ п.</w:t>
      </w:r>
      <w:r w:rsidR="00A16400">
        <w:rPr>
          <w:rFonts w:ascii="Times New Roman" w:hAnsi="Times New Roman" w:cs="Times New Roman"/>
          <w:sz w:val="28"/>
          <w:szCs w:val="28"/>
          <w:lang w:eastAsia="ru-RU"/>
        </w:rPr>
        <w:t xml:space="preserve"> </w:t>
      </w:r>
      <w:r w:rsidRPr="00A01732">
        <w:rPr>
          <w:rFonts w:ascii="Times New Roman" w:hAnsi="Times New Roman" w:cs="Times New Roman"/>
          <w:sz w:val="28"/>
          <w:szCs w:val="28"/>
          <w:lang w:eastAsia="ru-RU"/>
        </w:rPr>
        <w:t>Красноленинский, 9 класс);</w:t>
      </w:r>
    </w:p>
    <w:p w:rsidR="00106DDA" w:rsidRPr="00A01732" w:rsidRDefault="00106DDA" w:rsidP="00A16400">
      <w:pPr>
        <w:ind w:firstLine="709"/>
        <w:jc w:val="both"/>
        <w:rPr>
          <w:rFonts w:ascii="Times New Roman" w:hAnsi="Times New Roman" w:cs="Times New Roman"/>
          <w:sz w:val="28"/>
          <w:szCs w:val="28"/>
          <w:lang w:eastAsia="ru-RU"/>
        </w:rPr>
      </w:pPr>
      <w:r w:rsidRPr="00A01732">
        <w:rPr>
          <w:rFonts w:ascii="Times New Roman" w:hAnsi="Times New Roman" w:cs="Times New Roman"/>
          <w:sz w:val="28"/>
          <w:szCs w:val="28"/>
          <w:lang w:eastAsia="ru-RU"/>
        </w:rPr>
        <w:t>право – 9 место из 35 (СОШ п.</w:t>
      </w:r>
      <w:r w:rsidR="00A16400">
        <w:rPr>
          <w:rFonts w:ascii="Times New Roman" w:hAnsi="Times New Roman" w:cs="Times New Roman"/>
          <w:sz w:val="28"/>
          <w:szCs w:val="28"/>
          <w:lang w:eastAsia="ru-RU"/>
        </w:rPr>
        <w:t xml:space="preserve"> </w:t>
      </w:r>
      <w:r w:rsidRPr="00A01732">
        <w:rPr>
          <w:rFonts w:ascii="Times New Roman" w:hAnsi="Times New Roman" w:cs="Times New Roman"/>
          <w:sz w:val="28"/>
          <w:szCs w:val="28"/>
          <w:lang w:eastAsia="ru-RU"/>
        </w:rPr>
        <w:t>Горноправдинск, 10 класс)</w:t>
      </w:r>
      <w:r w:rsidR="00D82245">
        <w:rPr>
          <w:rFonts w:ascii="Times New Roman" w:hAnsi="Times New Roman" w:cs="Times New Roman"/>
          <w:sz w:val="28"/>
          <w:szCs w:val="28"/>
          <w:lang w:eastAsia="ru-RU"/>
        </w:rPr>
        <w:t>;</w:t>
      </w:r>
    </w:p>
    <w:p w:rsidR="00106DDA" w:rsidRPr="00A01732" w:rsidRDefault="00106DDA" w:rsidP="00A16400">
      <w:pPr>
        <w:ind w:firstLine="709"/>
        <w:jc w:val="both"/>
        <w:rPr>
          <w:rFonts w:ascii="Times New Roman" w:hAnsi="Times New Roman" w:cs="Times New Roman"/>
          <w:sz w:val="28"/>
          <w:szCs w:val="28"/>
          <w:lang w:eastAsia="ru-RU"/>
        </w:rPr>
      </w:pPr>
      <w:r w:rsidRPr="00A01732">
        <w:rPr>
          <w:rFonts w:ascii="Times New Roman" w:hAnsi="Times New Roman" w:cs="Times New Roman"/>
          <w:sz w:val="28"/>
          <w:szCs w:val="28"/>
          <w:lang w:eastAsia="ru-RU"/>
        </w:rPr>
        <w:t>экология – 12 место из 14 (СОШ п.</w:t>
      </w:r>
      <w:r w:rsidR="00A16400">
        <w:rPr>
          <w:rFonts w:ascii="Times New Roman" w:hAnsi="Times New Roman" w:cs="Times New Roman"/>
          <w:sz w:val="28"/>
          <w:szCs w:val="28"/>
          <w:lang w:eastAsia="ru-RU"/>
        </w:rPr>
        <w:t xml:space="preserve"> </w:t>
      </w:r>
      <w:r w:rsidRPr="00A01732">
        <w:rPr>
          <w:rFonts w:ascii="Times New Roman" w:hAnsi="Times New Roman" w:cs="Times New Roman"/>
          <w:sz w:val="28"/>
          <w:szCs w:val="28"/>
          <w:lang w:eastAsia="ru-RU"/>
        </w:rPr>
        <w:t>Горноправдинск, 11 класс)</w:t>
      </w:r>
      <w:r w:rsidR="00D82245">
        <w:rPr>
          <w:rFonts w:ascii="Times New Roman" w:hAnsi="Times New Roman" w:cs="Times New Roman"/>
          <w:sz w:val="28"/>
          <w:szCs w:val="28"/>
          <w:lang w:eastAsia="ru-RU"/>
        </w:rPr>
        <w:t>;</w:t>
      </w:r>
    </w:p>
    <w:p w:rsidR="00106DDA" w:rsidRPr="00A01732" w:rsidRDefault="00A16400"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география </w:t>
      </w:r>
      <w:r w:rsidR="00106DDA" w:rsidRPr="00A01732">
        <w:rPr>
          <w:rFonts w:ascii="Times New Roman" w:hAnsi="Times New Roman" w:cs="Times New Roman"/>
          <w:sz w:val="28"/>
          <w:szCs w:val="28"/>
          <w:lang w:eastAsia="ru-RU"/>
        </w:rPr>
        <w:t>– 14 место из 34 (СОШ п.</w:t>
      </w:r>
      <w:r>
        <w:rPr>
          <w:rFonts w:ascii="Times New Roman" w:hAnsi="Times New Roman" w:cs="Times New Roman"/>
          <w:sz w:val="28"/>
          <w:szCs w:val="28"/>
          <w:lang w:eastAsia="ru-RU"/>
        </w:rPr>
        <w:t xml:space="preserve"> </w:t>
      </w:r>
      <w:r w:rsidR="00106DDA" w:rsidRPr="00A01732">
        <w:rPr>
          <w:rFonts w:ascii="Times New Roman" w:hAnsi="Times New Roman" w:cs="Times New Roman"/>
          <w:sz w:val="28"/>
          <w:szCs w:val="28"/>
          <w:lang w:eastAsia="ru-RU"/>
        </w:rPr>
        <w:t>Горноправдинск</w:t>
      </w:r>
      <w:r w:rsidR="003E11EF">
        <w:rPr>
          <w:rFonts w:ascii="Times New Roman" w:hAnsi="Times New Roman" w:cs="Times New Roman"/>
          <w:sz w:val="28"/>
          <w:szCs w:val="28"/>
          <w:lang w:eastAsia="ru-RU"/>
        </w:rPr>
        <w:t>,</w:t>
      </w:r>
      <w:r w:rsidR="00106DDA" w:rsidRPr="00A01732">
        <w:rPr>
          <w:rFonts w:ascii="Times New Roman" w:hAnsi="Times New Roman" w:cs="Times New Roman"/>
          <w:sz w:val="28"/>
          <w:szCs w:val="28"/>
          <w:lang w:eastAsia="ru-RU"/>
        </w:rPr>
        <w:t xml:space="preserve"> 11 класс)</w:t>
      </w:r>
      <w:r w:rsidR="00D82245">
        <w:rPr>
          <w:rFonts w:ascii="Times New Roman" w:hAnsi="Times New Roman" w:cs="Times New Roman"/>
          <w:sz w:val="28"/>
          <w:szCs w:val="28"/>
          <w:lang w:eastAsia="ru-RU"/>
        </w:rPr>
        <w:t>;</w:t>
      </w:r>
    </w:p>
    <w:p w:rsidR="00106DDA" w:rsidRPr="00A01732" w:rsidRDefault="00106DDA" w:rsidP="00A16400">
      <w:pPr>
        <w:ind w:firstLine="709"/>
        <w:jc w:val="both"/>
        <w:rPr>
          <w:rFonts w:ascii="Times New Roman" w:hAnsi="Times New Roman" w:cs="Times New Roman"/>
          <w:sz w:val="28"/>
          <w:szCs w:val="28"/>
          <w:lang w:eastAsia="ru-RU"/>
        </w:rPr>
      </w:pPr>
      <w:r w:rsidRPr="00A01732">
        <w:rPr>
          <w:rFonts w:ascii="Times New Roman" w:hAnsi="Times New Roman" w:cs="Times New Roman"/>
          <w:sz w:val="28"/>
          <w:szCs w:val="28"/>
          <w:lang w:eastAsia="ru-RU"/>
        </w:rPr>
        <w:t>география – 19 место из 32 (СОШ п.</w:t>
      </w:r>
      <w:r w:rsidR="00A16400">
        <w:rPr>
          <w:rFonts w:ascii="Times New Roman" w:hAnsi="Times New Roman" w:cs="Times New Roman"/>
          <w:sz w:val="28"/>
          <w:szCs w:val="28"/>
          <w:lang w:eastAsia="ru-RU"/>
        </w:rPr>
        <w:t xml:space="preserve"> </w:t>
      </w:r>
      <w:r w:rsidRPr="00A01732">
        <w:rPr>
          <w:rFonts w:ascii="Times New Roman" w:hAnsi="Times New Roman" w:cs="Times New Roman"/>
          <w:sz w:val="28"/>
          <w:szCs w:val="28"/>
          <w:lang w:eastAsia="ru-RU"/>
        </w:rPr>
        <w:t>Сибирский, 9 класс).</w:t>
      </w:r>
    </w:p>
    <w:p w:rsidR="00106DDA" w:rsidRPr="002D3CDA" w:rsidRDefault="00106DDA" w:rsidP="00A16400">
      <w:pPr>
        <w:ind w:firstLine="709"/>
        <w:jc w:val="both"/>
        <w:rPr>
          <w:rFonts w:ascii="Times New Roman" w:hAnsi="Times New Roman" w:cs="Times New Roman"/>
          <w:sz w:val="28"/>
          <w:szCs w:val="28"/>
          <w:lang w:eastAsia="ru-RU"/>
        </w:rPr>
      </w:pPr>
      <w:r w:rsidRPr="002D3CDA">
        <w:rPr>
          <w:rFonts w:ascii="Times New Roman" w:hAnsi="Times New Roman" w:cs="Times New Roman"/>
          <w:sz w:val="28"/>
          <w:szCs w:val="28"/>
          <w:lang w:eastAsia="ru-RU"/>
        </w:rPr>
        <w:t>В школьном этапе олимпиады младших школьников приняли участие 887 учащихся, чт</w:t>
      </w:r>
      <w:r w:rsidR="00A16400">
        <w:rPr>
          <w:rFonts w:ascii="Times New Roman" w:hAnsi="Times New Roman" w:cs="Times New Roman"/>
          <w:sz w:val="28"/>
          <w:szCs w:val="28"/>
          <w:lang w:eastAsia="ru-RU"/>
        </w:rPr>
        <w:t xml:space="preserve">о на 1,1% больше, чем в 2017 </w:t>
      </w:r>
      <w:r w:rsidRPr="002D3CDA">
        <w:rPr>
          <w:rFonts w:ascii="Times New Roman" w:hAnsi="Times New Roman" w:cs="Times New Roman"/>
          <w:sz w:val="28"/>
          <w:szCs w:val="28"/>
          <w:lang w:eastAsia="ru-RU"/>
        </w:rPr>
        <w:t>году. Из них победителей – 162, призеров – 311.</w:t>
      </w:r>
    </w:p>
    <w:p w:rsidR="00106DDA" w:rsidRPr="002D3CDA" w:rsidRDefault="00106DDA" w:rsidP="00A16400">
      <w:pPr>
        <w:tabs>
          <w:tab w:val="left" w:pos="5940"/>
        </w:tabs>
        <w:ind w:firstLine="709"/>
        <w:jc w:val="both"/>
        <w:rPr>
          <w:rFonts w:ascii="Times New Roman" w:hAnsi="Times New Roman" w:cs="Times New Roman"/>
          <w:sz w:val="28"/>
          <w:szCs w:val="28"/>
          <w:lang w:eastAsia="ru-RU"/>
        </w:rPr>
      </w:pPr>
      <w:r w:rsidRPr="002D3CDA">
        <w:rPr>
          <w:rFonts w:ascii="Times New Roman" w:hAnsi="Times New Roman" w:cs="Times New Roman"/>
          <w:sz w:val="28"/>
          <w:szCs w:val="28"/>
          <w:lang w:eastAsia="ru-RU"/>
        </w:rPr>
        <w:t xml:space="preserve">русский язык – 311 участников, победителей </w:t>
      </w:r>
      <w:r w:rsidR="00A16400">
        <w:rPr>
          <w:rFonts w:ascii="Times New Roman" w:hAnsi="Times New Roman" w:cs="Times New Roman"/>
          <w:sz w:val="28"/>
          <w:szCs w:val="28"/>
          <w:lang w:eastAsia="ru-RU"/>
        </w:rPr>
        <w:t>–</w:t>
      </w:r>
      <w:r w:rsidRPr="002D3CDA">
        <w:rPr>
          <w:rFonts w:ascii="Times New Roman" w:hAnsi="Times New Roman" w:cs="Times New Roman"/>
          <w:sz w:val="28"/>
          <w:szCs w:val="28"/>
          <w:lang w:eastAsia="ru-RU"/>
        </w:rPr>
        <w:t xml:space="preserve"> 61, призеров </w:t>
      </w:r>
      <w:r w:rsidR="00A16400">
        <w:rPr>
          <w:rFonts w:ascii="Times New Roman" w:hAnsi="Times New Roman" w:cs="Times New Roman"/>
          <w:sz w:val="28"/>
          <w:szCs w:val="28"/>
          <w:lang w:eastAsia="ru-RU"/>
        </w:rPr>
        <w:t>–</w:t>
      </w:r>
      <w:r w:rsidRPr="002D3CDA">
        <w:rPr>
          <w:rFonts w:ascii="Times New Roman" w:hAnsi="Times New Roman" w:cs="Times New Roman"/>
          <w:sz w:val="28"/>
          <w:szCs w:val="28"/>
          <w:lang w:eastAsia="ru-RU"/>
        </w:rPr>
        <w:t xml:space="preserve"> 98;</w:t>
      </w:r>
    </w:p>
    <w:p w:rsidR="00106DDA" w:rsidRPr="002D3CDA" w:rsidRDefault="00106DDA" w:rsidP="00A16400">
      <w:pPr>
        <w:tabs>
          <w:tab w:val="left" w:pos="5940"/>
        </w:tabs>
        <w:ind w:firstLine="709"/>
        <w:jc w:val="both"/>
        <w:rPr>
          <w:rFonts w:ascii="Times New Roman" w:hAnsi="Times New Roman" w:cs="Times New Roman"/>
          <w:sz w:val="28"/>
          <w:szCs w:val="28"/>
          <w:lang w:eastAsia="ru-RU"/>
        </w:rPr>
      </w:pPr>
      <w:r w:rsidRPr="002D3CDA">
        <w:rPr>
          <w:rFonts w:ascii="Times New Roman" w:hAnsi="Times New Roman" w:cs="Times New Roman"/>
          <w:sz w:val="28"/>
          <w:szCs w:val="28"/>
          <w:lang w:eastAsia="ru-RU"/>
        </w:rPr>
        <w:t>математика – 32</w:t>
      </w:r>
      <w:r w:rsidR="00A16400">
        <w:rPr>
          <w:rFonts w:ascii="Times New Roman" w:hAnsi="Times New Roman" w:cs="Times New Roman"/>
          <w:sz w:val="28"/>
          <w:szCs w:val="28"/>
          <w:lang w:eastAsia="ru-RU"/>
        </w:rPr>
        <w:t>7 участников, победителей – 54,</w:t>
      </w:r>
      <w:r w:rsidRPr="002D3CDA">
        <w:rPr>
          <w:rFonts w:ascii="Times New Roman" w:hAnsi="Times New Roman" w:cs="Times New Roman"/>
          <w:sz w:val="28"/>
          <w:szCs w:val="28"/>
          <w:lang w:eastAsia="ru-RU"/>
        </w:rPr>
        <w:t xml:space="preserve"> призеров </w:t>
      </w:r>
      <w:r w:rsidR="00A16400">
        <w:rPr>
          <w:rFonts w:ascii="Times New Roman" w:hAnsi="Times New Roman" w:cs="Times New Roman"/>
          <w:sz w:val="28"/>
          <w:szCs w:val="28"/>
          <w:lang w:eastAsia="ru-RU"/>
        </w:rPr>
        <w:t>–</w:t>
      </w:r>
      <w:r w:rsidRPr="002D3CDA">
        <w:rPr>
          <w:rFonts w:ascii="Times New Roman" w:hAnsi="Times New Roman" w:cs="Times New Roman"/>
          <w:sz w:val="28"/>
          <w:szCs w:val="28"/>
          <w:lang w:eastAsia="ru-RU"/>
        </w:rPr>
        <w:t xml:space="preserve"> 99;</w:t>
      </w:r>
    </w:p>
    <w:p w:rsidR="00106DDA" w:rsidRPr="002D3CDA" w:rsidRDefault="00106DDA" w:rsidP="00A16400">
      <w:pPr>
        <w:tabs>
          <w:tab w:val="left" w:pos="5940"/>
        </w:tabs>
        <w:ind w:firstLine="709"/>
        <w:jc w:val="both"/>
        <w:rPr>
          <w:rFonts w:ascii="Times New Roman" w:hAnsi="Times New Roman" w:cs="Times New Roman"/>
          <w:sz w:val="28"/>
          <w:szCs w:val="28"/>
          <w:lang w:eastAsia="ru-RU"/>
        </w:rPr>
      </w:pPr>
      <w:r w:rsidRPr="002D3CDA">
        <w:rPr>
          <w:rFonts w:ascii="Times New Roman" w:hAnsi="Times New Roman" w:cs="Times New Roman"/>
          <w:sz w:val="28"/>
          <w:szCs w:val="28"/>
          <w:lang w:eastAsia="ru-RU"/>
        </w:rPr>
        <w:t>ок</w:t>
      </w:r>
      <w:r w:rsidR="00A16400">
        <w:rPr>
          <w:rFonts w:ascii="Times New Roman" w:hAnsi="Times New Roman" w:cs="Times New Roman"/>
          <w:sz w:val="28"/>
          <w:szCs w:val="28"/>
          <w:lang w:eastAsia="ru-RU"/>
        </w:rPr>
        <w:t xml:space="preserve">ружающий мир – 330 участников, </w:t>
      </w:r>
      <w:r w:rsidRPr="002D3CDA">
        <w:rPr>
          <w:rFonts w:ascii="Times New Roman" w:hAnsi="Times New Roman" w:cs="Times New Roman"/>
          <w:sz w:val="28"/>
          <w:szCs w:val="28"/>
          <w:lang w:eastAsia="ru-RU"/>
        </w:rPr>
        <w:t xml:space="preserve">победителей </w:t>
      </w:r>
      <w:r w:rsidR="00A16400">
        <w:rPr>
          <w:rFonts w:ascii="Times New Roman" w:hAnsi="Times New Roman" w:cs="Times New Roman"/>
          <w:sz w:val="28"/>
          <w:szCs w:val="28"/>
          <w:lang w:eastAsia="ru-RU"/>
        </w:rPr>
        <w:t>–</w:t>
      </w:r>
      <w:r w:rsidRPr="002D3CDA">
        <w:rPr>
          <w:rFonts w:ascii="Times New Roman" w:hAnsi="Times New Roman" w:cs="Times New Roman"/>
          <w:sz w:val="28"/>
          <w:szCs w:val="28"/>
          <w:lang w:eastAsia="ru-RU"/>
        </w:rPr>
        <w:t xml:space="preserve"> 4</w:t>
      </w:r>
      <w:r w:rsidR="00A16400">
        <w:rPr>
          <w:rFonts w:ascii="Times New Roman" w:hAnsi="Times New Roman" w:cs="Times New Roman"/>
          <w:sz w:val="28"/>
          <w:szCs w:val="28"/>
          <w:lang w:eastAsia="ru-RU"/>
        </w:rPr>
        <w:t xml:space="preserve">7, </w:t>
      </w:r>
      <w:r w:rsidRPr="002D3CDA">
        <w:rPr>
          <w:rFonts w:ascii="Times New Roman" w:hAnsi="Times New Roman" w:cs="Times New Roman"/>
          <w:sz w:val="28"/>
          <w:szCs w:val="28"/>
          <w:lang w:eastAsia="ru-RU"/>
        </w:rPr>
        <w:t xml:space="preserve">призеров </w:t>
      </w:r>
      <w:r w:rsidR="00A16400">
        <w:rPr>
          <w:rFonts w:ascii="Times New Roman" w:hAnsi="Times New Roman" w:cs="Times New Roman"/>
          <w:sz w:val="28"/>
          <w:szCs w:val="28"/>
          <w:lang w:eastAsia="ru-RU"/>
        </w:rPr>
        <w:t>–</w:t>
      </w:r>
      <w:r w:rsidRPr="002D3CDA">
        <w:rPr>
          <w:rFonts w:ascii="Times New Roman" w:hAnsi="Times New Roman" w:cs="Times New Roman"/>
          <w:sz w:val="28"/>
          <w:szCs w:val="28"/>
          <w:lang w:eastAsia="ru-RU"/>
        </w:rPr>
        <w:t xml:space="preserve"> 114.</w:t>
      </w:r>
    </w:p>
    <w:p w:rsidR="00106DDA" w:rsidRPr="002D3CDA" w:rsidRDefault="00106DDA" w:rsidP="00A16400">
      <w:pPr>
        <w:tabs>
          <w:tab w:val="left" w:pos="5940"/>
        </w:tabs>
        <w:ind w:firstLine="709"/>
        <w:jc w:val="both"/>
        <w:rPr>
          <w:rFonts w:ascii="Times New Roman" w:hAnsi="Times New Roman" w:cs="Times New Roman"/>
          <w:sz w:val="28"/>
          <w:szCs w:val="28"/>
          <w:lang w:eastAsia="ru-RU"/>
        </w:rPr>
      </w:pPr>
      <w:r w:rsidRPr="002D3CDA">
        <w:rPr>
          <w:rFonts w:ascii="Times New Roman" w:hAnsi="Times New Roman" w:cs="Times New Roman"/>
          <w:sz w:val="28"/>
          <w:szCs w:val="28"/>
          <w:lang w:eastAsia="ru-RU"/>
        </w:rPr>
        <w:t>Наибольшее количество участников представлено следующими школами: начальная школа п.</w:t>
      </w:r>
      <w:r w:rsidR="00A16400">
        <w:rPr>
          <w:rFonts w:ascii="Times New Roman" w:hAnsi="Times New Roman" w:cs="Times New Roman"/>
          <w:sz w:val="28"/>
          <w:szCs w:val="28"/>
          <w:lang w:eastAsia="ru-RU"/>
        </w:rPr>
        <w:t xml:space="preserve"> </w:t>
      </w:r>
      <w:r w:rsidRPr="002D3CDA">
        <w:rPr>
          <w:rFonts w:ascii="Times New Roman" w:hAnsi="Times New Roman" w:cs="Times New Roman"/>
          <w:sz w:val="28"/>
          <w:szCs w:val="28"/>
          <w:lang w:eastAsia="ru-RU"/>
        </w:rPr>
        <w:t>Горноправдинск (172 участника), средняя школа д.</w:t>
      </w:r>
      <w:r w:rsidR="00A16400">
        <w:rPr>
          <w:rFonts w:ascii="Times New Roman" w:hAnsi="Times New Roman" w:cs="Times New Roman"/>
          <w:sz w:val="28"/>
          <w:szCs w:val="28"/>
          <w:lang w:eastAsia="ru-RU"/>
        </w:rPr>
        <w:t xml:space="preserve"> </w:t>
      </w:r>
      <w:r w:rsidRPr="002D3CDA">
        <w:rPr>
          <w:rFonts w:ascii="Times New Roman" w:hAnsi="Times New Roman" w:cs="Times New Roman"/>
          <w:sz w:val="28"/>
          <w:szCs w:val="28"/>
          <w:lang w:eastAsia="ru-RU"/>
        </w:rPr>
        <w:t>Шапша (107 участни</w:t>
      </w:r>
      <w:r w:rsidR="00A16400">
        <w:rPr>
          <w:rFonts w:ascii="Times New Roman" w:hAnsi="Times New Roman" w:cs="Times New Roman"/>
          <w:sz w:val="28"/>
          <w:szCs w:val="28"/>
          <w:lang w:eastAsia="ru-RU"/>
        </w:rPr>
        <w:t>ков), средняя школа п. Сибирский</w:t>
      </w:r>
      <w:r w:rsidRPr="002D3CDA">
        <w:rPr>
          <w:rFonts w:ascii="Times New Roman" w:hAnsi="Times New Roman" w:cs="Times New Roman"/>
          <w:sz w:val="28"/>
          <w:szCs w:val="28"/>
          <w:lang w:eastAsia="ru-RU"/>
        </w:rPr>
        <w:t xml:space="preserve"> </w:t>
      </w:r>
      <w:r w:rsidR="00A16400">
        <w:rPr>
          <w:rFonts w:ascii="Times New Roman" w:hAnsi="Times New Roman" w:cs="Times New Roman"/>
          <w:sz w:val="28"/>
          <w:szCs w:val="28"/>
          <w:lang w:eastAsia="ru-RU"/>
        </w:rPr>
        <w:br/>
      </w:r>
      <w:r w:rsidRPr="002D3CDA">
        <w:rPr>
          <w:rFonts w:ascii="Times New Roman" w:hAnsi="Times New Roman" w:cs="Times New Roman"/>
          <w:sz w:val="28"/>
          <w:szCs w:val="28"/>
          <w:lang w:eastAsia="ru-RU"/>
        </w:rPr>
        <w:t>(87 участников)</w:t>
      </w:r>
      <w:r>
        <w:rPr>
          <w:rFonts w:ascii="Times New Roman" w:hAnsi="Times New Roman" w:cs="Times New Roman"/>
          <w:sz w:val="28"/>
          <w:szCs w:val="28"/>
          <w:lang w:eastAsia="ru-RU"/>
        </w:rPr>
        <w:t>, средняя школа с.</w:t>
      </w:r>
      <w:r w:rsidR="00A16400">
        <w:rPr>
          <w:rFonts w:ascii="Times New Roman" w:hAnsi="Times New Roman" w:cs="Times New Roman"/>
          <w:sz w:val="28"/>
          <w:szCs w:val="28"/>
          <w:lang w:eastAsia="ru-RU"/>
        </w:rPr>
        <w:t xml:space="preserve"> Нялинское</w:t>
      </w:r>
      <w:r>
        <w:rPr>
          <w:rFonts w:ascii="Times New Roman" w:hAnsi="Times New Roman" w:cs="Times New Roman"/>
          <w:sz w:val="28"/>
          <w:szCs w:val="28"/>
          <w:lang w:eastAsia="ru-RU"/>
        </w:rPr>
        <w:t xml:space="preserve"> (81 </w:t>
      </w:r>
      <w:r w:rsidRPr="002D3CDA">
        <w:rPr>
          <w:rFonts w:ascii="Times New Roman" w:hAnsi="Times New Roman" w:cs="Times New Roman"/>
          <w:sz w:val="28"/>
          <w:szCs w:val="28"/>
          <w:lang w:eastAsia="ru-RU"/>
        </w:rPr>
        <w:t>участник), средняя школа п.</w:t>
      </w:r>
      <w:r w:rsidR="00A16400">
        <w:rPr>
          <w:rFonts w:ascii="Times New Roman" w:hAnsi="Times New Roman" w:cs="Times New Roman"/>
          <w:sz w:val="28"/>
          <w:szCs w:val="28"/>
          <w:lang w:eastAsia="ru-RU"/>
        </w:rPr>
        <w:t xml:space="preserve"> </w:t>
      </w:r>
      <w:r w:rsidRPr="002D3CDA">
        <w:rPr>
          <w:rFonts w:ascii="Times New Roman" w:hAnsi="Times New Roman" w:cs="Times New Roman"/>
          <w:sz w:val="28"/>
          <w:szCs w:val="28"/>
          <w:lang w:eastAsia="ru-RU"/>
        </w:rPr>
        <w:t xml:space="preserve">Кедровый (79 участников). В предметной олимпиаде младших школьников не приняли участие обучающиеся основной школы </w:t>
      </w:r>
      <w:r w:rsidR="00A16400">
        <w:rPr>
          <w:rFonts w:ascii="Times New Roman" w:hAnsi="Times New Roman" w:cs="Times New Roman"/>
          <w:sz w:val="28"/>
          <w:szCs w:val="28"/>
          <w:lang w:eastAsia="ru-RU"/>
        </w:rPr>
        <w:br/>
      </w:r>
      <w:r w:rsidRPr="002D3CDA">
        <w:rPr>
          <w:rFonts w:ascii="Times New Roman" w:hAnsi="Times New Roman" w:cs="Times New Roman"/>
          <w:sz w:val="28"/>
          <w:szCs w:val="28"/>
          <w:lang w:eastAsia="ru-RU"/>
        </w:rPr>
        <w:t>д.</w:t>
      </w:r>
      <w:r w:rsidR="00A16400">
        <w:rPr>
          <w:rFonts w:ascii="Times New Roman" w:hAnsi="Times New Roman" w:cs="Times New Roman"/>
          <w:sz w:val="28"/>
          <w:szCs w:val="28"/>
          <w:lang w:eastAsia="ru-RU"/>
        </w:rPr>
        <w:t xml:space="preserve"> </w:t>
      </w:r>
      <w:r w:rsidRPr="002D3CDA">
        <w:rPr>
          <w:rFonts w:ascii="Times New Roman" w:hAnsi="Times New Roman" w:cs="Times New Roman"/>
          <w:sz w:val="28"/>
          <w:szCs w:val="28"/>
          <w:lang w:eastAsia="ru-RU"/>
        </w:rPr>
        <w:t>Ягурьях.</w:t>
      </w:r>
    </w:p>
    <w:p w:rsidR="00106DDA" w:rsidRPr="006229E2" w:rsidRDefault="00106DDA" w:rsidP="00A16400">
      <w:pPr>
        <w:tabs>
          <w:tab w:val="left" w:pos="5940"/>
        </w:tabs>
        <w:ind w:firstLine="709"/>
        <w:jc w:val="both"/>
        <w:rPr>
          <w:rFonts w:ascii="Times New Roman" w:hAnsi="Times New Roman" w:cs="Times New Roman"/>
          <w:sz w:val="28"/>
          <w:szCs w:val="28"/>
          <w:lang w:eastAsia="ru-RU"/>
        </w:rPr>
      </w:pPr>
      <w:r w:rsidRPr="006229E2">
        <w:rPr>
          <w:rFonts w:ascii="Times New Roman" w:hAnsi="Times New Roman" w:cs="Times New Roman"/>
          <w:sz w:val="28"/>
          <w:szCs w:val="28"/>
          <w:lang w:eastAsia="ru-RU"/>
        </w:rPr>
        <w:t>На базе муниципального казенного общеобразовательного учреждения Ханты-Мансийского района «Средняя общеобразовательная школа с.</w:t>
      </w:r>
      <w:r w:rsidR="00A16400">
        <w:rPr>
          <w:rFonts w:ascii="Times New Roman" w:hAnsi="Times New Roman" w:cs="Times New Roman"/>
          <w:sz w:val="28"/>
          <w:szCs w:val="28"/>
          <w:lang w:eastAsia="ru-RU"/>
        </w:rPr>
        <w:t xml:space="preserve"> </w:t>
      </w:r>
      <w:r w:rsidRPr="006229E2">
        <w:rPr>
          <w:rFonts w:ascii="Times New Roman" w:hAnsi="Times New Roman" w:cs="Times New Roman"/>
          <w:sz w:val="28"/>
          <w:szCs w:val="28"/>
          <w:lang w:eastAsia="ru-RU"/>
        </w:rPr>
        <w:t xml:space="preserve">Батово» состоялся ежегодный </w:t>
      </w:r>
      <w:r w:rsidRPr="006229E2">
        <w:rPr>
          <w:rFonts w:ascii="Times New Roman" w:hAnsi="Times New Roman" w:cs="Times New Roman"/>
          <w:sz w:val="28"/>
          <w:szCs w:val="28"/>
          <w:lang w:val="en-US" w:eastAsia="ru-RU"/>
        </w:rPr>
        <w:t>XIV</w:t>
      </w:r>
      <w:r w:rsidRPr="006229E2">
        <w:rPr>
          <w:rFonts w:ascii="Times New Roman" w:hAnsi="Times New Roman" w:cs="Times New Roman"/>
          <w:sz w:val="28"/>
          <w:szCs w:val="28"/>
          <w:lang w:eastAsia="ru-RU"/>
        </w:rPr>
        <w:t xml:space="preserve"> Фестиваль школьных команд КВН Ханты-Мансийского района, в котором приняли участие 6 команд образовательных организаций Ханты-Мансийского района. Охват составил 37 обучающихся.</w:t>
      </w:r>
    </w:p>
    <w:p w:rsidR="00106DDA" w:rsidRPr="006229E2" w:rsidRDefault="00106DDA" w:rsidP="00A16400">
      <w:pPr>
        <w:tabs>
          <w:tab w:val="left" w:pos="5940"/>
        </w:tabs>
        <w:ind w:firstLine="709"/>
        <w:jc w:val="both"/>
        <w:rPr>
          <w:rFonts w:ascii="Times New Roman" w:hAnsi="Times New Roman" w:cs="Times New Roman"/>
          <w:sz w:val="28"/>
          <w:szCs w:val="28"/>
          <w:lang w:eastAsia="ru-RU"/>
        </w:rPr>
      </w:pPr>
      <w:r w:rsidRPr="006229E2">
        <w:rPr>
          <w:rFonts w:ascii="Times New Roman" w:hAnsi="Times New Roman" w:cs="Times New Roman"/>
          <w:sz w:val="28"/>
          <w:szCs w:val="28"/>
          <w:lang w:eastAsia="ru-RU"/>
        </w:rPr>
        <w:t>По итогам фестиваля выявлены победители и призеры:</w:t>
      </w:r>
    </w:p>
    <w:p w:rsidR="00106DDA" w:rsidRPr="006229E2" w:rsidRDefault="00106DDA" w:rsidP="00A16400">
      <w:pPr>
        <w:ind w:firstLine="709"/>
        <w:jc w:val="both"/>
        <w:rPr>
          <w:rFonts w:ascii="Times New Roman" w:hAnsi="Times New Roman" w:cs="Times New Roman"/>
          <w:sz w:val="28"/>
          <w:szCs w:val="28"/>
          <w:lang w:eastAsia="ru-RU"/>
        </w:rPr>
      </w:pPr>
      <w:r w:rsidRPr="006229E2">
        <w:rPr>
          <w:rFonts w:ascii="Times New Roman" w:hAnsi="Times New Roman" w:cs="Times New Roman"/>
          <w:sz w:val="28"/>
          <w:szCs w:val="28"/>
          <w:lang w:eastAsia="ru-RU"/>
        </w:rPr>
        <w:t xml:space="preserve">1 место </w:t>
      </w:r>
      <w:r w:rsidR="00A16400">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 xml:space="preserve"> команда «Многоточие» МКОУ ХМР </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СОШ с.</w:t>
      </w:r>
      <w:r w:rsidR="00A16400">
        <w:rPr>
          <w:rFonts w:ascii="Times New Roman" w:hAnsi="Times New Roman" w:cs="Times New Roman"/>
          <w:sz w:val="28"/>
          <w:szCs w:val="28"/>
          <w:lang w:eastAsia="ru-RU"/>
        </w:rPr>
        <w:t xml:space="preserve"> </w:t>
      </w:r>
      <w:r w:rsidRPr="006229E2">
        <w:rPr>
          <w:rFonts w:ascii="Times New Roman" w:hAnsi="Times New Roman" w:cs="Times New Roman"/>
          <w:sz w:val="28"/>
          <w:szCs w:val="28"/>
          <w:lang w:eastAsia="ru-RU"/>
        </w:rPr>
        <w:t>Селиярово</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w:t>
      </w:r>
    </w:p>
    <w:p w:rsidR="00106DDA" w:rsidRPr="006229E2" w:rsidRDefault="00106DDA" w:rsidP="00A16400">
      <w:pPr>
        <w:ind w:firstLine="709"/>
        <w:jc w:val="both"/>
        <w:rPr>
          <w:rFonts w:ascii="Times New Roman" w:hAnsi="Times New Roman" w:cs="Times New Roman"/>
          <w:sz w:val="28"/>
          <w:szCs w:val="28"/>
          <w:lang w:eastAsia="ru-RU"/>
        </w:rPr>
      </w:pPr>
      <w:r w:rsidRPr="006229E2">
        <w:rPr>
          <w:rFonts w:ascii="Times New Roman" w:hAnsi="Times New Roman" w:cs="Times New Roman"/>
          <w:sz w:val="28"/>
          <w:szCs w:val="28"/>
          <w:lang w:eastAsia="ru-RU"/>
        </w:rPr>
        <w:t xml:space="preserve">2 место </w:t>
      </w:r>
      <w:r w:rsidR="00A16400">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 xml:space="preserve"> команда «Люди в чем-то» МКОУ ХМР </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СОШ с.</w:t>
      </w:r>
      <w:r w:rsidR="00A16400">
        <w:rPr>
          <w:rFonts w:ascii="Times New Roman" w:hAnsi="Times New Roman" w:cs="Times New Roman"/>
          <w:sz w:val="28"/>
          <w:szCs w:val="28"/>
          <w:lang w:eastAsia="ru-RU"/>
        </w:rPr>
        <w:t xml:space="preserve"> </w:t>
      </w:r>
      <w:r w:rsidRPr="006229E2">
        <w:rPr>
          <w:rFonts w:ascii="Times New Roman" w:hAnsi="Times New Roman" w:cs="Times New Roman"/>
          <w:sz w:val="28"/>
          <w:szCs w:val="28"/>
          <w:lang w:eastAsia="ru-RU"/>
        </w:rPr>
        <w:t>Батово</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w:t>
      </w:r>
    </w:p>
    <w:p w:rsidR="00106DDA" w:rsidRPr="006229E2" w:rsidRDefault="00106DDA" w:rsidP="00A16400">
      <w:pPr>
        <w:ind w:firstLine="709"/>
        <w:jc w:val="both"/>
        <w:rPr>
          <w:rFonts w:ascii="Times New Roman" w:hAnsi="Times New Roman" w:cs="Times New Roman"/>
          <w:sz w:val="28"/>
          <w:szCs w:val="28"/>
          <w:lang w:eastAsia="ru-RU"/>
        </w:rPr>
      </w:pPr>
      <w:r w:rsidRPr="006229E2">
        <w:rPr>
          <w:rFonts w:ascii="Times New Roman" w:hAnsi="Times New Roman" w:cs="Times New Roman"/>
          <w:sz w:val="28"/>
          <w:szCs w:val="28"/>
          <w:lang w:eastAsia="ru-RU"/>
        </w:rPr>
        <w:t xml:space="preserve">3 место </w:t>
      </w:r>
      <w:r w:rsidR="00A16400">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 xml:space="preserve"> команда «Стоп-кран» МБОУ ХМР </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СОШ п. Луговской</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w:t>
      </w:r>
    </w:p>
    <w:p w:rsidR="00106DDA" w:rsidRPr="002B5761" w:rsidRDefault="00106DDA" w:rsidP="00A16400">
      <w:pPr>
        <w:ind w:firstLine="709"/>
        <w:jc w:val="both"/>
        <w:rPr>
          <w:rFonts w:ascii="Times New Roman" w:hAnsi="Times New Roman" w:cs="Times New Roman"/>
          <w:i/>
          <w:sz w:val="28"/>
          <w:szCs w:val="28"/>
          <w:shd w:val="clear" w:color="auto" w:fill="FFFFFF"/>
          <w:lang w:eastAsia="ru-RU"/>
        </w:rPr>
      </w:pPr>
      <w:r w:rsidRPr="002B5761">
        <w:rPr>
          <w:rFonts w:ascii="Times New Roman" w:hAnsi="Times New Roman" w:cs="Times New Roman"/>
          <w:i/>
          <w:sz w:val="28"/>
          <w:szCs w:val="28"/>
          <w:lang w:eastAsia="ru-RU"/>
        </w:rPr>
        <w:t>Дошкольное образование</w:t>
      </w:r>
    </w:p>
    <w:p w:rsidR="00106DDA" w:rsidRPr="00AF2327" w:rsidRDefault="00106DDA" w:rsidP="00A16400">
      <w:pPr>
        <w:ind w:firstLine="709"/>
        <w:jc w:val="both"/>
        <w:rPr>
          <w:rFonts w:ascii="Times New Roman" w:hAnsi="Times New Roman" w:cs="Times New Roman"/>
          <w:sz w:val="28"/>
          <w:szCs w:val="28"/>
          <w:lang w:eastAsia="ru-RU"/>
        </w:rPr>
      </w:pPr>
      <w:r w:rsidRPr="00AF2327">
        <w:rPr>
          <w:rFonts w:ascii="Times New Roman" w:hAnsi="Times New Roman" w:cs="Times New Roman"/>
          <w:sz w:val="28"/>
          <w:szCs w:val="28"/>
          <w:lang w:eastAsia="ru-RU"/>
        </w:rPr>
        <w:t xml:space="preserve">Муниципальная система дошкольного образования представлена                 13 дошкольными образовательными организациями (35 групп) </w:t>
      </w:r>
      <w:r w:rsidRPr="00AF2327">
        <w:rPr>
          <w:rFonts w:ascii="Times New Roman" w:hAnsi="Times New Roman" w:cs="Times New Roman"/>
          <w:sz w:val="28"/>
          <w:szCs w:val="28"/>
          <w:lang w:eastAsia="ru-RU"/>
        </w:rPr>
        <w:br/>
        <w:t>и 11 образовательными организациями (22 дошкольные группы), реализующими образовательные программы дошкольного образования.</w:t>
      </w:r>
    </w:p>
    <w:p w:rsidR="00106DDA" w:rsidRPr="00AF2327" w:rsidRDefault="00106DDA" w:rsidP="00A16400">
      <w:pPr>
        <w:ind w:firstLine="709"/>
        <w:jc w:val="both"/>
        <w:rPr>
          <w:rFonts w:ascii="Times New Roman" w:hAnsi="Times New Roman" w:cs="Times New Roman"/>
          <w:sz w:val="28"/>
          <w:szCs w:val="28"/>
          <w:lang w:eastAsia="ru-RU"/>
        </w:rPr>
      </w:pPr>
      <w:r w:rsidRPr="00AF2327">
        <w:rPr>
          <w:rFonts w:ascii="Times New Roman" w:hAnsi="Times New Roman" w:cs="Times New Roman"/>
          <w:sz w:val="28"/>
          <w:szCs w:val="28"/>
          <w:lang w:eastAsia="ru-RU"/>
        </w:rPr>
        <w:t xml:space="preserve">Дошкольные образовательные учреждения по состоянию </w:t>
      </w:r>
      <w:r w:rsidR="00A16400">
        <w:rPr>
          <w:rFonts w:ascii="Times New Roman" w:hAnsi="Times New Roman" w:cs="Times New Roman"/>
          <w:sz w:val="28"/>
          <w:szCs w:val="28"/>
          <w:lang w:eastAsia="ru-RU"/>
        </w:rPr>
        <w:br/>
      </w:r>
      <w:r w:rsidRPr="00AF2327">
        <w:rPr>
          <w:rFonts w:ascii="Times New Roman" w:hAnsi="Times New Roman" w:cs="Times New Roman"/>
          <w:sz w:val="28"/>
          <w:szCs w:val="28"/>
          <w:lang w:eastAsia="ru-RU"/>
        </w:rPr>
        <w:t xml:space="preserve">на 1 </w:t>
      </w:r>
      <w:r>
        <w:rPr>
          <w:rFonts w:ascii="Times New Roman" w:hAnsi="Times New Roman" w:cs="Times New Roman"/>
          <w:sz w:val="28"/>
          <w:szCs w:val="28"/>
          <w:lang w:eastAsia="ru-RU"/>
        </w:rPr>
        <w:t>января 2019</w:t>
      </w:r>
      <w:r w:rsidRPr="00AF2327">
        <w:rPr>
          <w:rFonts w:ascii="Times New Roman" w:hAnsi="Times New Roman" w:cs="Times New Roman"/>
          <w:sz w:val="28"/>
          <w:szCs w:val="28"/>
          <w:lang w:eastAsia="ru-RU"/>
        </w:rPr>
        <w:t xml:space="preserve"> года посещали 1 0</w:t>
      </w:r>
      <w:r>
        <w:rPr>
          <w:rFonts w:ascii="Times New Roman" w:hAnsi="Times New Roman" w:cs="Times New Roman"/>
          <w:sz w:val="28"/>
          <w:szCs w:val="28"/>
          <w:lang w:eastAsia="ru-RU"/>
        </w:rPr>
        <w:t>92</w:t>
      </w:r>
      <w:r w:rsidRPr="00AF2327">
        <w:rPr>
          <w:rFonts w:ascii="Times New Roman" w:hAnsi="Times New Roman" w:cs="Times New Roman"/>
          <w:sz w:val="28"/>
          <w:szCs w:val="28"/>
          <w:lang w:eastAsia="ru-RU"/>
        </w:rPr>
        <w:t xml:space="preserve"> воспитанник</w:t>
      </w:r>
      <w:r>
        <w:rPr>
          <w:rFonts w:ascii="Times New Roman" w:hAnsi="Times New Roman" w:cs="Times New Roman"/>
          <w:sz w:val="28"/>
          <w:szCs w:val="28"/>
          <w:lang w:eastAsia="ru-RU"/>
        </w:rPr>
        <w:t>а (на 10 детей больше, чем за аналогичный период 2017 года)</w:t>
      </w:r>
      <w:r w:rsidRPr="00AF2327">
        <w:rPr>
          <w:rFonts w:ascii="Times New Roman" w:hAnsi="Times New Roman" w:cs="Times New Roman"/>
          <w:sz w:val="28"/>
          <w:szCs w:val="28"/>
          <w:lang w:eastAsia="ru-RU"/>
        </w:rPr>
        <w:t>, из них дети:</w:t>
      </w:r>
    </w:p>
    <w:p w:rsidR="00106DDA" w:rsidRPr="00AF2327" w:rsidRDefault="00106DDA" w:rsidP="00A16400">
      <w:pPr>
        <w:ind w:firstLine="709"/>
        <w:jc w:val="both"/>
        <w:rPr>
          <w:rFonts w:ascii="Times New Roman" w:hAnsi="Times New Roman" w:cs="Times New Roman"/>
          <w:sz w:val="28"/>
          <w:szCs w:val="28"/>
          <w:lang w:eastAsia="ru-RU"/>
        </w:rPr>
      </w:pPr>
      <w:r w:rsidRPr="00AF2327">
        <w:rPr>
          <w:rFonts w:ascii="Times New Roman" w:hAnsi="Times New Roman" w:cs="Times New Roman"/>
          <w:sz w:val="28"/>
          <w:szCs w:val="28"/>
          <w:lang w:eastAsia="ru-RU"/>
        </w:rPr>
        <w:t xml:space="preserve">от 1 года до 3-х лет – 235 человек; </w:t>
      </w:r>
    </w:p>
    <w:p w:rsidR="00106DDA" w:rsidRPr="00AF2327" w:rsidRDefault="00106DDA" w:rsidP="00A16400">
      <w:pPr>
        <w:ind w:firstLine="709"/>
        <w:jc w:val="both"/>
        <w:rPr>
          <w:rFonts w:ascii="Times New Roman" w:hAnsi="Times New Roman" w:cs="Times New Roman"/>
          <w:sz w:val="28"/>
          <w:szCs w:val="28"/>
          <w:lang w:eastAsia="ru-RU"/>
        </w:rPr>
      </w:pPr>
      <w:r w:rsidRPr="00AF2327">
        <w:rPr>
          <w:rFonts w:ascii="Times New Roman" w:hAnsi="Times New Roman" w:cs="Times New Roman"/>
          <w:sz w:val="28"/>
          <w:szCs w:val="28"/>
          <w:lang w:eastAsia="ru-RU"/>
        </w:rPr>
        <w:t>от 3 лет до 8-и лет – 8</w:t>
      </w:r>
      <w:r>
        <w:rPr>
          <w:rFonts w:ascii="Times New Roman" w:hAnsi="Times New Roman" w:cs="Times New Roman"/>
          <w:sz w:val="28"/>
          <w:szCs w:val="28"/>
          <w:lang w:eastAsia="ru-RU"/>
        </w:rPr>
        <w:t>57</w:t>
      </w:r>
      <w:r w:rsidRPr="00AF2327">
        <w:rPr>
          <w:rFonts w:ascii="Times New Roman" w:hAnsi="Times New Roman" w:cs="Times New Roman"/>
          <w:sz w:val="28"/>
          <w:szCs w:val="28"/>
          <w:lang w:eastAsia="ru-RU"/>
        </w:rPr>
        <w:t xml:space="preserve"> человек. </w:t>
      </w:r>
    </w:p>
    <w:p w:rsidR="00106DDA" w:rsidRPr="00387AC0" w:rsidRDefault="00106DDA" w:rsidP="00A16400">
      <w:pPr>
        <w:ind w:firstLine="709"/>
        <w:jc w:val="both"/>
        <w:rPr>
          <w:rFonts w:ascii="Times New Roman" w:hAnsi="Times New Roman" w:cs="Times New Roman"/>
          <w:sz w:val="28"/>
          <w:szCs w:val="28"/>
          <w:lang w:eastAsia="ru-RU"/>
        </w:rPr>
      </w:pPr>
      <w:r w:rsidRPr="00387AC0">
        <w:rPr>
          <w:rFonts w:ascii="Times New Roman" w:hAnsi="Times New Roman" w:cs="Times New Roman"/>
          <w:sz w:val="28"/>
          <w:szCs w:val="28"/>
          <w:lang w:eastAsia="ru-RU"/>
        </w:rPr>
        <w:t xml:space="preserve">Охват детей от 3-х до </w:t>
      </w:r>
      <w:r>
        <w:rPr>
          <w:rFonts w:ascii="Times New Roman" w:hAnsi="Times New Roman" w:cs="Times New Roman"/>
          <w:sz w:val="28"/>
          <w:szCs w:val="28"/>
          <w:lang w:eastAsia="ru-RU"/>
        </w:rPr>
        <w:t>7</w:t>
      </w:r>
      <w:r w:rsidRPr="00387AC0">
        <w:rPr>
          <w:rFonts w:ascii="Times New Roman" w:hAnsi="Times New Roman" w:cs="Times New Roman"/>
          <w:sz w:val="28"/>
          <w:szCs w:val="28"/>
          <w:lang w:eastAsia="ru-RU"/>
        </w:rPr>
        <w:t xml:space="preserve"> лет дошкольным образование – </w:t>
      </w:r>
      <w:r>
        <w:rPr>
          <w:rFonts w:ascii="Times New Roman" w:hAnsi="Times New Roman" w:cs="Times New Roman"/>
          <w:sz w:val="28"/>
          <w:szCs w:val="28"/>
          <w:lang w:eastAsia="ru-RU"/>
        </w:rPr>
        <w:t>100</w:t>
      </w:r>
      <w:r w:rsidRPr="00387AC0">
        <w:rPr>
          <w:rFonts w:ascii="Times New Roman" w:hAnsi="Times New Roman" w:cs="Times New Roman"/>
          <w:sz w:val="28"/>
          <w:szCs w:val="28"/>
          <w:lang w:eastAsia="ru-RU"/>
        </w:rPr>
        <w:t>%.</w:t>
      </w:r>
    </w:p>
    <w:p w:rsidR="00106DDA" w:rsidRPr="0049376D" w:rsidRDefault="00106DDA" w:rsidP="00A16400">
      <w:pPr>
        <w:ind w:firstLine="709"/>
        <w:jc w:val="both"/>
        <w:rPr>
          <w:rFonts w:ascii="Times New Roman" w:hAnsi="Times New Roman" w:cs="Times New Roman"/>
          <w:sz w:val="28"/>
          <w:szCs w:val="28"/>
          <w:lang w:eastAsia="ru-RU"/>
        </w:rPr>
      </w:pPr>
      <w:r w:rsidRPr="0049376D">
        <w:rPr>
          <w:rFonts w:ascii="Times New Roman" w:hAnsi="Times New Roman" w:cs="Times New Roman"/>
          <w:sz w:val="28"/>
          <w:szCs w:val="28"/>
          <w:lang w:eastAsia="ru-RU"/>
        </w:rPr>
        <w:t xml:space="preserve">По состоянию на 01.01.2019 численность детей, поставленных </w:t>
      </w:r>
      <w:r w:rsidR="00A16400">
        <w:rPr>
          <w:rFonts w:ascii="Times New Roman" w:hAnsi="Times New Roman" w:cs="Times New Roman"/>
          <w:sz w:val="28"/>
          <w:szCs w:val="28"/>
          <w:lang w:eastAsia="ru-RU"/>
        </w:rPr>
        <w:br/>
      </w:r>
      <w:r w:rsidRPr="0049376D">
        <w:rPr>
          <w:rFonts w:ascii="Times New Roman" w:hAnsi="Times New Roman" w:cs="Times New Roman"/>
          <w:sz w:val="28"/>
          <w:szCs w:val="28"/>
          <w:lang w:eastAsia="ru-RU"/>
        </w:rPr>
        <w:t>на учет для предоставления места в дошкольных образовательных организациях – 24 ребенка (от 0 до 3 лет), из них в возрасте: (0</w:t>
      </w:r>
      <w:r w:rsidR="00A16400">
        <w:rPr>
          <w:rFonts w:ascii="Times New Roman" w:hAnsi="Times New Roman" w:cs="Times New Roman"/>
          <w:sz w:val="28"/>
          <w:szCs w:val="28"/>
          <w:lang w:eastAsia="ru-RU"/>
        </w:rPr>
        <w:t xml:space="preserve"> – </w:t>
      </w:r>
      <w:r w:rsidRPr="0049376D">
        <w:rPr>
          <w:rFonts w:ascii="Times New Roman" w:hAnsi="Times New Roman" w:cs="Times New Roman"/>
          <w:sz w:val="28"/>
          <w:szCs w:val="28"/>
          <w:lang w:eastAsia="ru-RU"/>
        </w:rPr>
        <w:t xml:space="preserve">1,6 лет) </w:t>
      </w:r>
      <w:r>
        <w:rPr>
          <w:rFonts w:ascii="Times New Roman" w:hAnsi="Times New Roman" w:cs="Times New Roman"/>
          <w:sz w:val="28"/>
          <w:szCs w:val="28"/>
          <w:lang w:eastAsia="ru-RU"/>
        </w:rPr>
        <w:t>–</w:t>
      </w:r>
      <w:r w:rsidRPr="0049376D">
        <w:rPr>
          <w:rFonts w:ascii="Times New Roman" w:hAnsi="Times New Roman" w:cs="Times New Roman"/>
          <w:sz w:val="28"/>
          <w:szCs w:val="28"/>
          <w:lang w:eastAsia="ru-RU"/>
        </w:rPr>
        <w:t xml:space="preserve"> 8 детей, (1,</w:t>
      </w:r>
      <w:r>
        <w:rPr>
          <w:rFonts w:ascii="Times New Roman" w:hAnsi="Times New Roman" w:cs="Times New Roman"/>
          <w:sz w:val="28"/>
          <w:szCs w:val="28"/>
          <w:lang w:eastAsia="ru-RU"/>
        </w:rPr>
        <w:t>7</w:t>
      </w:r>
      <w:r w:rsidR="00A16400">
        <w:rPr>
          <w:rFonts w:ascii="Times New Roman" w:hAnsi="Times New Roman" w:cs="Times New Roman"/>
          <w:sz w:val="28"/>
          <w:szCs w:val="28"/>
          <w:lang w:eastAsia="ru-RU"/>
        </w:rPr>
        <w:t xml:space="preserve"> – </w:t>
      </w:r>
      <w:r w:rsidRPr="0049376D">
        <w:rPr>
          <w:rFonts w:ascii="Times New Roman" w:hAnsi="Times New Roman" w:cs="Times New Roman"/>
          <w:sz w:val="28"/>
          <w:szCs w:val="28"/>
          <w:lang w:eastAsia="ru-RU"/>
        </w:rPr>
        <w:t xml:space="preserve">3 </w:t>
      </w:r>
      <w:r w:rsidR="00D82245">
        <w:rPr>
          <w:rFonts w:ascii="Times New Roman" w:hAnsi="Times New Roman" w:cs="Times New Roman"/>
          <w:sz w:val="28"/>
          <w:szCs w:val="28"/>
          <w:lang w:eastAsia="ru-RU"/>
        </w:rPr>
        <w:t>год</w:t>
      </w:r>
      <w:r w:rsidR="003E11EF">
        <w:rPr>
          <w:rFonts w:ascii="Times New Roman" w:hAnsi="Times New Roman" w:cs="Times New Roman"/>
          <w:sz w:val="28"/>
          <w:szCs w:val="28"/>
          <w:lang w:eastAsia="ru-RU"/>
        </w:rPr>
        <w:t>а</w:t>
      </w:r>
      <w:r w:rsidRPr="004937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49376D">
        <w:rPr>
          <w:rFonts w:ascii="Times New Roman" w:hAnsi="Times New Roman" w:cs="Times New Roman"/>
          <w:sz w:val="28"/>
          <w:szCs w:val="28"/>
          <w:lang w:eastAsia="ru-RU"/>
        </w:rPr>
        <w:t xml:space="preserve"> 16 детей.</w:t>
      </w:r>
      <w:r>
        <w:rPr>
          <w:rFonts w:ascii="Times New Roman" w:hAnsi="Times New Roman" w:cs="Times New Roman"/>
          <w:sz w:val="28"/>
          <w:szCs w:val="28"/>
          <w:lang w:eastAsia="ru-RU"/>
        </w:rPr>
        <w:t xml:space="preserve"> Охват дошкольным образованием детей в возрасте от 1,6 до 6,6 лет по состоянию на 01.01.2019 составляет 98,0%</w:t>
      </w:r>
    </w:p>
    <w:p w:rsidR="00106DDA" w:rsidRPr="00C02E5E" w:rsidRDefault="00106DDA" w:rsidP="00A16400">
      <w:pPr>
        <w:ind w:firstLine="709"/>
        <w:jc w:val="both"/>
        <w:rPr>
          <w:rFonts w:ascii="Times New Roman" w:hAnsi="Times New Roman" w:cs="Times New Roman"/>
          <w:sz w:val="28"/>
          <w:szCs w:val="28"/>
          <w:lang w:eastAsia="ru-RU"/>
        </w:rPr>
      </w:pPr>
      <w:r w:rsidRPr="00C02E5E">
        <w:rPr>
          <w:rFonts w:ascii="Times New Roman" w:hAnsi="Times New Roman" w:cs="Times New Roman"/>
          <w:sz w:val="28"/>
          <w:szCs w:val="28"/>
          <w:lang w:eastAsia="ru-RU"/>
        </w:rPr>
        <w:t>Детские сады района на 100% обеспечены программно-методическим материалом.</w:t>
      </w:r>
    </w:p>
    <w:p w:rsidR="00106DDA" w:rsidRPr="00267102" w:rsidRDefault="00106DDA" w:rsidP="00A16400">
      <w:pPr>
        <w:ind w:firstLine="709"/>
        <w:jc w:val="both"/>
        <w:rPr>
          <w:rFonts w:ascii="Times New Roman" w:hAnsi="Times New Roman" w:cs="Times New Roman"/>
          <w:sz w:val="28"/>
          <w:szCs w:val="28"/>
          <w:lang w:eastAsia="ru-RU"/>
        </w:rPr>
      </w:pPr>
      <w:r w:rsidRPr="00267102">
        <w:rPr>
          <w:rFonts w:ascii="Times New Roman" w:hAnsi="Times New Roman" w:cs="Times New Roman"/>
          <w:sz w:val="28"/>
          <w:szCs w:val="28"/>
          <w:lang w:eastAsia="ru-RU"/>
        </w:rPr>
        <w:t>Качество образования в образовательных организациях, реализующих образовательные программы дошкольного образования, определяется содержанием организационно-педагогических условий, способствующих достижению высокой эффективности воспитательно-образовательной деятельности с детьми раннего и дошкольного возраста на уровне ФГОС ДО</w:t>
      </w:r>
      <w:r w:rsidRPr="00267102">
        <w:t xml:space="preserve"> </w:t>
      </w:r>
      <w:r w:rsidRPr="00267102">
        <w:rPr>
          <w:rFonts w:ascii="Times New Roman" w:hAnsi="Times New Roman" w:cs="Times New Roman"/>
          <w:sz w:val="28"/>
          <w:szCs w:val="28"/>
        </w:rPr>
        <w:t>и СанПиН</w:t>
      </w:r>
      <w:r w:rsidRPr="00267102">
        <w:rPr>
          <w:rFonts w:ascii="Times New Roman" w:hAnsi="Times New Roman" w:cs="Times New Roman"/>
          <w:sz w:val="28"/>
          <w:szCs w:val="28"/>
          <w:lang w:eastAsia="ru-RU"/>
        </w:rPr>
        <w:t xml:space="preserve">. </w:t>
      </w:r>
    </w:p>
    <w:p w:rsidR="00106DDA" w:rsidRPr="00267102" w:rsidRDefault="00106DDA" w:rsidP="00A16400">
      <w:pPr>
        <w:ind w:firstLine="709"/>
        <w:jc w:val="both"/>
        <w:rPr>
          <w:rFonts w:ascii="Times New Roman" w:hAnsi="Times New Roman" w:cs="Times New Roman"/>
          <w:sz w:val="28"/>
          <w:szCs w:val="28"/>
          <w:lang w:eastAsia="ru-RU"/>
        </w:rPr>
      </w:pPr>
      <w:r w:rsidRPr="00267102">
        <w:rPr>
          <w:rFonts w:ascii="Times New Roman" w:hAnsi="Times New Roman" w:cs="Times New Roman"/>
          <w:sz w:val="28"/>
          <w:szCs w:val="28"/>
          <w:lang w:eastAsia="ru-RU"/>
        </w:rPr>
        <w:t>На основании п.</w:t>
      </w:r>
      <w:r w:rsidR="00D82245">
        <w:rPr>
          <w:rFonts w:ascii="Times New Roman" w:hAnsi="Times New Roman" w:cs="Times New Roman"/>
          <w:sz w:val="28"/>
          <w:szCs w:val="28"/>
          <w:lang w:eastAsia="ru-RU"/>
        </w:rPr>
        <w:t xml:space="preserve"> </w:t>
      </w:r>
      <w:r w:rsidRPr="00267102">
        <w:rPr>
          <w:rFonts w:ascii="Times New Roman" w:hAnsi="Times New Roman" w:cs="Times New Roman"/>
          <w:sz w:val="28"/>
          <w:szCs w:val="28"/>
          <w:lang w:eastAsia="ru-RU"/>
        </w:rPr>
        <w:t>3 ст.</w:t>
      </w:r>
      <w:r w:rsidR="00D82245">
        <w:rPr>
          <w:rFonts w:ascii="Times New Roman" w:hAnsi="Times New Roman" w:cs="Times New Roman"/>
          <w:sz w:val="28"/>
          <w:szCs w:val="28"/>
          <w:lang w:eastAsia="ru-RU"/>
        </w:rPr>
        <w:t xml:space="preserve"> </w:t>
      </w:r>
      <w:r w:rsidRPr="00267102">
        <w:rPr>
          <w:rFonts w:ascii="Times New Roman" w:hAnsi="Times New Roman" w:cs="Times New Roman"/>
          <w:sz w:val="28"/>
          <w:szCs w:val="28"/>
          <w:lang w:eastAsia="ru-RU"/>
        </w:rPr>
        <w:t>64 Федерального</w:t>
      </w:r>
      <w:r w:rsidR="00A16400">
        <w:rPr>
          <w:rFonts w:ascii="Times New Roman" w:hAnsi="Times New Roman" w:cs="Times New Roman"/>
          <w:sz w:val="28"/>
          <w:szCs w:val="28"/>
          <w:lang w:eastAsia="ru-RU"/>
        </w:rPr>
        <w:t xml:space="preserve"> закона от 29.12.2012 </w:t>
      </w:r>
      <w:r w:rsidR="00A16400">
        <w:rPr>
          <w:rFonts w:ascii="Times New Roman" w:hAnsi="Times New Roman" w:cs="Times New Roman"/>
          <w:sz w:val="28"/>
          <w:szCs w:val="28"/>
          <w:lang w:eastAsia="ru-RU"/>
        </w:rPr>
        <w:br/>
        <w:t xml:space="preserve">№ 273-ФЗ </w:t>
      </w:r>
      <w:r w:rsidRPr="00267102">
        <w:rPr>
          <w:rFonts w:ascii="Times New Roman" w:hAnsi="Times New Roman" w:cs="Times New Roman"/>
          <w:sz w:val="28"/>
          <w:szCs w:val="28"/>
          <w:lang w:eastAsia="ru-RU"/>
        </w:rPr>
        <w:t>«Об образовании в Российской Федерации» организована работа 24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p w:rsidR="00A16400" w:rsidRPr="00D82245" w:rsidRDefault="00106DDA" w:rsidP="00A16400">
      <w:pPr>
        <w:ind w:firstLine="709"/>
        <w:jc w:val="both"/>
        <w:rPr>
          <w:rFonts w:ascii="Times New Roman" w:hAnsi="Times New Roman" w:cs="Times New Roman"/>
          <w:sz w:val="28"/>
          <w:szCs w:val="28"/>
          <w:lang w:eastAsia="ru-RU"/>
        </w:rPr>
      </w:pPr>
      <w:r w:rsidRPr="00267102">
        <w:rPr>
          <w:rFonts w:ascii="Times New Roman" w:hAnsi="Times New Roman" w:cs="Times New Roman"/>
          <w:sz w:val="28"/>
          <w:szCs w:val="28"/>
          <w:lang w:eastAsia="ru-RU"/>
        </w:rPr>
        <w:t xml:space="preserve">С целью установления сотрудничества детского сада и семьи </w:t>
      </w:r>
      <w:r w:rsidRPr="00267102">
        <w:rPr>
          <w:rFonts w:ascii="Times New Roman" w:hAnsi="Times New Roman" w:cs="Times New Roman"/>
          <w:sz w:val="28"/>
          <w:szCs w:val="28"/>
          <w:lang w:eastAsia="ru-RU"/>
        </w:rPr>
        <w:br/>
        <w:t xml:space="preserve">в вопросах воспитания детей дошкольного возраста на базе </w:t>
      </w:r>
      <w:r w:rsidRPr="00267102">
        <w:rPr>
          <w:rFonts w:ascii="Times New Roman" w:hAnsi="Times New Roman" w:cs="Times New Roman"/>
          <w:sz w:val="28"/>
          <w:szCs w:val="28"/>
          <w:lang w:eastAsia="ru-RU"/>
        </w:rPr>
        <w:br/>
        <w:t xml:space="preserve">19 образовательных организаций созданы </w:t>
      </w:r>
      <w:r w:rsidRPr="00D82245">
        <w:rPr>
          <w:rFonts w:ascii="Times New Roman" w:hAnsi="Times New Roman" w:cs="Times New Roman"/>
          <w:sz w:val="28"/>
          <w:szCs w:val="28"/>
          <w:lang w:eastAsia="ru-RU"/>
        </w:rPr>
        <w:t xml:space="preserve">родительские клубы. </w:t>
      </w:r>
    </w:p>
    <w:p w:rsidR="00106DDA" w:rsidRPr="00267102" w:rsidRDefault="00106DDA" w:rsidP="00A16400">
      <w:pPr>
        <w:ind w:firstLine="709"/>
        <w:jc w:val="both"/>
        <w:rPr>
          <w:rFonts w:ascii="Times New Roman" w:hAnsi="Times New Roman" w:cs="Times New Roman"/>
          <w:sz w:val="28"/>
          <w:szCs w:val="28"/>
          <w:lang w:eastAsia="ru-RU"/>
        </w:rPr>
      </w:pPr>
      <w:r w:rsidRPr="00D82245">
        <w:rPr>
          <w:rFonts w:ascii="Times New Roman" w:hAnsi="Times New Roman" w:cs="Times New Roman"/>
          <w:sz w:val="28"/>
          <w:szCs w:val="28"/>
          <w:lang w:eastAsia="ru-RU"/>
        </w:rPr>
        <w:t>В рамках работы клубов для родителей в течение</w:t>
      </w:r>
      <w:r>
        <w:rPr>
          <w:rFonts w:ascii="Times New Roman" w:hAnsi="Times New Roman" w:cs="Times New Roman"/>
          <w:sz w:val="28"/>
          <w:szCs w:val="28"/>
          <w:lang w:eastAsia="ru-RU"/>
        </w:rPr>
        <w:t xml:space="preserve"> 2018 года </w:t>
      </w:r>
      <w:r w:rsidRPr="00267102">
        <w:rPr>
          <w:rFonts w:ascii="Times New Roman" w:hAnsi="Times New Roman" w:cs="Times New Roman"/>
          <w:sz w:val="28"/>
          <w:szCs w:val="28"/>
          <w:lang w:eastAsia="ru-RU"/>
        </w:rPr>
        <w:t xml:space="preserve">проведены творческие мастерские, тренинги, круглый стол по вопросам дошкольного образования и индивидуального развития ребенка. Даны разъяснения по вопросам законодательных и иных нормативных актов в области образования (ФГОС ДО, целевые ориентиры). </w:t>
      </w:r>
    </w:p>
    <w:p w:rsidR="00106DDA" w:rsidRPr="002B5761" w:rsidRDefault="00106DDA" w:rsidP="00A16400">
      <w:pPr>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 xml:space="preserve">Обучение детей-инвалидов </w:t>
      </w:r>
    </w:p>
    <w:p w:rsidR="00106DDA" w:rsidRPr="008C3230" w:rsidRDefault="00106DDA" w:rsidP="00A16400">
      <w:pPr>
        <w:ind w:firstLine="709"/>
        <w:jc w:val="both"/>
        <w:rPr>
          <w:rFonts w:ascii="Times New Roman" w:eastAsia="Calibri" w:hAnsi="Times New Roman" w:cs="Times New Roman"/>
          <w:sz w:val="28"/>
          <w:szCs w:val="28"/>
        </w:rPr>
      </w:pPr>
      <w:r w:rsidRPr="008C3230">
        <w:rPr>
          <w:rFonts w:ascii="Times New Roman" w:eastAsia="Calibri" w:hAnsi="Times New Roman" w:cs="Times New Roman"/>
          <w:sz w:val="28"/>
          <w:szCs w:val="28"/>
        </w:rPr>
        <w:t>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(с ОВЗ) и детей-инвалидов. Образование детей с ограниченными возможностями здоровья в Ханты-Мансийском районе осуществляется в условиях общеобразовательных организаций или по заключению врачебной комиссии на дому. Обучение детей с ОВЗ осуществляется через реализацию индивидуального учебного плана, разработанного в соответствии с особенностями развития детей, и получени</w:t>
      </w:r>
      <w:r w:rsidR="00D82245">
        <w:rPr>
          <w:rFonts w:ascii="Times New Roman" w:eastAsia="Calibri" w:hAnsi="Times New Roman" w:cs="Times New Roman"/>
          <w:sz w:val="28"/>
          <w:szCs w:val="28"/>
        </w:rPr>
        <w:t>е коррекционной помощи учителя-</w:t>
      </w:r>
      <w:r w:rsidRPr="008C3230">
        <w:rPr>
          <w:rFonts w:ascii="Times New Roman" w:eastAsia="Calibri" w:hAnsi="Times New Roman" w:cs="Times New Roman"/>
          <w:sz w:val="28"/>
          <w:szCs w:val="28"/>
        </w:rPr>
        <w:t>дефектолога, педагога-психолога и учителя-логопеда.</w:t>
      </w:r>
    </w:p>
    <w:p w:rsidR="00106DDA" w:rsidRPr="008C3230" w:rsidRDefault="00106DDA" w:rsidP="00A16400">
      <w:pPr>
        <w:ind w:firstLine="709"/>
        <w:jc w:val="both"/>
        <w:rPr>
          <w:rFonts w:ascii="Times New Roman" w:hAnsi="Times New Roman" w:cs="Times New Roman"/>
          <w:sz w:val="28"/>
          <w:szCs w:val="28"/>
          <w:lang w:eastAsia="ru-RU"/>
        </w:rPr>
      </w:pPr>
      <w:r w:rsidRPr="008C3230">
        <w:rPr>
          <w:rFonts w:ascii="Times New Roman" w:hAnsi="Times New Roman" w:cs="Times New Roman"/>
          <w:sz w:val="28"/>
          <w:szCs w:val="28"/>
          <w:lang w:eastAsia="ru-RU"/>
        </w:rPr>
        <w:t>В 2018</w:t>
      </w:r>
      <w:r w:rsidR="00A16400">
        <w:rPr>
          <w:rFonts w:ascii="Times New Roman" w:hAnsi="Times New Roman" w:cs="Times New Roman"/>
          <w:sz w:val="28"/>
          <w:szCs w:val="28"/>
          <w:lang w:eastAsia="ru-RU"/>
        </w:rPr>
        <w:t xml:space="preserve"> – </w:t>
      </w:r>
      <w:r w:rsidRPr="008C3230">
        <w:rPr>
          <w:rFonts w:ascii="Times New Roman" w:hAnsi="Times New Roman" w:cs="Times New Roman"/>
          <w:sz w:val="28"/>
          <w:szCs w:val="28"/>
          <w:lang w:eastAsia="ru-RU"/>
        </w:rPr>
        <w:t>2019 учебном году в общеобразовательных организациях района обучаются 161 ребенок с ограниченными возможностями здоровья и 35 детей-инвалидов. В образовательных организациях, осуществляющих образовательную деятельность по реализации образовательных программ дошкольного образования, обучается 91 ребенок с ограниченными возможностями здоровья и 16 детей-инвалидов.</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Из 161 ребенка с ограниченными возможностями здоровья, обучающихся в общеобразовательных организациях:</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31 ребенок обучается по адаптированным общеобразовательным программам на дому, что составляет 19,3% от общей численности детей с ОВЗ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32 ребенка (34,8%);</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130 детей обучаются по адаптированным общеобразовательным программам в общем классе, что составляет 80,7% от общей численности детей с ОВЗ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60 детей (65,2%).</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Из 35 детей-инвалидов, обучающихся в общеобразовательных организациях:</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19 детей обучаются на дому по адаптированной общеобразовательной программе для обучающихся с умственной отсталостью, что составляет 54,3% от общей численности детей-инвалидов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19 детей (53,1%);</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3 ребенка обучаются на дому по адаптированной общеобразовательной программе для обучающихся с задержкой психического развития, что составляет 8,6% от общей численности детей-инвалидов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w:t>
      </w:r>
      <w:r>
        <w:rPr>
          <w:rFonts w:ascii="Times New Roman" w:hAnsi="Times New Roman" w:cs="Times New Roman"/>
          <w:sz w:val="28"/>
          <w:szCs w:val="28"/>
          <w:lang w:eastAsia="ru-RU"/>
        </w:rPr>
        <w:t xml:space="preserve"> </w:t>
      </w:r>
      <w:r w:rsidRPr="00447FAD">
        <w:rPr>
          <w:rFonts w:ascii="Times New Roman" w:hAnsi="Times New Roman" w:cs="Times New Roman"/>
          <w:sz w:val="28"/>
          <w:szCs w:val="28"/>
          <w:lang w:eastAsia="ru-RU"/>
        </w:rPr>
        <w:t>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2 ребенка (6,3%);</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 xml:space="preserve">2 ребенка обучаются на дому по общеобразовательной программе, что составляет 3,1% от общей численности детей-инвалидов </w:t>
      </w:r>
      <w:r w:rsidR="00A16400">
        <w:rPr>
          <w:rFonts w:ascii="Times New Roman" w:hAnsi="Times New Roman" w:cs="Times New Roman"/>
          <w:sz w:val="28"/>
          <w:szCs w:val="28"/>
          <w:lang w:eastAsia="ru-RU"/>
        </w:rPr>
        <w:br/>
      </w:r>
      <w:r w:rsidRPr="00447FAD">
        <w:rPr>
          <w:rFonts w:ascii="Times New Roman" w:hAnsi="Times New Roman" w:cs="Times New Roman"/>
          <w:sz w:val="28"/>
          <w:szCs w:val="28"/>
          <w:lang w:eastAsia="ru-RU"/>
        </w:rPr>
        <w:t>(2017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1 ребенок (3,1%);</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1 ребенок обучается на дому по адаптированной общеобразовательной программе для обучающихся с тяжелыми нарушениями речи, что составляет 2,8% от общей численности детей-инвалидов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1 ребенок (3,1%);</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10 детей обучаются в общем классе по основным общеобразовательным программам начального общего, основного общего, среднего общего образования, что составляет 28,6% от общей численности детей-инвалидов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9 детей (28,1%).</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91 ребен</w:t>
      </w:r>
      <w:r>
        <w:rPr>
          <w:rFonts w:ascii="Times New Roman" w:hAnsi="Times New Roman" w:cs="Times New Roman"/>
          <w:sz w:val="28"/>
          <w:szCs w:val="28"/>
          <w:lang w:eastAsia="ru-RU"/>
        </w:rPr>
        <w:t>о</w:t>
      </w:r>
      <w:r w:rsidRPr="00447FAD">
        <w:rPr>
          <w:rFonts w:ascii="Times New Roman" w:hAnsi="Times New Roman" w:cs="Times New Roman"/>
          <w:sz w:val="28"/>
          <w:szCs w:val="28"/>
          <w:lang w:eastAsia="ru-RU"/>
        </w:rPr>
        <w:t>к с ограниченными во</w:t>
      </w:r>
      <w:r>
        <w:rPr>
          <w:rFonts w:ascii="Times New Roman" w:hAnsi="Times New Roman" w:cs="Times New Roman"/>
          <w:sz w:val="28"/>
          <w:szCs w:val="28"/>
          <w:lang w:eastAsia="ru-RU"/>
        </w:rPr>
        <w:t>зможностями здоровья, посещающий</w:t>
      </w:r>
      <w:r w:rsidRPr="00447FAD">
        <w:rPr>
          <w:rFonts w:ascii="Times New Roman" w:hAnsi="Times New Roman" w:cs="Times New Roman"/>
          <w:sz w:val="28"/>
          <w:szCs w:val="28"/>
          <w:lang w:eastAsia="ru-RU"/>
        </w:rPr>
        <w:t xml:space="preserve"> образовательные организации, осуществляющие образовательную деятельность по реализации образовательных програм</w:t>
      </w:r>
      <w:r>
        <w:rPr>
          <w:rFonts w:ascii="Times New Roman" w:hAnsi="Times New Roman" w:cs="Times New Roman"/>
          <w:sz w:val="28"/>
          <w:szCs w:val="28"/>
          <w:lang w:eastAsia="ru-RU"/>
        </w:rPr>
        <w:t>м дошкольного образования</w:t>
      </w:r>
      <w:r w:rsidR="00D8224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447FAD">
        <w:rPr>
          <w:rFonts w:ascii="Times New Roman" w:hAnsi="Times New Roman" w:cs="Times New Roman"/>
          <w:sz w:val="28"/>
          <w:szCs w:val="28"/>
          <w:lang w:eastAsia="ru-RU"/>
        </w:rPr>
        <w:t>обучается по адаптированной программе дошкольного образования.</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Из 16 детей-инвалидов,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14 детей обучается по адаптированной образовательной программе дошкольного образования;</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2 ребенка обучается по образовательной программе дошкольного образования.</w:t>
      </w:r>
    </w:p>
    <w:p w:rsidR="00106DDA" w:rsidRPr="00B45032" w:rsidRDefault="00106DDA" w:rsidP="00A16400">
      <w:pPr>
        <w:ind w:firstLine="709"/>
        <w:jc w:val="both"/>
        <w:rPr>
          <w:rFonts w:ascii="Times New Roman" w:hAnsi="Times New Roman" w:cs="Times New Roman"/>
          <w:sz w:val="28"/>
          <w:szCs w:val="28"/>
          <w:lang w:eastAsia="ru-RU"/>
        </w:rPr>
      </w:pPr>
      <w:r w:rsidRPr="00B45032">
        <w:rPr>
          <w:rFonts w:ascii="Times New Roman" w:hAnsi="Times New Roman" w:cs="Times New Roman"/>
          <w:sz w:val="28"/>
          <w:szCs w:val="28"/>
          <w:lang w:eastAsia="ru-RU"/>
        </w:rPr>
        <w:t xml:space="preserve">Таким образом, во всех общеобразовательных организациях района для детей с ограниченными возможностями здоровья, в том числе для детей-инвалидов, были созданы специальные условия для получения образования: разработаны адаптированные образовательные программы, организовано психолого-педагогическое сопровождение детей, педагогами использовались </w:t>
      </w:r>
      <w:r w:rsidRPr="00B45032">
        <w:rPr>
          <w:rFonts w:ascii="Times New Roman" w:hAnsi="Times New Roman" w:cs="Times New Roman"/>
          <w:spacing w:val="3"/>
          <w:sz w:val="28"/>
          <w:szCs w:val="28"/>
          <w:shd w:val="clear" w:color="auto" w:fill="FFFFFF"/>
          <w:lang w:eastAsia="ru-RU"/>
        </w:rPr>
        <w:t>специальные методы обучения и воспитания, специальные учебники, учебные пособия, дидактические материалы, адаптированные для</w:t>
      </w:r>
      <w:r w:rsidRPr="00B45032">
        <w:rPr>
          <w:rFonts w:ascii="Times New Roman" w:hAnsi="Times New Roman" w:cs="Times New Roman"/>
          <w:sz w:val="28"/>
          <w:szCs w:val="28"/>
          <w:lang w:eastAsia="ru-RU"/>
        </w:rPr>
        <w:t xml:space="preserve"> детей с ограниченными возможностями здоровья.</w:t>
      </w:r>
    </w:p>
    <w:p w:rsidR="00106DDA" w:rsidRPr="002B5761" w:rsidRDefault="00106DDA" w:rsidP="00A16400">
      <w:pPr>
        <w:autoSpaceDN w:val="0"/>
        <w:adjustRightInd w:val="0"/>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 xml:space="preserve">Дополнительное образование </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Услуги дополнительного образования в Ханты-Мансийском районе предоставляются муниципальным бюджетным учреждением дополнительного образования Ханты-Мансийского района.</w:t>
      </w:r>
    </w:p>
    <w:p w:rsidR="00106DDA" w:rsidRPr="007A0B6C" w:rsidRDefault="00106DDA" w:rsidP="00A16400">
      <w:pPr>
        <w:ind w:firstLine="709"/>
        <w:jc w:val="both"/>
        <w:rPr>
          <w:rFonts w:ascii="Times New Roman" w:hAnsi="Times New Roman" w:cs="Times New Roman"/>
          <w:sz w:val="28"/>
          <w:szCs w:val="28"/>
          <w:lang w:eastAsia="ru-RU"/>
        </w:rPr>
      </w:pPr>
      <w:r w:rsidRPr="007A0B6C">
        <w:rPr>
          <w:rFonts w:ascii="Times New Roman" w:hAnsi="Times New Roman" w:cs="Times New Roman"/>
          <w:sz w:val="28"/>
          <w:szCs w:val="28"/>
          <w:lang w:eastAsia="ru-RU"/>
        </w:rPr>
        <w:t>Программы дополнительного обр</w:t>
      </w:r>
      <w:r w:rsidR="00A16400">
        <w:rPr>
          <w:rFonts w:ascii="Times New Roman" w:hAnsi="Times New Roman" w:cs="Times New Roman"/>
          <w:sz w:val="28"/>
          <w:szCs w:val="28"/>
          <w:lang w:eastAsia="ru-RU"/>
        </w:rPr>
        <w:t xml:space="preserve">азования детей реализуются </w:t>
      </w:r>
      <w:r w:rsidR="00A16400">
        <w:rPr>
          <w:rFonts w:ascii="Times New Roman" w:hAnsi="Times New Roman" w:cs="Times New Roman"/>
          <w:sz w:val="28"/>
          <w:szCs w:val="28"/>
          <w:lang w:eastAsia="ru-RU"/>
        </w:rPr>
        <w:br/>
        <w:t xml:space="preserve">в 2 </w:t>
      </w:r>
      <w:r w:rsidRPr="007A0B6C">
        <w:rPr>
          <w:rFonts w:ascii="Times New Roman" w:hAnsi="Times New Roman" w:cs="Times New Roman"/>
          <w:sz w:val="28"/>
          <w:szCs w:val="28"/>
          <w:lang w:eastAsia="ru-RU"/>
        </w:rPr>
        <w:t>подразделениях дополнительного образования п.</w:t>
      </w:r>
      <w:r>
        <w:rPr>
          <w:rFonts w:ascii="Times New Roman" w:hAnsi="Times New Roman" w:cs="Times New Roman"/>
          <w:sz w:val="28"/>
          <w:szCs w:val="28"/>
          <w:lang w:eastAsia="ru-RU"/>
        </w:rPr>
        <w:t xml:space="preserve"> </w:t>
      </w:r>
      <w:r w:rsidRPr="007A0B6C">
        <w:rPr>
          <w:rFonts w:ascii="Times New Roman" w:hAnsi="Times New Roman" w:cs="Times New Roman"/>
          <w:sz w:val="28"/>
          <w:szCs w:val="28"/>
          <w:lang w:eastAsia="ru-RU"/>
        </w:rPr>
        <w:t xml:space="preserve">Луговской </w:t>
      </w:r>
      <w:r w:rsidR="00A16400">
        <w:rPr>
          <w:rFonts w:ascii="Times New Roman" w:hAnsi="Times New Roman" w:cs="Times New Roman"/>
          <w:sz w:val="28"/>
          <w:szCs w:val="28"/>
          <w:lang w:eastAsia="ru-RU"/>
        </w:rPr>
        <w:br/>
      </w:r>
      <w:r w:rsidRPr="007A0B6C">
        <w:rPr>
          <w:rFonts w:ascii="Times New Roman" w:hAnsi="Times New Roman" w:cs="Times New Roman"/>
          <w:sz w:val="28"/>
          <w:szCs w:val="28"/>
          <w:lang w:eastAsia="ru-RU"/>
        </w:rPr>
        <w:t>и п.</w:t>
      </w:r>
      <w:r>
        <w:rPr>
          <w:rFonts w:ascii="Times New Roman" w:hAnsi="Times New Roman" w:cs="Times New Roman"/>
          <w:sz w:val="28"/>
          <w:szCs w:val="28"/>
          <w:lang w:eastAsia="ru-RU"/>
        </w:rPr>
        <w:t xml:space="preserve"> </w:t>
      </w:r>
      <w:r w:rsidRPr="007A0B6C">
        <w:rPr>
          <w:rFonts w:ascii="Times New Roman" w:hAnsi="Times New Roman" w:cs="Times New Roman"/>
          <w:sz w:val="28"/>
          <w:szCs w:val="28"/>
          <w:lang w:eastAsia="ru-RU"/>
        </w:rPr>
        <w:t xml:space="preserve">Горноправдинск, 17 средних </w:t>
      </w:r>
      <w:r w:rsidRPr="00D82245">
        <w:rPr>
          <w:rFonts w:ascii="Times New Roman" w:hAnsi="Times New Roman" w:cs="Times New Roman"/>
          <w:sz w:val="28"/>
          <w:szCs w:val="28"/>
          <w:lang w:eastAsia="ru-RU"/>
        </w:rPr>
        <w:t xml:space="preserve">общеобразовательных школах, </w:t>
      </w:r>
      <w:r w:rsidR="00A16400" w:rsidRPr="00D82245">
        <w:rPr>
          <w:rFonts w:ascii="Times New Roman" w:hAnsi="Times New Roman" w:cs="Times New Roman"/>
          <w:sz w:val="28"/>
          <w:szCs w:val="28"/>
          <w:lang w:eastAsia="ru-RU"/>
        </w:rPr>
        <w:br/>
      </w:r>
      <w:r w:rsidRPr="00D82245">
        <w:rPr>
          <w:rFonts w:ascii="Times New Roman" w:hAnsi="Times New Roman" w:cs="Times New Roman"/>
          <w:sz w:val="28"/>
          <w:szCs w:val="28"/>
          <w:lang w:eastAsia="ru-RU"/>
        </w:rPr>
        <w:t>5 основных школах и 1 начальной школе, что составляет 100</w:t>
      </w:r>
      <w:r w:rsidR="003E11EF">
        <w:rPr>
          <w:rFonts w:ascii="Times New Roman" w:hAnsi="Times New Roman" w:cs="Times New Roman"/>
          <w:sz w:val="28"/>
          <w:szCs w:val="28"/>
          <w:lang w:eastAsia="ru-RU"/>
        </w:rPr>
        <w:t>-процентный охват</w:t>
      </w:r>
      <w:r w:rsidRPr="00D82245">
        <w:rPr>
          <w:rFonts w:ascii="Times New Roman" w:hAnsi="Times New Roman" w:cs="Times New Roman"/>
          <w:color w:val="FF0000"/>
          <w:sz w:val="28"/>
          <w:szCs w:val="28"/>
          <w:lang w:eastAsia="ru-RU"/>
        </w:rPr>
        <w:t xml:space="preserve"> </w:t>
      </w:r>
      <w:r w:rsidRPr="00D82245">
        <w:rPr>
          <w:rFonts w:ascii="Times New Roman" w:hAnsi="Times New Roman" w:cs="Times New Roman"/>
          <w:sz w:val="28"/>
          <w:szCs w:val="28"/>
          <w:lang w:eastAsia="ru-RU"/>
        </w:rPr>
        <w:t>дополнительным образованием общеобразовательных учреждений</w:t>
      </w:r>
      <w:r w:rsidRPr="007A0B6C">
        <w:rPr>
          <w:rFonts w:ascii="Times New Roman" w:hAnsi="Times New Roman" w:cs="Times New Roman"/>
          <w:sz w:val="28"/>
          <w:szCs w:val="28"/>
          <w:lang w:eastAsia="ru-RU"/>
        </w:rPr>
        <w:t xml:space="preserve"> Ханты-Мансийского района от общего числа общеобразовательных учреждений.</w:t>
      </w:r>
      <w:r w:rsidRPr="001423FC">
        <w:rPr>
          <w:rFonts w:ascii="Times New Roman" w:hAnsi="Times New Roman" w:cs="Times New Roman"/>
          <w:color w:val="FF0000"/>
          <w:sz w:val="28"/>
          <w:szCs w:val="28"/>
          <w:lang w:eastAsia="ru-RU"/>
        </w:rPr>
        <w:t xml:space="preserve"> </w:t>
      </w:r>
      <w:r w:rsidRPr="007A0B6C">
        <w:rPr>
          <w:rFonts w:ascii="Times New Roman" w:hAnsi="Times New Roman" w:cs="Times New Roman"/>
          <w:sz w:val="28"/>
          <w:szCs w:val="28"/>
          <w:lang w:eastAsia="ru-RU"/>
        </w:rPr>
        <w:t xml:space="preserve">Кроме того, программы дополнительного образования реализуются в двух дошкольных образовательных организациях района.  </w:t>
      </w:r>
    </w:p>
    <w:p w:rsidR="00106DDA" w:rsidRPr="00F54095" w:rsidRDefault="00106DDA" w:rsidP="00A16400">
      <w:pPr>
        <w:autoSpaceDN w:val="0"/>
        <w:adjustRightInd w:val="0"/>
        <w:ind w:firstLine="709"/>
        <w:jc w:val="both"/>
        <w:rPr>
          <w:rFonts w:ascii="Times New Roman" w:hAnsi="Times New Roman" w:cs="Times New Roman"/>
          <w:sz w:val="28"/>
          <w:szCs w:val="28"/>
          <w:lang w:eastAsia="ru-RU"/>
        </w:rPr>
      </w:pPr>
      <w:r w:rsidRPr="00F54095">
        <w:rPr>
          <w:rFonts w:ascii="Times New Roman" w:hAnsi="Times New Roman" w:cs="Times New Roman"/>
          <w:sz w:val="28"/>
          <w:szCs w:val="28"/>
          <w:lang w:eastAsia="ru-RU"/>
        </w:rPr>
        <w:t>Основной целью является формирование образовательной среды, способствующей воспитанию базовой культуры личности, гражданственности, здорового образа жизни, а также профессиональному самоопределению обучающихся.</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 xml:space="preserve">Учебный план отражает специфику МБУ ДО ХМР как многопрофильного учреждения дополнительного образования детей, образовательная деятельность в котором строится на основе социального заказа родителей, интересов и индивидуальных особенностей детей </w:t>
      </w:r>
      <w:r w:rsidR="00A16400">
        <w:rPr>
          <w:rFonts w:ascii="Times New Roman" w:hAnsi="Times New Roman" w:cs="Times New Roman"/>
          <w:sz w:val="28"/>
          <w:szCs w:val="28"/>
          <w:lang w:eastAsia="ru-RU"/>
        </w:rPr>
        <w:br/>
      </w:r>
      <w:r w:rsidRPr="00773868">
        <w:rPr>
          <w:rFonts w:ascii="Times New Roman" w:hAnsi="Times New Roman" w:cs="Times New Roman"/>
          <w:sz w:val="28"/>
          <w:szCs w:val="28"/>
          <w:lang w:eastAsia="ru-RU"/>
        </w:rPr>
        <w:t>от 5 до 18 лет, а также кадровых, методических и экономических возможностей.</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Принцип вариативности учебного плана является основополагающим и предполагает как свободный выбор деятельности, так и создание условий для успешности каждого обучающегося в соответствии с его способностями.</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106DDA" w:rsidRPr="00773868" w:rsidRDefault="00D82245" w:rsidP="00A1640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06DDA" w:rsidRPr="00773868">
        <w:rPr>
          <w:rFonts w:ascii="Times New Roman" w:hAnsi="Times New Roman" w:cs="Times New Roman"/>
          <w:sz w:val="28"/>
          <w:szCs w:val="28"/>
          <w:lang w:eastAsia="ru-RU"/>
        </w:rPr>
        <w:t xml:space="preserve"> физкультурно-спортивная</w:t>
      </w:r>
      <w:r>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2</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военно-патриотическая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3</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художественная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4</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туристко-краеведческая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5</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техническая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6</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культурологическая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7</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естественнонаучная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8</w:t>
      </w:r>
      <w:r w:rsidR="00D82245">
        <w:rPr>
          <w:rFonts w:ascii="Times New Roman" w:hAnsi="Times New Roman" w:cs="Times New Roman"/>
          <w:sz w:val="28"/>
          <w:szCs w:val="28"/>
          <w:lang w:eastAsia="ru-RU"/>
        </w:rPr>
        <w:t>) социально-педагогическая.</w:t>
      </w:r>
    </w:p>
    <w:p w:rsidR="00106DDA" w:rsidRPr="0042309C" w:rsidRDefault="00106DDA" w:rsidP="00A16400">
      <w:pPr>
        <w:autoSpaceDN w:val="0"/>
        <w:adjustRightInd w:val="0"/>
        <w:ind w:firstLine="709"/>
        <w:jc w:val="both"/>
        <w:rPr>
          <w:rFonts w:ascii="Times New Roman" w:hAnsi="Times New Roman" w:cs="Times New Roman"/>
          <w:sz w:val="28"/>
          <w:szCs w:val="28"/>
          <w:lang w:eastAsia="ru-RU"/>
        </w:rPr>
      </w:pPr>
      <w:r w:rsidRPr="0042309C">
        <w:rPr>
          <w:rFonts w:ascii="Times New Roman" w:hAnsi="Times New Roman" w:cs="Times New Roman"/>
          <w:sz w:val="28"/>
          <w:szCs w:val="28"/>
          <w:lang w:eastAsia="ru-RU"/>
        </w:rPr>
        <w:t xml:space="preserve">МБУ ДО ХМР работает в режиме 6-дневной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 </w:t>
      </w:r>
    </w:p>
    <w:p w:rsidR="00106DDA" w:rsidRPr="0042309C" w:rsidRDefault="00106DDA" w:rsidP="00A16400">
      <w:pPr>
        <w:autoSpaceDN w:val="0"/>
        <w:adjustRightInd w:val="0"/>
        <w:ind w:firstLine="709"/>
        <w:jc w:val="both"/>
        <w:rPr>
          <w:rFonts w:ascii="Times New Roman" w:hAnsi="Times New Roman" w:cs="Times New Roman"/>
          <w:sz w:val="28"/>
          <w:szCs w:val="28"/>
          <w:lang w:eastAsia="ru-RU"/>
        </w:rPr>
      </w:pPr>
      <w:r w:rsidRPr="0042309C">
        <w:rPr>
          <w:rFonts w:ascii="Times New Roman" w:hAnsi="Times New Roman" w:cs="Times New Roman"/>
          <w:sz w:val="28"/>
          <w:szCs w:val="28"/>
          <w:lang w:eastAsia="ru-RU"/>
        </w:rPr>
        <w:t xml:space="preserve">В целом учебный план МБУ ДО Ханты-Мансийского района предусматривает обучение детей и подростков численностью </w:t>
      </w:r>
      <w:r w:rsidRPr="0042309C">
        <w:rPr>
          <w:rFonts w:ascii="Times New Roman" w:hAnsi="Times New Roman" w:cs="Times New Roman"/>
          <w:sz w:val="28"/>
          <w:szCs w:val="28"/>
          <w:lang w:eastAsia="ru-RU"/>
        </w:rPr>
        <w:br/>
        <w:t>1 532 обучающихся в 114 объединениях.</w:t>
      </w:r>
    </w:p>
    <w:p w:rsidR="00106DDA" w:rsidRPr="002B5761" w:rsidRDefault="00106DDA" w:rsidP="00A16400">
      <w:pPr>
        <w:autoSpaceDN w:val="0"/>
        <w:adjustRightInd w:val="0"/>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 xml:space="preserve">Спортивно-оздоровительная работа </w:t>
      </w:r>
    </w:p>
    <w:p w:rsidR="00106DDA" w:rsidRPr="00B47390" w:rsidRDefault="00106DDA" w:rsidP="00A16400">
      <w:pPr>
        <w:ind w:firstLine="709"/>
        <w:jc w:val="both"/>
        <w:rPr>
          <w:rFonts w:ascii="Times New Roman" w:hAnsi="Times New Roman" w:cs="Times New Roman"/>
          <w:bCs/>
          <w:sz w:val="28"/>
          <w:szCs w:val="28"/>
          <w:lang w:eastAsia="ru-RU"/>
        </w:rPr>
      </w:pPr>
      <w:r w:rsidRPr="00B47390">
        <w:rPr>
          <w:rFonts w:ascii="Times New Roman" w:hAnsi="Times New Roman" w:cs="Times New Roman"/>
          <w:bCs/>
          <w:sz w:val="28"/>
          <w:szCs w:val="28"/>
          <w:lang w:eastAsia="ru-RU"/>
        </w:rPr>
        <w:t xml:space="preserve">Структура физкультурно-спортивного движения в Ханты-Мансийском районе основывается на широкой сети спортивных сооружений образовательных учреждений и учреждений дополнительного образования, системе проведения спортивно-массовых мероприятий, охватывающей соревновательной деятельностью различные категории населения и возрастные группы. </w:t>
      </w:r>
    </w:p>
    <w:p w:rsidR="00106DDA" w:rsidRPr="00B47390" w:rsidRDefault="00106DDA" w:rsidP="00A16400">
      <w:pPr>
        <w:ind w:firstLine="709"/>
        <w:jc w:val="both"/>
        <w:rPr>
          <w:rFonts w:ascii="Times New Roman" w:hAnsi="Times New Roman" w:cs="Times New Roman"/>
          <w:bCs/>
          <w:sz w:val="28"/>
          <w:szCs w:val="28"/>
          <w:lang w:eastAsia="ru-RU"/>
        </w:rPr>
      </w:pPr>
      <w:r w:rsidRPr="00B47390">
        <w:rPr>
          <w:rFonts w:ascii="Times New Roman" w:hAnsi="Times New Roman" w:cs="Times New Roman"/>
          <w:bCs/>
          <w:sz w:val="28"/>
          <w:szCs w:val="28"/>
          <w:lang w:eastAsia="ru-RU"/>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Ханты-Мансийском районе, предусматривающих:</w:t>
      </w:r>
    </w:p>
    <w:p w:rsidR="00106DDA" w:rsidRPr="00B47390" w:rsidRDefault="00106DDA" w:rsidP="00A16400">
      <w:pPr>
        <w:ind w:firstLine="709"/>
        <w:jc w:val="both"/>
        <w:rPr>
          <w:rFonts w:ascii="Times New Roman" w:hAnsi="Times New Roman" w:cs="Times New Roman"/>
          <w:bCs/>
          <w:sz w:val="28"/>
          <w:szCs w:val="28"/>
          <w:lang w:eastAsia="ru-RU"/>
        </w:rPr>
      </w:pPr>
      <w:r w:rsidRPr="00B47390">
        <w:rPr>
          <w:rFonts w:ascii="Times New Roman" w:hAnsi="Times New Roman" w:cs="Times New Roman"/>
          <w:bCs/>
          <w:sz w:val="28"/>
          <w:szCs w:val="28"/>
          <w:lang w:eastAsia="ru-RU"/>
        </w:rPr>
        <w:t>улучшение материально-технической базы и расширение сети спортивных сооружений;</w:t>
      </w:r>
    </w:p>
    <w:p w:rsidR="00106DDA" w:rsidRPr="00B47390" w:rsidRDefault="00106DDA" w:rsidP="00A16400">
      <w:pPr>
        <w:ind w:firstLine="709"/>
        <w:jc w:val="both"/>
        <w:rPr>
          <w:rFonts w:ascii="Times New Roman" w:hAnsi="Times New Roman" w:cs="Times New Roman"/>
          <w:bCs/>
          <w:sz w:val="28"/>
          <w:szCs w:val="28"/>
          <w:lang w:eastAsia="ru-RU"/>
        </w:rPr>
      </w:pPr>
      <w:r w:rsidRPr="00B47390">
        <w:rPr>
          <w:rFonts w:ascii="Times New Roman" w:hAnsi="Times New Roman" w:cs="Times New Roman"/>
          <w:bCs/>
          <w:sz w:val="28"/>
          <w:szCs w:val="28"/>
          <w:lang w:eastAsia="ru-RU"/>
        </w:rPr>
        <w:t xml:space="preserve">внедрение новых форм организации занятий физической культурой </w:t>
      </w:r>
      <w:r w:rsidRPr="00B47390">
        <w:rPr>
          <w:rFonts w:ascii="Times New Roman" w:hAnsi="Times New Roman" w:cs="Times New Roman"/>
          <w:bCs/>
          <w:sz w:val="28"/>
          <w:szCs w:val="28"/>
          <w:lang w:eastAsia="ru-RU"/>
        </w:rPr>
        <w:br/>
        <w:t>и спортом;</w:t>
      </w:r>
    </w:p>
    <w:p w:rsidR="00106DDA" w:rsidRPr="00B47390" w:rsidRDefault="00106DDA" w:rsidP="00A16400">
      <w:pPr>
        <w:ind w:firstLine="709"/>
        <w:jc w:val="both"/>
        <w:rPr>
          <w:rFonts w:ascii="Times New Roman" w:hAnsi="Times New Roman" w:cs="Times New Roman"/>
          <w:bCs/>
          <w:sz w:val="28"/>
          <w:szCs w:val="28"/>
          <w:lang w:eastAsia="ru-RU"/>
        </w:rPr>
      </w:pPr>
      <w:r w:rsidRPr="00B47390">
        <w:rPr>
          <w:rFonts w:ascii="Times New Roman" w:hAnsi="Times New Roman" w:cs="Times New Roman"/>
          <w:bCs/>
          <w:sz w:val="28"/>
          <w:szCs w:val="28"/>
          <w:lang w:eastAsia="ru-RU"/>
        </w:rPr>
        <w:t>пропаганду здорового образа жизни в средствах массовой информации.</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Кадровое обеспечение физкультурно-оздоровительного движения в районе представлено 48 педагогами, в том числе 34 учителя</w:t>
      </w:r>
      <w:r>
        <w:rPr>
          <w:rFonts w:ascii="Times New Roman" w:hAnsi="Times New Roman" w:cs="Times New Roman"/>
          <w:sz w:val="28"/>
          <w:szCs w:val="28"/>
          <w:lang w:eastAsia="ru-RU"/>
        </w:rPr>
        <w:t>ми</w:t>
      </w:r>
      <w:r w:rsidRPr="00B47390">
        <w:rPr>
          <w:rFonts w:ascii="Times New Roman" w:hAnsi="Times New Roman" w:cs="Times New Roman"/>
          <w:sz w:val="28"/>
          <w:szCs w:val="28"/>
          <w:lang w:eastAsia="ru-RU"/>
        </w:rPr>
        <w:t xml:space="preserve"> физической культуры; 7 работник</w:t>
      </w:r>
      <w:r>
        <w:rPr>
          <w:rFonts w:ascii="Times New Roman" w:hAnsi="Times New Roman" w:cs="Times New Roman"/>
          <w:sz w:val="28"/>
          <w:szCs w:val="28"/>
          <w:lang w:eastAsia="ru-RU"/>
        </w:rPr>
        <w:t>ами</w:t>
      </w:r>
      <w:r w:rsidRPr="00B47390">
        <w:rPr>
          <w:rFonts w:ascii="Times New Roman" w:hAnsi="Times New Roman" w:cs="Times New Roman"/>
          <w:sz w:val="28"/>
          <w:szCs w:val="28"/>
          <w:lang w:eastAsia="ru-RU"/>
        </w:rPr>
        <w:t xml:space="preserve"> дополнительного образования, 7 инструктор</w:t>
      </w:r>
      <w:r>
        <w:rPr>
          <w:rFonts w:ascii="Times New Roman" w:hAnsi="Times New Roman" w:cs="Times New Roman"/>
          <w:sz w:val="28"/>
          <w:szCs w:val="28"/>
          <w:lang w:eastAsia="ru-RU"/>
        </w:rPr>
        <w:t>ами</w:t>
      </w:r>
      <w:r w:rsidRPr="00B47390">
        <w:rPr>
          <w:rFonts w:ascii="Times New Roman" w:hAnsi="Times New Roman" w:cs="Times New Roman"/>
          <w:sz w:val="28"/>
          <w:szCs w:val="28"/>
          <w:lang w:eastAsia="ru-RU"/>
        </w:rPr>
        <w:t xml:space="preserve"> по физическому воспитанию в дошкольных образовательных учреждениях. Охвачено занятиями физической культуры и спортом </w:t>
      </w:r>
      <w:r w:rsidR="00A16400">
        <w:rPr>
          <w:rFonts w:ascii="Times New Roman" w:hAnsi="Times New Roman" w:cs="Times New Roman"/>
          <w:sz w:val="28"/>
          <w:szCs w:val="28"/>
          <w:lang w:eastAsia="ru-RU"/>
        </w:rPr>
        <w:br/>
      </w:r>
      <w:r w:rsidRPr="00B47390">
        <w:rPr>
          <w:rFonts w:ascii="Times New Roman" w:hAnsi="Times New Roman" w:cs="Times New Roman"/>
          <w:sz w:val="28"/>
          <w:szCs w:val="28"/>
          <w:lang w:eastAsia="ru-RU"/>
        </w:rPr>
        <w:t>3 495 детей и подростков, из них:</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посещают учебные занятия по физической культуре в образовательных учреждениях – 1 812 человек;</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посещают учебные занятия по физической культуре в дошкольных образовательных учреждениях – 1 059 человек;</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посещают объединения дополнительного образования детей спортивной направленности – 624 человека.</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 xml:space="preserve">С 27 по 28 января 2018 года на базе МБОУ ХМР СОШ и ФСК </w:t>
      </w:r>
      <w:r w:rsidR="00D82245">
        <w:rPr>
          <w:rFonts w:ascii="Times New Roman" w:hAnsi="Times New Roman" w:cs="Times New Roman"/>
          <w:sz w:val="28"/>
          <w:szCs w:val="28"/>
          <w:lang w:eastAsia="ru-RU"/>
        </w:rPr>
        <w:br/>
      </w:r>
      <w:r w:rsidRPr="00B47390">
        <w:rPr>
          <w:rFonts w:ascii="Times New Roman" w:hAnsi="Times New Roman" w:cs="Times New Roman"/>
          <w:sz w:val="28"/>
          <w:szCs w:val="28"/>
          <w:lang w:eastAsia="ru-RU"/>
        </w:rPr>
        <w:t>п.</w:t>
      </w:r>
      <w:r w:rsidR="00D82245">
        <w:rPr>
          <w:rFonts w:ascii="Times New Roman" w:hAnsi="Times New Roman" w:cs="Times New Roman"/>
          <w:sz w:val="28"/>
          <w:szCs w:val="28"/>
          <w:lang w:eastAsia="ru-RU"/>
        </w:rPr>
        <w:t xml:space="preserve"> </w:t>
      </w:r>
      <w:r w:rsidRPr="00B47390">
        <w:rPr>
          <w:rFonts w:ascii="Times New Roman" w:hAnsi="Times New Roman" w:cs="Times New Roman"/>
          <w:sz w:val="28"/>
          <w:szCs w:val="28"/>
          <w:lang w:eastAsia="ru-RU"/>
        </w:rPr>
        <w:t>Горноправдинск проведено спортивное мероприятии «</w:t>
      </w:r>
      <w:r>
        <w:rPr>
          <w:rFonts w:ascii="Times New Roman" w:hAnsi="Times New Roman" w:cs="Times New Roman"/>
          <w:sz w:val="28"/>
          <w:szCs w:val="28"/>
          <w:lang w:eastAsia="ru-RU"/>
        </w:rPr>
        <w:t>С</w:t>
      </w:r>
      <w:r w:rsidRPr="00B47390">
        <w:rPr>
          <w:rFonts w:ascii="Times New Roman" w:hAnsi="Times New Roman" w:cs="Times New Roman"/>
          <w:sz w:val="28"/>
          <w:szCs w:val="28"/>
          <w:lang w:eastAsia="ru-RU"/>
        </w:rPr>
        <w:t xml:space="preserve">партакиада среди учащихся Ханты-Мансийского района». </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На базах образовательных организаций района проведены школьные этапы «Президентских спортивных игр» и «Президентских состязаний».</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 xml:space="preserve">14 февраля на базе МКОУ ХМР «СОШ с. Елизарово» проведен Слет юнармейских отрядов из семи образовательных организаций района.   </w:t>
      </w:r>
    </w:p>
    <w:p w:rsidR="00106DDA" w:rsidRPr="00B47390" w:rsidRDefault="00106DDA" w:rsidP="00A16400">
      <w:pPr>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С 11 по 13 апреля 2018 года команда МКОУ ХМР «СОШ д. Шапша» приняла участие в окружном этапе конкурса среди отрядов юных инспекторов движения «Безопасное колесо» в г.</w:t>
      </w:r>
      <w:r>
        <w:rPr>
          <w:rFonts w:ascii="Times New Roman" w:hAnsi="Times New Roman" w:cs="Times New Roman"/>
          <w:sz w:val="28"/>
          <w:szCs w:val="28"/>
          <w:lang w:eastAsia="ru-RU"/>
        </w:rPr>
        <w:t xml:space="preserve"> </w:t>
      </w:r>
      <w:r w:rsidRPr="00B47390">
        <w:rPr>
          <w:rFonts w:ascii="Times New Roman" w:hAnsi="Times New Roman" w:cs="Times New Roman"/>
          <w:sz w:val="28"/>
          <w:szCs w:val="28"/>
          <w:lang w:eastAsia="ru-RU"/>
        </w:rPr>
        <w:t>Ханты-Мансийске.</w:t>
      </w:r>
    </w:p>
    <w:p w:rsidR="00106DDA" w:rsidRPr="00B47390" w:rsidRDefault="00106DDA" w:rsidP="00A16400">
      <w:pPr>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 xml:space="preserve">С 14 по 19 мая 2018 года команда МБОУ ХМР «СОШ </w:t>
      </w:r>
      <w:r w:rsidR="00A16400">
        <w:rPr>
          <w:rFonts w:ascii="Times New Roman" w:hAnsi="Times New Roman" w:cs="Times New Roman"/>
          <w:sz w:val="28"/>
          <w:szCs w:val="28"/>
          <w:lang w:eastAsia="ru-RU"/>
        </w:rPr>
        <w:br/>
      </w:r>
      <w:r w:rsidRPr="00B47390">
        <w:rPr>
          <w:rFonts w:ascii="Times New Roman" w:hAnsi="Times New Roman" w:cs="Times New Roman"/>
          <w:sz w:val="28"/>
          <w:szCs w:val="28"/>
          <w:lang w:eastAsia="ru-RU"/>
        </w:rPr>
        <w:t>п. Горноправдинск» приняла участие и заняла 1 место в окружном этапе Всероссийских спортивных соревновани</w:t>
      </w:r>
      <w:r w:rsidR="00D82245">
        <w:rPr>
          <w:rFonts w:ascii="Times New Roman" w:hAnsi="Times New Roman" w:cs="Times New Roman"/>
          <w:sz w:val="28"/>
          <w:szCs w:val="28"/>
          <w:lang w:eastAsia="ru-RU"/>
        </w:rPr>
        <w:t>й</w:t>
      </w:r>
      <w:r w:rsidRPr="00B47390">
        <w:rPr>
          <w:rFonts w:ascii="Times New Roman" w:hAnsi="Times New Roman" w:cs="Times New Roman"/>
          <w:sz w:val="28"/>
          <w:szCs w:val="28"/>
          <w:lang w:eastAsia="ru-RU"/>
        </w:rPr>
        <w:t xml:space="preserve"> «Президентские состязания» </w:t>
      </w:r>
      <w:r w:rsidR="00A16400">
        <w:rPr>
          <w:rFonts w:ascii="Times New Roman" w:hAnsi="Times New Roman" w:cs="Times New Roman"/>
          <w:sz w:val="28"/>
          <w:szCs w:val="28"/>
          <w:lang w:eastAsia="ru-RU"/>
        </w:rPr>
        <w:br/>
      </w:r>
      <w:r w:rsidRPr="00B47390">
        <w:rPr>
          <w:rFonts w:ascii="Times New Roman" w:hAnsi="Times New Roman" w:cs="Times New Roman"/>
          <w:sz w:val="28"/>
          <w:szCs w:val="28"/>
          <w:lang w:eastAsia="ru-RU"/>
        </w:rPr>
        <w:t>в г.</w:t>
      </w:r>
      <w:r>
        <w:rPr>
          <w:rFonts w:ascii="Times New Roman" w:hAnsi="Times New Roman" w:cs="Times New Roman"/>
          <w:sz w:val="28"/>
          <w:szCs w:val="28"/>
          <w:lang w:eastAsia="ru-RU"/>
        </w:rPr>
        <w:t xml:space="preserve"> </w:t>
      </w:r>
      <w:r w:rsidRPr="00B47390">
        <w:rPr>
          <w:rFonts w:ascii="Times New Roman" w:hAnsi="Times New Roman" w:cs="Times New Roman"/>
          <w:sz w:val="28"/>
          <w:szCs w:val="28"/>
          <w:lang w:eastAsia="ru-RU"/>
        </w:rPr>
        <w:t xml:space="preserve">Югорске. </w:t>
      </w:r>
    </w:p>
    <w:p w:rsidR="00106DDA" w:rsidRDefault="00106DDA" w:rsidP="00A16400">
      <w:pPr>
        <w:tabs>
          <w:tab w:val="left" w:pos="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11 июня 2018 года на базе муниципального бюджетного учреждения дополнительного образования п.</w:t>
      </w:r>
      <w:r>
        <w:rPr>
          <w:rFonts w:ascii="Times New Roman" w:hAnsi="Times New Roman" w:cs="Times New Roman"/>
          <w:sz w:val="28"/>
          <w:szCs w:val="28"/>
          <w:lang w:eastAsia="ru-RU"/>
        </w:rPr>
        <w:t xml:space="preserve"> </w:t>
      </w:r>
      <w:r w:rsidRPr="00B47390">
        <w:rPr>
          <w:rFonts w:ascii="Times New Roman" w:hAnsi="Times New Roman" w:cs="Times New Roman"/>
          <w:sz w:val="28"/>
          <w:szCs w:val="28"/>
          <w:lang w:eastAsia="ru-RU"/>
        </w:rPr>
        <w:t>Луговской проведена церемония посвящения в юнармейцы 14 обучающихся.</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24 по 29 сентября 2018 года </w:t>
      </w:r>
      <w:r w:rsidRPr="00B47390">
        <w:rPr>
          <w:rFonts w:ascii="Times New Roman" w:hAnsi="Times New Roman" w:cs="Times New Roman"/>
          <w:sz w:val="28"/>
          <w:szCs w:val="28"/>
          <w:lang w:eastAsia="ru-RU"/>
        </w:rPr>
        <w:t xml:space="preserve">команда МБОУ ХМР «СОШ </w:t>
      </w:r>
      <w:r w:rsidR="00A16400">
        <w:rPr>
          <w:rFonts w:ascii="Times New Roman" w:hAnsi="Times New Roman" w:cs="Times New Roman"/>
          <w:sz w:val="28"/>
          <w:szCs w:val="28"/>
          <w:lang w:eastAsia="ru-RU"/>
        </w:rPr>
        <w:br/>
      </w:r>
      <w:r w:rsidRPr="00B47390">
        <w:rPr>
          <w:rFonts w:ascii="Times New Roman" w:hAnsi="Times New Roman" w:cs="Times New Roman"/>
          <w:sz w:val="28"/>
          <w:szCs w:val="28"/>
          <w:lang w:eastAsia="ru-RU"/>
        </w:rPr>
        <w:t xml:space="preserve">п. Горноправдинск» </w:t>
      </w:r>
      <w:r>
        <w:rPr>
          <w:rFonts w:ascii="Times New Roman" w:hAnsi="Times New Roman" w:cs="Times New Roman"/>
          <w:sz w:val="28"/>
          <w:szCs w:val="28"/>
          <w:lang w:eastAsia="ru-RU"/>
        </w:rPr>
        <w:t xml:space="preserve">из 7 обучающихся приняла участие и заняла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3</w:t>
      </w:r>
      <w:r w:rsidRPr="00B473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общекомандное </w:t>
      </w:r>
      <w:r w:rsidRPr="00B47390">
        <w:rPr>
          <w:rFonts w:ascii="Times New Roman" w:hAnsi="Times New Roman" w:cs="Times New Roman"/>
          <w:sz w:val="28"/>
          <w:szCs w:val="28"/>
          <w:lang w:eastAsia="ru-RU"/>
        </w:rPr>
        <w:t>место в окружном этапе соревновани</w:t>
      </w:r>
      <w:r>
        <w:rPr>
          <w:rFonts w:ascii="Times New Roman" w:hAnsi="Times New Roman" w:cs="Times New Roman"/>
          <w:sz w:val="28"/>
          <w:szCs w:val="28"/>
          <w:lang w:eastAsia="ru-RU"/>
        </w:rPr>
        <w:t>й</w:t>
      </w:r>
      <w:r w:rsidRPr="00B473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Школа безопасности</w:t>
      </w:r>
      <w:r w:rsidRPr="00B47390">
        <w:rPr>
          <w:rFonts w:ascii="Times New Roman" w:hAnsi="Times New Roman" w:cs="Times New Roman"/>
          <w:sz w:val="28"/>
          <w:szCs w:val="28"/>
          <w:lang w:eastAsia="ru-RU"/>
        </w:rPr>
        <w:t>» в г.</w:t>
      </w:r>
      <w:r>
        <w:rPr>
          <w:rFonts w:ascii="Times New Roman" w:hAnsi="Times New Roman" w:cs="Times New Roman"/>
          <w:sz w:val="28"/>
          <w:szCs w:val="28"/>
          <w:lang w:eastAsia="ru-RU"/>
        </w:rPr>
        <w:t xml:space="preserve"> Нягань</w:t>
      </w:r>
      <w:r w:rsidRPr="00B47390">
        <w:rPr>
          <w:rFonts w:ascii="Times New Roman" w:hAnsi="Times New Roman" w:cs="Times New Roman"/>
          <w:sz w:val="28"/>
          <w:szCs w:val="28"/>
          <w:lang w:eastAsia="ru-RU"/>
        </w:rPr>
        <w:t xml:space="preserve">. </w:t>
      </w:r>
    </w:p>
    <w:p w:rsidR="00106DDA" w:rsidRPr="00B47390"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1 по 31 октября 2018 года во всех образовательных учреждениях района была проведена акция «Здоровье», направленная на популяризацию здорового образа жизни.</w:t>
      </w:r>
    </w:p>
    <w:p w:rsidR="00106DDA" w:rsidRPr="00B47390" w:rsidRDefault="00106DDA" w:rsidP="00A16400">
      <w:pPr>
        <w:tabs>
          <w:tab w:val="left" w:pos="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В рамках гражданско-патриотического воспитания для юных патриотов был организован телемост с солдатом срочной службы, выпускником средней общеобразовательной школы п. Луговской Терентьевым Антоном.</w:t>
      </w:r>
    </w:p>
    <w:p w:rsidR="00106DDA" w:rsidRPr="001423FC" w:rsidRDefault="00106DDA" w:rsidP="008808D0">
      <w:pPr>
        <w:tabs>
          <w:tab w:val="left" w:pos="0"/>
        </w:tabs>
        <w:ind w:firstLine="709"/>
        <w:jc w:val="both"/>
        <w:rPr>
          <w:rFonts w:ascii="Times New Roman" w:hAnsi="Times New Roman" w:cs="Times New Roman"/>
          <w:color w:val="FF0000"/>
          <w:sz w:val="28"/>
          <w:szCs w:val="28"/>
          <w:lang w:eastAsia="ru-RU"/>
        </w:rPr>
      </w:pPr>
    </w:p>
    <w:p w:rsidR="00D82245" w:rsidRDefault="00D82245" w:rsidP="008808D0">
      <w:pPr>
        <w:autoSpaceDN w:val="0"/>
        <w:adjustRightInd w:val="0"/>
        <w:jc w:val="center"/>
        <w:rPr>
          <w:rFonts w:ascii="Times New Roman" w:hAnsi="Times New Roman" w:cs="Times New Roman"/>
          <w:sz w:val="28"/>
          <w:szCs w:val="28"/>
          <w:lang w:eastAsia="ru-RU"/>
        </w:rPr>
      </w:pPr>
    </w:p>
    <w:p w:rsidR="00106DDA" w:rsidRPr="00C4168B" w:rsidRDefault="00106DDA" w:rsidP="008808D0">
      <w:pPr>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КУЛЬТУРА</w:t>
      </w:r>
    </w:p>
    <w:p w:rsidR="00106DDA" w:rsidRPr="00C46135" w:rsidRDefault="00106DDA" w:rsidP="00A16400">
      <w:pPr>
        <w:autoSpaceDN w:val="0"/>
        <w:adjustRightInd w:val="0"/>
        <w:ind w:firstLine="709"/>
        <w:jc w:val="both"/>
        <w:rPr>
          <w:rFonts w:ascii="Times New Roman" w:hAnsi="Times New Roman" w:cs="Times New Roman"/>
          <w:sz w:val="28"/>
          <w:szCs w:val="28"/>
          <w:lang w:eastAsia="ru-RU"/>
        </w:rPr>
      </w:pPr>
      <w:r w:rsidRPr="00C46135">
        <w:rPr>
          <w:rFonts w:ascii="Times New Roman" w:hAnsi="Times New Roman" w:cs="Times New Roman"/>
          <w:sz w:val="28"/>
          <w:szCs w:val="28"/>
          <w:lang w:eastAsia="ru-RU"/>
        </w:rPr>
        <w:t xml:space="preserve">На территории Ханты-Мансийского района функционирует </w:t>
      </w:r>
      <w:r w:rsidR="00A16400">
        <w:rPr>
          <w:rFonts w:ascii="Times New Roman" w:hAnsi="Times New Roman" w:cs="Times New Roman"/>
          <w:sz w:val="28"/>
          <w:szCs w:val="28"/>
          <w:lang w:eastAsia="ru-RU"/>
        </w:rPr>
        <w:br/>
      </w:r>
      <w:r w:rsidRPr="00C46135">
        <w:rPr>
          <w:rFonts w:ascii="Times New Roman" w:hAnsi="Times New Roman" w:cs="Times New Roman"/>
          <w:sz w:val="28"/>
          <w:szCs w:val="28"/>
          <w:lang w:eastAsia="ru-RU"/>
        </w:rPr>
        <w:t xml:space="preserve">50 учреждений культуры, </w:t>
      </w:r>
      <w:r w:rsidRPr="005351AE">
        <w:rPr>
          <w:rFonts w:ascii="Times New Roman" w:hAnsi="Times New Roman" w:cs="Times New Roman"/>
          <w:sz w:val="28"/>
          <w:szCs w:val="28"/>
          <w:lang w:eastAsia="ru-RU"/>
        </w:rPr>
        <w:t>из них 25 учреждений клубного типа,</w:t>
      </w:r>
      <w:r w:rsidRPr="00C46135">
        <w:rPr>
          <w:rFonts w:ascii="Times New Roman" w:hAnsi="Times New Roman" w:cs="Times New Roman"/>
          <w:sz w:val="28"/>
          <w:szCs w:val="28"/>
          <w:lang w:eastAsia="ru-RU"/>
        </w:rPr>
        <w:t xml:space="preserve"> </w:t>
      </w:r>
      <w:r w:rsidR="00A16400">
        <w:rPr>
          <w:rFonts w:ascii="Times New Roman" w:hAnsi="Times New Roman" w:cs="Times New Roman"/>
          <w:sz w:val="28"/>
          <w:szCs w:val="28"/>
          <w:lang w:eastAsia="ru-RU"/>
        </w:rPr>
        <w:br/>
      </w:r>
      <w:r w:rsidRPr="00C46135">
        <w:rPr>
          <w:rFonts w:ascii="Times New Roman" w:hAnsi="Times New Roman" w:cs="Times New Roman"/>
          <w:sz w:val="28"/>
          <w:szCs w:val="28"/>
          <w:lang w:eastAsia="ru-RU"/>
        </w:rPr>
        <w:t>24 библиотек</w:t>
      </w:r>
      <w:r>
        <w:rPr>
          <w:rFonts w:ascii="Times New Roman" w:hAnsi="Times New Roman" w:cs="Times New Roman"/>
          <w:sz w:val="28"/>
          <w:szCs w:val="28"/>
          <w:lang w:eastAsia="ru-RU"/>
        </w:rPr>
        <w:t>и</w:t>
      </w:r>
      <w:r w:rsidRPr="00C46135">
        <w:rPr>
          <w:rFonts w:ascii="Times New Roman" w:hAnsi="Times New Roman" w:cs="Times New Roman"/>
          <w:sz w:val="28"/>
          <w:szCs w:val="28"/>
          <w:lang w:eastAsia="ru-RU"/>
        </w:rPr>
        <w:t xml:space="preserve"> и 1 муниципальное учреждение дополнительного образования «Детская музыкальная школа».</w:t>
      </w:r>
    </w:p>
    <w:p w:rsidR="00106DDA" w:rsidRPr="00A907B1" w:rsidRDefault="00106DDA" w:rsidP="00A16400">
      <w:pPr>
        <w:ind w:firstLine="709"/>
        <w:jc w:val="both"/>
        <w:rPr>
          <w:rFonts w:ascii="Times New Roman" w:eastAsia="Calibri" w:hAnsi="Times New Roman" w:cs="Times New Roman"/>
          <w:sz w:val="28"/>
          <w:szCs w:val="28"/>
          <w:lang w:eastAsia="ru-RU"/>
        </w:rPr>
      </w:pPr>
      <w:r w:rsidRPr="00BE5584">
        <w:rPr>
          <w:rFonts w:ascii="Times New Roman" w:hAnsi="Times New Roman" w:cs="Times New Roman"/>
          <w:sz w:val="28"/>
          <w:szCs w:val="28"/>
          <w:lang w:eastAsia="ru-RU"/>
        </w:rPr>
        <w:t>В у</w:t>
      </w:r>
      <w:r w:rsidR="00A16400">
        <w:rPr>
          <w:rFonts w:ascii="Times New Roman" w:hAnsi="Times New Roman" w:cs="Times New Roman"/>
          <w:sz w:val="28"/>
          <w:szCs w:val="28"/>
          <w:lang w:eastAsia="ru-RU"/>
        </w:rPr>
        <w:t>чреждениях культуры на 1 января</w:t>
      </w:r>
      <w:r w:rsidRPr="00BE5584">
        <w:rPr>
          <w:rFonts w:ascii="Times New Roman" w:hAnsi="Times New Roman" w:cs="Times New Roman"/>
          <w:sz w:val="28"/>
          <w:szCs w:val="28"/>
          <w:lang w:eastAsia="ru-RU"/>
        </w:rPr>
        <w:t xml:space="preserve"> 2019 года работают </w:t>
      </w:r>
      <w:r w:rsidR="00A16400">
        <w:rPr>
          <w:rFonts w:ascii="Times New Roman" w:hAnsi="Times New Roman" w:cs="Times New Roman"/>
          <w:sz w:val="28"/>
          <w:szCs w:val="28"/>
          <w:lang w:eastAsia="ru-RU"/>
        </w:rPr>
        <w:br/>
      </w:r>
      <w:r w:rsidRPr="00BE5584">
        <w:rPr>
          <w:rFonts w:ascii="Times New Roman" w:hAnsi="Times New Roman" w:cs="Times New Roman"/>
          <w:sz w:val="28"/>
          <w:szCs w:val="28"/>
          <w:lang w:eastAsia="ru-RU"/>
        </w:rPr>
        <w:t xml:space="preserve">206 штатных </w:t>
      </w:r>
      <w:r>
        <w:rPr>
          <w:rFonts w:ascii="Times New Roman" w:hAnsi="Times New Roman" w:cs="Times New Roman"/>
          <w:sz w:val="28"/>
          <w:szCs w:val="28"/>
          <w:lang w:eastAsia="ru-RU"/>
        </w:rPr>
        <w:t>сотрудников, на 1 января 2018 года – 220 человек. Уменьшение штатной численности на 14 единиц связано с выводом младшего обслуживающего персонала из основной штатной численности персонала учреждений культуры и передачей на аутсорсинг. П</w:t>
      </w:r>
      <w:r w:rsidRPr="00A907B1">
        <w:rPr>
          <w:rFonts w:ascii="Times New Roman" w:hAnsi="Times New Roman" w:cs="Times New Roman"/>
          <w:sz w:val="28"/>
          <w:szCs w:val="28"/>
          <w:lang w:eastAsia="ru-RU"/>
        </w:rPr>
        <w:t>о состоянию на 01.01.2019</w:t>
      </w:r>
      <w:r>
        <w:rPr>
          <w:rFonts w:ascii="Times New Roman" w:hAnsi="Times New Roman" w:cs="Times New Roman"/>
          <w:sz w:val="28"/>
          <w:szCs w:val="28"/>
          <w:lang w:eastAsia="ru-RU"/>
        </w:rPr>
        <w:t xml:space="preserve"> и</w:t>
      </w:r>
      <w:r w:rsidRPr="00A907B1">
        <w:rPr>
          <w:rFonts w:ascii="Times New Roman" w:hAnsi="Times New Roman" w:cs="Times New Roman"/>
          <w:sz w:val="28"/>
          <w:szCs w:val="28"/>
          <w:lang w:eastAsia="ru-RU"/>
        </w:rPr>
        <w:t xml:space="preserve">з общего числа штатных сотрудников </w:t>
      </w:r>
      <w:r>
        <w:rPr>
          <w:rFonts w:ascii="Times New Roman" w:hAnsi="Times New Roman" w:cs="Times New Roman"/>
          <w:sz w:val="28"/>
          <w:szCs w:val="28"/>
          <w:lang w:eastAsia="ru-RU"/>
        </w:rPr>
        <w:t xml:space="preserve">81 человек – </w:t>
      </w:r>
      <w:r w:rsidRPr="00A907B1">
        <w:rPr>
          <w:rFonts w:ascii="Times New Roman" w:hAnsi="Times New Roman" w:cs="Times New Roman"/>
          <w:sz w:val="28"/>
          <w:szCs w:val="28"/>
          <w:lang w:eastAsia="ru-RU"/>
        </w:rPr>
        <w:t>специалисты культурно-досугового профиля</w:t>
      </w:r>
      <w:r>
        <w:rPr>
          <w:rFonts w:ascii="Times New Roman" w:hAnsi="Times New Roman" w:cs="Times New Roman"/>
          <w:sz w:val="28"/>
          <w:szCs w:val="28"/>
          <w:lang w:eastAsia="ru-RU"/>
        </w:rPr>
        <w:t xml:space="preserve">, </w:t>
      </w:r>
      <w:r w:rsidRPr="00A907B1">
        <w:rPr>
          <w:rFonts w:ascii="Times New Roman" w:hAnsi="Times New Roman" w:cs="Times New Roman"/>
          <w:sz w:val="28"/>
          <w:szCs w:val="28"/>
          <w:lang w:eastAsia="ru-RU"/>
        </w:rPr>
        <w:t>б</w:t>
      </w:r>
      <w:r>
        <w:rPr>
          <w:rFonts w:ascii="Times New Roman" w:hAnsi="Times New Roman" w:cs="Times New Roman"/>
          <w:sz w:val="28"/>
          <w:szCs w:val="28"/>
          <w:lang w:eastAsia="ru-RU"/>
        </w:rPr>
        <w:t>иб</w:t>
      </w:r>
      <w:r w:rsidRPr="00A907B1">
        <w:rPr>
          <w:rFonts w:ascii="Times New Roman" w:hAnsi="Times New Roman" w:cs="Times New Roman"/>
          <w:sz w:val="28"/>
          <w:szCs w:val="28"/>
          <w:lang w:eastAsia="ru-RU"/>
        </w:rPr>
        <w:t>лиотекари – 29 человек. Укомплектованность учреждений культуры специалистами составляет 100% к установленному нормативу.</w:t>
      </w:r>
      <w:r w:rsidRPr="00A907B1">
        <w:rPr>
          <w:rFonts w:ascii="Times New Roman" w:eastAsia="Calibri" w:hAnsi="Times New Roman" w:cs="Times New Roman"/>
          <w:sz w:val="28"/>
          <w:szCs w:val="28"/>
          <w:lang w:eastAsia="ru-RU"/>
        </w:rPr>
        <w:t xml:space="preserve"> </w:t>
      </w:r>
    </w:p>
    <w:p w:rsidR="00106DDA" w:rsidRPr="00625AF9" w:rsidRDefault="00106DDA" w:rsidP="00A16400">
      <w:pPr>
        <w:ind w:firstLine="709"/>
        <w:jc w:val="both"/>
        <w:rPr>
          <w:rFonts w:ascii="Times New Roman" w:hAnsi="Times New Roman" w:cs="Times New Roman"/>
          <w:sz w:val="28"/>
          <w:szCs w:val="28"/>
          <w:lang w:eastAsia="ru-RU"/>
        </w:rPr>
      </w:pPr>
      <w:r w:rsidRPr="00625AF9">
        <w:rPr>
          <w:rFonts w:ascii="Times New Roman" w:hAnsi="Times New Roman" w:cs="Times New Roman"/>
          <w:sz w:val="28"/>
          <w:szCs w:val="28"/>
          <w:lang w:eastAsia="ru-RU"/>
        </w:rPr>
        <w:t>Пропускная мощность учреждений культурно-досугового типа составляет 2</w:t>
      </w:r>
      <w:r>
        <w:rPr>
          <w:rFonts w:ascii="Times New Roman" w:hAnsi="Times New Roman" w:cs="Times New Roman"/>
          <w:sz w:val="28"/>
          <w:szCs w:val="28"/>
          <w:lang w:eastAsia="ru-RU"/>
        </w:rPr>
        <w:t xml:space="preserve"> </w:t>
      </w:r>
      <w:r w:rsidRPr="00625AF9">
        <w:rPr>
          <w:rFonts w:ascii="Times New Roman" w:hAnsi="Times New Roman" w:cs="Times New Roman"/>
          <w:sz w:val="28"/>
          <w:szCs w:val="28"/>
          <w:lang w:eastAsia="ru-RU"/>
        </w:rPr>
        <w:t xml:space="preserve">880 мест, что соответствует показателю на 1 </w:t>
      </w:r>
      <w:r>
        <w:rPr>
          <w:rFonts w:ascii="Times New Roman" w:hAnsi="Times New Roman" w:cs="Times New Roman"/>
          <w:sz w:val="28"/>
          <w:szCs w:val="28"/>
          <w:lang w:eastAsia="ru-RU"/>
        </w:rPr>
        <w:t>января</w:t>
      </w:r>
      <w:r w:rsidRPr="00625AF9">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8</w:t>
      </w:r>
      <w:r w:rsidRPr="00625AF9">
        <w:rPr>
          <w:rFonts w:ascii="Times New Roman" w:hAnsi="Times New Roman" w:cs="Times New Roman"/>
          <w:sz w:val="28"/>
          <w:szCs w:val="28"/>
          <w:lang w:eastAsia="ru-RU"/>
        </w:rPr>
        <w:t xml:space="preserve"> года. </w:t>
      </w:r>
    </w:p>
    <w:p w:rsidR="00106DDA" w:rsidRPr="00300749" w:rsidRDefault="00106DDA" w:rsidP="00A16400">
      <w:pPr>
        <w:ind w:firstLine="709"/>
        <w:jc w:val="both"/>
        <w:rPr>
          <w:rFonts w:ascii="Times New Roman" w:hAnsi="Times New Roman" w:cs="Times New Roman"/>
          <w:sz w:val="28"/>
          <w:szCs w:val="28"/>
          <w:lang w:eastAsia="ru-RU"/>
        </w:rPr>
      </w:pPr>
      <w:r w:rsidRPr="00625AF9">
        <w:rPr>
          <w:rFonts w:ascii="Times New Roman" w:hAnsi="Times New Roman" w:cs="Times New Roman"/>
          <w:sz w:val="28"/>
          <w:szCs w:val="28"/>
          <w:lang w:eastAsia="ru-RU"/>
        </w:rPr>
        <w:t xml:space="preserve">Библиотечный фонд на конец отчетного года составляет </w:t>
      </w:r>
      <w:r w:rsidR="00A16400">
        <w:rPr>
          <w:rFonts w:ascii="Times New Roman" w:hAnsi="Times New Roman" w:cs="Times New Roman"/>
          <w:sz w:val="28"/>
          <w:szCs w:val="28"/>
          <w:lang w:eastAsia="ru-RU"/>
        </w:rPr>
        <w:br/>
      </w:r>
      <w:r w:rsidRPr="00625AF9">
        <w:rPr>
          <w:rFonts w:ascii="Times New Roman" w:hAnsi="Times New Roman" w:cs="Times New Roman"/>
          <w:sz w:val="28"/>
          <w:szCs w:val="28"/>
          <w:lang w:eastAsia="ru-RU"/>
        </w:rPr>
        <w:t>238,1 тыс. экземпляров,</w:t>
      </w:r>
      <w:r w:rsidRPr="001423FC">
        <w:rPr>
          <w:rFonts w:ascii="Times New Roman" w:hAnsi="Times New Roman" w:cs="Times New Roman"/>
          <w:color w:val="FF0000"/>
          <w:sz w:val="28"/>
          <w:szCs w:val="28"/>
          <w:lang w:eastAsia="ru-RU"/>
        </w:rPr>
        <w:t xml:space="preserve"> </w:t>
      </w:r>
      <w:r w:rsidRPr="00625AF9">
        <w:rPr>
          <w:rFonts w:ascii="Times New Roman" w:hAnsi="Times New Roman" w:cs="Times New Roman"/>
          <w:sz w:val="28"/>
          <w:szCs w:val="28"/>
          <w:lang w:eastAsia="ru-RU"/>
        </w:rPr>
        <w:t>увеличившись по отношению к 2017 год</w:t>
      </w:r>
      <w:r>
        <w:rPr>
          <w:rFonts w:ascii="Times New Roman" w:hAnsi="Times New Roman" w:cs="Times New Roman"/>
          <w:sz w:val="28"/>
          <w:szCs w:val="28"/>
          <w:lang w:eastAsia="ru-RU"/>
        </w:rPr>
        <w:t>у</w:t>
      </w:r>
      <w:r w:rsidRPr="00625AF9">
        <w:rPr>
          <w:rFonts w:ascii="Times New Roman" w:hAnsi="Times New Roman" w:cs="Times New Roman"/>
          <w:sz w:val="28"/>
          <w:szCs w:val="28"/>
          <w:lang w:eastAsia="ru-RU"/>
        </w:rPr>
        <w:t xml:space="preserve"> </w:t>
      </w:r>
      <w:r w:rsidR="00A16400">
        <w:rPr>
          <w:rFonts w:ascii="Times New Roman" w:hAnsi="Times New Roman" w:cs="Times New Roman"/>
          <w:sz w:val="28"/>
          <w:szCs w:val="28"/>
          <w:lang w:eastAsia="ru-RU"/>
        </w:rPr>
        <w:br/>
      </w:r>
      <w:r w:rsidRPr="00625AF9">
        <w:rPr>
          <w:rFonts w:ascii="Times New Roman" w:hAnsi="Times New Roman" w:cs="Times New Roman"/>
          <w:sz w:val="28"/>
          <w:szCs w:val="28"/>
          <w:lang w:eastAsia="ru-RU"/>
        </w:rPr>
        <w:t>на 5,</w:t>
      </w:r>
      <w:r>
        <w:rPr>
          <w:rFonts w:ascii="Times New Roman" w:hAnsi="Times New Roman" w:cs="Times New Roman"/>
          <w:sz w:val="28"/>
          <w:szCs w:val="28"/>
          <w:lang w:eastAsia="ru-RU"/>
        </w:rPr>
        <w:t>0</w:t>
      </w:r>
      <w:r w:rsidRPr="00625AF9">
        <w:rPr>
          <w:rFonts w:ascii="Times New Roman" w:hAnsi="Times New Roman" w:cs="Times New Roman"/>
          <w:sz w:val="28"/>
          <w:szCs w:val="28"/>
          <w:lang w:eastAsia="ru-RU"/>
        </w:rPr>
        <w:t xml:space="preserve"> тыс. экземпляров.</w:t>
      </w:r>
      <w:r w:rsidRPr="001423FC">
        <w:rPr>
          <w:rFonts w:ascii="Times New Roman" w:hAnsi="Times New Roman" w:cs="Times New Roman"/>
          <w:color w:val="FF0000"/>
          <w:sz w:val="28"/>
          <w:szCs w:val="28"/>
          <w:lang w:eastAsia="ru-RU"/>
        </w:rPr>
        <w:t xml:space="preserve">  </w:t>
      </w:r>
      <w:r w:rsidRPr="00300749">
        <w:rPr>
          <w:rFonts w:ascii="Times New Roman" w:eastAsia="Calibri" w:hAnsi="Times New Roman" w:cs="Times New Roman"/>
          <w:sz w:val="28"/>
          <w:szCs w:val="28"/>
          <w:lang w:eastAsia="ru-RU"/>
        </w:rPr>
        <w:t xml:space="preserve">По состоянию на 1 января 2019 года электронный каталог библиотек района составляет </w:t>
      </w:r>
      <w:r w:rsidRPr="00300749">
        <w:rPr>
          <w:rFonts w:ascii="Times New Roman" w:hAnsi="Times New Roman" w:cs="Times New Roman"/>
          <w:sz w:val="28"/>
          <w:szCs w:val="28"/>
          <w:lang w:eastAsia="ru-RU"/>
        </w:rPr>
        <w:t xml:space="preserve">91% библиотечного фонда или 238 068 экземпляров. </w:t>
      </w:r>
      <w:r w:rsidRPr="00300749">
        <w:rPr>
          <w:rFonts w:ascii="Times New Roman" w:eastAsia="Calibri" w:hAnsi="Times New Roman" w:cs="Times New Roman"/>
          <w:sz w:val="28"/>
          <w:szCs w:val="28"/>
          <w:lang w:eastAsia="ru-RU"/>
        </w:rPr>
        <w:t>О</w:t>
      </w:r>
      <w:r w:rsidRPr="00300749">
        <w:rPr>
          <w:rFonts w:ascii="Times New Roman" w:hAnsi="Times New Roman" w:cs="Times New Roman"/>
          <w:sz w:val="28"/>
          <w:szCs w:val="28"/>
          <w:lang w:eastAsia="ru-RU"/>
        </w:rPr>
        <w:t xml:space="preserve">бщий фонд оцифрованных документов – </w:t>
      </w:r>
      <w:r w:rsidR="00A16400">
        <w:rPr>
          <w:rFonts w:ascii="Times New Roman" w:hAnsi="Times New Roman" w:cs="Times New Roman"/>
          <w:sz w:val="28"/>
          <w:szCs w:val="28"/>
          <w:lang w:eastAsia="ru-RU"/>
        </w:rPr>
        <w:br/>
      </w:r>
      <w:r w:rsidRPr="00300749">
        <w:rPr>
          <w:rFonts w:ascii="Times New Roman" w:hAnsi="Times New Roman" w:cs="Times New Roman"/>
          <w:sz w:val="28"/>
          <w:szCs w:val="28"/>
          <w:lang w:eastAsia="ru-RU"/>
        </w:rPr>
        <w:t>160 экземпляров.</w:t>
      </w:r>
    </w:p>
    <w:p w:rsidR="00106DDA" w:rsidRPr="008E4934" w:rsidRDefault="00106DDA" w:rsidP="00A16400">
      <w:pPr>
        <w:ind w:firstLine="709"/>
        <w:jc w:val="both"/>
        <w:rPr>
          <w:rFonts w:ascii="Times New Roman" w:hAnsi="Times New Roman" w:cs="Times New Roman"/>
          <w:bCs/>
          <w:sz w:val="28"/>
          <w:szCs w:val="28"/>
          <w:lang w:eastAsia="ru-RU"/>
        </w:rPr>
      </w:pPr>
      <w:r w:rsidRPr="008E4934">
        <w:rPr>
          <w:rFonts w:ascii="Times New Roman" w:hAnsi="Times New Roman" w:cs="Times New Roman"/>
          <w:bCs/>
          <w:sz w:val="28"/>
          <w:szCs w:val="28"/>
          <w:lang w:eastAsia="ru-RU"/>
        </w:rPr>
        <w:t xml:space="preserve">За отчетный период с участием педагогического состава и учащихся </w:t>
      </w:r>
      <w:r w:rsidRPr="008E4934">
        <w:rPr>
          <w:rFonts w:ascii="Times New Roman" w:hAnsi="Times New Roman" w:cs="Times New Roman"/>
          <w:sz w:val="28"/>
          <w:szCs w:val="28"/>
          <w:lang w:eastAsia="ru-RU"/>
        </w:rPr>
        <w:t xml:space="preserve">МОУ ДО Ханты-Мансийского района «Детская музыкальная школа» </w:t>
      </w:r>
      <w:r w:rsidRPr="008E4934">
        <w:rPr>
          <w:rFonts w:ascii="Times New Roman" w:hAnsi="Times New Roman" w:cs="Times New Roman"/>
          <w:bCs/>
          <w:sz w:val="28"/>
          <w:szCs w:val="28"/>
          <w:lang w:eastAsia="ru-RU"/>
        </w:rPr>
        <w:t xml:space="preserve">организовано </w:t>
      </w:r>
      <w:r>
        <w:rPr>
          <w:rFonts w:ascii="Times New Roman" w:hAnsi="Times New Roman" w:cs="Times New Roman"/>
          <w:bCs/>
          <w:sz w:val="28"/>
          <w:szCs w:val="28"/>
          <w:lang w:eastAsia="ru-RU"/>
        </w:rPr>
        <w:t>225</w:t>
      </w:r>
      <w:r w:rsidRPr="008E4934">
        <w:rPr>
          <w:rFonts w:ascii="Times New Roman" w:hAnsi="Times New Roman" w:cs="Times New Roman"/>
          <w:sz w:val="28"/>
          <w:szCs w:val="28"/>
          <w:lang w:eastAsia="ru-RU"/>
        </w:rPr>
        <w:t xml:space="preserve"> мероприяти</w:t>
      </w:r>
      <w:r>
        <w:rPr>
          <w:rFonts w:ascii="Times New Roman" w:hAnsi="Times New Roman" w:cs="Times New Roman"/>
          <w:sz w:val="28"/>
          <w:szCs w:val="28"/>
          <w:lang w:eastAsia="ru-RU"/>
        </w:rPr>
        <w:t>й</w:t>
      </w:r>
      <w:r w:rsidRPr="008E4934">
        <w:rPr>
          <w:rFonts w:ascii="Times New Roman" w:hAnsi="Times New Roman" w:cs="Times New Roman"/>
          <w:sz w:val="28"/>
          <w:szCs w:val="28"/>
          <w:lang w:eastAsia="ru-RU"/>
        </w:rPr>
        <w:t xml:space="preserve">, количество зрителей составило </w:t>
      </w:r>
      <w:r w:rsidR="00A16400">
        <w:rPr>
          <w:rFonts w:ascii="Times New Roman" w:hAnsi="Times New Roman" w:cs="Times New Roman"/>
          <w:sz w:val="28"/>
          <w:szCs w:val="28"/>
          <w:lang w:eastAsia="ru-RU"/>
        </w:rPr>
        <w:br/>
      </w:r>
      <w:r w:rsidRPr="008E4934">
        <w:rPr>
          <w:rFonts w:ascii="Times New Roman" w:hAnsi="Times New Roman" w:cs="Times New Roman"/>
          <w:sz w:val="27"/>
          <w:szCs w:val="27"/>
          <w:lang w:eastAsia="ru-RU"/>
        </w:rPr>
        <w:t>4</w:t>
      </w:r>
      <w:r>
        <w:rPr>
          <w:rFonts w:ascii="Times New Roman" w:hAnsi="Times New Roman" w:cs="Times New Roman"/>
          <w:sz w:val="27"/>
          <w:szCs w:val="27"/>
          <w:lang w:eastAsia="ru-RU"/>
        </w:rPr>
        <w:t xml:space="preserve"> 887</w:t>
      </w:r>
      <w:r w:rsidRPr="008E4934">
        <w:rPr>
          <w:rFonts w:ascii="Times New Roman" w:hAnsi="Times New Roman" w:cs="Times New Roman"/>
          <w:sz w:val="28"/>
          <w:szCs w:val="28"/>
          <w:lang w:eastAsia="ru-RU"/>
        </w:rPr>
        <w:t xml:space="preserve"> человек. Состоялись концертные программы</w:t>
      </w:r>
      <w:r w:rsidR="00D82245">
        <w:rPr>
          <w:rFonts w:ascii="Times New Roman" w:hAnsi="Times New Roman" w:cs="Times New Roman"/>
          <w:sz w:val="28"/>
          <w:szCs w:val="28"/>
          <w:lang w:eastAsia="ru-RU"/>
        </w:rPr>
        <w:t>,</w:t>
      </w:r>
      <w:r w:rsidRPr="008E4934">
        <w:rPr>
          <w:rFonts w:ascii="Times New Roman" w:hAnsi="Times New Roman" w:cs="Times New Roman"/>
          <w:sz w:val="28"/>
          <w:szCs w:val="28"/>
          <w:lang w:eastAsia="ru-RU"/>
        </w:rPr>
        <w:t xml:space="preserve"> посвященны</w:t>
      </w:r>
      <w:r w:rsidRPr="008E4934">
        <w:rPr>
          <w:rFonts w:ascii="Times New Roman" w:hAnsi="Times New Roman" w:cs="Times New Roman"/>
          <w:bCs/>
          <w:sz w:val="28"/>
          <w:szCs w:val="28"/>
          <w:lang w:eastAsia="ru-RU"/>
        </w:rPr>
        <w:t>е Дню защитника</w:t>
      </w:r>
      <w:r w:rsidRPr="001423FC">
        <w:rPr>
          <w:rFonts w:ascii="Times New Roman" w:hAnsi="Times New Roman" w:cs="Times New Roman"/>
          <w:bCs/>
          <w:color w:val="FF0000"/>
          <w:sz w:val="28"/>
          <w:szCs w:val="28"/>
          <w:lang w:eastAsia="ru-RU"/>
        </w:rPr>
        <w:t xml:space="preserve"> </w:t>
      </w:r>
      <w:r w:rsidRPr="008E4934">
        <w:rPr>
          <w:rFonts w:ascii="Times New Roman" w:hAnsi="Times New Roman" w:cs="Times New Roman"/>
          <w:bCs/>
          <w:sz w:val="28"/>
          <w:szCs w:val="28"/>
          <w:lang w:eastAsia="ru-RU"/>
        </w:rPr>
        <w:t>Отечества, Международному женскому дню 8 марта, Дню Победы в ВОВ, Международному дню защиты детей, цикл мероприятий</w:t>
      </w:r>
      <w:r w:rsidR="00D82245">
        <w:rPr>
          <w:rFonts w:ascii="Times New Roman" w:hAnsi="Times New Roman" w:cs="Times New Roman"/>
          <w:bCs/>
          <w:sz w:val="28"/>
          <w:szCs w:val="28"/>
          <w:lang w:eastAsia="ru-RU"/>
        </w:rPr>
        <w:t>,</w:t>
      </w:r>
      <w:r w:rsidRPr="008E4934">
        <w:rPr>
          <w:rFonts w:ascii="Times New Roman" w:hAnsi="Times New Roman" w:cs="Times New Roman"/>
          <w:bCs/>
          <w:sz w:val="28"/>
          <w:szCs w:val="28"/>
          <w:lang w:eastAsia="ru-RU"/>
        </w:rPr>
        <w:t xml:space="preserve">  посвященных Дню театра, </w:t>
      </w:r>
      <w:r>
        <w:rPr>
          <w:rFonts w:ascii="Times New Roman" w:hAnsi="Times New Roman" w:cs="Times New Roman"/>
          <w:bCs/>
          <w:sz w:val="28"/>
          <w:szCs w:val="28"/>
          <w:lang w:eastAsia="ru-RU"/>
        </w:rPr>
        <w:t xml:space="preserve"> празднованию Дня музыки, празднованию Дня учителя, посвященных Международному Дню пожилого человека, Дню образования Ханты-Мансийского автономного округа </w:t>
      </w:r>
      <w:r w:rsidR="00A16400">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Югры, </w:t>
      </w:r>
      <w:r w:rsidRPr="008E4934">
        <w:rPr>
          <w:rFonts w:ascii="Times New Roman" w:hAnsi="Times New Roman" w:cs="Times New Roman"/>
          <w:bCs/>
          <w:sz w:val="28"/>
          <w:szCs w:val="28"/>
          <w:lang w:eastAsia="ru-RU"/>
        </w:rPr>
        <w:t>мероприятия антинаркотической и антиалкогольной направленности,</w:t>
      </w:r>
      <w:r w:rsidRPr="001423FC">
        <w:rPr>
          <w:rFonts w:ascii="Times New Roman" w:hAnsi="Times New Roman" w:cs="Times New Roman"/>
          <w:bCs/>
          <w:color w:val="FF0000"/>
          <w:sz w:val="28"/>
          <w:szCs w:val="28"/>
          <w:lang w:eastAsia="ru-RU"/>
        </w:rPr>
        <w:t xml:space="preserve"> </w:t>
      </w:r>
      <w:r w:rsidRPr="008E4934">
        <w:rPr>
          <w:rFonts w:ascii="Times New Roman" w:hAnsi="Times New Roman" w:cs="Times New Roman"/>
          <w:bCs/>
          <w:sz w:val="28"/>
          <w:szCs w:val="28"/>
          <w:lang w:eastAsia="ru-RU"/>
        </w:rPr>
        <w:t>выездные концерт</w:t>
      </w:r>
      <w:r>
        <w:rPr>
          <w:rFonts w:ascii="Times New Roman" w:hAnsi="Times New Roman" w:cs="Times New Roman"/>
          <w:bCs/>
          <w:sz w:val="28"/>
          <w:szCs w:val="28"/>
          <w:lang w:eastAsia="ru-RU"/>
        </w:rPr>
        <w:t xml:space="preserve">ные программы </w:t>
      </w:r>
      <w:r w:rsidRPr="008E4934">
        <w:rPr>
          <w:rFonts w:ascii="Times New Roman" w:hAnsi="Times New Roman" w:cs="Times New Roman"/>
          <w:bCs/>
          <w:sz w:val="28"/>
          <w:szCs w:val="28"/>
          <w:lang w:eastAsia="ru-RU"/>
        </w:rPr>
        <w:t>для воспитанников детских садов района и начальных классов СОШ района, для посетителей библиотек  и др.</w:t>
      </w:r>
    </w:p>
    <w:p w:rsidR="00106DDA" w:rsidRPr="00C350D1" w:rsidRDefault="00106DDA" w:rsidP="00A16400">
      <w:pPr>
        <w:ind w:firstLine="709"/>
        <w:jc w:val="both"/>
        <w:rPr>
          <w:rFonts w:ascii="Times New Roman" w:hAnsi="Times New Roman" w:cs="Times New Roman"/>
          <w:bCs/>
          <w:sz w:val="28"/>
          <w:szCs w:val="28"/>
          <w:lang w:eastAsia="ru-RU"/>
        </w:rPr>
      </w:pPr>
      <w:r w:rsidRPr="00C350D1">
        <w:rPr>
          <w:rFonts w:ascii="Times New Roman" w:hAnsi="Times New Roman" w:cs="Times New Roman"/>
          <w:bCs/>
          <w:sz w:val="28"/>
          <w:szCs w:val="28"/>
          <w:lang w:eastAsia="ru-RU"/>
        </w:rPr>
        <w:t xml:space="preserve">Обучающиеся </w:t>
      </w:r>
      <w:r w:rsidRPr="00C350D1">
        <w:rPr>
          <w:rFonts w:ascii="Times New Roman" w:hAnsi="Times New Roman" w:cs="Times New Roman"/>
          <w:sz w:val="28"/>
          <w:szCs w:val="28"/>
          <w:lang w:eastAsia="ru-RU"/>
        </w:rPr>
        <w:t>МБОУ «Детская музыкальная школа»</w:t>
      </w:r>
      <w:r w:rsidRPr="00C350D1">
        <w:rPr>
          <w:rFonts w:ascii="Times New Roman" w:hAnsi="Times New Roman" w:cs="Times New Roman"/>
          <w:bCs/>
          <w:sz w:val="28"/>
          <w:szCs w:val="28"/>
          <w:lang w:eastAsia="ru-RU"/>
        </w:rPr>
        <w:t xml:space="preserve"> стали победителями в следующих конкурсах и фестивалях:</w:t>
      </w:r>
    </w:p>
    <w:p w:rsidR="00106DDA" w:rsidRPr="00C350D1" w:rsidRDefault="00106DDA" w:rsidP="00A16400">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w:t>
      </w:r>
      <w:r w:rsidRPr="00C350D1">
        <w:rPr>
          <w:rFonts w:ascii="Times New Roman" w:hAnsi="Times New Roman" w:cs="Times New Roman"/>
          <w:bCs/>
          <w:sz w:val="28"/>
          <w:szCs w:val="28"/>
          <w:lang w:eastAsia="ru-RU"/>
        </w:rPr>
        <w:t xml:space="preserve"> Международн</w:t>
      </w:r>
      <w:r>
        <w:rPr>
          <w:rFonts w:ascii="Times New Roman" w:hAnsi="Times New Roman" w:cs="Times New Roman"/>
          <w:bCs/>
          <w:sz w:val="28"/>
          <w:szCs w:val="28"/>
          <w:lang w:eastAsia="ru-RU"/>
        </w:rPr>
        <w:t>ом</w:t>
      </w:r>
      <w:r w:rsidRPr="00C350D1">
        <w:rPr>
          <w:rFonts w:ascii="Times New Roman" w:hAnsi="Times New Roman" w:cs="Times New Roman"/>
          <w:bCs/>
          <w:sz w:val="28"/>
          <w:szCs w:val="28"/>
          <w:lang w:eastAsia="ru-RU"/>
        </w:rPr>
        <w:t xml:space="preserve"> конкурс</w:t>
      </w:r>
      <w:r w:rsidR="00D82245">
        <w:rPr>
          <w:rFonts w:ascii="Times New Roman" w:hAnsi="Times New Roman" w:cs="Times New Roman"/>
          <w:bCs/>
          <w:sz w:val="28"/>
          <w:szCs w:val="28"/>
          <w:lang w:eastAsia="ru-RU"/>
        </w:rPr>
        <w:t>е-</w:t>
      </w:r>
      <w:r w:rsidRPr="00C350D1">
        <w:rPr>
          <w:rFonts w:ascii="Times New Roman" w:hAnsi="Times New Roman" w:cs="Times New Roman"/>
          <w:bCs/>
          <w:sz w:val="28"/>
          <w:szCs w:val="28"/>
          <w:lang w:eastAsia="ru-RU"/>
        </w:rPr>
        <w:t>фестивал</w:t>
      </w:r>
      <w:r>
        <w:rPr>
          <w:rFonts w:ascii="Times New Roman" w:hAnsi="Times New Roman" w:cs="Times New Roman"/>
          <w:bCs/>
          <w:sz w:val="28"/>
          <w:szCs w:val="28"/>
          <w:lang w:eastAsia="ru-RU"/>
        </w:rPr>
        <w:t>е</w:t>
      </w:r>
      <w:r w:rsidRPr="00C350D1">
        <w:rPr>
          <w:rFonts w:ascii="Times New Roman" w:hAnsi="Times New Roman" w:cs="Times New Roman"/>
          <w:bCs/>
          <w:sz w:val="28"/>
          <w:szCs w:val="28"/>
          <w:lang w:eastAsia="ru-RU"/>
        </w:rPr>
        <w:t xml:space="preserve"> в рамках проекта «Планета талантов», г. Сургут;</w:t>
      </w:r>
    </w:p>
    <w:p w:rsidR="00106DDA" w:rsidRPr="00C350D1" w:rsidRDefault="00106DDA" w:rsidP="00A16400">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w:t>
      </w:r>
      <w:r w:rsidRPr="00C350D1">
        <w:rPr>
          <w:rFonts w:ascii="Times New Roman" w:hAnsi="Times New Roman" w:cs="Times New Roman"/>
          <w:bCs/>
          <w:sz w:val="28"/>
          <w:szCs w:val="28"/>
          <w:lang w:val="en-US" w:eastAsia="ru-RU"/>
        </w:rPr>
        <w:t>VI</w:t>
      </w:r>
      <w:r w:rsidRPr="00C350D1">
        <w:rPr>
          <w:rFonts w:ascii="Times New Roman" w:hAnsi="Times New Roman" w:cs="Times New Roman"/>
          <w:bCs/>
          <w:sz w:val="28"/>
          <w:szCs w:val="28"/>
          <w:lang w:eastAsia="ru-RU"/>
        </w:rPr>
        <w:t xml:space="preserve"> Открыт</w:t>
      </w:r>
      <w:r>
        <w:rPr>
          <w:rFonts w:ascii="Times New Roman" w:hAnsi="Times New Roman" w:cs="Times New Roman"/>
          <w:bCs/>
          <w:sz w:val="28"/>
          <w:szCs w:val="28"/>
          <w:lang w:eastAsia="ru-RU"/>
        </w:rPr>
        <w:t>ом</w:t>
      </w:r>
      <w:r w:rsidRPr="00C350D1">
        <w:rPr>
          <w:rFonts w:ascii="Times New Roman" w:hAnsi="Times New Roman" w:cs="Times New Roman"/>
          <w:bCs/>
          <w:sz w:val="28"/>
          <w:szCs w:val="28"/>
          <w:lang w:eastAsia="ru-RU"/>
        </w:rPr>
        <w:t xml:space="preserve"> Региональн</w:t>
      </w:r>
      <w:r>
        <w:rPr>
          <w:rFonts w:ascii="Times New Roman" w:hAnsi="Times New Roman" w:cs="Times New Roman"/>
          <w:bCs/>
          <w:sz w:val="28"/>
          <w:szCs w:val="28"/>
          <w:lang w:eastAsia="ru-RU"/>
        </w:rPr>
        <w:t>ом</w:t>
      </w:r>
      <w:r w:rsidRPr="00C350D1">
        <w:rPr>
          <w:rFonts w:ascii="Times New Roman" w:hAnsi="Times New Roman" w:cs="Times New Roman"/>
          <w:bCs/>
          <w:sz w:val="28"/>
          <w:szCs w:val="28"/>
          <w:lang w:eastAsia="ru-RU"/>
        </w:rPr>
        <w:t xml:space="preserve"> к</w:t>
      </w:r>
      <w:r>
        <w:rPr>
          <w:rFonts w:ascii="Times New Roman" w:hAnsi="Times New Roman" w:cs="Times New Roman"/>
          <w:bCs/>
          <w:sz w:val="28"/>
          <w:szCs w:val="28"/>
          <w:lang w:eastAsia="ru-RU"/>
        </w:rPr>
        <w:t>онкурсе</w:t>
      </w:r>
      <w:r w:rsidRPr="00C350D1">
        <w:rPr>
          <w:rFonts w:ascii="Times New Roman" w:hAnsi="Times New Roman" w:cs="Times New Roman"/>
          <w:bCs/>
          <w:sz w:val="28"/>
          <w:szCs w:val="28"/>
          <w:lang w:eastAsia="ru-RU"/>
        </w:rPr>
        <w:t xml:space="preserve"> «Юный пианист»</w:t>
      </w:r>
      <w:r>
        <w:rPr>
          <w:rFonts w:ascii="Times New Roman" w:hAnsi="Times New Roman" w:cs="Times New Roman"/>
          <w:bCs/>
          <w:sz w:val="28"/>
          <w:szCs w:val="28"/>
          <w:lang w:eastAsia="ru-RU"/>
        </w:rPr>
        <w:t>, г. Нягань</w:t>
      </w:r>
      <w:r w:rsidRPr="00C350D1">
        <w:rPr>
          <w:rFonts w:ascii="Times New Roman" w:hAnsi="Times New Roman" w:cs="Times New Roman"/>
          <w:bCs/>
          <w:sz w:val="28"/>
          <w:szCs w:val="28"/>
          <w:lang w:eastAsia="ru-RU"/>
        </w:rPr>
        <w:t>;</w:t>
      </w:r>
    </w:p>
    <w:p w:rsidR="00106DDA" w:rsidRPr="00C350D1" w:rsidRDefault="00106DDA" w:rsidP="00A16400">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w:t>
      </w:r>
      <w:r w:rsidRPr="00C350D1">
        <w:rPr>
          <w:rFonts w:ascii="Times New Roman" w:hAnsi="Times New Roman" w:cs="Times New Roman"/>
          <w:bCs/>
          <w:sz w:val="28"/>
          <w:szCs w:val="28"/>
          <w:lang w:eastAsia="ru-RU"/>
        </w:rPr>
        <w:t>Международн</w:t>
      </w:r>
      <w:r>
        <w:rPr>
          <w:rFonts w:ascii="Times New Roman" w:hAnsi="Times New Roman" w:cs="Times New Roman"/>
          <w:bCs/>
          <w:sz w:val="28"/>
          <w:szCs w:val="28"/>
          <w:lang w:eastAsia="ru-RU"/>
        </w:rPr>
        <w:t>ом</w:t>
      </w:r>
      <w:r w:rsidRPr="00C350D1">
        <w:rPr>
          <w:rFonts w:ascii="Times New Roman" w:hAnsi="Times New Roman" w:cs="Times New Roman"/>
          <w:bCs/>
          <w:sz w:val="28"/>
          <w:szCs w:val="28"/>
          <w:lang w:eastAsia="ru-RU"/>
        </w:rPr>
        <w:t xml:space="preserve"> фестивал</w:t>
      </w:r>
      <w:r>
        <w:rPr>
          <w:rFonts w:ascii="Times New Roman" w:hAnsi="Times New Roman" w:cs="Times New Roman"/>
          <w:bCs/>
          <w:sz w:val="28"/>
          <w:szCs w:val="28"/>
          <w:lang w:eastAsia="ru-RU"/>
        </w:rPr>
        <w:t>е</w:t>
      </w:r>
      <w:r w:rsidRPr="00C350D1">
        <w:rPr>
          <w:rFonts w:ascii="Times New Roman" w:hAnsi="Times New Roman" w:cs="Times New Roman"/>
          <w:bCs/>
          <w:sz w:val="28"/>
          <w:szCs w:val="28"/>
          <w:lang w:eastAsia="ru-RU"/>
        </w:rPr>
        <w:t xml:space="preserve"> «Сибирь зажигает звезды», г. Тюмень;</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C350D1">
        <w:rPr>
          <w:rFonts w:ascii="Times New Roman" w:hAnsi="Times New Roman" w:cs="Times New Roman"/>
          <w:sz w:val="28"/>
          <w:szCs w:val="28"/>
          <w:lang w:val="en-US" w:eastAsia="ru-RU"/>
        </w:rPr>
        <w:t>V</w:t>
      </w:r>
      <w:r w:rsidRPr="00C350D1">
        <w:rPr>
          <w:rFonts w:ascii="Times New Roman" w:hAnsi="Times New Roman" w:cs="Times New Roman"/>
          <w:sz w:val="28"/>
          <w:szCs w:val="28"/>
          <w:lang w:eastAsia="ru-RU"/>
        </w:rPr>
        <w:t xml:space="preserve"> Международн</w:t>
      </w:r>
      <w:r>
        <w:rPr>
          <w:rFonts w:ascii="Times New Roman" w:hAnsi="Times New Roman" w:cs="Times New Roman"/>
          <w:sz w:val="28"/>
          <w:szCs w:val="28"/>
          <w:lang w:eastAsia="ru-RU"/>
        </w:rPr>
        <w:t>ом</w:t>
      </w:r>
      <w:r w:rsidRPr="00C350D1">
        <w:rPr>
          <w:rFonts w:ascii="Times New Roman" w:hAnsi="Times New Roman" w:cs="Times New Roman"/>
          <w:sz w:val="28"/>
          <w:szCs w:val="28"/>
          <w:lang w:eastAsia="ru-RU"/>
        </w:rPr>
        <w:t xml:space="preserve"> конкурс</w:t>
      </w:r>
      <w:r w:rsidR="00D62E99">
        <w:rPr>
          <w:rFonts w:ascii="Times New Roman" w:hAnsi="Times New Roman" w:cs="Times New Roman"/>
          <w:sz w:val="28"/>
          <w:szCs w:val="28"/>
          <w:lang w:eastAsia="ru-RU"/>
        </w:rPr>
        <w:t>е-</w:t>
      </w:r>
      <w:r w:rsidRPr="00C350D1">
        <w:rPr>
          <w:rFonts w:ascii="Times New Roman" w:hAnsi="Times New Roman" w:cs="Times New Roman"/>
          <w:sz w:val="28"/>
          <w:szCs w:val="28"/>
          <w:lang w:eastAsia="ru-RU"/>
        </w:rPr>
        <w:t>фестивал</w:t>
      </w:r>
      <w:r>
        <w:rPr>
          <w:rFonts w:ascii="Times New Roman" w:hAnsi="Times New Roman" w:cs="Times New Roman"/>
          <w:sz w:val="28"/>
          <w:szCs w:val="28"/>
          <w:lang w:eastAsia="ru-RU"/>
        </w:rPr>
        <w:t>е</w:t>
      </w:r>
      <w:r w:rsidRPr="00C350D1">
        <w:rPr>
          <w:rFonts w:ascii="Times New Roman" w:hAnsi="Times New Roman" w:cs="Times New Roman"/>
          <w:sz w:val="28"/>
          <w:szCs w:val="28"/>
          <w:lang w:eastAsia="ru-RU"/>
        </w:rPr>
        <w:t xml:space="preserve"> баянистов, аккордеонистов и гарм</w:t>
      </w:r>
      <w:r>
        <w:rPr>
          <w:rFonts w:ascii="Times New Roman" w:hAnsi="Times New Roman" w:cs="Times New Roman"/>
          <w:sz w:val="28"/>
          <w:szCs w:val="28"/>
          <w:lang w:eastAsia="ru-RU"/>
        </w:rPr>
        <w:t>онистов «Друг баян», г. Курган;</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зональном этапе окружного фестиваля любительского художественного творчества национально-культурных объединений Югры «Возьмемся за руки, друзья», г. Ханты-Мансийск;</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Международном фестивале</w:t>
      </w:r>
      <w:r w:rsidR="00D8224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конкурсе «Урал собирает друзей»,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г. Курган;</w:t>
      </w:r>
    </w:p>
    <w:p w:rsidR="00106DDA" w:rsidRDefault="00D82245"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Международном интернет-</w:t>
      </w:r>
      <w:r w:rsidR="00106DDA">
        <w:rPr>
          <w:rFonts w:ascii="Times New Roman" w:hAnsi="Times New Roman" w:cs="Times New Roman"/>
          <w:sz w:val="28"/>
          <w:szCs w:val="28"/>
          <w:lang w:eastAsia="ru-RU"/>
        </w:rPr>
        <w:t>конкурсе искусств «Гармония»;</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Pr>
          <w:rFonts w:ascii="Times New Roman" w:hAnsi="Times New Roman" w:cs="Times New Roman"/>
          <w:sz w:val="28"/>
          <w:szCs w:val="28"/>
          <w:lang w:val="en-US" w:eastAsia="ru-RU"/>
        </w:rPr>
        <w:t>V</w:t>
      </w:r>
      <w:r>
        <w:rPr>
          <w:rFonts w:ascii="Times New Roman" w:hAnsi="Times New Roman" w:cs="Times New Roman"/>
          <w:sz w:val="28"/>
          <w:szCs w:val="28"/>
          <w:lang w:eastAsia="ru-RU"/>
        </w:rPr>
        <w:t xml:space="preserve"> Всероссийском конкурсе инструментального исполнительства среди учащихся детских музыкальных школ и детских школ искусств «Музыкальный марафон»;</w:t>
      </w:r>
    </w:p>
    <w:p w:rsidR="00106DDA" w:rsidRPr="00C350D1"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Pr>
          <w:rFonts w:ascii="Times New Roman" w:hAnsi="Times New Roman" w:cs="Times New Roman"/>
          <w:sz w:val="28"/>
          <w:szCs w:val="28"/>
          <w:lang w:val="en-US" w:eastAsia="ru-RU"/>
        </w:rPr>
        <w:t>V</w:t>
      </w:r>
      <w:r w:rsidR="00D82245">
        <w:rPr>
          <w:rFonts w:ascii="Times New Roman" w:hAnsi="Times New Roman" w:cs="Times New Roman"/>
          <w:sz w:val="28"/>
          <w:szCs w:val="28"/>
          <w:lang w:eastAsia="ru-RU"/>
        </w:rPr>
        <w:t xml:space="preserve"> Всероссийском конкурсе-</w:t>
      </w:r>
      <w:r>
        <w:rPr>
          <w:rFonts w:ascii="Times New Roman" w:hAnsi="Times New Roman" w:cs="Times New Roman"/>
          <w:sz w:val="28"/>
          <w:szCs w:val="28"/>
          <w:lang w:eastAsia="ru-RU"/>
        </w:rPr>
        <w:t xml:space="preserve">фестивале «Вершина творчества», </w:t>
      </w:r>
      <w:r w:rsidR="00D82245">
        <w:rPr>
          <w:rFonts w:ascii="Times New Roman" w:hAnsi="Times New Roman" w:cs="Times New Roman"/>
          <w:sz w:val="28"/>
          <w:szCs w:val="28"/>
          <w:lang w:eastAsia="ru-RU"/>
        </w:rPr>
        <w:br/>
      </w:r>
      <w:r>
        <w:rPr>
          <w:rFonts w:ascii="Times New Roman" w:hAnsi="Times New Roman" w:cs="Times New Roman"/>
          <w:sz w:val="28"/>
          <w:szCs w:val="28"/>
          <w:lang w:eastAsia="ru-RU"/>
        </w:rPr>
        <w:t>г. Ханты-Мансийск.</w:t>
      </w:r>
    </w:p>
    <w:p w:rsidR="00106DDA" w:rsidRPr="00776AFE" w:rsidRDefault="00106DDA" w:rsidP="00A16400">
      <w:pPr>
        <w:ind w:firstLine="709"/>
        <w:jc w:val="both"/>
        <w:rPr>
          <w:rFonts w:ascii="Times New Roman" w:hAnsi="Times New Roman" w:cs="Times New Roman"/>
          <w:sz w:val="28"/>
          <w:szCs w:val="28"/>
          <w:lang w:eastAsia="ru-RU"/>
        </w:rPr>
      </w:pPr>
      <w:r w:rsidRPr="00776AFE">
        <w:rPr>
          <w:rFonts w:ascii="Times New Roman" w:hAnsi="Times New Roman" w:cs="Times New Roman"/>
          <w:sz w:val="28"/>
          <w:szCs w:val="28"/>
          <w:lang w:eastAsia="ru-RU"/>
        </w:rPr>
        <w:t>По состоянию на 01.</w:t>
      </w:r>
      <w:r>
        <w:rPr>
          <w:rFonts w:ascii="Times New Roman" w:hAnsi="Times New Roman" w:cs="Times New Roman"/>
          <w:sz w:val="28"/>
          <w:szCs w:val="28"/>
          <w:lang w:eastAsia="ru-RU"/>
        </w:rPr>
        <w:t>0</w:t>
      </w:r>
      <w:r w:rsidRPr="00776AFE">
        <w:rPr>
          <w:rFonts w:ascii="Times New Roman" w:hAnsi="Times New Roman" w:cs="Times New Roman"/>
          <w:sz w:val="28"/>
          <w:szCs w:val="28"/>
          <w:lang w:eastAsia="ru-RU"/>
        </w:rPr>
        <w:t>1.201</w:t>
      </w:r>
      <w:r>
        <w:rPr>
          <w:rFonts w:ascii="Times New Roman" w:hAnsi="Times New Roman" w:cs="Times New Roman"/>
          <w:sz w:val="28"/>
          <w:szCs w:val="28"/>
          <w:lang w:eastAsia="ru-RU"/>
        </w:rPr>
        <w:t xml:space="preserve">9 </w:t>
      </w:r>
      <w:r w:rsidRPr="00776AFE">
        <w:rPr>
          <w:rFonts w:ascii="Times New Roman" w:hAnsi="Times New Roman" w:cs="Times New Roman"/>
          <w:sz w:val="28"/>
          <w:szCs w:val="28"/>
          <w:lang w:eastAsia="ru-RU"/>
        </w:rPr>
        <w:t>количество учащихся МБОУ «Детская музыкальная школа» составило 145 человек (на 01.01.201</w:t>
      </w:r>
      <w:r>
        <w:rPr>
          <w:rFonts w:ascii="Times New Roman" w:hAnsi="Times New Roman" w:cs="Times New Roman"/>
          <w:sz w:val="28"/>
          <w:szCs w:val="28"/>
          <w:lang w:eastAsia="ru-RU"/>
        </w:rPr>
        <w:t>8</w:t>
      </w:r>
      <w:r w:rsidRPr="00776AFE">
        <w:rPr>
          <w:rFonts w:ascii="Times New Roman" w:hAnsi="Times New Roman" w:cs="Times New Roman"/>
          <w:sz w:val="28"/>
          <w:szCs w:val="28"/>
          <w:lang w:eastAsia="ru-RU"/>
        </w:rPr>
        <w:t xml:space="preserve"> – </w:t>
      </w:r>
      <w:r w:rsidR="00D82245">
        <w:rPr>
          <w:rFonts w:ascii="Times New Roman" w:hAnsi="Times New Roman" w:cs="Times New Roman"/>
          <w:sz w:val="28"/>
          <w:szCs w:val="28"/>
          <w:lang w:eastAsia="ru-RU"/>
        </w:rPr>
        <w:br/>
      </w:r>
      <w:r w:rsidRPr="00776AFE">
        <w:rPr>
          <w:rFonts w:ascii="Times New Roman" w:hAnsi="Times New Roman" w:cs="Times New Roman"/>
          <w:sz w:val="28"/>
          <w:szCs w:val="28"/>
          <w:lang w:eastAsia="ru-RU"/>
        </w:rPr>
        <w:t>147 учащихся).</w:t>
      </w:r>
    </w:p>
    <w:p w:rsidR="00106DDA" w:rsidRPr="002F4BF5" w:rsidRDefault="00106DDA" w:rsidP="00A16400">
      <w:pPr>
        <w:shd w:val="clear" w:color="auto" w:fill="FFFFFF"/>
        <w:autoSpaceDN w:val="0"/>
        <w:adjustRightInd w:val="0"/>
        <w:ind w:firstLine="709"/>
        <w:jc w:val="both"/>
        <w:rPr>
          <w:rFonts w:ascii="Times New Roman" w:hAnsi="Times New Roman" w:cs="Times New Roman"/>
          <w:sz w:val="28"/>
          <w:szCs w:val="28"/>
          <w:lang w:eastAsia="ru-RU"/>
        </w:rPr>
      </w:pPr>
      <w:r w:rsidRPr="002F4BF5">
        <w:rPr>
          <w:rFonts w:ascii="Times New Roman" w:hAnsi="Times New Roman" w:cs="Times New Roman"/>
          <w:sz w:val="28"/>
          <w:szCs w:val="28"/>
          <w:lang w:eastAsia="ru-RU"/>
        </w:rPr>
        <w:t xml:space="preserve">Муниципальное казенное учреждение Ханты-Мансийского района «Централизованная библиотечная система» оказывает услугу по библиотечному, библиографическому и информационному обслуживанию пользователей библиотеки. </w:t>
      </w:r>
    </w:p>
    <w:p w:rsidR="00106DDA" w:rsidRPr="002F4BF5" w:rsidRDefault="00106DDA" w:rsidP="00A16400">
      <w:pPr>
        <w:ind w:firstLine="709"/>
        <w:jc w:val="both"/>
        <w:rPr>
          <w:rFonts w:ascii="Times New Roman" w:hAnsi="Times New Roman" w:cs="Times New Roman"/>
          <w:bCs/>
          <w:lang w:eastAsia="ru-RU"/>
        </w:rPr>
      </w:pPr>
      <w:r w:rsidRPr="002F4BF5">
        <w:rPr>
          <w:rFonts w:ascii="Times New Roman" w:hAnsi="Times New Roman" w:cs="Times New Roman"/>
          <w:sz w:val="28"/>
          <w:szCs w:val="28"/>
          <w:lang w:eastAsia="ru-RU"/>
        </w:rPr>
        <w:t xml:space="preserve">За отчетный период выдано книг и других документов из библиотечного фонда во временное пользование в количестве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107</w:t>
      </w:r>
      <w:r w:rsidRPr="002F4B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156</w:t>
      </w:r>
      <w:r w:rsidRPr="002F4BF5">
        <w:rPr>
          <w:rFonts w:ascii="Times New Roman" w:hAnsi="Times New Roman" w:cs="Times New Roman"/>
          <w:sz w:val="28"/>
          <w:szCs w:val="28"/>
          <w:lang w:eastAsia="ru-RU"/>
        </w:rPr>
        <w:t xml:space="preserve"> экземпляров,</w:t>
      </w:r>
      <w:r w:rsidRPr="001423FC">
        <w:rPr>
          <w:rFonts w:ascii="Times New Roman" w:hAnsi="Times New Roman" w:cs="Times New Roman"/>
          <w:color w:val="FF0000"/>
          <w:sz w:val="28"/>
          <w:szCs w:val="28"/>
          <w:lang w:eastAsia="ru-RU"/>
        </w:rPr>
        <w:t xml:space="preserve"> </w:t>
      </w:r>
      <w:r w:rsidRPr="002F4BF5">
        <w:rPr>
          <w:rFonts w:ascii="Times New Roman" w:hAnsi="Times New Roman" w:cs="Times New Roman"/>
          <w:sz w:val="28"/>
          <w:szCs w:val="28"/>
          <w:lang w:eastAsia="ru-RU"/>
        </w:rPr>
        <w:t>количество зарегистрированных пользователей составило 4</w:t>
      </w:r>
      <w:r>
        <w:rPr>
          <w:rFonts w:ascii="Times New Roman" w:hAnsi="Times New Roman" w:cs="Times New Roman"/>
          <w:sz w:val="28"/>
          <w:szCs w:val="28"/>
          <w:lang w:eastAsia="ru-RU"/>
        </w:rPr>
        <w:t>040 человек</w:t>
      </w:r>
      <w:r w:rsidRPr="002F4BF5">
        <w:rPr>
          <w:rFonts w:ascii="Times New Roman" w:hAnsi="Times New Roman" w:cs="Times New Roman"/>
          <w:sz w:val="28"/>
          <w:szCs w:val="28"/>
          <w:lang w:eastAsia="ru-RU"/>
        </w:rPr>
        <w:t xml:space="preserve">, проведено </w:t>
      </w:r>
      <w:r>
        <w:rPr>
          <w:rFonts w:ascii="Times New Roman" w:hAnsi="Times New Roman" w:cs="Times New Roman"/>
          <w:sz w:val="28"/>
          <w:szCs w:val="28"/>
          <w:lang w:eastAsia="ru-RU"/>
        </w:rPr>
        <w:t>9</w:t>
      </w:r>
      <w:r w:rsidRPr="002F4BF5">
        <w:rPr>
          <w:rFonts w:ascii="Times New Roman" w:hAnsi="Times New Roman" w:cs="Times New Roman"/>
          <w:sz w:val="28"/>
          <w:szCs w:val="28"/>
          <w:lang w:eastAsia="ru-RU"/>
        </w:rPr>
        <w:t>1</w:t>
      </w:r>
      <w:r>
        <w:rPr>
          <w:rFonts w:ascii="Times New Roman" w:hAnsi="Times New Roman" w:cs="Times New Roman"/>
          <w:sz w:val="28"/>
          <w:szCs w:val="28"/>
          <w:lang w:eastAsia="ru-RU"/>
        </w:rPr>
        <w:t>8</w:t>
      </w:r>
      <w:r w:rsidRPr="002F4BF5">
        <w:rPr>
          <w:rFonts w:ascii="Times New Roman" w:hAnsi="Times New Roman" w:cs="Times New Roman"/>
          <w:sz w:val="28"/>
          <w:szCs w:val="28"/>
          <w:lang w:eastAsia="ru-RU"/>
        </w:rPr>
        <w:t xml:space="preserve"> мероприятий, которые посетили </w:t>
      </w:r>
      <w:r w:rsidR="00A16400">
        <w:rPr>
          <w:rFonts w:ascii="Times New Roman" w:hAnsi="Times New Roman" w:cs="Times New Roman"/>
          <w:sz w:val="28"/>
          <w:szCs w:val="28"/>
          <w:lang w:eastAsia="ru-RU"/>
        </w:rPr>
        <w:br/>
      </w:r>
      <w:r w:rsidRPr="002F4BF5">
        <w:rPr>
          <w:rFonts w:ascii="Times New Roman" w:hAnsi="Times New Roman" w:cs="Times New Roman"/>
          <w:sz w:val="28"/>
          <w:szCs w:val="28"/>
          <w:lang w:eastAsia="ru-RU"/>
        </w:rPr>
        <w:t>1</w:t>
      </w:r>
      <w:r>
        <w:rPr>
          <w:rFonts w:ascii="Times New Roman" w:hAnsi="Times New Roman" w:cs="Times New Roman"/>
          <w:sz w:val="28"/>
          <w:szCs w:val="28"/>
          <w:lang w:eastAsia="ru-RU"/>
        </w:rPr>
        <w:t>7</w:t>
      </w:r>
      <w:r w:rsidRPr="002F4B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450</w:t>
      </w:r>
      <w:r w:rsidRPr="002F4BF5">
        <w:rPr>
          <w:rFonts w:ascii="Times New Roman" w:hAnsi="Times New Roman" w:cs="Times New Roman"/>
          <w:sz w:val="28"/>
          <w:szCs w:val="28"/>
          <w:lang w:eastAsia="ru-RU"/>
        </w:rPr>
        <w:t xml:space="preserve"> человек.</w:t>
      </w:r>
    </w:p>
    <w:p w:rsidR="00106DDA" w:rsidRPr="002F4BF5" w:rsidRDefault="00106DDA" w:rsidP="00A16400">
      <w:pPr>
        <w:ind w:firstLine="709"/>
        <w:jc w:val="both"/>
        <w:rPr>
          <w:rFonts w:ascii="Times New Roman" w:hAnsi="Times New Roman" w:cs="Times New Roman"/>
          <w:sz w:val="28"/>
          <w:szCs w:val="28"/>
          <w:lang w:eastAsia="ru-RU"/>
        </w:rPr>
      </w:pPr>
      <w:r w:rsidRPr="002F4BF5">
        <w:rPr>
          <w:rFonts w:ascii="Times New Roman" w:hAnsi="Times New Roman" w:cs="Times New Roman"/>
          <w:sz w:val="28"/>
          <w:szCs w:val="28"/>
          <w:lang w:eastAsia="ru-RU"/>
        </w:rPr>
        <w:t>Проблемы развития культуры:</w:t>
      </w:r>
    </w:p>
    <w:p w:rsidR="00106DDA" w:rsidRPr="002F4BF5" w:rsidRDefault="00106DDA" w:rsidP="00A16400">
      <w:pPr>
        <w:ind w:firstLine="709"/>
        <w:contextualSpacing/>
        <w:jc w:val="both"/>
        <w:rPr>
          <w:rFonts w:ascii="Times New Roman" w:eastAsia="Calibri" w:hAnsi="Times New Roman" w:cs="Times New Roman"/>
          <w:sz w:val="28"/>
          <w:szCs w:val="28"/>
        </w:rPr>
      </w:pPr>
      <w:r w:rsidRPr="002F4BF5">
        <w:rPr>
          <w:rFonts w:ascii="Times New Roman" w:eastAsia="Calibri" w:hAnsi="Times New Roman" w:cs="Times New Roman"/>
          <w:sz w:val="28"/>
          <w:szCs w:val="28"/>
        </w:rPr>
        <w:t xml:space="preserve">Сохранение единого культурного пространства на территории муниципалитета </w:t>
      </w:r>
      <w:r w:rsidR="00D82245">
        <w:rPr>
          <w:rFonts w:ascii="Times New Roman" w:eastAsia="Calibri" w:hAnsi="Times New Roman" w:cs="Times New Roman"/>
          <w:sz w:val="28"/>
          <w:szCs w:val="28"/>
        </w:rPr>
        <w:t xml:space="preserve">– </w:t>
      </w:r>
      <w:r w:rsidRPr="002F4BF5">
        <w:rPr>
          <w:rFonts w:ascii="Times New Roman" w:eastAsia="Calibri" w:hAnsi="Times New Roman" w:cs="Times New Roman"/>
          <w:sz w:val="28"/>
          <w:szCs w:val="28"/>
        </w:rPr>
        <w:t>одна из стратегических целей развития отрасли культуры. Вместе с тем, децентрализация 12 муниципальных культурно-досуговых учреждений в рамках реализации 131-</w:t>
      </w:r>
      <w:r>
        <w:rPr>
          <w:rFonts w:ascii="Times New Roman" w:eastAsia="Calibri" w:hAnsi="Times New Roman" w:cs="Times New Roman"/>
          <w:sz w:val="28"/>
          <w:szCs w:val="28"/>
        </w:rPr>
        <w:t>ФЗ</w:t>
      </w:r>
      <w:r w:rsidRPr="002F4BF5">
        <w:rPr>
          <w:rFonts w:ascii="Times New Roman" w:eastAsia="Calibri" w:hAnsi="Times New Roman" w:cs="Times New Roman"/>
          <w:sz w:val="28"/>
          <w:szCs w:val="28"/>
        </w:rPr>
        <w:t xml:space="preserve"> снижает возможности района в проведении единой культурной политики.</w:t>
      </w:r>
    </w:p>
    <w:p w:rsidR="00106DDA" w:rsidRPr="002F4BF5" w:rsidRDefault="00106DDA" w:rsidP="00A16400">
      <w:pPr>
        <w:ind w:firstLine="709"/>
        <w:contextualSpacing/>
        <w:jc w:val="both"/>
        <w:rPr>
          <w:rFonts w:ascii="Times New Roman" w:hAnsi="Times New Roman" w:cs="Times New Roman"/>
          <w:sz w:val="28"/>
          <w:szCs w:val="28"/>
          <w:lang w:eastAsia="ru-RU"/>
        </w:rPr>
      </w:pPr>
      <w:r w:rsidRPr="002F4BF5">
        <w:rPr>
          <w:rFonts w:ascii="Times New Roman" w:eastAsia="Calibri" w:hAnsi="Times New Roman" w:cs="Times New Roman"/>
          <w:sz w:val="28"/>
          <w:szCs w:val="28"/>
        </w:rPr>
        <w:t xml:space="preserve">Ухудшается и морально </w:t>
      </w:r>
      <w:r w:rsidRPr="002F4BF5">
        <w:rPr>
          <w:rFonts w:ascii="Times New Roman" w:eastAsia="Calibri" w:hAnsi="Times New Roman" w:cs="Times New Roman"/>
          <w:bCs/>
          <w:sz w:val="28"/>
          <w:szCs w:val="28"/>
        </w:rPr>
        <w:t>устаревает</w:t>
      </w:r>
      <w:r w:rsidRPr="002F4BF5">
        <w:rPr>
          <w:rFonts w:ascii="Times New Roman" w:eastAsia="Calibri" w:hAnsi="Times New Roman" w:cs="Times New Roman"/>
          <w:sz w:val="28"/>
          <w:szCs w:val="28"/>
        </w:rPr>
        <w:t xml:space="preserve"> </w:t>
      </w:r>
      <w:r w:rsidRPr="002F4BF5">
        <w:rPr>
          <w:rFonts w:ascii="Times New Roman" w:eastAsia="Calibri" w:hAnsi="Times New Roman" w:cs="Times New Roman"/>
          <w:bCs/>
          <w:sz w:val="28"/>
          <w:szCs w:val="28"/>
        </w:rPr>
        <w:t>материально</w:t>
      </w:r>
      <w:r w:rsidRPr="002F4BF5">
        <w:rPr>
          <w:rFonts w:ascii="Times New Roman" w:eastAsia="Calibri" w:hAnsi="Times New Roman" w:cs="Times New Roman"/>
          <w:sz w:val="28"/>
          <w:szCs w:val="28"/>
        </w:rPr>
        <w:t>-</w:t>
      </w:r>
      <w:r w:rsidRPr="002F4BF5">
        <w:rPr>
          <w:rFonts w:ascii="Times New Roman" w:eastAsia="Calibri" w:hAnsi="Times New Roman" w:cs="Times New Roman"/>
          <w:bCs/>
          <w:sz w:val="28"/>
          <w:szCs w:val="28"/>
        </w:rPr>
        <w:t>техническая</w:t>
      </w:r>
      <w:r w:rsidRPr="002F4BF5">
        <w:rPr>
          <w:rFonts w:ascii="Times New Roman" w:eastAsia="Calibri" w:hAnsi="Times New Roman" w:cs="Times New Roman"/>
          <w:sz w:val="28"/>
          <w:szCs w:val="28"/>
        </w:rPr>
        <w:t xml:space="preserve"> </w:t>
      </w:r>
      <w:r w:rsidRPr="002F4BF5">
        <w:rPr>
          <w:rFonts w:ascii="Times New Roman" w:eastAsia="Calibri" w:hAnsi="Times New Roman" w:cs="Times New Roman"/>
          <w:bCs/>
          <w:sz w:val="28"/>
          <w:szCs w:val="28"/>
        </w:rPr>
        <w:t>база</w:t>
      </w:r>
      <w:r w:rsidRPr="002F4BF5">
        <w:rPr>
          <w:rFonts w:ascii="Times New Roman" w:eastAsia="Calibri" w:hAnsi="Times New Roman" w:cs="Times New Roman"/>
          <w:sz w:val="28"/>
          <w:szCs w:val="28"/>
        </w:rPr>
        <w:t xml:space="preserve"> </w:t>
      </w:r>
      <w:r w:rsidRPr="002F4BF5">
        <w:rPr>
          <w:rFonts w:ascii="Times New Roman" w:eastAsia="Calibri" w:hAnsi="Times New Roman" w:cs="Times New Roman"/>
          <w:bCs/>
          <w:sz w:val="28"/>
          <w:szCs w:val="28"/>
        </w:rPr>
        <w:t>учреждений</w:t>
      </w:r>
      <w:r w:rsidRPr="002F4BF5">
        <w:rPr>
          <w:rFonts w:ascii="Times New Roman" w:eastAsia="Calibri" w:hAnsi="Times New Roman" w:cs="Times New Roman"/>
          <w:sz w:val="28"/>
          <w:szCs w:val="28"/>
        </w:rPr>
        <w:t xml:space="preserve"> </w:t>
      </w:r>
      <w:r w:rsidRPr="002F4BF5">
        <w:rPr>
          <w:rFonts w:ascii="Times New Roman" w:eastAsia="Calibri" w:hAnsi="Times New Roman" w:cs="Times New Roman"/>
          <w:bCs/>
          <w:sz w:val="28"/>
          <w:szCs w:val="28"/>
        </w:rPr>
        <w:t>культуры</w:t>
      </w:r>
      <w:r w:rsidRPr="002F4BF5">
        <w:rPr>
          <w:rFonts w:ascii="Times New Roman" w:eastAsia="Calibri" w:hAnsi="Times New Roman" w:cs="Times New Roman"/>
          <w:sz w:val="28"/>
          <w:szCs w:val="28"/>
        </w:rPr>
        <w:t>, требуется замена и обновление технического и сценического оборудования. Отмечается н</w:t>
      </w:r>
      <w:r w:rsidRPr="002F4BF5">
        <w:rPr>
          <w:rFonts w:ascii="Times New Roman" w:hAnsi="Times New Roman" w:cs="Times New Roman"/>
          <w:sz w:val="28"/>
          <w:szCs w:val="28"/>
          <w:lang w:eastAsia="ru-RU"/>
        </w:rPr>
        <w:t>едостаток квалифицированных специалистов (хореографов, режиссеров, театральных руководителей и т.д.).</w:t>
      </w:r>
      <w:r w:rsidRPr="001423FC">
        <w:rPr>
          <w:rFonts w:ascii="Times New Roman" w:hAnsi="Times New Roman" w:cs="Times New Roman"/>
          <w:color w:val="FF0000"/>
          <w:sz w:val="28"/>
          <w:szCs w:val="28"/>
          <w:lang w:eastAsia="ru-RU"/>
        </w:rPr>
        <w:t xml:space="preserve"> </w:t>
      </w:r>
      <w:r w:rsidRPr="002F4BF5">
        <w:rPr>
          <w:rFonts w:ascii="Times New Roman" w:hAnsi="Times New Roman" w:cs="Times New Roman"/>
          <w:sz w:val="28"/>
          <w:szCs w:val="28"/>
          <w:lang w:eastAsia="ru-RU"/>
        </w:rPr>
        <w:t>Администрациями сельских поселений, руководителями учреждений не принимается достаточных мер по привлечению работников, имеющих профильное образование.</w:t>
      </w:r>
    </w:p>
    <w:p w:rsidR="00106DDA" w:rsidRPr="00CB268B" w:rsidRDefault="00106DDA" w:rsidP="008808D0">
      <w:pPr>
        <w:autoSpaceDN w:val="0"/>
        <w:adjustRightInd w:val="0"/>
        <w:ind w:firstLine="709"/>
        <w:rPr>
          <w:rFonts w:ascii="Times New Roman" w:hAnsi="Times New Roman" w:cs="Times New Roman"/>
          <w:i/>
          <w:sz w:val="28"/>
          <w:szCs w:val="28"/>
          <w:lang w:eastAsia="ru-RU"/>
        </w:rPr>
      </w:pPr>
      <w:r w:rsidRPr="00CB268B">
        <w:rPr>
          <w:rFonts w:ascii="Times New Roman" w:hAnsi="Times New Roman" w:cs="Times New Roman"/>
          <w:i/>
          <w:sz w:val="28"/>
          <w:szCs w:val="28"/>
          <w:lang w:eastAsia="ru-RU"/>
        </w:rPr>
        <w:t>Молодежная политика</w:t>
      </w:r>
    </w:p>
    <w:p w:rsidR="00106DDA" w:rsidRPr="00E72A90" w:rsidRDefault="00106DDA" w:rsidP="008808D0">
      <w:pPr>
        <w:ind w:firstLine="709"/>
        <w:jc w:val="both"/>
        <w:rPr>
          <w:rFonts w:ascii="Times New Roman" w:hAnsi="Times New Roman" w:cs="Times New Roman"/>
          <w:sz w:val="28"/>
          <w:szCs w:val="28"/>
        </w:rPr>
      </w:pPr>
      <w:r w:rsidRPr="00E72A90">
        <w:rPr>
          <w:rFonts w:ascii="Times New Roman" w:hAnsi="Times New Roman" w:cs="Times New Roman"/>
          <w:sz w:val="28"/>
          <w:szCs w:val="28"/>
        </w:rPr>
        <w:t>На территории Ханты-Мансийского района действует две молодежных организации: «Поколение +», «Центр развития туризма» и одно волонтерское объединение «Шаг на встречу – шаг вперед!»</w:t>
      </w:r>
      <w:r w:rsidR="00D82245">
        <w:rPr>
          <w:rFonts w:ascii="Times New Roman" w:hAnsi="Times New Roman" w:cs="Times New Roman"/>
          <w:sz w:val="28"/>
          <w:szCs w:val="28"/>
        </w:rPr>
        <w:t>.</w:t>
      </w:r>
      <w:r w:rsidRPr="00E72A90">
        <w:rPr>
          <w:rFonts w:ascii="Times New Roman" w:hAnsi="Times New Roman" w:cs="Times New Roman"/>
          <w:sz w:val="28"/>
          <w:szCs w:val="28"/>
        </w:rPr>
        <w:t xml:space="preserve"> Число детей и подростков, посещающих школьные и другие молодежные организации, за январь</w:t>
      </w:r>
      <w:r w:rsidR="00D82245">
        <w:rPr>
          <w:rFonts w:ascii="Times New Roman" w:hAnsi="Times New Roman" w:cs="Times New Roman"/>
          <w:sz w:val="28"/>
          <w:szCs w:val="28"/>
        </w:rPr>
        <w:t xml:space="preserve"> – </w:t>
      </w:r>
      <w:r>
        <w:rPr>
          <w:rFonts w:ascii="Times New Roman" w:hAnsi="Times New Roman" w:cs="Times New Roman"/>
          <w:sz w:val="28"/>
          <w:szCs w:val="28"/>
        </w:rPr>
        <w:t>декабрь</w:t>
      </w:r>
      <w:r w:rsidRPr="00E72A90">
        <w:rPr>
          <w:rFonts w:ascii="Times New Roman" w:hAnsi="Times New Roman" w:cs="Times New Roman"/>
          <w:sz w:val="28"/>
          <w:szCs w:val="28"/>
        </w:rPr>
        <w:t xml:space="preserve"> 2018 года составило 1</w:t>
      </w:r>
      <w:r>
        <w:rPr>
          <w:rFonts w:ascii="Times New Roman" w:hAnsi="Times New Roman" w:cs="Times New Roman"/>
          <w:sz w:val="28"/>
          <w:szCs w:val="28"/>
        </w:rPr>
        <w:t xml:space="preserve"> </w:t>
      </w:r>
      <w:r w:rsidRPr="00E72A90">
        <w:rPr>
          <w:rFonts w:ascii="Times New Roman" w:hAnsi="Times New Roman" w:cs="Times New Roman"/>
          <w:sz w:val="28"/>
          <w:szCs w:val="28"/>
        </w:rPr>
        <w:t>8</w:t>
      </w:r>
      <w:r>
        <w:rPr>
          <w:rFonts w:ascii="Times New Roman" w:hAnsi="Times New Roman" w:cs="Times New Roman"/>
          <w:sz w:val="28"/>
          <w:szCs w:val="28"/>
        </w:rPr>
        <w:t>97</w:t>
      </w:r>
      <w:r w:rsidRPr="00E72A90">
        <w:rPr>
          <w:rFonts w:ascii="Times New Roman" w:hAnsi="Times New Roman" w:cs="Times New Roman"/>
          <w:sz w:val="28"/>
          <w:szCs w:val="28"/>
        </w:rPr>
        <w:t xml:space="preserve"> человек или 10</w:t>
      </w:r>
      <w:r>
        <w:rPr>
          <w:rFonts w:ascii="Times New Roman" w:hAnsi="Times New Roman" w:cs="Times New Roman"/>
          <w:sz w:val="28"/>
          <w:szCs w:val="28"/>
        </w:rPr>
        <w:t>4</w:t>
      </w:r>
      <w:r w:rsidRPr="00E72A90">
        <w:rPr>
          <w:rFonts w:ascii="Times New Roman" w:hAnsi="Times New Roman" w:cs="Times New Roman"/>
          <w:sz w:val="28"/>
          <w:szCs w:val="28"/>
        </w:rPr>
        <w:t>,</w:t>
      </w:r>
      <w:r>
        <w:rPr>
          <w:rFonts w:ascii="Times New Roman" w:hAnsi="Times New Roman" w:cs="Times New Roman"/>
          <w:sz w:val="28"/>
          <w:szCs w:val="28"/>
        </w:rPr>
        <w:t>2</w:t>
      </w:r>
      <w:r w:rsidRPr="00E72A90">
        <w:rPr>
          <w:rFonts w:ascii="Times New Roman" w:hAnsi="Times New Roman" w:cs="Times New Roman"/>
          <w:sz w:val="28"/>
          <w:szCs w:val="28"/>
        </w:rPr>
        <w:t>% к аналогичному периоду прошлого</w:t>
      </w:r>
      <w:r w:rsidR="00D82245">
        <w:rPr>
          <w:rFonts w:ascii="Times New Roman" w:hAnsi="Times New Roman" w:cs="Times New Roman"/>
          <w:sz w:val="28"/>
          <w:szCs w:val="28"/>
        </w:rPr>
        <w:t xml:space="preserve"> года</w:t>
      </w:r>
      <w:r w:rsidRPr="00E72A90">
        <w:rPr>
          <w:rFonts w:ascii="Times New Roman" w:hAnsi="Times New Roman" w:cs="Times New Roman"/>
          <w:sz w:val="28"/>
          <w:szCs w:val="28"/>
        </w:rPr>
        <w:t>.</w:t>
      </w:r>
    </w:p>
    <w:p w:rsidR="00106DDA" w:rsidRPr="00366659" w:rsidRDefault="00106DDA" w:rsidP="008808D0">
      <w:pPr>
        <w:ind w:firstLine="709"/>
        <w:jc w:val="both"/>
        <w:rPr>
          <w:rFonts w:ascii="Times New Roman" w:eastAsia="Calibri" w:hAnsi="Times New Roman" w:cs="Times New Roman"/>
          <w:bCs/>
          <w:sz w:val="28"/>
          <w:szCs w:val="28"/>
        </w:rPr>
      </w:pPr>
      <w:r w:rsidRPr="00366659">
        <w:rPr>
          <w:rFonts w:ascii="Times New Roman" w:eastAsia="Calibri" w:hAnsi="Times New Roman" w:cs="Times New Roman"/>
          <w:bCs/>
          <w:sz w:val="28"/>
          <w:szCs w:val="28"/>
        </w:rPr>
        <w:t>В течение 2018 года на территории Ханты-Мансийского района с участием детей и молодежи Ханты-Мансий</w:t>
      </w:r>
      <w:r w:rsidR="00A16400">
        <w:rPr>
          <w:rFonts w:ascii="Times New Roman" w:eastAsia="Calibri" w:hAnsi="Times New Roman" w:cs="Times New Roman"/>
          <w:bCs/>
          <w:sz w:val="28"/>
          <w:szCs w:val="28"/>
        </w:rPr>
        <w:t xml:space="preserve">ского района было проведено 13 </w:t>
      </w:r>
      <w:r w:rsidRPr="00366659">
        <w:rPr>
          <w:rFonts w:ascii="Times New Roman" w:eastAsia="Calibri" w:hAnsi="Times New Roman" w:cs="Times New Roman"/>
          <w:bCs/>
          <w:sz w:val="28"/>
          <w:szCs w:val="28"/>
        </w:rPr>
        <w:t>мероприятий</w:t>
      </w:r>
      <w:r>
        <w:rPr>
          <w:rFonts w:ascii="Times New Roman" w:eastAsia="Calibri" w:hAnsi="Times New Roman" w:cs="Times New Roman"/>
          <w:bCs/>
          <w:sz w:val="28"/>
          <w:szCs w:val="28"/>
        </w:rPr>
        <w:t xml:space="preserve"> (в 2017 году – 11 мероприятий)</w:t>
      </w:r>
      <w:r w:rsidRPr="00366659">
        <w:rPr>
          <w:rFonts w:ascii="Times New Roman" w:eastAsia="Calibri" w:hAnsi="Times New Roman" w:cs="Times New Roman"/>
          <w:bCs/>
          <w:sz w:val="28"/>
          <w:szCs w:val="28"/>
        </w:rPr>
        <w:t>:</w:t>
      </w:r>
    </w:p>
    <w:p w:rsidR="00106DDA" w:rsidRPr="00366659" w:rsidRDefault="00D82245" w:rsidP="00A16400">
      <w:pPr>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106DDA" w:rsidRPr="00366659">
        <w:rPr>
          <w:rFonts w:ascii="Times New Roman" w:eastAsia="Calibri" w:hAnsi="Times New Roman" w:cs="Times New Roman"/>
          <w:bCs/>
          <w:sz w:val="28"/>
          <w:szCs w:val="28"/>
        </w:rPr>
        <w:t xml:space="preserve">рганизация муниципального этапа «Гражданского форума общественного согласия» с участием Губернатора Ханты-Мансийского автономного округа – Югры Н.В.Комаровой в пленарной сессии «Прямой разговор с Губернатором»; </w:t>
      </w:r>
    </w:p>
    <w:p w:rsidR="00106DDA" w:rsidRPr="00366659" w:rsidRDefault="00106DDA" w:rsidP="00A16400">
      <w:pPr>
        <w:ind w:firstLine="709"/>
        <w:jc w:val="both"/>
        <w:rPr>
          <w:rFonts w:ascii="Times New Roman" w:eastAsia="Calibri" w:hAnsi="Times New Roman" w:cs="Times New Roman"/>
          <w:bCs/>
          <w:sz w:val="28"/>
          <w:szCs w:val="28"/>
        </w:rPr>
      </w:pPr>
      <w:r w:rsidRPr="00366659">
        <w:rPr>
          <w:rFonts w:ascii="Times New Roman" w:eastAsia="Calibri" w:hAnsi="Times New Roman" w:cs="Times New Roman"/>
          <w:bCs/>
          <w:sz w:val="28"/>
          <w:szCs w:val="28"/>
        </w:rPr>
        <w:t>20</w:t>
      </w:r>
      <w:r w:rsidR="00A16400">
        <w:rPr>
          <w:rFonts w:ascii="Times New Roman" w:eastAsia="Calibri" w:hAnsi="Times New Roman" w:cs="Times New Roman"/>
          <w:bCs/>
          <w:sz w:val="28"/>
          <w:szCs w:val="28"/>
        </w:rPr>
        <w:t xml:space="preserve"> – </w:t>
      </w:r>
      <w:r w:rsidRPr="00366659">
        <w:rPr>
          <w:rFonts w:ascii="Times New Roman" w:eastAsia="Calibri" w:hAnsi="Times New Roman" w:cs="Times New Roman"/>
          <w:bCs/>
          <w:sz w:val="28"/>
          <w:szCs w:val="28"/>
        </w:rPr>
        <w:t>21 февраля 2018 года прошла акции Ханты-Мансийского района «Активный ребенок – активная семья» в рамках проект</w:t>
      </w:r>
      <w:r w:rsidR="00D82245">
        <w:rPr>
          <w:rFonts w:ascii="Times New Roman" w:eastAsia="Calibri" w:hAnsi="Times New Roman" w:cs="Times New Roman"/>
          <w:bCs/>
          <w:sz w:val="28"/>
          <w:szCs w:val="28"/>
        </w:rPr>
        <w:t>а «Лига молодых парламентариев»</w:t>
      </w:r>
      <w:r w:rsidRPr="00366659">
        <w:rPr>
          <w:rFonts w:ascii="Times New Roman" w:eastAsia="Calibri" w:hAnsi="Times New Roman" w:cs="Times New Roman"/>
          <w:bCs/>
          <w:sz w:val="28"/>
          <w:szCs w:val="28"/>
        </w:rPr>
        <w:t xml:space="preserve"> с охватом 25 человек;</w:t>
      </w:r>
    </w:p>
    <w:p w:rsidR="00106DDA" w:rsidRPr="00366659" w:rsidRDefault="00106DDA" w:rsidP="00A16400">
      <w:pPr>
        <w:ind w:firstLine="709"/>
        <w:jc w:val="both"/>
        <w:rPr>
          <w:rFonts w:ascii="Times New Roman" w:eastAsia="Calibri" w:hAnsi="Times New Roman" w:cs="Times New Roman"/>
          <w:bCs/>
          <w:sz w:val="28"/>
          <w:szCs w:val="28"/>
        </w:rPr>
      </w:pPr>
      <w:r w:rsidRPr="00366659">
        <w:rPr>
          <w:rFonts w:ascii="Times New Roman" w:eastAsia="Calibri" w:hAnsi="Times New Roman" w:cs="Times New Roman"/>
          <w:bCs/>
          <w:sz w:val="28"/>
          <w:szCs w:val="28"/>
        </w:rPr>
        <w:t xml:space="preserve">в марте 2018 года состоялся районный конкурс «Самый Дружный интерКласс» в пяти населенных пунктах района с общим охватом </w:t>
      </w:r>
      <w:r w:rsidR="00A16400">
        <w:rPr>
          <w:rFonts w:ascii="Times New Roman" w:eastAsia="Calibri" w:hAnsi="Times New Roman" w:cs="Times New Roman"/>
          <w:bCs/>
          <w:sz w:val="28"/>
          <w:szCs w:val="28"/>
        </w:rPr>
        <w:br/>
      </w:r>
      <w:r w:rsidRPr="00366659">
        <w:rPr>
          <w:rFonts w:ascii="Times New Roman" w:eastAsia="Calibri" w:hAnsi="Times New Roman" w:cs="Times New Roman"/>
          <w:bCs/>
          <w:sz w:val="28"/>
          <w:szCs w:val="28"/>
        </w:rPr>
        <w:t>160 человек;</w:t>
      </w:r>
    </w:p>
    <w:p w:rsidR="00106DDA" w:rsidRPr="00366659" w:rsidRDefault="00106DDA" w:rsidP="00A16400">
      <w:pPr>
        <w:ind w:firstLine="709"/>
        <w:jc w:val="both"/>
        <w:rPr>
          <w:rFonts w:ascii="Times New Roman" w:eastAsia="Calibri" w:hAnsi="Times New Roman" w:cs="Times New Roman"/>
          <w:bCs/>
          <w:sz w:val="28"/>
          <w:szCs w:val="28"/>
        </w:rPr>
      </w:pPr>
      <w:r w:rsidRPr="00366659">
        <w:rPr>
          <w:rFonts w:ascii="Times New Roman" w:eastAsia="Calibri" w:hAnsi="Times New Roman" w:cs="Times New Roman"/>
          <w:bCs/>
          <w:sz w:val="28"/>
          <w:szCs w:val="28"/>
        </w:rPr>
        <w:t xml:space="preserve">6 марта 2018 года мастер-класс по </w:t>
      </w:r>
      <w:r w:rsidR="00A16400">
        <w:rPr>
          <w:rFonts w:ascii="Times New Roman" w:eastAsia="Calibri" w:hAnsi="Times New Roman" w:cs="Times New Roman"/>
          <w:bCs/>
          <w:sz w:val="28"/>
          <w:szCs w:val="28"/>
        </w:rPr>
        <w:t xml:space="preserve">видеосъемке и видеомонтажу для </w:t>
      </w:r>
      <w:r w:rsidRPr="00366659">
        <w:rPr>
          <w:rFonts w:ascii="Times New Roman" w:eastAsia="Calibri" w:hAnsi="Times New Roman" w:cs="Times New Roman"/>
          <w:bCs/>
          <w:sz w:val="28"/>
          <w:szCs w:val="28"/>
        </w:rPr>
        <w:t xml:space="preserve">юных корреспондентов Ханты-Мансийского района на базе телерадиокомпании Югра; </w:t>
      </w:r>
    </w:p>
    <w:p w:rsidR="00106DDA" w:rsidRPr="00366659" w:rsidRDefault="00106DDA" w:rsidP="00A16400">
      <w:pPr>
        <w:tabs>
          <w:tab w:val="left" w:pos="0"/>
        </w:tabs>
        <w:ind w:firstLine="709"/>
        <w:jc w:val="both"/>
        <w:rPr>
          <w:rFonts w:ascii="Times New Roman" w:hAnsi="Times New Roman" w:cs="Times New Roman"/>
          <w:sz w:val="28"/>
          <w:szCs w:val="28"/>
          <w:lang w:eastAsia="ru-RU"/>
        </w:rPr>
      </w:pPr>
      <w:r w:rsidRPr="00366659">
        <w:rPr>
          <w:rFonts w:ascii="Times New Roman" w:hAnsi="Times New Roman" w:cs="Times New Roman"/>
          <w:sz w:val="28"/>
          <w:szCs w:val="28"/>
          <w:lang w:eastAsia="ru-RU"/>
        </w:rPr>
        <w:t xml:space="preserve">06.04.2018 организован торжественный прием эстафеты книги, посвященной участию делегации автономного округа в XIX Всемирном фестивале молодежи и студентов в г. Сочи «ВФМС вне времени: живая книга истории Югорской делегации» </w:t>
      </w:r>
      <w:r w:rsidR="00D82245">
        <w:rPr>
          <w:rFonts w:ascii="Times New Roman" w:hAnsi="Times New Roman" w:cs="Times New Roman"/>
          <w:sz w:val="28"/>
          <w:szCs w:val="28"/>
          <w:lang w:eastAsia="ru-RU"/>
        </w:rPr>
        <w:t>–</w:t>
      </w:r>
      <w:r w:rsidRPr="00366659">
        <w:rPr>
          <w:rFonts w:ascii="Times New Roman" w:hAnsi="Times New Roman" w:cs="Times New Roman"/>
          <w:sz w:val="28"/>
          <w:szCs w:val="28"/>
          <w:lang w:eastAsia="ru-RU"/>
        </w:rPr>
        <w:t xml:space="preserve"> количество участников 11 человек;</w:t>
      </w:r>
    </w:p>
    <w:p w:rsidR="00106DDA" w:rsidRPr="00366659" w:rsidRDefault="00106DDA" w:rsidP="00A16400">
      <w:pPr>
        <w:tabs>
          <w:tab w:val="left" w:pos="0"/>
        </w:tabs>
        <w:ind w:firstLine="709"/>
        <w:jc w:val="both"/>
        <w:rPr>
          <w:rFonts w:ascii="Times New Roman" w:hAnsi="Times New Roman" w:cs="Times New Roman"/>
          <w:sz w:val="28"/>
          <w:szCs w:val="28"/>
          <w:lang w:eastAsia="ru-RU"/>
        </w:rPr>
      </w:pPr>
      <w:r w:rsidRPr="00366659">
        <w:rPr>
          <w:rFonts w:ascii="Times New Roman" w:hAnsi="Times New Roman" w:cs="Times New Roman"/>
          <w:sz w:val="28"/>
          <w:szCs w:val="28"/>
          <w:lang w:eastAsia="ru-RU"/>
        </w:rPr>
        <w:t>12.04.2018 организован рай</w:t>
      </w:r>
      <w:r w:rsidR="00A16400">
        <w:rPr>
          <w:rFonts w:ascii="Times New Roman" w:hAnsi="Times New Roman" w:cs="Times New Roman"/>
          <w:sz w:val="28"/>
          <w:szCs w:val="28"/>
          <w:lang w:eastAsia="ru-RU"/>
        </w:rPr>
        <w:t>онный этап Всероссийской акции «</w:t>
      </w:r>
      <w:r w:rsidRPr="00366659">
        <w:rPr>
          <w:rFonts w:ascii="Times New Roman" w:hAnsi="Times New Roman" w:cs="Times New Roman"/>
          <w:sz w:val="28"/>
          <w:szCs w:val="28"/>
          <w:lang w:eastAsia="ru-RU"/>
        </w:rPr>
        <w:t>Улыбка Гагарина</w:t>
      </w:r>
      <w:r w:rsidR="00A16400">
        <w:rPr>
          <w:rFonts w:ascii="Times New Roman" w:hAnsi="Times New Roman" w:cs="Times New Roman"/>
          <w:sz w:val="28"/>
          <w:szCs w:val="28"/>
          <w:lang w:eastAsia="ru-RU"/>
        </w:rPr>
        <w:t>»</w:t>
      </w:r>
      <w:r w:rsidRPr="00366659">
        <w:rPr>
          <w:rFonts w:ascii="Times New Roman" w:hAnsi="Times New Roman" w:cs="Times New Roman"/>
          <w:sz w:val="28"/>
          <w:szCs w:val="28"/>
          <w:lang w:eastAsia="ru-RU"/>
        </w:rPr>
        <w:t>, посвящ</w:t>
      </w:r>
      <w:r w:rsidR="00D82245">
        <w:rPr>
          <w:rFonts w:ascii="Times New Roman" w:hAnsi="Times New Roman" w:cs="Times New Roman"/>
          <w:sz w:val="28"/>
          <w:szCs w:val="28"/>
          <w:lang w:eastAsia="ru-RU"/>
        </w:rPr>
        <w:t>е</w:t>
      </w:r>
      <w:r w:rsidRPr="00366659">
        <w:rPr>
          <w:rFonts w:ascii="Times New Roman" w:hAnsi="Times New Roman" w:cs="Times New Roman"/>
          <w:sz w:val="28"/>
          <w:szCs w:val="28"/>
          <w:lang w:eastAsia="ru-RU"/>
        </w:rPr>
        <w:t>нной дню космонавтики, в котором приняло участие 52 человека;</w:t>
      </w:r>
    </w:p>
    <w:p w:rsidR="00106DDA" w:rsidRPr="00366659" w:rsidRDefault="00106DDA" w:rsidP="00A16400">
      <w:pPr>
        <w:tabs>
          <w:tab w:val="left" w:pos="0"/>
        </w:tabs>
        <w:ind w:firstLine="709"/>
        <w:jc w:val="both"/>
        <w:rPr>
          <w:rFonts w:ascii="Times New Roman" w:hAnsi="Times New Roman" w:cs="Times New Roman"/>
          <w:sz w:val="28"/>
          <w:szCs w:val="28"/>
          <w:lang w:eastAsia="ru-RU"/>
        </w:rPr>
      </w:pPr>
      <w:r w:rsidRPr="00366659">
        <w:rPr>
          <w:rFonts w:ascii="Times New Roman" w:hAnsi="Times New Roman" w:cs="Times New Roman"/>
          <w:sz w:val="28"/>
          <w:szCs w:val="28"/>
          <w:lang w:eastAsia="ru-RU"/>
        </w:rPr>
        <w:t>27.04.2018 в п.</w:t>
      </w:r>
      <w:r w:rsidR="00A16400">
        <w:rPr>
          <w:rFonts w:ascii="Times New Roman" w:hAnsi="Times New Roman" w:cs="Times New Roman"/>
          <w:sz w:val="28"/>
          <w:szCs w:val="28"/>
          <w:lang w:eastAsia="ru-RU"/>
        </w:rPr>
        <w:t xml:space="preserve"> </w:t>
      </w:r>
      <w:r w:rsidRPr="00366659">
        <w:rPr>
          <w:rFonts w:ascii="Times New Roman" w:hAnsi="Times New Roman" w:cs="Times New Roman"/>
          <w:sz w:val="28"/>
          <w:szCs w:val="28"/>
          <w:lang w:eastAsia="ru-RU"/>
        </w:rPr>
        <w:t xml:space="preserve">Горноправдинск организовано районное мероприятие </w:t>
      </w:r>
      <w:r w:rsidR="00D82245">
        <w:rPr>
          <w:rFonts w:ascii="Times New Roman" w:hAnsi="Times New Roman" w:cs="Times New Roman"/>
          <w:sz w:val="28"/>
          <w:szCs w:val="28"/>
          <w:lang w:eastAsia="ru-RU"/>
        </w:rPr>
        <w:t xml:space="preserve">– </w:t>
      </w:r>
      <w:r w:rsidRPr="00366659">
        <w:rPr>
          <w:rFonts w:ascii="Times New Roman" w:hAnsi="Times New Roman" w:cs="Times New Roman"/>
          <w:sz w:val="28"/>
          <w:szCs w:val="28"/>
          <w:lang w:eastAsia="ru-RU"/>
        </w:rPr>
        <w:t>интеллектуальная игра «Парламентские дебаты» среди школьников Ханты-Мансийского района и их родителей, педагогов, представителей муниципальной власти, депутатов Думы Ханты-Мансийского района с общим охватом 90 человек;</w:t>
      </w:r>
    </w:p>
    <w:p w:rsidR="00106DDA" w:rsidRPr="00366659" w:rsidRDefault="00106DDA" w:rsidP="008808D0">
      <w:pPr>
        <w:tabs>
          <w:tab w:val="left" w:pos="0"/>
        </w:tabs>
        <w:ind w:firstLine="709"/>
        <w:jc w:val="both"/>
        <w:rPr>
          <w:rFonts w:ascii="Times New Roman" w:hAnsi="Times New Roman" w:cs="Times New Roman"/>
          <w:sz w:val="28"/>
          <w:szCs w:val="28"/>
          <w:lang w:eastAsia="ru-RU"/>
        </w:rPr>
      </w:pPr>
      <w:r w:rsidRPr="00366659">
        <w:rPr>
          <w:rFonts w:ascii="Times New Roman" w:hAnsi="Times New Roman" w:cs="Times New Roman"/>
          <w:sz w:val="28"/>
          <w:szCs w:val="28"/>
          <w:lang w:eastAsia="ru-RU"/>
        </w:rPr>
        <w:t>27</w:t>
      </w:r>
      <w:r w:rsidR="00A16400">
        <w:rPr>
          <w:rFonts w:ascii="Times New Roman" w:hAnsi="Times New Roman" w:cs="Times New Roman"/>
          <w:sz w:val="28"/>
          <w:szCs w:val="28"/>
          <w:lang w:eastAsia="ru-RU"/>
        </w:rPr>
        <w:t xml:space="preserve"> – </w:t>
      </w:r>
      <w:r w:rsidRPr="00366659">
        <w:rPr>
          <w:rFonts w:ascii="Times New Roman" w:hAnsi="Times New Roman" w:cs="Times New Roman"/>
          <w:sz w:val="28"/>
          <w:szCs w:val="28"/>
          <w:lang w:eastAsia="ru-RU"/>
        </w:rPr>
        <w:t>30.05.2018 в п.</w:t>
      </w:r>
      <w:r w:rsidR="00A16400">
        <w:rPr>
          <w:rFonts w:ascii="Times New Roman" w:hAnsi="Times New Roman" w:cs="Times New Roman"/>
          <w:sz w:val="28"/>
          <w:szCs w:val="28"/>
          <w:lang w:eastAsia="ru-RU"/>
        </w:rPr>
        <w:t xml:space="preserve"> </w:t>
      </w:r>
      <w:r w:rsidRPr="00366659">
        <w:rPr>
          <w:rFonts w:ascii="Times New Roman" w:hAnsi="Times New Roman" w:cs="Times New Roman"/>
          <w:sz w:val="28"/>
          <w:szCs w:val="28"/>
          <w:lang w:eastAsia="ru-RU"/>
        </w:rPr>
        <w:t xml:space="preserve">Горноправдинск прошла Спартакиада допризывной молодежи Ханты-Мансийского района, количество участников </w:t>
      </w:r>
      <w:r w:rsidR="00D82245">
        <w:rPr>
          <w:rFonts w:ascii="Times New Roman" w:hAnsi="Times New Roman" w:cs="Times New Roman"/>
          <w:sz w:val="28"/>
          <w:szCs w:val="28"/>
          <w:lang w:eastAsia="ru-RU"/>
        </w:rPr>
        <w:t xml:space="preserve">– </w:t>
      </w:r>
      <w:r w:rsidRPr="00366659">
        <w:rPr>
          <w:rFonts w:ascii="Times New Roman" w:hAnsi="Times New Roman" w:cs="Times New Roman"/>
          <w:sz w:val="28"/>
          <w:szCs w:val="28"/>
          <w:lang w:eastAsia="ru-RU"/>
        </w:rPr>
        <w:t>45 человек;</w:t>
      </w:r>
    </w:p>
    <w:p w:rsidR="00106DDA" w:rsidRPr="00366659" w:rsidRDefault="00106DDA" w:rsidP="008808D0">
      <w:pPr>
        <w:tabs>
          <w:tab w:val="left" w:pos="0"/>
        </w:tabs>
        <w:ind w:firstLine="709"/>
        <w:jc w:val="both"/>
        <w:rPr>
          <w:rFonts w:ascii="Times New Roman" w:hAnsi="Times New Roman" w:cs="Times New Roman"/>
          <w:sz w:val="28"/>
          <w:szCs w:val="28"/>
          <w:lang w:eastAsia="ru-RU"/>
        </w:rPr>
      </w:pPr>
      <w:r w:rsidRPr="00366659">
        <w:rPr>
          <w:rFonts w:ascii="Times New Roman" w:hAnsi="Times New Roman" w:cs="Times New Roman"/>
          <w:sz w:val="28"/>
          <w:szCs w:val="28"/>
          <w:lang w:eastAsia="ru-RU"/>
        </w:rPr>
        <w:t>02.06.2018 состоялся фестиваль молодежного творчества «Память» Ханты-Мансийского района с охватом 96 человек;</w:t>
      </w:r>
    </w:p>
    <w:p w:rsidR="00106DDA" w:rsidRDefault="00A16400" w:rsidP="008808D0">
      <w:pPr>
        <w:tabs>
          <w:tab w:val="left"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 – 17.06.18</w:t>
      </w:r>
      <w:r w:rsidR="00106DDA" w:rsidRPr="00366659">
        <w:rPr>
          <w:rFonts w:ascii="Times New Roman" w:hAnsi="Times New Roman" w:cs="Times New Roman"/>
          <w:sz w:val="28"/>
          <w:szCs w:val="28"/>
          <w:lang w:eastAsia="ru-RU"/>
        </w:rPr>
        <w:t xml:space="preserve"> состоялся районный слет молодежи «Объединяйся» на базе МКОУ ХМР «Средняя общеобразовательная школа с. Батово» </w:t>
      </w:r>
      <w:r>
        <w:rPr>
          <w:rFonts w:ascii="Times New Roman" w:hAnsi="Times New Roman" w:cs="Times New Roman"/>
          <w:sz w:val="28"/>
          <w:szCs w:val="28"/>
          <w:lang w:eastAsia="ru-RU"/>
        </w:rPr>
        <w:br/>
      </w:r>
      <w:r w:rsidR="00106DDA" w:rsidRPr="00366659">
        <w:rPr>
          <w:rFonts w:ascii="Times New Roman" w:hAnsi="Times New Roman" w:cs="Times New Roman"/>
          <w:sz w:val="28"/>
          <w:szCs w:val="28"/>
          <w:lang w:eastAsia="ru-RU"/>
        </w:rPr>
        <w:t>с охватом 84 человек;</w:t>
      </w:r>
    </w:p>
    <w:p w:rsidR="00106DDA" w:rsidRDefault="00106DDA" w:rsidP="008808D0">
      <w:pPr>
        <w:tabs>
          <w:tab w:val="left"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A16400">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17.12.2018 состоялся форум молодежи Ханты-мансийского района «Актив»</w:t>
      </w:r>
      <w:r w:rsidR="00D82245">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 xml:space="preserve"> общим охватом 50 человек;</w:t>
      </w:r>
    </w:p>
    <w:p w:rsidR="00106DDA" w:rsidRPr="00366659" w:rsidRDefault="00106DDA" w:rsidP="008808D0">
      <w:pPr>
        <w:tabs>
          <w:tab w:val="left"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16.12.2018 состоялось торжественное награждение талантливой молодежи Ханты-Мансийского района, охват </w:t>
      </w:r>
      <w:r w:rsidR="00D8224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12 человек.</w:t>
      </w:r>
    </w:p>
    <w:p w:rsidR="00106DDA" w:rsidRPr="00366659" w:rsidRDefault="00A16400" w:rsidP="008808D0">
      <w:pPr>
        <w:tabs>
          <w:tab w:val="left"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w:t>
      </w:r>
      <w:r w:rsidR="00106DDA" w:rsidRPr="00366659">
        <w:rPr>
          <w:rFonts w:ascii="Times New Roman" w:hAnsi="Times New Roman" w:cs="Times New Roman"/>
          <w:sz w:val="28"/>
          <w:szCs w:val="28"/>
          <w:lang w:eastAsia="ru-RU"/>
        </w:rPr>
        <w:t>июня по август 2018 года организована работа экологических трудовых отрядов в сельских поселениях Ханты-Мансийского района, количество работающих составило 499 несовершеннолетних подростков</w:t>
      </w:r>
      <w:r w:rsidR="00106DDA">
        <w:rPr>
          <w:rFonts w:ascii="Times New Roman" w:hAnsi="Times New Roman" w:cs="Times New Roman"/>
          <w:sz w:val="28"/>
          <w:szCs w:val="28"/>
          <w:lang w:eastAsia="ru-RU"/>
        </w:rPr>
        <w:t>.</w:t>
      </w:r>
    </w:p>
    <w:p w:rsidR="00106DDA" w:rsidRPr="005B4163" w:rsidRDefault="00106DDA" w:rsidP="008808D0">
      <w:pPr>
        <w:tabs>
          <w:tab w:val="left" w:pos="0"/>
        </w:tabs>
        <w:ind w:firstLine="709"/>
        <w:jc w:val="both"/>
        <w:rPr>
          <w:rFonts w:ascii="Times New Roman" w:hAnsi="Times New Roman" w:cs="Times New Roman"/>
          <w:sz w:val="28"/>
          <w:szCs w:val="28"/>
          <w:lang w:eastAsia="ru-RU"/>
        </w:rPr>
      </w:pPr>
      <w:r w:rsidRPr="005B4163">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2018 году в соответствии с Реестром организаций отдыха детей и их оздоровления в Ханты-</w:t>
      </w:r>
      <w:r w:rsidR="00D82245">
        <w:rPr>
          <w:rFonts w:ascii="Times New Roman" w:hAnsi="Times New Roman" w:cs="Times New Roman"/>
          <w:sz w:val="28"/>
          <w:szCs w:val="28"/>
          <w:lang w:eastAsia="ru-RU"/>
        </w:rPr>
        <w:t>М</w:t>
      </w:r>
      <w:r>
        <w:rPr>
          <w:rFonts w:ascii="Times New Roman" w:hAnsi="Times New Roman" w:cs="Times New Roman"/>
          <w:sz w:val="28"/>
          <w:szCs w:val="28"/>
          <w:lang w:eastAsia="ru-RU"/>
        </w:rPr>
        <w:t>ансийском районе осуществляли деятельность 30 учреждений отдыха детей и их оздоровления, из них:</w:t>
      </w:r>
    </w:p>
    <w:p w:rsidR="00106DDA" w:rsidRPr="005B4163" w:rsidRDefault="00106DDA" w:rsidP="008808D0">
      <w:pPr>
        <w:tabs>
          <w:tab w:val="left" w:pos="0"/>
        </w:tabs>
        <w:ind w:firstLine="709"/>
        <w:jc w:val="both"/>
        <w:rPr>
          <w:rFonts w:ascii="Times New Roman" w:hAnsi="Times New Roman" w:cs="Times New Roman"/>
          <w:sz w:val="28"/>
          <w:szCs w:val="28"/>
          <w:lang w:eastAsia="ru-RU"/>
        </w:rPr>
      </w:pPr>
      <w:r w:rsidRPr="005B4163">
        <w:rPr>
          <w:rFonts w:ascii="Times New Roman" w:hAnsi="Times New Roman" w:cs="Times New Roman"/>
          <w:sz w:val="28"/>
          <w:szCs w:val="28"/>
          <w:lang w:eastAsia="ru-RU"/>
        </w:rPr>
        <w:t>25 лагерей с дневным пребыванием детей при образовательных организациях Ханты-Мансийского района, в том числе 18 лагерей принимали детей как в период летних, так и в период осенних каникул;</w:t>
      </w:r>
    </w:p>
    <w:p w:rsidR="00106DDA" w:rsidRPr="005B4163" w:rsidRDefault="00106DDA" w:rsidP="008808D0">
      <w:pPr>
        <w:tabs>
          <w:tab w:val="left" w:pos="0"/>
        </w:tabs>
        <w:ind w:firstLine="709"/>
        <w:jc w:val="both"/>
        <w:rPr>
          <w:rFonts w:ascii="Times New Roman" w:hAnsi="Times New Roman" w:cs="Times New Roman"/>
          <w:sz w:val="28"/>
          <w:szCs w:val="28"/>
          <w:lang w:eastAsia="ru-RU"/>
        </w:rPr>
      </w:pPr>
      <w:r w:rsidRPr="005B4163">
        <w:rPr>
          <w:rFonts w:ascii="Times New Roman" w:hAnsi="Times New Roman" w:cs="Times New Roman"/>
          <w:sz w:val="28"/>
          <w:szCs w:val="28"/>
          <w:lang w:eastAsia="ru-RU"/>
        </w:rPr>
        <w:t>4 палаточных лагеря;</w:t>
      </w:r>
    </w:p>
    <w:p w:rsidR="00106DDA" w:rsidRPr="005B4163" w:rsidRDefault="00106DDA" w:rsidP="008808D0">
      <w:pPr>
        <w:tabs>
          <w:tab w:val="left" w:pos="0"/>
        </w:tabs>
        <w:ind w:firstLine="709"/>
        <w:jc w:val="both"/>
        <w:rPr>
          <w:rFonts w:ascii="Times New Roman" w:hAnsi="Times New Roman" w:cs="Times New Roman"/>
          <w:sz w:val="28"/>
          <w:szCs w:val="28"/>
          <w:lang w:eastAsia="ru-RU"/>
        </w:rPr>
      </w:pPr>
      <w:r w:rsidRPr="005B4163">
        <w:rPr>
          <w:rFonts w:ascii="Times New Roman" w:hAnsi="Times New Roman" w:cs="Times New Roman"/>
          <w:sz w:val="28"/>
          <w:szCs w:val="28"/>
          <w:lang w:eastAsia="ru-RU"/>
        </w:rPr>
        <w:t>1 лагерь труда и отдыха.</w:t>
      </w:r>
    </w:p>
    <w:p w:rsidR="00106DDA" w:rsidRDefault="00106DDA" w:rsidP="008808D0">
      <w:pPr>
        <w:tabs>
          <w:tab w:val="left" w:pos="0"/>
        </w:tabs>
        <w:ind w:firstLine="709"/>
        <w:jc w:val="both"/>
        <w:rPr>
          <w:rFonts w:ascii="Times New Roman" w:hAnsi="Times New Roman" w:cs="Times New Roman"/>
          <w:sz w:val="28"/>
          <w:szCs w:val="28"/>
          <w:lang w:eastAsia="ru-RU"/>
        </w:rPr>
      </w:pPr>
      <w:r w:rsidRPr="00A43EA0">
        <w:rPr>
          <w:rFonts w:ascii="Times New Roman" w:hAnsi="Times New Roman" w:cs="Times New Roman"/>
          <w:sz w:val="28"/>
          <w:szCs w:val="28"/>
          <w:lang w:eastAsia="ru-RU"/>
        </w:rPr>
        <w:t>Всего по итогам оздоровительной кампании 2018 года на территории Ханты-Мансийского района отдохнуло 1</w:t>
      </w:r>
      <w:r>
        <w:rPr>
          <w:rFonts w:ascii="Times New Roman" w:hAnsi="Times New Roman" w:cs="Times New Roman"/>
          <w:sz w:val="28"/>
          <w:szCs w:val="28"/>
          <w:lang w:eastAsia="ru-RU"/>
        </w:rPr>
        <w:t xml:space="preserve"> 562</w:t>
      </w:r>
      <w:r w:rsidRPr="00A43EA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ребенка, из них в осенний каникулярный период – 569 детей</w:t>
      </w:r>
      <w:r w:rsidRPr="00A43EA0">
        <w:rPr>
          <w:rFonts w:ascii="Times New Roman" w:hAnsi="Times New Roman" w:cs="Times New Roman"/>
          <w:sz w:val="28"/>
          <w:szCs w:val="28"/>
          <w:lang w:eastAsia="ru-RU"/>
        </w:rPr>
        <w:t>.</w:t>
      </w:r>
    </w:p>
    <w:p w:rsidR="00106DDA" w:rsidRPr="00411657" w:rsidRDefault="00106DDA" w:rsidP="008808D0">
      <w:pPr>
        <w:tabs>
          <w:tab w:val="left" w:pos="0"/>
        </w:tabs>
        <w:ind w:firstLine="708"/>
        <w:jc w:val="both"/>
        <w:rPr>
          <w:rFonts w:ascii="Times New Roman" w:hAnsi="Times New Roman" w:cs="Times New Roman"/>
          <w:sz w:val="28"/>
          <w:szCs w:val="28"/>
        </w:rPr>
      </w:pPr>
      <w:r w:rsidRPr="00047707">
        <w:rPr>
          <w:rFonts w:ascii="Times New Roman" w:hAnsi="Times New Roman" w:cs="Times New Roman"/>
          <w:sz w:val="28"/>
          <w:szCs w:val="28"/>
          <w:lang w:eastAsia="ru-RU"/>
        </w:rPr>
        <w:t xml:space="preserve">В период летней оздоровительной кампании 2018 года была организована </w:t>
      </w:r>
      <w:r w:rsidRPr="00047707">
        <w:rPr>
          <w:rFonts w:ascii="Times New Roman" w:hAnsi="Times New Roman" w:cs="Times New Roman"/>
          <w:sz w:val="28"/>
          <w:szCs w:val="28"/>
        </w:rPr>
        <w:t xml:space="preserve">работа 25 «дворовых» площадок на базе учреждений культуры, охват детей составил 813 человек, из них 6 детей, состоящих на учете в органах и </w:t>
      </w:r>
      <w:r w:rsidRPr="00411657">
        <w:rPr>
          <w:rFonts w:ascii="Times New Roman" w:hAnsi="Times New Roman" w:cs="Times New Roman"/>
          <w:sz w:val="28"/>
          <w:szCs w:val="28"/>
        </w:rPr>
        <w:t>учреждениях системы профилактики. За время работы проведено 1108 мероприятий, 137 кинопоказов.</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Разработаны специальные программы и планы мероприятий с учетом особенностей «дворовой» педагогики, возраст</w:t>
      </w:r>
      <w:r w:rsidR="00D82245">
        <w:rPr>
          <w:rFonts w:ascii="Times New Roman" w:hAnsi="Times New Roman" w:cs="Times New Roman"/>
          <w:sz w:val="28"/>
          <w:szCs w:val="28"/>
        </w:rPr>
        <w:t>а</w:t>
      </w:r>
      <w:r w:rsidRPr="00411657">
        <w:rPr>
          <w:rFonts w:ascii="Times New Roman" w:hAnsi="Times New Roman" w:cs="Times New Roman"/>
          <w:sz w:val="28"/>
          <w:szCs w:val="28"/>
        </w:rPr>
        <w:t xml:space="preserve"> и индивидуальны</w:t>
      </w:r>
      <w:r w:rsidR="00D82245">
        <w:rPr>
          <w:rFonts w:ascii="Times New Roman" w:hAnsi="Times New Roman" w:cs="Times New Roman"/>
          <w:sz w:val="28"/>
          <w:szCs w:val="28"/>
        </w:rPr>
        <w:t>х</w:t>
      </w:r>
      <w:r w:rsidRPr="00411657">
        <w:rPr>
          <w:rFonts w:ascii="Times New Roman" w:hAnsi="Times New Roman" w:cs="Times New Roman"/>
          <w:sz w:val="28"/>
          <w:szCs w:val="28"/>
        </w:rPr>
        <w:t xml:space="preserve"> особенност</w:t>
      </w:r>
      <w:r w:rsidR="00D82245">
        <w:rPr>
          <w:rFonts w:ascii="Times New Roman" w:hAnsi="Times New Roman" w:cs="Times New Roman"/>
          <w:sz w:val="28"/>
          <w:szCs w:val="28"/>
        </w:rPr>
        <w:t>ей</w:t>
      </w:r>
      <w:r w:rsidRPr="00411657">
        <w:rPr>
          <w:rFonts w:ascii="Times New Roman" w:hAnsi="Times New Roman" w:cs="Times New Roman"/>
          <w:sz w:val="28"/>
          <w:szCs w:val="28"/>
        </w:rPr>
        <w:t xml:space="preserve"> детей, при этом уделялось большое внимание развитию творческих способностей, воспитанию культуры поведения, формированию навыков общения, работы в команде.</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В 2018 году организованы выезды 150 детей в климатически благоприятные регионы России:</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в Республи</w:t>
      </w:r>
      <w:r w:rsidR="00A16400">
        <w:rPr>
          <w:rFonts w:ascii="Times New Roman" w:hAnsi="Times New Roman" w:cs="Times New Roman"/>
          <w:sz w:val="28"/>
          <w:szCs w:val="28"/>
        </w:rPr>
        <w:t>ку Крым, ДОЛ «Мульт-Фильм» –</w:t>
      </w:r>
      <w:r w:rsidR="00A16400" w:rsidRPr="00411657">
        <w:rPr>
          <w:rFonts w:ascii="Times New Roman" w:hAnsi="Times New Roman" w:cs="Times New Roman"/>
          <w:sz w:val="28"/>
          <w:szCs w:val="28"/>
        </w:rPr>
        <w:t xml:space="preserve"> </w:t>
      </w:r>
      <w:r>
        <w:rPr>
          <w:rFonts w:ascii="Times New Roman" w:hAnsi="Times New Roman" w:cs="Times New Roman"/>
          <w:sz w:val="28"/>
          <w:szCs w:val="28"/>
        </w:rPr>
        <w:t xml:space="preserve">20 </w:t>
      </w:r>
      <w:r w:rsidRPr="00411657">
        <w:rPr>
          <w:rFonts w:ascii="Times New Roman" w:hAnsi="Times New Roman" w:cs="Times New Roman"/>
          <w:sz w:val="28"/>
          <w:szCs w:val="28"/>
        </w:rPr>
        <w:t>человек;</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в Тюменск</w:t>
      </w:r>
      <w:r w:rsidR="00A16400">
        <w:rPr>
          <w:rFonts w:ascii="Times New Roman" w:hAnsi="Times New Roman" w:cs="Times New Roman"/>
          <w:sz w:val="28"/>
          <w:szCs w:val="28"/>
        </w:rPr>
        <w:t>ую область, ДОЛ «Дружба-Ямал» –</w:t>
      </w:r>
      <w:r w:rsidR="00A16400" w:rsidRPr="00411657">
        <w:rPr>
          <w:rFonts w:ascii="Times New Roman" w:hAnsi="Times New Roman" w:cs="Times New Roman"/>
          <w:sz w:val="28"/>
          <w:szCs w:val="28"/>
        </w:rPr>
        <w:t xml:space="preserve"> </w:t>
      </w:r>
      <w:r w:rsidRPr="00411657">
        <w:rPr>
          <w:rFonts w:ascii="Times New Roman" w:hAnsi="Times New Roman" w:cs="Times New Roman"/>
          <w:sz w:val="28"/>
          <w:szCs w:val="28"/>
        </w:rPr>
        <w:t>71 человек;</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в Краснодарский край, г.</w:t>
      </w:r>
      <w:r w:rsidR="00A16400">
        <w:rPr>
          <w:rFonts w:ascii="Times New Roman" w:hAnsi="Times New Roman" w:cs="Times New Roman"/>
          <w:sz w:val="28"/>
          <w:szCs w:val="28"/>
        </w:rPr>
        <w:t xml:space="preserve"> </w:t>
      </w:r>
      <w:r w:rsidRPr="00411657">
        <w:rPr>
          <w:rFonts w:ascii="Times New Roman" w:hAnsi="Times New Roman" w:cs="Times New Roman"/>
          <w:sz w:val="28"/>
          <w:szCs w:val="28"/>
        </w:rPr>
        <w:t xml:space="preserve">Туапсе, ДОЛ «Радость» </w:t>
      </w:r>
      <w:r w:rsidR="00A16400">
        <w:rPr>
          <w:rFonts w:ascii="Times New Roman" w:hAnsi="Times New Roman" w:cs="Times New Roman"/>
          <w:sz w:val="28"/>
          <w:szCs w:val="28"/>
        </w:rPr>
        <w:t>–</w:t>
      </w:r>
      <w:r w:rsidRPr="00411657">
        <w:rPr>
          <w:rFonts w:ascii="Times New Roman" w:hAnsi="Times New Roman" w:cs="Times New Roman"/>
          <w:sz w:val="28"/>
          <w:szCs w:val="28"/>
        </w:rPr>
        <w:t xml:space="preserve"> 45 человек </w:t>
      </w:r>
      <w:r w:rsidR="00A16400">
        <w:rPr>
          <w:rFonts w:ascii="Times New Roman" w:hAnsi="Times New Roman" w:cs="Times New Roman"/>
          <w:sz w:val="28"/>
          <w:szCs w:val="28"/>
        </w:rPr>
        <w:br/>
      </w:r>
      <w:r w:rsidRPr="00411657">
        <w:rPr>
          <w:rFonts w:ascii="Times New Roman" w:hAnsi="Times New Roman" w:cs="Times New Roman"/>
          <w:sz w:val="28"/>
          <w:szCs w:val="28"/>
        </w:rPr>
        <w:t>(по линии органов опеки);</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 xml:space="preserve">по путевкам исполнительных органов государственной власти автономного округа Ханты-Мансийского автономного округа </w:t>
      </w:r>
      <w:r w:rsidR="00D82245">
        <w:rPr>
          <w:rFonts w:ascii="Times New Roman" w:hAnsi="Times New Roman" w:cs="Times New Roman"/>
          <w:sz w:val="28"/>
          <w:szCs w:val="28"/>
        </w:rPr>
        <w:t>–</w:t>
      </w:r>
      <w:r w:rsidRPr="00411657">
        <w:rPr>
          <w:rFonts w:ascii="Times New Roman" w:hAnsi="Times New Roman" w:cs="Times New Roman"/>
          <w:sz w:val="28"/>
          <w:szCs w:val="28"/>
        </w:rPr>
        <w:t xml:space="preserve"> Югры:</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 xml:space="preserve">республика Крым, ДОЛ «Гагарин» </w:t>
      </w:r>
      <w:r>
        <w:rPr>
          <w:rFonts w:ascii="Times New Roman" w:hAnsi="Times New Roman" w:cs="Times New Roman"/>
          <w:sz w:val="28"/>
          <w:szCs w:val="28"/>
          <w:lang w:eastAsia="ru-RU"/>
        </w:rPr>
        <w:t xml:space="preserve">– </w:t>
      </w:r>
      <w:r w:rsidRPr="00411657">
        <w:rPr>
          <w:rFonts w:ascii="Times New Roman" w:hAnsi="Times New Roman" w:cs="Times New Roman"/>
          <w:sz w:val="28"/>
          <w:szCs w:val="28"/>
        </w:rPr>
        <w:t>1 человек;</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 xml:space="preserve">г. Нефтеюганск, Летний форум-центр </w:t>
      </w:r>
      <w:r>
        <w:rPr>
          <w:rFonts w:ascii="Times New Roman" w:hAnsi="Times New Roman" w:cs="Times New Roman"/>
          <w:sz w:val="28"/>
          <w:szCs w:val="28"/>
          <w:lang w:eastAsia="ru-RU"/>
        </w:rPr>
        <w:t xml:space="preserve">– </w:t>
      </w:r>
      <w:r w:rsidRPr="00411657">
        <w:rPr>
          <w:rFonts w:ascii="Times New Roman" w:hAnsi="Times New Roman" w:cs="Times New Roman"/>
          <w:sz w:val="28"/>
          <w:szCs w:val="28"/>
        </w:rPr>
        <w:t>2 человека;</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 xml:space="preserve">Краснодарский край, ФГБОУ «ВДЦ «Орленок» </w:t>
      </w:r>
      <w:r>
        <w:rPr>
          <w:rFonts w:ascii="Times New Roman" w:hAnsi="Times New Roman" w:cs="Times New Roman"/>
          <w:sz w:val="28"/>
          <w:szCs w:val="28"/>
          <w:lang w:eastAsia="ru-RU"/>
        </w:rPr>
        <w:t xml:space="preserve">– </w:t>
      </w:r>
      <w:r w:rsidRPr="00411657">
        <w:rPr>
          <w:rFonts w:ascii="Times New Roman" w:hAnsi="Times New Roman" w:cs="Times New Roman"/>
          <w:sz w:val="28"/>
          <w:szCs w:val="28"/>
        </w:rPr>
        <w:t>1 человек;</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 xml:space="preserve">Туапсинский район, пгт.Джубга, ООО Детский санаторно-оздоровительный лагерь «Морская волна» </w:t>
      </w:r>
      <w:r>
        <w:rPr>
          <w:rFonts w:ascii="Times New Roman" w:hAnsi="Times New Roman" w:cs="Times New Roman"/>
          <w:sz w:val="28"/>
          <w:szCs w:val="28"/>
          <w:lang w:eastAsia="ru-RU"/>
        </w:rPr>
        <w:t xml:space="preserve">– </w:t>
      </w:r>
      <w:r w:rsidRPr="00411657">
        <w:rPr>
          <w:rFonts w:ascii="Times New Roman" w:hAnsi="Times New Roman" w:cs="Times New Roman"/>
          <w:sz w:val="28"/>
          <w:szCs w:val="28"/>
        </w:rPr>
        <w:t>10 детей.</w:t>
      </w:r>
    </w:p>
    <w:p w:rsidR="00106DDA" w:rsidRPr="00411657" w:rsidRDefault="00106DDA" w:rsidP="008808D0">
      <w:pPr>
        <w:ind w:firstLine="567"/>
        <w:jc w:val="both"/>
        <w:rPr>
          <w:rFonts w:ascii="Times New Roman" w:hAnsi="Times New Roman" w:cs="Times New Roman"/>
          <w:color w:val="FF0000"/>
          <w:sz w:val="28"/>
          <w:szCs w:val="28"/>
        </w:rPr>
      </w:pPr>
    </w:p>
    <w:p w:rsidR="00106DDA" w:rsidRPr="00C4168B" w:rsidRDefault="00106DDA" w:rsidP="008808D0">
      <w:pPr>
        <w:autoSpaceDN w:val="0"/>
        <w:adjustRightInd w:val="0"/>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ФИЗИЧЕСКАЯ КУЛЬТУРА И СПОРТ</w:t>
      </w:r>
    </w:p>
    <w:p w:rsidR="00106DDA" w:rsidRPr="0004009E" w:rsidRDefault="00106DDA" w:rsidP="008808D0">
      <w:pPr>
        <w:autoSpaceDN w:val="0"/>
        <w:adjustRightInd w:val="0"/>
        <w:ind w:firstLine="709"/>
        <w:jc w:val="both"/>
        <w:rPr>
          <w:rFonts w:ascii="Times New Roman" w:hAnsi="Times New Roman" w:cs="Times New Roman"/>
          <w:sz w:val="28"/>
          <w:szCs w:val="28"/>
          <w:lang w:eastAsia="ru-RU"/>
        </w:rPr>
      </w:pPr>
      <w:r w:rsidRPr="0004009E">
        <w:rPr>
          <w:rFonts w:ascii="Times New Roman" w:hAnsi="Times New Roman" w:cs="Times New Roman"/>
          <w:sz w:val="28"/>
          <w:szCs w:val="28"/>
          <w:lang w:eastAsia="ru-RU"/>
        </w:rPr>
        <w:t>По состоянию на 01.01.</w:t>
      </w:r>
      <w:r w:rsidRPr="0004009E">
        <w:rPr>
          <w:rFonts w:ascii="Times New Roman" w:hAnsi="Times New Roman" w:cs="Times New Roman"/>
          <w:sz w:val="28"/>
          <w:szCs w:val="28"/>
        </w:rPr>
        <w:t>2019</w:t>
      </w:r>
      <w:r w:rsidRPr="0004009E">
        <w:rPr>
          <w:rFonts w:ascii="Times New Roman" w:hAnsi="Times New Roman" w:cs="Times New Roman"/>
          <w:sz w:val="28"/>
          <w:szCs w:val="28"/>
          <w:lang w:eastAsia="ru-RU"/>
        </w:rPr>
        <w:t xml:space="preserve"> по Ханты-Мансийскому району действовало 71 спортивное сооружение с единовременной пропускной способностью 1 649 человек. Из них 70 спортивных сооружений муниципальной формы собственности с единовременной пропускной способностью 1</w:t>
      </w:r>
      <w:r>
        <w:rPr>
          <w:rFonts w:ascii="Times New Roman" w:hAnsi="Times New Roman" w:cs="Times New Roman"/>
          <w:sz w:val="28"/>
          <w:szCs w:val="28"/>
          <w:lang w:eastAsia="ru-RU"/>
        </w:rPr>
        <w:t xml:space="preserve"> </w:t>
      </w:r>
      <w:r w:rsidRPr="0004009E">
        <w:rPr>
          <w:rFonts w:ascii="Times New Roman" w:hAnsi="Times New Roman" w:cs="Times New Roman"/>
          <w:sz w:val="28"/>
          <w:szCs w:val="28"/>
          <w:lang w:eastAsia="ru-RU"/>
        </w:rPr>
        <w:t>624 человек</w:t>
      </w:r>
      <w:r>
        <w:rPr>
          <w:rFonts w:ascii="Times New Roman" w:hAnsi="Times New Roman" w:cs="Times New Roman"/>
          <w:sz w:val="28"/>
          <w:szCs w:val="28"/>
          <w:lang w:eastAsia="ru-RU"/>
        </w:rPr>
        <w:t>а</w:t>
      </w:r>
      <w:r w:rsidRPr="0004009E">
        <w:rPr>
          <w:rFonts w:ascii="Times New Roman" w:hAnsi="Times New Roman" w:cs="Times New Roman"/>
          <w:sz w:val="28"/>
          <w:szCs w:val="28"/>
          <w:lang w:eastAsia="ru-RU"/>
        </w:rPr>
        <w:t>.</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E543F7">
        <w:rPr>
          <w:rFonts w:ascii="Times New Roman" w:hAnsi="Times New Roman" w:cs="Times New Roman"/>
          <w:sz w:val="28"/>
          <w:szCs w:val="28"/>
          <w:lang w:eastAsia="ru-RU"/>
        </w:rPr>
        <w:t>Численность населения, занимающегося спортом</w:t>
      </w:r>
      <w:r w:rsidR="00D8224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2018 году</w:t>
      </w:r>
      <w:r w:rsidR="00A16400">
        <w:rPr>
          <w:rFonts w:ascii="Times New Roman" w:hAnsi="Times New Roman" w:cs="Times New Roman"/>
          <w:sz w:val="28"/>
          <w:szCs w:val="28"/>
          <w:lang w:eastAsia="ru-RU"/>
        </w:rPr>
        <w:t xml:space="preserve"> составила </w:t>
      </w:r>
      <w:r>
        <w:rPr>
          <w:rFonts w:ascii="Times New Roman" w:hAnsi="Times New Roman" w:cs="Times New Roman"/>
          <w:sz w:val="28"/>
          <w:szCs w:val="28"/>
          <w:lang w:eastAsia="ru-RU"/>
        </w:rPr>
        <w:t>7</w:t>
      </w:r>
      <w:r w:rsidRPr="00E543F7">
        <w:rPr>
          <w:rFonts w:ascii="Times New Roman" w:hAnsi="Times New Roman" w:cs="Times New Roman"/>
          <w:sz w:val="28"/>
          <w:szCs w:val="28"/>
          <w:lang w:eastAsia="ru-RU"/>
        </w:rPr>
        <w:t> </w:t>
      </w:r>
      <w:r>
        <w:rPr>
          <w:rFonts w:ascii="Times New Roman" w:hAnsi="Times New Roman" w:cs="Times New Roman"/>
          <w:sz w:val="28"/>
          <w:szCs w:val="28"/>
          <w:lang w:eastAsia="ru-RU"/>
        </w:rPr>
        <w:t>350</w:t>
      </w:r>
      <w:r w:rsidRPr="00E543F7">
        <w:rPr>
          <w:rFonts w:ascii="Times New Roman" w:hAnsi="Times New Roman" w:cs="Times New Roman"/>
          <w:sz w:val="28"/>
          <w:szCs w:val="28"/>
          <w:lang w:eastAsia="ru-RU"/>
        </w:rPr>
        <w:t xml:space="preserve"> человек, что на 3</w:t>
      </w:r>
      <w:r>
        <w:rPr>
          <w:rFonts w:ascii="Times New Roman" w:hAnsi="Times New Roman" w:cs="Times New Roman"/>
          <w:sz w:val="28"/>
          <w:szCs w:val="28"/>
          <w:lang w:eastAsia="ru-RU"/>
        </w:rPr>
        <w:t>68</w:t>
      </w:r>
      <w:r w:rsidRPr="00E543F7">
        <w:rPr>
          <w:rFonts w:ascii="Times New Roman" w:hAnsi="Times New Roman" w:cs="Times New Roman"/>
          <w:sz w:val="28"/>
          <w:szCs w:val="28"/>
          <w:lang w:eastAsia="ru-RU"/>
        </w:rPr>
        <w:t xml:space="preserve"> человек или </w:t>
      </w:r>
      <w:r>
        <w:rPr>
          <w:rFonts w:ascii="Times New Roman" w:hAnsi="Times New Roman" w:cs="Times New Roman"/>
          <w:sz w:val="28"/>
          <w:szCs w:val="28"/>
          <w:lang w:eastAsia="ru-RU"/>
        </w:rPr>
        <w:t>5,3</w:t>
      </w:r>
      <w:r w:rsidRPr="00E543F7">
        <w:rPr>
          <w:rFonts w:ascii="Times New Roman" w:hAnsi="Times New Roman" w:cs="Times New Roman"/>
          <w:sz w:val="28"/>
          <w:szCs w:val="28"/>
          <w:lang w:eastAsia="ru-RU"/>
        </w:rPr>
        <w:t xml:space="preserve">% выше, чем </w:t>
      </w:r>
      <w:r w:rsidR="00A16400">
        <w:rPr>
          <w:rFonts w:ascii="Times New Roman" w:hAnsi="Times New Roman" w:cs="Times New Roman"/>
          <w:sz w:val="28"/>
          <w:szCs w:val="28"/>
          <w:lang w:eastAsia="ru-RU"/>
        </w:rPr>
        <w:br/>
      </w:r>
      <w:r w:rsidRPr="00E543F7">
        <w:rPr>
          <w:rFonts w:ascii="Times New Roman" w:hAnsi="Times New Roman" w:cs="Times New Roman"/>
          <w:sz w:val="28"/>
          <w:szCs w:val="28"/>
          <w:lang w:eastAsia="ru-RU"/>
        </w:rPr>
        <w:t>за 2017 год</w:t>
      </w:r>
      <w:r>
        <w:rPr>
          <w:rFonts w:ascii="Times New Roman" w:hAnsi="Times New Roman" w:cs="Times New Roman"/>
          <w:sz w:val="28"/>
          <w:szCs w:val="28"/>
          <w:lang w:eastAsia="ru-RU"/>
        </w:rPr>
        <w:t xml:space="preserve"> (2017 год – 6 982)</w:t>
      </w:r>
      <w:r w:rsidRPr="00E543F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106DDA" w:rsidRPr="00E543F7" w:rsidRDefault="00106DDA" w:rsidP="008808D0">
      <w:pPr>
        <w:autoSpaceDN w:val="0"/>
        <w:adjustRightInd w:val="0"/>
        <w:ind w:firstLine="709"/>
        <w:jc w:val="both"/>
        <w:rPr>
          <w:rFonts w:ascii="Times New Roman" w:hAnsi="Times New Roman" w:cs="Times New Roman"/>
          <w:color w:val="FF0000"/>
          <w:sz w:val="28"/>
          <w:szCs w:val="28"/>
          <w:lang w:eastAsia="ru-RU"/>
        </w:rPr>
      </w:pPr>
      <w:r w:rsidRPr="00E543F7">
        <w:rPr>
          <w:rFonts w:ascii="Times New Roman" w:hAnsi="Times New Roman" w:cs="Times New Roman"/>
          <w:sz w:val="28"/>
          <w:szCs w:val="28"/>
          <w:lang w:eastAsia="ru-RU"/>
        </w:rPr>
        <w:t>Организацией физкультурно-оздоровительной и спортивной работы в районе занимаются физкультурные работники в количестве 23 человек</w:t>
      </w:r>
      <w:r>
        <w:rPr>
          <w:rFonts w:ascii="Times New Roman" w:hAnsi="Times New Roman" w:cs="Times New Roman"/>
          <w:sz w:val="28"/>
          <w:szCs w:val="28"/>
          <w:lang w:eastAsia="ru-RU"/>
        </w:rPr>
        <w:t>, что соответствует уровню 2017 года</w:t>
      </w:r>
      <w:r w:rsidRPr="00E543F7">
        <w:rPr>
          <w:rFonts w:ascii="Times New Roman" w:hAnsi="Times New Roman" w:cs="Times New Roman"/>
          <w:sz w:val="28"/>
          <w:szCs w:val="28"/>
          <w:lang w:eastAsia="ru-RU"/>
        </w:rPr>
        <w:t>.</w:t>
      </w:r>
      <w:r w:rsidRPr="00E543F7">
        <w:rPr>
          <w:rFonts w:ascii="Times New Roman" w:hAnsi="Times New Roman" w:cs="Times New Roman"/>
          <w:color w:val="FF0000"/>
          <w:sz w:val="28"/>
          <w:szCs w:val="28"/>
          <w:lang w:eastAsia="ru-RU"/>
        </w:rPr>
        <w:t xml:space="preserve"> </w:t>
      </w:r>
    </w:p>
    <w:p w:rsidR="00106DDA" w:rsidRPr="00FD0A73" w:rsidRDefault="00106DDA" w:rsidP="008808D0">
      <w:pPr>
        <w:ind w:firstLine="709"/>
        <w:jc w:val="both"/>
        <w:rPr>
          <w:rFonts w:ascii="Times New Roman" w:hAnsi="Times New Roman" w:cs="Times New Roman"/>
          <w:sz w:val="28"/>
          <w:szCs w:val="28"/>
          <w:lang w:eastAsia="ru-RU"/>
        </w:rPr>
      </w:pPr>
      <w:r w:rsidRPr="00E543F7">
        <w:rPr>
          <w:rFonts w:ascii="Times New Roman" w:hAnsi="Times New Roman" w:cs="Times New Roman"/>
          <w:sz w:val="28"/>
          <w:szCs w:val="28"/>
          <w:lang w:eastAsia="ru-RU"/>
        </w:rPr>
        <w:t>За 2018 год проведено 19 районных спортивно-массовых мероприятий, что на 6 мероприятий больше, чем за 2017 год.</w:t>
      </w:r>
      <w:r w:rsidRPr="001423FC">
        <w:rPr>
          <w:rFonts w:ascii="Times New Roman" w:hAnsi="Times New Roman" w:cs="Times New Roman"/>
          <w:color w:val="FF0000"/>
          <w:sz w:val="28"/>
          <w:szCs w:val="28"/>
          <w:lang w:eastAsia="ru-RU"/>
        </w:rPr>
        <w:t xml:space="preserve"> </w:t>
      </w:r>
      <w:r w:rsidRPr="00FD0A73">
        <w:rPr>
          <w:rFonts w:ascii="Times New Roman" w:hAnsi="Times New Roman" w:cs="Times New Roman"/>
          <w:sz w:val="28"/>
          <w:szCs w:val="28"/>
          <w:lang w:eastAsia="ru-RU"/>
        </w:rPr>
        <w:t xml:space="preserve">Охват данной формой физкультурно-массовой деятельности составил </w:t>
      </w:r>
      <w:r>
        <w:rPr>
          <w:rFonts w:ascii="Times New Roman" w:hAnsi="Times New Roman" w:cs="Times New Roman"/>
          <w:sz w:val="28"/>
          <w:szCs w:val="28"/>
          <w:lang w:eastAsia="ru-RU"/>
        </w:rPr>
        <w:t>1 149</w:t>
      </w:r>
      <w:r w:rsidRPr="00FD0A73">
        <w:rPr>
          <w:rFonts w:ascii="Times New Roman" w:hAnsi="Times New Roman" w:cs="Times New Roman"/>
          <w:sz w:val="28"/>
          <w:szCs w:val="28"/>
          <w:lang w:eastAsia="ru-RU"/>
        </w:rPr>
        <w:t xml:space="preserve"> человек (2017 год – </w:t>
      </w:r>
      <w:r>
        <w:rPr>
          <w:rFonts w:ascii="Times New Roman" w:hAnsi="Times New Roman" w:cs="Times New Roman"/>
          <w:sz w:val="28"/>
          <w:szCs w:val="28"/>
          <w:lang w:eastAsia="ru-RU"/>
        </w:rPr>
        <w:t>878</w:t>
      </w:r>
      <w:r w:rsidRPr="00FD0A73">
        <w:rPr>
          <w:rFonts w:ascii="Times New Roman" w:hAnsi="Times New Roman" w:cs="Times New Roman"/>
          <w:sz w:val="28"/>
          <w:szCs w:val="28"/>
          <w:lang w:eastAsia="ru-RU"/>
        </w:rPr>
        <w:t xml:space="preserve"> человек), в том числе: </w:t>
      </w:r>
    </w:p>
    <w:p w:rsidR="00106DDA" w:rsidRPr="00CB045E"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т</w:t>
      </w:r>
      <w:r w:rsidRPr="00CB045E">
        <w:rPr>
          <w:rFonts w:ascii="Times New Roman" w:hAnsi="Times New Roman"/>
          <w:sz w:val="28"/>
          <w:szCs w:val="28"/>
        </w:rPr>
        <w:t>урнир по волейболу Ханты-Мансийского района среди ветеранов памяти Антипенкова В.П.</w:t>
      </w:r>
      <w:r w:rsidRPr="00CB045E">
        <w:rPr>
          <w:rFonts w:ascii="Times New Roman" w:hAnsi="Times New Roman" w:cs="Times New Roman"/>
          <w:sz w:val="28"/>
          <w:szCs w:val="28"/>
          <w:lang w:eastAsia="ru-RU"/>
        </w:rPr>
        <w:t xml:space="preserve"> (охват 65 человек);</w:t>
      </w:r>
    </w:p>
    <w:p w:rsidR="00106DDA" w:rsidRPr="00CB045E"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с</w:t>
      </w:r>
      <w:r w:rsidRPr="00CB045E">
        <w:rPr>
          <w:rFonts w:ascii="Times New Roman" w:hAnsi="Times New Roman"/>
          <w:sz w:val="28"/>
          <w:szCs w:val="28"/>
        </w:rPr>
        <w:t>партакиада ветеранов спорта</w:t>
      </w:r>
      <w:r w:rsidRPr="00CB045E">
        <w:rPr>
          <w:rFonts w:ascii="Times New Roman" w:hAnsi="Times New Roman" w:cs="Times New Roman"/>
          <w:sz w:val="28"/>
          <w:szCs w:val="28"/>
          <w:lang w:eastAsia="ru-RU"/>
        </w:rPr>
        <w:t xml:space="preserve"> (охват 105 человек);</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с</w:t>
      </w:r>
      <w:r w:rsidRPr="00CB045E">
        <w:rPr>
          <w:rFonts w:ascii="Times New Roman" w:hAnsi="Times New Roman"/>
          <w:sz w:val="28"/>
          <w:szCs w:val="28"/>
        </w:rPr>
        <w:t>портивный семейный праздник «Мама, папа, я – спортивная семья». Место проведения – г.</w:t>
      </w:r>
      <w:r w:rsidR="00D82245">
        <w:rPr>
          <w:rFonts w:ascii="Times New Roman" w:hAnsi="Times New Roman"/>
          <w:sz w:val="28"/>
          <w:szCs w:val="28"/>
        </w:rPr>
        <w:t xml:space="preserve"> </w:t>
      </w:r>
      <w:r w:rsidRPr="00CB045E">
        <w:rPr>
          <w:rFonts w:ascii="Times New Roman" w:hAnsi="Times New Roman"/>
          <w:sz w:val="28"/>
          <w:szCs w:val="28"/>
        </w:rPr>
        <w:t>Ханты-Мансийск</w:t>
      </w:r>
      <w:r w:rsidRPr="00CB045E">
        <w:rPr>
          <w:rFonts w:ascii="Times New Roman" w:hAnsi="Times New Roman" w:cs="Times New Roman"/>
          <w:sz w:val="28"/>
          <w:szCs w:val="28"/>
          <w:lang w:eastAsia="ru-RU"/>
        </w:rPr>
        <w:t xml:space="preserve"> (охват 40 человек);</w:t>
      </w:r>
    </w:p>
    <w:p w:rsidR="00106DDA" w:rsidRPr="00CB045E"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первенство Ханты-Мансийского района по баскетболу среди мужских команд (охват 80 человек);</w:t>
      </w:r>
    </w:p>
    <w:p w:rsidR="00106DDA" w:rsidRPr="00CB045E"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т</w:t>
      </w:r>
      <w:r w:rsidRPr="00CB045E">
        <w:rPr>
          <w:rFonts w:ascii="Times New Roman" w:hAnsi="Times New Roman"/>
          <w:sz w:val="28"/>
          <w:szCs w:val="28"/>
        </w:rPr>
        <w:t>урнир Ханты-Мансийского района по баскетболу среди мужских команд</w:t>
      </w:r>
      <w:r w:rsidRPr="00CB045E">
        <w:rPr>
          <w:rFonts w:ascii="Times New Roman" w:hAnsi="Times New Roman" w:cs="Times New Roman"/>
          <w:sz w:val="28"/>
          <w:szCs w:val="28"/>
          <w:lang w:eastAsia="ru-RU"/>
        </w:rPr>
        <w:t xml:space="preserve"> (охват 70 человек);</w:t>
      </w:r>
    </w:p>
    <w:p w:rsidR="00106DDA" w:rsidRPr="00533597"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т</w:t>
      </w:r>
      <w:r w:rsidRPr="00533597">
        <w:rPr>
          <w:rFonts w:ascii="Times New Roman" w:hAnsi="Times New Roman"/>
          <w:sz w:val="28"/>
          <w:szCs w:val="28"/>
        </w:rPr>
        <w:t xml:space="preserve">урнир по хоккею с шайбой </w:t>
      </w:r>
      <w:r w:rsidR="00A16400">
        <w:rPr>
          <w:rFonts w:ascii="Times New Roman" w:hAnsi="Times New Roman"/>
          <w:sz w:val="28"/>
          <w:szCs w:val="28"/>
        </w:rPr>
        <w:t xml:space="preserve">на приз героя Советского союза </w:t>
      </w:r>
      <w:r w:rsidRPr="00533597">
        <w:rPr>
          <w:rFonts w:ascii="Times New Roman" w:hAnsi="Times New Roman"/>
          <w:sz w:val="28"/>
          <w:szCs w:val="28"/>
        </w:rPr>
        <w:t>Унжакова. 3 этап</w:t>
      </w:r>
      <w:r w:rsidRPr="00533597">
        <w:rPr>
          <w:rFonts w:ascii="Times New Roman" w:hAnsi="Times New Roman" w:cs="Times New Roman"/>
          <w:sz w:val="28"/>
          <w:szCs w:val="28"/>
          <w:lang w:eastAsia="ru-RU"/>
        </w:rPr>
        <w:t xml:space="preserve"> (охват 40 человек);</w:t>
      </w:r>
    </w:p>
    <w:p w:rsidR="00106DDA" w:rsidRPr="00533597"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т</w:t>
      </w:r>
      <w:r w:rsidRPr="00533597">
        <w:rPr>
          <w:rFonts w:ascii="Times New Roman" w:hAnsi="Times New Roman"/>
          <w:sz w:val="28"/>
          <w:szCs w:val="28"/>
        </w:rPr>
        <w:t>урнир ДЮСШ по хоккею с шайбой. 1 и 2 этапы</w:t>
      </w:r>
      <w:r w:rsidRPr="00533597">
        <w:rPr>
          <w:rFonts w:ascii="Times New Roman" w:hAnsi="Times New Roman" w:cs="Times New Roman"/>
          <w:sz w:val="28"/>
          <w:szCs w:val="28"/>
          <w:lang w:eastAsia="ru-RU"/>
        </w:rPr>
        <w:t xml:space="preserve"> (охват 80 человек);</w:t>
      </w:r>
    </w:p>
    <w:p w:rsidR="00106DDA" w:rsidRDefault="00106DDA" w:rsidP="008808D0">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w:t>
      </w:r>
      <w:r w:rsidRPr="007B5E37">
        <w:rPr>
          <w:rFonts w:ascii="Times New Roman" w:eastAsia="Calibri" w:hAnsi="Times New Roman" w:cs="Times New Roman"/>
          <w:sz w:val="28"/>
          <w:szCs w:val="28"/>
          <w:lang w:eastAsia="ru-RU"/>
        </w:rPr>
        <w:t xml:space="preserve">емпионат Ханты-Мансийского района по зимней рыбалке </w:t>
      </w:r>
      <w:r w:rsidR="00A16400">
        <w:rPr>
          <w:rFonts w:ascii="Times New Roman" w:eastAsia="Calibri" w:hAnsi="Times New Roman" w:cs="Times New Roman"/>
          <w:sz w:val="28"/>
          <w:szCs w:val="28"/>
          <w:lang w:eastAsia="ru-RU"/>
        </w:rPr>
        <w:br/>
      </w:r>
      <w:r w:rsidRPr="007B5E37">
        <w:rPr>
          <w:rFonts w:ascii="Times New Roman" w:eastAsia="Calibri" w:hAnsi="Times New Roman" w:cs="Times New Roman"/>
          <w:sz w:val="28"/>
          <w:szCs w:val="28"/>
          <w:lang w:eastAsia="ru-RU"/>
        </w:rPr>
        <w:t>(охват 44 человека);</w:t>
      </w:r>
    </w:p>
    <w:p w:rsidR="00106DDA" w:rsidRPr="007B5E37" w:rsidRDefault="00106DDA" w:rsidP="008808D0">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w:t>
      </w:r>
      <w:r w:rsidRPr="007B5E37">
        <w:rPr>
          <w:rFonts w:ascii="Times New Roman" w:eastAsia="Calibri" w:hAnsi="Times New Roman" w:cs="Times New Roman"/>
          <w:sz w:val="28"/>
          <w:szCs w:val="28"/>
          <w:lang w:eastAsia="ru-RU"/>
        </w:rPr>
        <w:t xml:space="preserve">емпионат Ханты-Мансийского района по </w:t>
      </w:r>
      <w:r>
        <w:rPr>
          <w:rFonts w:ascii="Times New Roman" w:eastAsia="Calibri" w:hAnsi="Times New Roman" w:cs="Times New Roman"/>
          <w:sz w:val="28"/>
          <w:szCs w:val="28"/>
          <w:lang w:eastAsia="ru-RU"/>
        </w:rPr>
        <w:t xml:space="preserve">летней </w:t>
      </w:r>
      <w:r w:rsidRPr="007B5E37">
        <w:rPr>
          <w:rFonts w:ascii="Times New Roman" w:eastAsia="Calibri" w:hAnsi="Times New Roman" w:cs="Times New Roman"/>
          <w:sz w:val="28"/>
          <w:szCs w:val="28"/>
          <w:lang w:eastAsia="ru-RU"/>
        </w:rPr>
        <w:t>рыбалке</w:t>
      </w:r>
      <w:r w:rsidR="00A16400">
        <w:rPr>
          <w:rFonts w:ascii="Times New Roman" w:eastAsia="Calibri" w:hAnsi="Times New Roman" w:cs="Times New Roman"/>
          <w:sz w:val="28"/>
          <w:szCs w:val="28"/>
          <w:lang w:eastAsia="ru-RU"/>
        </w:rPr>
        <w:t xml:space="preserve"> </w:t>
      </w:r>
      <w:r w:rsidR="00A16400">
        <w:rPr>
          <w:rFonts w:ascii="Times New Roman" w:eastAsia="Calibri" w:hAnsi="Times New Roman" w:cs="Times New Roman"/>
          <w:sz w:val="28"/>
          <w:szCs w:val="28"/>
          <w:lang w:eastAsia="ru-RU"/>
        </w:rPr>
        <w:br/>
      </w:r>
      <w:r w:rsidRPr="007B5E37">
        <w:rPr>
          <w:rFonts w:ascii="Times New Roman" w:eastAsia="Calibri" w:hAnsi="Times New Roman" w:cs="Times New Roman"/>
          <w:sz w:val="28"/>
          <w:szCs w:val="28"/>
          <w:lang w:eastAsia="ru-RU"/>
        </w:rPr>
        <w:t>(охват 4</w:t>
      </w:r>
      <w:r>
        <w:rPr>
          <w:rFonts w:ascii="Times New Roman" w:eastAsia="Calibri" w:hAnsi="Times New Roman" w:cs="Times New Roman"/>
          <w:sz w:val="28"/>
          <w:szCs w:val="28"/>
          <w:lang w:eastAsia="ru-RU"/>
        </w:rPr>
        <w:t>5</w:t>
      </w:r>
      <w:r w:rsidRPr="007B5E37">
        <w:rPr>
          <w:rFonts w:ascii="Times New Roman" w:eastAsia="Calibri" w:hAnsi="Times New Roman" w:cs="Times New Roman"/>
          <w:sz w:val="28"/>
          <w:szCs w:val="28"/>
          <w:lang w:eastAsia="ru-RU"/>
        </w:rPr>
        <w:t xml:space="preserve"> человек);</w:t>
      </w:r>
    </w:p>
    <w:p w:rsidR="00106DDA" w:rsidRPr="00A000D7" w:rsidRDefault="00106DDA" w:rsidP="008808D0">
      <w:pPr>
        <w:ind w:firstLine="709"/>
        <w:jc w:val="both"/>
        <w:rPr>
          <w:rFonts w:ascii="Times New Roman" w:eastAsia="Calibri" w:hAnsi="Times New Roman" w:cs="Times New Roman"/>
          <w:sz w:val="28"/>
          <w:szCs w:val="28"/>
          <w:lang w:eastAsia="ru-RU"/>
        </w:rPr>
      </w:pPr>
      <w:r w:rsidRPr="00A000D7">
        <w:rPr>
          <w:rFonts w:ascii="Times New Roman" w:eastAsia="Calibri" w:hAnsi="Times New Roman" w:cs="Times New Roman"/>
          <w:sz w:val="28"/>
          <w:szCs w:val="28"/>
          <w:lang w:eastAsia="ru-RU"/>
        </w:rPr>
        <w:t xml:space="preserve">летний фестиваль ГТО среди сельских поселений </w:t>
      </w:r>
      <w:r w:rsidR="00A16400">
        <w:rPr>
          <w:rFonts w:ascii="Times New Roman" w:eastAsia="Calibri" w:hAnsi="Times New Roman" w:cs="Times New Roman"/>
          <w:sz w:val="28"/>
          <w:szCs w:val="28"/>
          <w:lang w:eastAsia="ru-RU"/>
        </w:rPr>
        <w:br/>
      </w:r>
      <w:r w:rsidRPr="00A000D7">
        <w:rPr>
          <w:rFonts w:ascii="Times New Roman" w:eastAsia="Calibri" w:hAnsi="Times New Roman" w:cs="Times New Roman"/>
          <w:sz w:val="28"/>
          <w:szCs w:val="28"/>
          <w:lang w:eastAsia="ru-RU"/>
        </w:rPr>
        <w:t>(охват 120 человек);</w:t>
      </w:r>
    </w:p>
    <w:p w:rsidR="00106DDA" w:rsidRPr="00FC4CC5"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C4CC5">
        <w:rPr>
          <w:rFonts w:ascii="Times New Roman" w:hAnsi="Times New Roman" w:cs="Times New Roman"/>
          <w:sz w:val="28"/>
          <w:szCs w:val="28"/>
          <w:lang w:eastAsia="ru-RU"/>
        </w:rPr>
        <w:t xml:space="preserve">ткрытый турнир по боксу Главы Ханты-Мансийского района </w:t>
      </w:r>
      <w:r w:rsidR="00A16400">
        <w:rPr>
          <w:rFonts w:ascii="Times New Roman" w:hAnsi="Times New Roman" w:cs="Times New Roman"/>
          <w:sz w:val="28"/>
          <w:szCs w:val="28"/>
          <w:lang w:eastAsia="ru-RU"/>
        </w:rPr>
        <w:br/>
      </w:r>
      <w:r w:rsidRPr="00FC4CC5">
        <w:rPr>
          <w:rFonts w:ascii="Times New Roman" w:hAnsi="Times New Roman" w:cs="Times New Roman"/>
          <w:sz w:val="28"/>
          <w:szCs w:val="28"/>
          <w:lang w:eastAsia="ru-RU"/>
        </w:rPr>
        <w:t>(охват 50 человек);</w:t>
      </w:r>
    </w:p>
    <w:p w:rsidR="00106DDA" w:rsidRPr="001E410D" w:rsidRDefault="00106DDA" w:rsidP="008808D0">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пляжному волейболу среди мужских и женских команд </w:t>
      </w:r>
      <w:r w:rsidRPr="001E410D">
        <w:rPr>
          <w:rFonts w:ascii="Times New Roman" w:hAnsi="Times New Roman" w:cs="Times New Roman"/>
          <w:sz w:val="28"/>
          <w:szCs w:val="28"/>
          <w:lang w:eastAsia="ru-RU"/>
        </w:rPr>
        <w:t>(охват 70 человек);</w:t>
      </w:r>
    </w:p>
    <w:p w:rsidR="00106DDA" w:rsidRDefault="00106DDA" w:rsidP="008808D0">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волейболу среди мужских команд </w:t>
      </w:r>
      <w:r w:rsidRPr="001E410D">
        <w:rPr>
          <w:rFonts w:ascii="Times New Roman" w:hAnsi="Times New Roman" w:cs="Times New Roman"/>
          <w:sz w:val="28"/>
          <w:szCs w:val="28"/>
          <w:lang w:eastAsia="ru-RU"/>
        </w:rPr>
        <w:t>(охват 78 человек);</w:t>
      </w:r>
    </w:p>
    <w:p w:rsidR="00106DDA" w:rsidRDefault="00106DDA" w:rsidP="008808D0">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волейболу среди </w:t>
      </w:r>
      <w:r>
        <w:rPr>
          <w:rFonts w:ascii="Times New Roman" w:eastAsia="Calibri" w:hAnsi="Times New Roman" w:cs="Times New Roman"/>
          <w:sz w:val="28"/>
          <w:szCs w:val="28"/>
          <w:lang w:eastAsia="ru-RU"/>
        </w:rPr>
        <w:t xml:space="preserve">женских </w:t>
      </w:r>
      <w:r w:rsidRPr="001E410D">
        <w:rPr>
          <w:rFonts w:ascii="Times New Roman" w:eastAsia="Calibri" w:hAnsi="Times New Roman" w:cs="Times New Roman"/>
          <w:sz w:val="28"/>
          <w:szCs w:val="28"/>
          <w:lang w:eastAsia="ru-RU"/>
        </w:rPr>
        <w:t xml:space="preserve">команд </w:t>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50</w:t>
      </w:r>
      <w:r w:rsidRPr="001E410D">
        <w:rPr>
          <w:rFonts w:ascii="Times New Roman" w:hAnsi="Times New Roman" w:cs="Times New Roman"/>
          <w:sz w:val="28"/>
          <w:szCs w:val="28"/>
          <w:lang w:eastAsia="ru-RU"/>
        </w:rPr>
        <w:t xml:space="preserve"> человек);</w:t>
      </w:r>
    </w:p>
    <w:p w:rsidR="00106DDA" w:rsidRDefault="00106DDA" w:rsidP="008808D0">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национальным видам спорта </w:t>
      </w:r>
      <w:r w:rsidRPr="001E410D">
        <w:rPr>
          <w:rFonts w:ascii="Times New Roman" w:hAnsi="Times New Roman" w:cs="Times New Roman"/>
          <w:sz w:val="28"/>
          <w:szCs w:val="28"/>
          <w:lang w:eastAsia="ru-RU"/>
        </w:rPr>
        <w:t>(охват 87 человек)</w:t>
      </w:r>
      <w:r>
        <w:rPr>
          <w:rFonts w:ascii="Times New Roman" w:hAnsi="Times New Roman" w:cs="Times New Roman"/>
          <w:sz w:val="28"/>
          <w:szCs w:val="28"/>
          <w:lang w:eastAsia="ru-RU"/>
        </w:rPr>
        <w:t>;</w:t>
      </w:r>
    </w:p>
    <w:p w:rsidR="00106DDA"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чемпионат Ханты-Мансийского района по бильярду </w:t>
      </w:r>
      <w:r w:rsidR="00A16400">
        <w:rPr>
          <w:rFonts w:ascii="Times New Roman" w:hAnsi="Times New Roman" w:cs="Times New Roman"/>
          <w:sz w:val="28"/>
          <w:szCs w:val="28"/>
          <w:lang w:eastAsia="ru-RU"/>
        </w:rPr>
        <w:br/>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25</w:t>
      </w:r>
      <w:r w:rsidRPr="001E410D">
        <w:rPr>
          <w:rFonts w:ascii="Times New Roman" w:hAnsi="Times New Roman" w:cs="Times New Roman"/>
          <w:sz w:val="28"/>
          <w:szCs w:val="28"/>
          <w:lang w:eastAsia="ru-RU"/>
        </w:rPr>
        <w:t xml:space="preserve"> человек);</w:t>
      </w:r>
    </w:p>
    <w:p w:rsidR="00106DDA" w:rsidRPr="001E410D" w:rsidRDefault="00106DDA" w:rsidP="00D82245">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w:t>
      </w:r>
      <w:r>
        <w:rPr>
          <w:rFonts w:ascii="Times New Roman" w:eastAsia="Calibri" w:hAnsi="Times New Roman" w:cs="Times New Roman"/>
          <w:sz w:val="28"/>
          <w:szCs w:val="28"/>
          <w:lang w:eastAsia="ru-RU"/>
        </w:rPr>
        <w:t xml:space="preserve">настольному теннису </w:t>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100 человек).</w:t>
      </w:r>
    </w:p>
    <w:p w:rsidR="00106DDA" w:rsidRPr="00BD0823" w:rsidRDefault="00106DDA" w:rsidP="00D82245">
      <w:pPr>
        <w:ind w:firstLine="709"/>
        <w:jc w:val="both"/>
        <w:rPr>
          <w:rFonts w:ascii="Times New Roman" w:hAnsi="Times New Roman" w:cs="Times New Roman"/>
          <w:sz w:val="28"/>
          <w:szCs w:val="28"/>
          <w:lang w:eastAsia="ru-RU"/>
        </w:rPr>
      </w:pPr>
      <w:r w:rsidRPr="00BD0823">
        <w:rPr>
          <w:rFonts w:ascii="Times New Roman" w:hAnsi="Times New Roman" w:cs="Times New Roman"/>
          <w:sz w:val="28"/>
          <w:szCs w:val="28"/>
          <w:lang w:eastAsia="ru-RU"/>
        </w:rPr>
        <w:t>Кроме того, в 2018 году 320 спортсменов Ханты-Мансийского района приняли участие в 35 спортивных мероприятиях Ханты-Мансийского автономного округа – Ю</w:t>
      </w:r>
      <w:r w:rsidR="00D82245">
        <w:rPr>
          <w:rFonts w:ascii="Times New Roman" w:hAnsi="Times New Roman" w:cs="Times New Roman"/>
          <w:sz w:val="28"/>
          <w:szCs w:val="28"/>
          <w:lang w:eastAsia="ru-RU"/>
        </w:rPr>
        <w:t xml:space="preserve">гры. По итогам участия заняли </w:t>
      </w:r>
      <w:r w:rsidR="00D82245">
        <w:rPr>
          <w:rFonts w:ascii="Times New Roman" w:hAnsi="Times New Roman" w:cs="Times New Roman"/>
          <w:sz w:val="28"/>
          <w:szCs w:val="28"/>
          <w:lang w:eastAsia="ru-RU"/>
        </w:rPr>
        <w:br/>
        <w:t xml:space="preserve">I-х </w:t>
      </w:r>
      <w:r w:rsidRPr="00BD0823">
        <w:rPr>
          <w:rFonts w:ascii="Times New Roman" w:hAnsi="Times New Roman" w:cs="Times New Roman"/>
          <w:sz w:val="28"/>
          <w:szCs w:val="28"/>
          <w:lang w:eastAsia="ru-RU"/>
        </w:rPr>
        <w:t>мест – 14, II</w:t>
      </w:r>
      <w:r w:rsidR="00D82245">
        <w:rPr>
          <w:rFonts w:ascii="Times New Roman" w:hAnsi="Times New Roman" w:cs="Times New Roman"/>
          <w:sz w:val="28"/>
          <w:szCs w:val="28"/>
          <w:lang w:eastAsia="ru-RU"/>
        </w:rPr>
        <w:t xml:space="preserve">-х </w:t>
      </w:r>
      <w:r w:rsidRPr="00BD0823">
        <w:rPr>
          <w:rFonts w:ascii="Times New Roman" w:hAnsi="Times New Roman" w:cs="Times New Roman"/>
          <w:sz w:val="28"/>
          <w:szCs w:val="28"/>
          <w:lang w:eastAsia="ru-RU"/>
        </w:rPr>
        <w:t>мест – 18, III</w:t>
      </w:r>
      <w:r w:rsidR="00D82245">
        <w:rPr>
          <w:rFonts w:ascii="Times New Roman" w:hAnsi="Times New Roman" w:cs="Times New Roman"/>
          <w:sz w:val="28"/>
          <w:szCs w:val="28"/>
          <w:lang w:eastAsia="ru-RU"/>
        </w:rPr>
        <w:t>-х</w:t>
      </w:r>
      <w:r w:rsidRPr="00BD0823">
        <w:rPr>
          <w:rFonts w:ascii="Times New Roman" w:hAnsi="Times New Roman" w:cs="Times New Roman"/>
          <w:sz w:val="28"/>
          <w:szCs w:val="28"/>
          <w:lang w:eastAsia="ru-RU"/>
        </w:rPr>
        <w:t xml:space="preserve"> мест – 19.</w:t>
      </w:r>
    </w:p>
    <w:p w:rsidR="00106DDA" w:rsidRDefault="00106DDA" w:rsidP="00D82245">
      <w:pPr>
        <w:ind w:firstLine="709"/>
        <w:jc w:val="both"/>
        <w:rPr>
          <w:rFonts w:ascii="Times New Roman" w:hAnsi="Times New Roman" w:cs="Times New Roman"/>
          <w:sz w:val="28"/>
          <w:szCs w:val="28"/>
          <w:lang w:eastAsia="ru-RU"/>
        </w:rPr>
      </w:pPr>
      <w:r w:rsidRPr="001C4F7E">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целях реабилитации инвалидов и привлечения их к занятиям физической культурой и спортом проведено два учебно-тренировочных сбора, количество участников – 21 человек. Организовано участие в пяти окружных соревнованиях, в результате которых были завоеваны 3 золотых медали, 4 серебряных и 4 бронзовых медали.</w:t>
      </w:r>
    </w:p>
    <w:p w:rsidR="00106DDA" w:rsidRPr="00CB268B" w:rsidRDefault="00106DDA" w:rsidP="00D82245">
      <w:pPr>
        <w:autoSpaceDN w:val="0"/>
        <w:adjustRightInd w:val="0"/>
        <w:ind w:firstLine="709"/>
        <w:rPr>
          <w:rFonts w:ascii="Times New Roman" w:hAnsi="Times New Roman" w:cs="Times New Roman"/>
          <w:i/>
          <w:sz w:val="28"/>
          <w:szCs w:val="28"/>
          <w:lang w:eastAsia="ru-RU"/>
        </w:rPr>
      </w:pPr>
      <w:r w:rsidRPr="00CB268B">
        <w:rPr>
          <w:rFonts w:ascii="Times New Roman" w:hAnsi="Times New Roman" w:cs="Times New Roman"/>
          <w:i/>
          <w:sz w:val="28"/>
          <w:szCs w:val="28"/>
          <w:lang w:eastAsia="ru-RU"/>
        </w:rPr>
        <w:t>Туризм</w:t>
      </w:r>
    </w:p>
    <w:p w:rsidR="00106DDA" w:rsidRPr="0076663F" w:rsidRDefault="00106DDA" w:rsidP="00D82245">
      <w:pPr>
        <w:autoSpaceDN w:val="0"/>
        <w:adjustRightInd w:val="0"/>
        <w:ind w:firstLine="709"/>
        <w:jc w:val="both"/>
        <w:rPr>
          <w:rFonts w:ascii="Times New Roman" w:hAnsi="Times New Roman" w:cs="Times New Roman"/>
          <w:sz w:val="28"/>
          <w:szCs w:val="28"/>
          <w:lang w:eastAsia="ru-RU"/>
        </w:rPr>
      </w:pPr>
      <w:r w:rsidRPr="0076663F">
        <w:rPr>
          <w:rFonts w:ascii="Times New Roman" w:hAnsi="Times New Roman" w:cs="Times New Roman"/>
          <w:sz w:val="28"/>
          <w:szCs w:val="28"/>
          <w:lang w:eastAsia="ru-RU"/>
        </w:rPr>
        <w:t>Ханты-Мансийский район обладает уникальными природными условиями для развития этнографического, сельского, экологического туризма. Количество разработанных маршрутов составляет 19 единиц, что на уровне аналогичного периода 2017 года.</w:t>
      </w:r>
    </w:p>
    <w:p w:rsidR="00106DDA" w:rsidRPr="0076663F" w:rsidRDefault="00106DDA" w:rsidP="00D82245">
      <w:pPr>
        <w:ind w:firstLine="709"/>
        <w:jc w:val="both"/>
        <w:rPr>
          <w:rFonts w:ascii="Times New Roman" w:hAnsi="Times New Roman" w:cs="Times New Roman"/>
          <w:sz w:val="28"/>
          <w:szCs w:val="28"/>
          <w:lang w:eastAsia="ru-RU"/>
        </w:rPr>
      </w:pPr>
      <w:r w:rsidRPr="0076663F">
        <w:rPr>
          <w:rFonts w:ascii="Times New Roman" w:hAnsi="Times New Roman" w:cs="Times New Roman"/>
          <w:sz w:val="28"/>
          <w:szCs w:val="28"/>
          <w:lang w:eastAsia="ru-RU"/>
        </w:rPr>
        <w:t>Общее количество предприятий, предоставляющих туристические услуги на территории Ханты-Мансийского района</w:t>
      </w:r>
      <w:r w:rsidR="00D82245">
        <w:rPr>
          <w:rFonts w:ascii="Times New Roman" w:hAnsi="Times New Roman" w:cs="Times New Roman"/>
          <w:sz w:val="28"/>
          <w:szCs w:val="28"/>
          <w:lang w:eastAsia="ru-RU"/>
        </w:rPr>
        <w:t>,</w:t>
      </w:r>
      <w:r w:rsidRPr="007666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 </w:t>
      </w:r>
      <w:r w:rsidRPr="0076663F">
        <w:rPr>
          <w:rFonts w:ascii="Times New Roman" w:hAnsi="Times New Roman" w:cs="Times New Roman"/>
          <w:sz w:val="28"/>
          <w:szCs w:val="28"/>
          <w:lang w:eastAsia="ru-RU"/>
        </w:rPr>
        <w:t xml:space="preserve">2018 год составило 14 единиц, в числе которых 6 национальных общин, 7 баз отдыха </w:t>
      </w:r>
      <w:r w:rsidR="00A16400">
        <w:rPr>
          <w:rFonts w:ascii="Times New Roman" w:hAnsi="Times New Roman" w:cs="Times New Roman"/>
          <w:sz w:val="28"/>
          <w:szCs w:val="28"/>
          <w:lang w:eastAsia="ru-RU"/>
        </w:rPr>
        <w:br/>
      </w:r>
      <w:r w:rsidRPr="0076663F">
        <w:rPr>
          <w:rFonts w:ascii="Times New Roman" w:hAnsi="Times New Roman" w:cs="Times New Roman"/>
          <w:sz w:val="28"/>
          <w:szCs w:val="28"/>
          <w:lang w:eastAsia="ru-RU"/>
        </w:rPr>
        <w:t xml:space="preserve">и 1 эколого-просветительский центр «Шапшинское урочище», входящий в состав природного парка «Самаровский Чугас». </w:t>
      </w:r>
    </w:p>
    <w:p w:rsidR="00106DDA" w:rsidRPr="001423FC" w:rsidRDefault="00106DDA" w:rsidP="00D82245">
      <w:pPr>
        <w:ind w:firstLine="709"/>
        <w:jc w:val="both"/>
        <w:rPr>
          <w:rFonts w:ascii="Times New Roman" w:hAnsi="Times New Roman" w:cs="Times New Roman"/>
          <w:color w:val="FF0000"/>
          <w:sz w:val="28"/>
          <w:szCs w:val="28"/>
          <w:lang w:eastAsia="ru-RU"/>
        </w:rPr>
      </w:pPr>
      <w:r w:rsidRPr="00555366">
        <w:rPr>
          <w:rFonts w:ascii="Times New Roman" w:hAnsi="Times New Roman" w:cs="Times New Roman"/>
          <w:sz w:val="28"/>
          <w:szCs w:val="28"/>
          <w:lang w:eastAsia="ru-RU"/>
        </w:rPr>
        <w:t>В 2018 году число туристов, воспользовавшихся туристскими продуктами, составило 18 450 единиц</w:t>
      </w:r>
      <w:r w:rsidR="00D82245">
        <w:rPr>
          <w:rFonts w:ascii="Times New Roman" w:hAnsi="Times New Roman" w:cs="Times New Roman"/>
          <w:sz w:val="28"/>
          <w:szCs w:val="28"/>
          <w:lang w:eastAsia="ru-RU"/>
        </w:rPr>
        <w:t>, и</w:t>
      </w:r>
      <w:r w:rsidRPr="00555366">
        <w:rPr>
          <w:rFonts w:ascii="Times New Roman" w:hAnsi="Times New Roman" w:cs="Times New Roman"/>
          <w:sz w:val="28"/>
          <w:szCs w:val="28"/>
          <w:lang w:eastAsia="ru-RU"/>
        </w:rPr>
        <w:t xml:space="preserve"> по сравнению с прошлы</w:t>
      </w:r>
      <w:r w:rsidR="00A16400">
        <w:rPr>
          <w:rFonts w:ascii="Times New Roman" w:hAnsi="Times New Roman" w:cs="Times New Roman"/>
          <w:sz w:val="28"/>
          <w:szCs w:val="28"/>
          <w:lang w:eastAsia="ru-RU"/>
        </w:rPr>
        <w:t xml:space="preserve">м годом увеличилось на 3,4% </w:t>
      </w:r>
      <w:r w:rsidRPr="00555366">
        <w:rPr>
          <w:rFonts w:ascii="Times New Roman" w:hAnsi="Times New Roman" w:cs="Times New Roman"/>
          <w:sz w:val="28"/>
          <w:szCs w:val="28"/>
          <w:lang w:eastAsia="ru-RU"/>
        </w:rPr>
        <w:t>(2017 год – 17 850 единиц). Увеличение связано с</w:t>
      </w:r>
      <w:r w:rsidRPr="00555366">
        <w:rPr>
          <w:rFonts w:ascii="Times New Roman" w:hAnsi="Times New Roman" w:cs="Times New Roman"/>
          <w:color w:val="FF0000"/>
          <w:sz w:val="28"/>
          <w:szCs w:val="28"/>
          <w:lang w:eastAsia="ru-RU"/>
        </w:rPr>
        <w:t xml:space="preserve"> </w:t>
      </w:r>
      <w:r w:rsidRPr="00555366">
        <w:rPr>
          <w:rFonts w:ascii="Times New Roman" w:hAnsi="Times New Roman" w:cs="Times New Roman"/>
          <w:sz w:val="28"/>
          <w:szCs w:val="28"/>
          <w:lang w:eastAsia="ru-RU"/>
        </w:rPr>
        <w:t>комплексным информационным обслуживанием местных жителей и гостей района, взаимодействием с заинтересованными структурами по формировани</w:t>
      </w:r>
      <w:r w:rsidR="00A16400">
        <w:rPr>
          <w:rFonts w:ascii="Times New Roman" w:hAnsi="Times New Roman" w:cs="Times New Roman"/>
          <w:sz w:val="28"/>
          <w:szCs w:val="28"/>
          <w:lang w:eastAsia="ru-RU"/>
        </w:rPr>
        <w:t xml:space="preserve">ю туристских программ, а также </w:t>
      </w:r>
      <w:r w:rsidRPr="00555366">
        <w:rPr>
          <w:rFonts w:ascii="Times New Roman" w:hAnsi="Times New Roman" w:cs="Times New Roman"/>
          <w:sz w:val="28"/>
          <w:szCs w:val="28"/>
          <w:lang w:eastAsia="ru-RU"/>
        </w:rPr>
        <w:t>рядом мероприятий, которые проходили на территории г.</w:t>
      </w:r>
      <w:r w:rsidR="007643C2">
        <w:rPr>
          <w:rFonts w:ascii="Times New Roman" w:hAnsi="Times New Roman" w:cs="Times New Roman"/>
          <w:sz w:val="28"/>
          <w:szCs w:val="28"/>
          <w:lang w:eastAsia="ru-RU"/>
        </w:rPr>
        <w:t xml:space="preserve"> </w:t>
      </w:r>
      <w:r w:rsidRPr="00555366">
        <w:rPr>
          <w:rFonts w:ascii="Times New Roman" w:hAnsi="Times New Roman" w:cs="Times New Roman"/>
          <w:sz w:val="28"/>
          <w:szCs w:val="28"/>
          <w:lang w:eastAsia="ru-RU"/>
        </w:rPr>
        <w:t>Ханты-Мансийска и Ханты-Мансий</w:t>
      </w:r>
      <w:r w:rsidR="00D82245">
        <w:rPr>
          <w:rFonts w:ascii="Times New Roman" w:hAnsi="Times New Roman" w:cs="Times New Roman"/>
          <w:sz w:val="28"/>
          <w:szCs w:val="28"/>
          <w:lang w:eastAsia="ru-RU"/>
        </w:rPr>
        <w:t>ского района</w:t>
      </w:r>
      <w:r w:rsidRPr="001423FC">
        <w:rPr>
          <w:rFonts w:ascii="Times New Roman" w:hAnsi="Times New Roman" w:cs="Times New Roman"/>
          <w:color w:val="FF0000"/>
          <w:sz w:val="28"/>
          <w:szCs w:val="28"/>
          <w:lang w:eastAsia="ru-RU"/>
        </w:rPr>
        <w:t xml:space="preserve"> </w:t>
      </w:r>
      <w:r w:rsidRPr="002F03F4">
        <w:rPr>
          <w:rFonts w:ascii="Times New Roman" w:hAnsi="Times New Roman" w:cs="Times New Roman"/>
          <w:sz w:val="28"/>
          <w:szCs w:val="28"/>
          <w:lang w:eastAsia="ru-RU"/>
        </w:rPr>
        <w:t>(Общероссийское событийное мероприятие «Ханты-Мансийск – новогодняя столица России», Всероссийский съезд Дед</w:t>
      </w:r>
      <w:r w:rsidR="00D82245">
        <w:rPr>
          <w:rFonts w:ascii="Times New Roman" w:hAnsi="Times New Roman" w:cs="Times New Roman"/>
          <w:sz w:val="28"/>
          <w:szCs w:val="28"/>
          <w:lang w:eastAsia="ru-RU"/>
        </w:rPr>
        <w:t>ов</w:t>
      </w:r>
      <w:r w:rsidRPr="002F03F4">
        <w:rPr>
          <w:rFonts w:ascii="Times New Roman" w:hAnsi="Times New Roman" w:cs="Times New Roman"/>
          <w:sz w:val="28"/>
          <w:szCs w:val="28"/>
          <w:lang w:eastAsia="ru-RU"/>
        </w:rPr>
        <w:t xml:space="preserve"> Морозов, Чемпионат ХМАО</w:t>
      </w:r>
      <w:r w:rsidR="007643C2">
        <w:rPr>
          <w:rFonts w:ascii="Times New Roman" w:hAnsi="Times New Roman" w:cs="Times New Roman"/>
          <w:sz w:val="28"/>
          <w:szCs w:val="28"/>
          <w:lang w:eastAsia="ru-RU"/>
        </w:rPr>
        <w:t xml:space="preserve"> – </w:t>
      </w:r>
      <w:r w:rsidRPr="002F03F4">
        <w:rPr>
          <w:rFonts w:ascii="Times New Roman" w:hAnsi="Times New Roman" w:cs="Times New Roman"/>
          <w:sz w:val="28"/>
          <w:szCs w:val="28"/>
          <w:lang w:eastAsia="ru-RU"/>
        </w:rPr>
        <w:t xml:space="preserve">Югры по сноуборду, конкурс профессионального мастерства среди оленеводов на Кубок Губернатора Югры, </w:t>
      </w:r>
      <w:r w:rsidRPr="002F03F4">
        <w:rPr>
          <w:rFonts w:ascii="Times New Roman" w:hAnsi="Times New Roman" w:cs="Times New Roman"/>
          <w:sz w:val="28"/>
          <w:szCs w:val="28"/>
          <w:lang w:val="en-US" w:eastAsia="ru-RU"/>
        </w:rPr>
        <w:t>XVI</w:t>
      </w:r>
      <w:r w:rsidRPr="002F03F4">
        <w:rPr>
          <w:rFonts w:ascii="Times New Roman" w:hAnsi="Times New Roman" w:cs="Times New Roman"/>
          <w:sz w:val="28"/>
          <w:szCs w:val="28"/>
          <w:lang w:eastAsia="ru-RU"/>
        </w:rPr>
        <w:t xml:space="preserve"> международный фестиваль кинематографических дебютов «Дух огня», Всероссийская ночь кино, традиционный летний городской «ПИКНИК», «Шапша – территория активных» и др.).</w:t>
      </w:r>
    </w:p>
    <w:p w:rsidR="00AF0481" w:rsidRDefault="00AF0481" w:rsidP="008808D0">
      <w:pPr>
        <w:autoSpaceDN w:val="0"/>
        <w:adjustRightInd w:val="0"/>
        <w:ind w:firstLine="567"/>
        <w:jc w:val="center"/>
        <w:rPr>
          <w:rFonts w:ascii="Times New Roman" w:hAnsi="Times New Roman" w:cs="Times New Roman"/>
          <w:sz w:val="28"/>
          <w:szCs w:val="28"/>
          <w:lang w:eastAsia="ru-RU"/>
        </w:rPr>
      </w:pPr>
    </w:p>
    <w:p w:rsidR="00AF0481" w:rsidRDefault="00AF0481" w:rsidP="008808D0">
      <w:pPr>
        <w:autoSpaceDN w:val="0"/>
        <w:adjustRightInd w:val="0"/>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МУНИЦИПАЛЬНЫЕ УСЛУГИ</w:t>
      </w:r>
    </w:p>
    <w:p w:rsidR="00AF0481" w:rsidRPr="009716CF" w:rsidRDefault="00AF0481" w:rsidP="00D82245">
      <w:pPr>
        <w:autoSpaceDN w:val="0"/>
        <w:adjustRightInd w:val="0"/>
        <w:ind w:firstLine="708"/>
        <w:jc w:val="both"/>
        <w:rPr>
          <w:rFonts w:ascii="Times New Roman" w:eastAsia="Calibri" w:hAnsi="Times New Roman" w:cs="Times New Roman"/>
          <w:sz w:val="28"/>
          <w:szCs w:val="28"/>
          <w:lang w:eastAsia="ru-RU"/>
        </w:rPr>
      </w:pPr>
      <w:r w:rsidRPr="009716CF">
        <w:rPr>
          <w:rFonts w:ascii="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9716CF">
        <w:rPr>
          <w:rFonts w:ascii="Times New Roman" w:eastAsia="Calibri" w:hAnsi="Times New Roman" w:cs="Times New Roman"/>
          <w:sz w:val="28"/>
          <w:szCs w:val="28"/>
          <w:lang w:eastAsia="ru-RU"/>
        </w:rPr>
        <w:t>перечень муниципальных услуг администрации Ханты-Мансийского района включает 37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культуры).</w:t>
      </w:r>
    </w:p>
    <w:p w:rsidR="00AF0481"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рамках делегирования отдельных государственных полномочий администрацией Ханты-Мансийского района предоставлялись</w:t>
      </w:r>
      <w:r>
        <w:rPr>
          <w:rFonts w:ascii="Times New Roman" w:eastAsia="Calibri" w:hAnsi="Times New Roman" w:cs="Times New Roman"/>
          <w:sz w:val="28"/>
          <w:szCs w:val="28"/>
          <w:lang w:eastAsia="ru-RU"/>
        </w:rPr>
        <w:t xml:space="preserve"> </w:t>
      </w:r>
      <w:r w:rsidR="00A16400">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AF0481" w:rsidRDefault="00AF0481" w:rsidP="00D82245">
      <w:pPr>
        <w:autoSpaceDN w:val="0"/>
        <w:ind w:firstLine="708"/>
        <w:jc w:val="both"/>
        <w:rPr>
          <w:rFonts w:ascii="Times New Roman" w:eastAsia="Calibri" w:hAnsi="Times New Roman" w:cs="Times New Roman"/>
          <w:sz w:val="28"/>
          <w:szCs w:val="28"/>
          <w:lang w:eastAsia="ru-RU"/>
        </w:rPr>
      </w:pPr>
      <w:r w:rsidRPr="00446EB9">
        <w:rPr>
          <w:rFonts w:ascii="Times New Roman" w:eastAsia="Calibri" w:hAnsi="Times New Roman" w:cs="Times New Roman"/>
          <w:sz w:val="28"/>
          <w:szCs w:val="28"/>
          <w:lang w:eastAsia="ru-RU"/>
        </w:rPr>
        <w:t xml:space="preserve">За 2018 год администрацией Ханты-Мансийского района </w:t>
      </w:r>
      <w:r w:rsidRPr="00CD6B24">
        <w:rPr>
          <w:rFonts w:ascii="Times New Roman" w:eastAsia="Calibri" w:hAnsi="Times New Roman" w:cs="Times New Roman"/>
          <w:sz w:val="28"/>
          <w:szCs w:val="28"/>
          <w:lang w:eastAsia="ru-RU"/>
        </w:rPr>
        <w:t xml:space="preserve">оказано </w:t>
      </w:r>
      <w:r w:rsidR="00A16400">
        <w:rPr>
          <w:rFonts w:ascii="Times New Roman" w:eastAsia="Calibri" w:hAnsi="Times New Roman" w:cs="Times New Roman"/>
          <w:sz w:val="28"/>
          <w:szCs w:val="28"/>
          <w:lang w:eastAsia="ru-RU"/>
        </w:rPr>
        <w:br/>
      </w:r>
      <w:r w:rsidRPr="00CD6B2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CD6B24">
        <w:rPr>
          <w:rFonts w:ascii="Times New Roman" w:eastAsia="Calibri" w:hAnsi="Times New Roman" w:cs="Times New Roman"/>
          <w:sz w:val="28"/>
          <w:szCs w:val="28"/>
          <w:lang w:eastAsia="ru-RU"/>
        </w:rPr>
        <w:t>829 услуг, из них 2</w:t>
      </w:r>
      <w:r>
        <w:rPr>
          <w:rFonts w:ascii="Times New Roman" w:eastAsia="Calibri" w:hAnsi="Times New Roman" w:cs="Times New Roman"/>
          <w:sz w:val="28"/>
          <w:szCs w:val="28"/>
          <w:lang w:eastAsia="ru-RU"/>
        </w:rPr>
        <w:t xml:space="preserve"> </w:t>
      </w:r>
      <w:r w:rsidRPr="00CD6B24">
        <w:rPr>
          <w:rFonts w:ascii="Times New Roman" w:eastAsia="Calibri" w:hAnsi="Times New Roman" w:cs="Times New Roman"/>
          <w:sz w:val="28"/>
          <w:szCs w:val="28"/>
          <w:lang w:eastAsia="ru-RU"/>
        </w:rPr>
        <w:t>881 – муниципальн</w:t>
      </w:r>
      <w:r>
        <w:rPr>
          <w:rFonts w:ascii="Times New Roman" w:eastAsia="Calibri" w:hAnsi="Times New Roman" w:cs="Times New Roman"/>
          <w:sz w:val="28"/>
          <w:szCs w:val="28"/>
          <w:lang w:eastAsia="ru-RU"/>
        </w:rPr>
        <w:t>ая</w:t>
      </w:r>
      <w:r w:rsidRPr="00CD6B24">
        <w:rPr>
          <w:rFonts w:ascii="Times New Roman" w:eastAsia="Calibri" w:hAnsi="Times New Roman" w:cs="Times New Roman"/>
          <w:sz w:val="28"/>
          <w:szCs w:val="28"/>
          <w:lang w:eastAsia="ru-RU"/>
        </w:rPr>
        <w:t xml:space="preserve"> услуг</w:t>
      </w:r>
      <w:r>
        <w:rPr>
          <w:rFonts w:ascii="Times New Roman" w:eastAsia="Calibri" w:hAnsi="Times New Roman" w:cs="Times New Roman"/>
          <w:sz w:val="28"/>
          <w:szCs w:val="28"/>
          <w:lang w:eastAsia="ru-RU"/>
        </w:rPr>
        <w:t>а</w:t>
      </w:r>
      <w:r w:rsidRPr="00CD6B24">
        <w:rPr>
          <w:rFonts w:ascii="Times New Roman" w:eastAsia="Calibri" w:hAnsi="Times New Roman" w:cs="Times New Roman"/>
          <w:sz w:val="28"/>
          <w:szCs w:val="28"/>
          <w:lang w:eastAsia="ru-RU"/>
        </w:rPr>
        <w:t xml:space="preserve"> и 1</w:t>
      </w:r>
      <w:r>
        <w:rPr>
          <w:rFonts w:ascii="Times New Roman" w:eastAsia="Calibri" w:hAnsi="Times New Roman" w:cs="Times New Roman"/>
          <w:sz w:val="28"/>
          <w:szCs w:val="28"/>
          <w:lang w:eastAsia="ru-RU"/>
        </w:rPr>
        <w:t xml:space="preserve"> </w:t>
      </w:r>
      <w:r w:rsidRPr="00CD6B24">
        <w:rPr>
          <w:rFonts w:ascii="Times New Roman" w:eastAsia="Calibri" w:hAnsi="Times New Roman" w:cs="Times New Roman"/>
          <w:sz w:val="28"/>
          <w:szCs w:val="28"/>
          <w:lang w:eastAsia="ru-RU"/>
        </w:rPr>
        <w:t>948 – государственны</w:t>
      </w:r>
      <w:r>
        <w:rPr>
          <w:rFonts w:ascii="Times New Roman" w:eastAsia="Calibri" w:hAnsi="Times New Roman" w:cs="Times New Roman"/>
          <w:sz w:val="28"/>
          <w:szCs w:val="28"/>
          <w:lang w:eastAsia="ru-RU"/>
        </w:rPr>
        <w:t>х</w:t>
      </w:r>
      <w:r w:rsidRPr="00CD6B24">
        <w:rPr>
          <w:rFonts w:ascii="Times New Roman" w:eastAsia="Calibri" w:hAnsi="Times New Roman" w:cs="Times New Roman"/>
          <w:sz w:val="28"/>
          <w:szCs w:val="28"/>
          <w:lang w:eastAsia="ru-RU"/>
        </w:rPr>
        <w:t xml:space="preserve"> услуг. За аналогичный период 2017 года оказано </w:t>
      </w:r>
      <w:r w:rsidR="00A16400">
        <w:rPr>
          <w:rFonts w:ascii="Times New Roman" w:eastAsia="Calibri" w:hAnsi="Times New Roman" w:cs="Times New Roman"/>
          <w:sz w:val="28"/>
          <w:szCs w:val="28"/>
          <w:lang w:eastAsia="ru-RU"/>
        </w:rPr>
        <w:br/>
      </w:r>
      <w:r w:rsidRPr="00CD6B24">
        <w:rPr>
          <w:rFonts w:ascii="Times New Roman" w:eastAsia="Calibri" w:hAnsi="Times New Roman" w:cs="Times New Roman"/>
          <w:sz w:val="28"/>
          <w:szCs w:val="28"/>
          <w:lang w:eastAsia="ru-RU"/>
        </w:rPr>
        <w:t xml:space="preserve">4724 услуги, что на 105 единиц </w:t>
      </w:r>
      <w:r w:rsidRPr="00446EB9">
        <w:rPr>
          <w:rFonts w:ascii="Times New Roman" w:eastAsia="Calibri" w:hAnsi="Times New Roman" w:cs="Times New Roman"/>
          <w:sz w:val="28"/>
          <w:szCs w:val="28"/>
          <w:lang w:eastAsia="ru-RU"/>
        </w:rPr>
        <w:t>меньше.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w:t>
      </w:r>
      <w:r>
        <w:rPr>
          <w:rFonts w:ascii="Times New Roman" w:eastAsia="Calibri" w:hAnsi="Times New Roman" w:cs="Times New Roman"/>
          <w:sz w:val="28"/>
          <w:szCs w:val="28"/>
          <w:lang w:eastAsia="ru-RU"/>
        </w:rPr>
        <w:t xml:space="preserve"> </w:t>
      </w:r>
      <w:r w:rsidRPr="009716CF">
        <w:rPr>
          <w:rFonts w:ascii="Times New Roman" w:eastAsia="Calibri" w:hAnsi="Times New Roman" w:cs="Times New Roman"/>
          <w:sz w:val="28"/>
          <w:szCs w:val="28"/>
          <w:lang w:eastAsia="ru-RU"/>
        </w:rPr>
        <w:t>СМЭВ), в котором участвует МКУ «Комитет по культуре, спорту и социальной политике» и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w:t>
      </w:r>
      <w:r w:rsidR="00BB639E">
        <w:rPr>
          <w:rFonts w:ascii="Times New Roman" w:eastAsia="Calibri" w:hAnsi="Times New Roman" w:cs="Times New Roman"/>
          <w:sz w:val="28"/>
          <w:szCs w:val="28"/>
          <w:lang w:eastAsia="ru-RU"/>
        </w:rPr>
        <w:t>,</w:t>
      </w:r>
      <w:r w:rsidRPr="009716CF">
        <w:rPr>
          <w:rFonts w:ascii="Times New Roman" w:eastAsia="Calibri" w:hAnsi="Times New Roman" w:cs="Times New Roman"/>
          <w:sz w:val="28"/>
          <w:szCs w:val="28"/>
          <w:lang w:eastAsia="ru-RU"/>
        </w:rPr>
        <w:t xml:space="preserve"> государственными внебюджетны</w:t>
      </w:r>
      <w:r w:rsidR="00BB639E">
        <w:rPr>
          <w:rFonts w:ascii="Times New Roman" w:eastAsia="Calibri" w:hAnsi="Times New Roman" w:cs="Times New Roman"/>
          <w:sz w:val="28"/>
          <w:szCs w:val="28"/>
          <w:lang w:eastAsia="ru-RU"/>
        </w:rPr>
        <w:t>ми</w:t>
      </w:r>
      <w:r w:rsidRPr="009716CF">
        <w:rPr>
          <w:rFonts w:ascii="Times New Roman" w:eastAsia="Calibri" w:hAnsi="Times New Roman" w:cs="Times New Roman"/>
          <w:sz w:val="28"/>
          <w:szCs w:val="28"/>
          <w:lang w:eastAsia="ru-RU"/>
        </w:rPr>
        <w:t xml:space="preserve"> фонд</w:t>
      </w:r>
      <w:r w:rsidR="00BB639E">
        <w:rPr>
          <w:rFonts w:ascii="Times New Roman" w:eastAsia="Calibri" w:hAnsi="Times New Roman" w:cs="Times New Roman"/>
          <w:sz w:val="28"/>
          <w:szCs w:val="28"/>
          <w:lang w:eastAsia="ru-RU"/>
        </w:rPr>
        <w:t>ами</w:t>
      </w:r>
      <w:r w:rsidRPr="009716CF">
        <w:rPr>
          <w:rFonts w:ascii="Times New Roman" w:eastAsia="Calibri" w:hAnsi="Times New Roman" w:cs="Times New Roman"/>
          <w:sz w:val="28"/>
          <w:szCs w:val="28"/>
          <w:lang w:eastAsia="ru-RU"/>
        </w:rPr>
        <w:t xml:space="preserve"> и исполнительными органами государственной власти Ханты-Мансийского</w:t>
      </w:r>
      <w:r>
        <w:rPr>
          <w:rFonts w:ascii="Times New Roman" w:eastAsia="Calibri" w:hAnsi="Times New Roman" w:cs="Times New Roman"/>
          <w:sz w:val="28"/>
          <w:szCs w:val="28"/>
          <w:lang w:eastAsia="ru-RU"/>
        </w:rPr>
        <w:t xml:space="preserve"> </w:t>
      </w:r>
      <w:r w:rsidRPr="009716CF">
        <w:rPr>
          <w:rFonts w:ascii="Times New Roman" w:eastAsia="Calibri" w:hAnsi="Times New Roman" w:cs="Times New Roman"/>
          <w:sz w:val="28"/>
          <w:szCs w:val="28"/>
          <w:lang w:eastAsia="ru-RU"/>
        </w:rPr>
        <w:t>автономного округа – Югры, а именно:</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Межрайонной инспекцией Федеральной налоговой службы № 1 </w:t>
      </w:r>
      <w:r w:rsidR="00A16400">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по Ханты-Мансийскому автономному округу – Югре;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hAnsi="Times New Roman" w:cs="Times New Roman"/>
          <w:sz w:val="28"/>
          <w:szCs w:val="28"/>
          <w:lang w:eastAsia="ru-RU"/>
        </w:rPr>
        <w:t>Управлением Федерального казначейства по Ханты-Мансийскому автономному округу – Югре</w:t>
      </w:r>
      <w:r w:rsidRPr="009716CF">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rPr>
        <w:t xml:space="preserve">Северо-Уральским управлением Федеральной службы </w:t>
      </w:r>
      <w:r w:rsidR="00A16400">
        <w:rPr>
          <w:rFonts w:ascii="Times New Roman" w:eastAsia="Calibri" w:hAnsi="Times New Roman" w:cs="Times New Roman"/>
          <w:sz w:val="28"/>
          <w:szCs w:val="28"/>
        </w:rPr>
        <w:br/>
      </w:r>
      <w:r w:rsidRPr="009716CF">
        <w:rPr>
          <w:rFonts w:ascii="Times New Roman" w:eastAsia="Calibri" w:hAnsi="Times New Roman" w:cs="Times New Roman"/>
          <w:sz w:val="28"/>
          <w:szCs w:val="28"/>
        </w:rPr>
        <w:t>по экологическому, технологическому и атомному надзору;</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rPr>
        <w:t xml:space="preserve">Межрегиональным управлением государственного автодорожного надзора по Ханты-Мансийскому автономному округу – Югре и ЯНАО </w:t>
      </w:r>
      <w:r w:rsidR="00BB639E">
        <w:rPr>
          <w:rFonts w:ascii="Times New Roman" w:eastAsia="Calibri" w:hAnsi="Times New Roman" w:cs="Times New Roman"/>
          <w:sz w:val="28"/>
          <w:szCs w:val="28"/>
        </w:rPr>
        <w:t>ф</w:t>
      </w:r>
      <w:r w:rsidRPr="009716CF">
        <w:rPr>
          <w:rFonts w:ascii="Times New Roman" w:eastAsia="Calibri" w:hAnsi="Times New Roman" w:cs="Times New Roman"/>
          <w:sz w:val="28"/>
          <w:szCs w:val="28"/>
        </w:rPr>
        <w:t>едеральной службы по надзору в сфере транспорта;</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rPr>
        <w:t>Федеральной службой по надзору в сфере транспорта (внутренний, морской транспорт) – Обь-Иртышское управление государственного морского и речного надзора Федеральной службы по надзору в сфере транспорта;</w:t>
      </w:r>
    </w:p>
    <w:p w:rsidR="00AF0481" w:rsidRPr="009716CF" w:rsidRDefault="00AF0481" w:rsidP="00D82245">
      <w:pPr>
        <w:autoSpaceDN w:val="0"/>
        <w:ind w:firstLine="708"/>
        <w:jc w:val="both"/>
        <w:rPr>
          <w:rFonts w:eastAsia="Calibri" w:cs="Times New Roman"/>
          <w:sz w:val="28"/>
          <w:szCs w:val="28"/>
        </w:rPr>
      </w:pPr>
      <w:r w:rsidRPr="009716CF">
        <w:rPr>
          <w:rFonts w:ascii="Times New Roman" w:eastAsia="Calibri" w:hAnsi="Times New Roman" w:cs="Times New Roman"/>
          <w:sz w:val="28"/>
          <w:szCs w:val="28"/>
        </w:rPr>
        <w:t>Федеральным агентством воздушного транспорта;</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rPr>
        <w:t>Управлением Министерства внутренних дел России по Ханты-Мансийскому автономному округу – Югре;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rPr>
        <w:t>Территориальным управлением Росимущества в Ханты-Мансийском автономном округе – Югре;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w:t>
      </w:r>
      <w:r w:rsidRPr="009716CF">
        <w:rPr>
          <w:rFonts w:ascii="Times New Roman" w:eastAsia="Calibri" w:hAnsi="Times New Roman" w:cs="Times New Roman"/>
          <w:sz w:val="28"/>
          <w:szCs w:val="28"/>
        </w:rPr>
        <w:br/>
        <w:t>округу – Югре</w:t>
      </w:r>
      <w:r w:rsidRPr="009716CF">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hAnsi="Times New Roman" w:cs="Times New Roman"/>
          <w:iCs/>
          <w:color w:val="000000"/>
          <w:sz w:val="28"/>
          <w:szCs w:val="28"/>
          <w:lang w:eastAsia="ru-RU"/>
        </w:rPr>
        <w:t xml:space="preserve">ФФГУП «Ростехинвентаризация </w:t>
      </w:r>
      <w:r w:rsidRPr="009716CF">
        <w:rPr>
          <w:rFonts w:ascii="Times New Roman" w:hAnsi="Times New Roman" w:cs="Times New Roman"/>
          <w:sz w:val="28"/>
          <w:szCs w:val="28"/>
          <w:shd w:val="clear" w:color="auto" w:fill="FFFFFF"/>
          <w:lang w:eastAsia="ru-RU"/>
        </w:rPr>
        <w:t>–</w:t>
      </w:r>
      <w:r w:rsidRPr="009716CF">
        <w:rPr>
          <w:rFonts w:ascii="Times New Roman" w:hAnsi="Times New Roman" w:cs="Times New Roman"/>
          <w:iCs/>
          <w:color w:val="000000"/>
          <w:sz w:val="28"/>
          <w:szCs w:val="28"/>
          <w:lang w:eastAsia="ru-RU"/>
        </w:rPr>
        <w:t xml:space="preserve"> Федеральное БТИ» по Ханты-Мансийскому автономному округу </w:t>
      </w:r>
      <w:r w:rsidRPr="009716CF">
        <w:rPr>
          <w:rFonts w:ascii="Times New Roman" w:hAnsi="Times New Roman" w:cs="Times New Roman"/>
          <w:sz w:val="28"/>
          <w:szCs w:val="28"/>
          <w:shd w:val="clear" w:color="auto" w:fill="FFFFFF"/>
          <w:lang w:eastAsia="ru-RU"/>
        </w:rPr>
        <w:t>–</w:t>
      </w:r>
      <w:r w:rsidRPr="009716CF">
        <w:rPr>
          <w:rFonts w:ascii="Times New Roman" w:hAnsi="Times New Roman" w:cs="Times New Roman"/>
          <w:iCs/>
          <w:color w:val="000000"/>
          <w:sz w:val="28"/>
          <w:szCs w:val="28"/>
          <w:lang w:eastAsia="ru-RU"/>
        </w:rPr>
        <w:t xml:space="preserve"> Югре;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hAnsi="Times New Roman" w:cs="Times New Roman"/>
          <w:sz w:val="28"/>
          <w:szCs w:val="28"/>
          <w:lang w:eastAsia="ru-RU"/>
        </w:rPr>
        <w:t>Отделением Пенсионного фонда Российской Федерации по Ханты-Мансийскому автономному округу – Югре</w:t>
      </w:r>
      <w:r w:rsidRPr="009716CF">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hAnsi="Times New Roman" w:cs="Times New Roman"/>
          <w:sz w:val="28"/>
          <w:szCs w:val="28"/>
          <w:lang w:eastAsia="ru-RU"/>
        </w:rPr>
        <w:t>Региональным отделением Фонда социального страхования Российской Федерации по Ханты-Мансийскому автономному округу – Югре</w:t>
      </w:r>
      <w:r w:rsidRPr="009716CF">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rPr>
        <w:t>Департаментом по управлению государственным имуществом Ханты-Мансийского автономного округа – Югры;</w:t>
      </w:r>
    </w:p>
    <w:p w:rsidR="00AF0481" w:rsidRPr="009716CF" w:rsidRDefault="00522E30" w:rsidP="00D82245">
      <w:pPr>
        <w:autoSpaceDN w:val="0"/>
        <w:ind w:firstLine="708"/>
        <w:jc w:val="both"/>
        <w:rPr>
          <w:rFonts w:ascii="Times New Roman" w:hAnsi="Times New Roman" w:cs="Times New Roman"/>
          <w:sz w:val="28"/>
          <w:szCs w:val="28"/>
          <w:lang w:eastAsia="ru-RU"/>
        </w:rPr>
      </w:pPr>
      <w:hyperlink r:id="rId9" w:tooltip="поиск всех организаций с именем Служба жилищного и строительного надзора Ханты-Мансийского автономного округа - Югры" w:history="1">
        <w:r w:rsidR="00AF0481" w:rsidRPr="009716CF">
          <w:rPr>
            <w:rFonts w:ascii="Times New Roman" w:hAnsi="Times New Roman" w:cs="Times New Roman"/>
            <w:sz w:val="28"/>
            <w:szCs w:val="28"/>
            <w:lang w:eastAsia="ru-RU"/>
          </w:rPr>
          <w:t>Службой жилищного и строительного надзора по Ханты-Мансийскому автономного округу – Югре</w:t>
        </w:r>
      </w:hyperlink>
      <w:r w:rsidR="00AF0481" w:rsidRPr="009716CF">
        <w:rPr>
          <w:rFonts w:ascii="Times New Roman"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lang w:eastAsia="ru-RU"/>
        </w:rPr>
        <w:t xml:space="preserve">С </w:t>
      </w:r>
      <w:r w:rsidRPr="009716CF">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Администрацией Ханты-Мансийского района совместно </w:t>
      </w:r>
      <w:r w:rsidR="00A16400">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 xml:space="preserve">с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обеспечивается работа мобильного офиса МФЦ для предоставления государственных и муниципальных услуг в населенных пунктах Ханты-Мансийского района в соответствии с заключенным договором от 03.10.2016.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2018 год</w:t>
      </w:r>
      <w:r>
        <w:rPr>
          <w:rFonts w:ascii="Times New Roman" w:eastAsia="Calibri" w:hAnsi="Times New Roman" w:cs="Times New Roman"/>
          <w:sz w:val="28"/>
          <w:szCs w:val="28"/>
          <w:lang w:eastAsia="ru-RU"/>
        </w:rPr>
        <w:t>у</w:t>
      </w:r>
      <w:r w:rsidRPr="009716CF">
        <w:rPr>
          <w:rFonts w:ascii="Times New Roman" w:eastAsia="Calibri" w:hAnsi="Times New Roman" w:cs="Times New Roman"/>
          <w:sz w:val="28"/>
          <w:szCs w:val="28"/>
          <w:lang w:eastAsia="ru-RU"/>
        </w:rPr>
        <w:t xml:space="preserve"> посредством мобильного офиса МФЦ осуществлялось предоставление 183 видов услуг, из которых 150 государственных, </w:t>
      </w:r>
      <w:r w:rsidR="00A16400">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19 муниципальных услуг, 6 услуг корпораций, 7 услуг фондов, и 1 услуга Уполномоченного по защите прав предпринимателей в автономном округе. За 201</w:t>
      </w:r>
      <w:r>
        <w:rPr>
          <w:rFonts w:ascii="Times New Roman" w:eastAsia="Calibri" w:hAnsi="Times New Roman" w:cs="Times New Roman"/>
          <w:sz w:val="28"/>
          <w:szCs w:val="28"/>
          <w:lang w:eastAsia="ru-RU"/>
        </w:rPr>
        <w:t>7</w:t>
      </w:r>
      <w:r w:rsidRPr="009716CF">
        <w:rPr>
          <w:rFonts w:ascii="Times New Roman" w:eastAsia="Calibri" w:hAnsi="Times New Roman" w:cs="Times New Roman"/>
          <w:sz w:val="28"/>
          <w:szCs w:val="28"/>
          <w:lang w:eastAsia="ru-RU"/>
        </w:rPr>
        <w:t xml:space="preserve"> год посредством мобильного офиса МФЦ осуществлялось предоставление 1</w:t>
      </w:r>
      <w:r>
        <w:rPr>
          <w:rFonts w:ascii="Times New Roman" w:eastAsia="Calibri" w:hAnsi="Times New Roman" w:cs="Times New Roman"/>
          <w:sz w:val="28"/>
          <w:szCs w:val="28"/>
          <w:lang w:eastAsia="ru-RU"/>
        </w:rPr>
        <w:t>80</w:t>
      </w:r>
      <w:r w:rsidRPr="009716CF">
        <w:rPr>
          <w:rFonts w:ascii="Times New Roman" w:eastAsia="Calibri" w:hAnsi="Times New Roman" w:cs="Times New Roman"/>
          <w:sz w:val="28"/>
          <w:szCs w:val="28"/>
          <w:lang w:eastAsia="ru-RU"/>
        </w:rPr>
        <w:t xml:space="preserve"> видов услуг, из которых 1</w:t>
      </w:r>
      <w:r>
        <w:rPr>
          <w:rFonts w:ascii="Times New Roman" w:eastAsia="Calibri" w:hAnsi="Times New Roman" w:cs="Times New Roman"/>
          <w:sz w:val="28"/>
          <w:szCs w:val="28"/>
          <w:lang w:eastAsia="ru-RU"/>
        </w:rPr>
        <w:t>47</w:t>
      </w:r>
      <w:r w:rsidRPr="009716CF">
        <w:rPr>
          <w:rFonts w:ascii="Times New Roman" w:eastAsia="Calibri" w:hAnsi="Times New Roman" w:cs="Times New Roman"/>
          <w:sz w:val="28"/>
          <w:szCs w:val="28"/>
          <w:lang w:eastAsia="ru-RU"/>
        </w:rPr>
        <w:t xml:space="preserve"> государственных </w:t>
      </w:r>
      <w:r w:rsidR="00A16400">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и 1</w:t>
      </w:r>
      <w:r>
        <w:rPr>
          <w:rFonts w:ascii="Times New Roman" w:eastAsia="Calibri" w:hAnsi="Times New Roman" w:cs="Times New Roman"/>
          <w:sz w:val="28"/>
          <w:szCs w:val="28"/>
          <w:lang w:eastAsia="ru-RU"/>
        </w:rPr>
        <w:t>9</w:t>
      </w:r>
      <w:r w:rsidRPr="009716CF">
        <w:rPr>
          <w:rFonts w:ascii="Times New Roman" w:eastAsia="Calibri" w:hAnsi="Times New Roman" w:cs="Times New Roman"/>
          <w:sz w:val="28"/>
          <w:szCs w:val="28"/>
          <w:lang w:eastAsia="ru-RU"/>
        </w:rPr>
        <w:t xml:space="preserve"> муниципальных услуг.</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Выезд </w:t>
      </w:r>
      <w:r>
        <w:rPr>
          <w:rFonts w:ascii="Times New Roman" w:eastAsia="Calibri" w:hAnsi="Times New Roman" w:cs="Times New Roman"/>
          <w:sz w:val="28"/>
          <w:szCs w:val="28"/>
          <w:lang w:eastAsia="ru-RU"/>
        </w:rPr>
        <w:t>м</w:t>
      </w:r>
      <w:r w:rsidRPr="009716CF">
        <w:rPr>
          <w:rFonts w:ascii="Times New Roman" w:eastAsia="Calibri" w:hAnsi="Times New Roman" w:cs="Times New Roman"/>
          <w:sz w:val="28"/>
          <w:szCs w:val="28"/>
          <w:lang w:eastAsia="ru-RU"/>
        </w:rPr>
        <w:t xml:space="preserve">обильного офиса МФЦ в населенные пункты </w:t>
      </w:r>
      <w:r w:rsidRPr="009716CF">
        <w:rPr>
          <w:rFonts w:ascii="Times New Roman" w:eastAsia="Calibri" w:hAnsi="Times New Roman" w:cs="Times New Roman"/>
          <w:sz w:val="28"/>
          <w:szCs w:val="28"/>
          <w:lang w:eastAsia="ru-RU"/>
        </w:rPr>
        <w:br/>
        <w:t xml:space="preserve">Ханты-Мансийского района осуществлялся по утвержденному </w:t>
      </w:r>
      <w:r>
        <w:rPr>
          <w:rFonts w:ascii="Times New Roman" w:eastAsia="Calibri" w:hAnsi="Times New Roman" w:cs="Times New Roman"/>
          <w:sz w:val="28"/>
          <w:szCs w:val="28"/>
          <w:lang w:eastAsia="ru-RU"/>
        </w:rPr>
        <w:t xml:space="preserve">режиму работы </w:t>
      </w:r>
      <w:r w:rsidRPr="009716CF">
        <w:rPr>
          <w:rFonts w:ascii="Times New Roman" w:eastAsia="Calibri" w:hAnsi="Times New Roman" w:cs="Times New Roman"/>
          <w:sz w:val="28"/>
          <w:szCs w:val="28"/>
          <w:lang w:eastAsia="ru-RU"/>
        </w:rPr>
        <w:t xml:space="preserve">8 – 10 раз в месяц. </w:t>
      </w:r>
      <w:r>
        <w:rPr>
          <w:rFonts w:ascii="Times New Roman" w:eastAsia="Calibri" w:hAnsi="Times New Roman" w:cs="Times New Roman"/>
          <w:sz w:val="28"/>
          <w:szCs w:val="28"/>
          <w:lang w:eastAsia="ru-RU"/>
        </w:rPr>
        <w:t>Режим работы мобильного офиса МФЦ ежемесячно размещается в газете «Наш район», на официальном сайте администрации Ханты-Мансийского района.</w:t>
      </w:r>
    </w:p>
    <w:p w:rsidR="00AF0481"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w:t>
      </w:r>
      <w:r>
        <w:rPr>
          <w:rFonts w:ascii="Times New Roman" w:eastAsia="Calibri" w:hAnsi="Times New Roman" w:cs="Times New Roman"/>
          <w:sz w:val="28"/>
          <w:szCs w:val="28"/>
          <w:lang w:eastAsia="ru-RU"/>
        </w:rPr>
        <w:t xml:space="preserve"> </w:t>
      </w:r>
      <w:r w:rsidRPr="009716CF">
        <w:rPr>
          <w:rFonts w:ascii="Times New Roman" w:eastAsia="Calibri" w:hAnsi="Times New Roman" w:cs="Times New Roman"/>
          <w:sz w:val="28"/>
          <w:szCs w:val="28"/>
          <w:lang w:eastAsia="ru-RU"/>
        </w:rPr>
        <w:t>Югры»</w:t>
      </w:r>
      <w:r>
        <w:rPr>
          <w:rFonts w:ascii="Times New Roman" w:eastAsia="Calibri" w:hAnsi="Times New Roman" w:cs="Times New Roman"/>
          <w:sz w:val="28"/>
          <w:szCs w:val="28"/>
          <w:lang w:eastAsia="ru-RU"/>
        </w:rPr>
        <w:t xml:space="preserve"> </w:t>
      </w:r>
      <w:r w:rsidRPr="009716CF">
        <w:rPr>
          <w:rFonts w:ascii="Times New Roman" w:eastAsia="Calibri" w:hAnsi="Times New Roman" w:cs="Times New Roman"/>
          <w:sz w:val="28"/>
          <w:szCs w:val="28"/>
          <w:lang w:eastAsia="ru-RU"/>
        </w:rPr>
        <w:t>в поселках Горноправдинск, Луговской, Кедровый, и селе Селиярово (далее – многофункциональный центр, МФЦ, ТОСП МФЦ).</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0B167F">
        <w:rPr>
          <w:rFonts w:ascii="Times New Roman" w:eastAsia="Calibri" w:hAnsi="Times New Roman" w:cs="Times New Roman"/>
          <w:sz w:val="28"/>
          <w:szCs w:val="28"/>
          <w:lang w:eastAsia="ru-RU"/>
        </w:rPr>
        <w:t xml:space="preserve">За </w:t>
      </w:r>
      <w:r>
        <w:rPr>
          <w:rFonts w:ascii="Times New Roman" w:eastAsia="Calibri" w:hAnsi="Times New Roman" w:cs="Times New Roman"/>
          <w:sz w:val="28"/>
          <w:szCs w:val="28"/>
          <w:lang w:eastAsia="ru-RU"/>
        </w:rPr>
        <w:t>2018 год</w:t>
      </w:r>
      <w:r w:rsidRPr="000B167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количество </w:t>
      </w:r>
      <w:r w:rsidRPr="000B167F">
        <w:rPr>
          <w:rFonts w:ascii="Times New Roman" w:eastAsia="Calibri" w:hAnsi="Times New Roman" w:cs="Times New Roman"/>
          <w:sz w:val="28"/>
          <w:szCs w:val="28"/>
          <w:lang w:eastAsia="ru-RU"/>
        </w:rPr>
        <w:t xml:space="preserve">обращений </w:t>
      </w:r>
      <w:r>
        <w:rPr>
          <w:rFonts w:ascii="Times New Roman" w:eastAsia="Calibri" w:hAnsi="Times New Roman" w:cs="Times New Roman"/>
          <w:sz w:val="28"/>
          <w:szCs w:val="28"/>
          <w:lang w:eastAsia="ru-RU"/>
        </w:rPr>
        <w:t>жителей Ханты-Мансийского района</w:t>
      </w:r>
      <w:r w:rsidRPr="000B167F">
        <w:rPr>
          <w:rFonts w:ascii="Times New Roman" w:eastAsia="Calibri" w:hAnsi="Times New Roman" w:cs="Times New Roman"/>
          <w:sz w:val="28"/>
          <w:szCs w:val="28"/>
          <w:lang w:eastAsia="ru-RU"/>
        </w:rPr>
        <w:t xml:space="preserve"> за получением услуг по данным МФЦ Югры составило </w:t>
      </w:r>
      <w:r w:rsidR="00BB639E">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755 (обращение в МФЦ г. Ханты-Мансийска, ТОСП, мобильный офис)</w:t>
      </w:r>
      <w:r w:rsidRPr="000B167F">
        <w:rPr>
          <w:rFonts w:ascii="Times New Roman" w:eastAsia="Calibri" w:hAnsi="Times New Roman" w:cs="Times New Roman"/>
          <w:sz w:val="28"/>
          <w:szCs w:val="28"/>
          <w:lang w:eastAsia="ru-RU"/>
        </w:rPr>
        <w:t xml:space="preserve">. Самыми востребованными услугами являются: </w:t>
      </w:r>
      <w:r>
        <w:rPr>
          <w:rFonts w:ascii="Times New Roman" w:eastAsia="Calibri" w:hAnsi="Times New Roman" w:cs="Times New Roman"/>
          <w:sz w:val="28"/>
          <w:szCs w:val="28"/>
          <w:lang w:eastAsia="ru-RU"/>
        </w:rPr>
        <w:t>п</w:t>
      </w:r>
      <w:r w:rsidRPr="000B167F">
        <w:rPr>
          <w:rFonts w:ascii="Times New Roman" w:eastAsia="Calibri" w:hAnsi="Times New Roman" w:cs="Times New Roman"/>
          <w:sz w:val="28"/>
          <w:szCs w:val="28"/>
          <w:lang w:eastAsia="ru-RU"/>
        </w:rPr>
        <w:t>редоставление земельного участка, находящегося в муниципальной собственности или государственная собственность на который не разграничена, без торгов; утверждение схемы расположения земельного участка или земельных участков на кадастровом плане территории; 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в 2018 году распоряжением администрации Ханты-Мансийского района от 01.03.2018 № 195-р утвержден и реализуется план мероприятий</w:t>
      </w:r>
      <w:r w:rsidR="00BB639E">
        <w:rPr>
          <w:rFonts w:ascii="Times New Roman" w:eastAsia="Calibri" w:hAnsi="Times New Roman" w:cs="Times New Roman"/>
          <w:sz w:val="28"/>
          <w:szCs w:val="28"/>
          <w:lang w:eastAsia="ru-RU"/>
        </w:rPr>
        <w:t>, в соответствии</w:t>
      </w:r>
      <w:r w:rsidRPr="009716CF">
        <w:rPr>
          <w:rFonts w:ascii="Times New Roman" w:eastAsia="Calibri" w:hAnsi="Times New Roman" w:cs="Times New Roman"/>
          <w:sz w:val="28"/>
          <w:szCs w:val="28"/>
          <w:lang w:eastAsia="ru-RU"/>
        </w:rPr>
        <w:t xml:space="preserve"> с которым:</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обеспечено бесперебойное функционирование ведомственных информационных систем «АВЕРС» и МАИС «ЗАГС», используемых при предоставлении государственных и муниципальных услуг в электронной форме;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rPr>
        <w:t>в рамках предоставления государственных услуг в сфере регистрации актов гражданского состояния</w:t>
      </w:r>
      <w:r w:rsidRPr="009716CF">
        <w:rPr>
          <w:rFonts w:ascii="Times New Roman" w:eastAsia="Calibri" w:hAnsi="Times New Roman" w:cs="Times New Roman"/>
          <w:sz w:val="28"/>
          <w:szCs w:val="28"/>
          <w:lang w:eastAsia="ru-RU"/>
        </w:rPr>
        <w:t xml:space="preserve"> организованы акции «Счастливое время», предусматривающие возможность на Едином портале государственных и муниципальных услуг (функций) (далее – ЕПГУ) предоставле</w:t>
      </w:r>
      <w:r>
        <w:rPr>
          <w:rFonts w:ascii="Times New Roman" w:eastAsia="Calibri" w:hAnsi="Times New Roman" w:cs="Times New Roman"/>
          <w:sz w:val="28"/>
          <w:szCs w:val="28"/>
          <w:lang w:eastAsia="ru-RU"/>
        </w:rPr>
        <w:t>ния самого востребованного времени</w:t>
      </w:r>
      <w:r w:rsidRPr="009716CF">
        <w:rPr>
          <w:rFonts w:ascii="Times New Roman" w:eastAsia="Calibri" w:hAnsi="Times New Roman" w:cs="Times New Roman"/>
          <w:sz w:val="28"/>
          <w:szCs w:val="28"/>
          <w:lang w:eastAsia="ru-RU"/>
        </w:rPr>
        <w:t xml:space="preserve"> на торжественную регистрацию заключения брака на весь период 2018 года, а также осуществляется выдача гражданам квитанций для оплаты государственной пошлины за регистрацию актов гражданского состояния, на обратной стороне которых размещена информация о возможности получения государственных услуг в электронном виде;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образовательных учреждениях Ханты-Мансийского района проводятся семинары-практикумы по популяризации предоставления услуг на ЕПГУ и работе с ЕПГУ, при проведении которых осуществляется регистрация на ЕПГУ его участников;</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местах предоставления услуг размещены рекламные постеры, распространяются брошюры рекламного характера с информацией о ЕПГУ и его преимуществах;</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информационные материалы о ЕПГУ и его возможностях размещаются в сети «Интернет</w:t>
      </w:r>
      <w:r w:rsidR="00BB639E">
        <w:rPr>
          <w:rFonts w:ascii="Times New Roman" w:eastAsia="Calibri" w:hAnsi="Times New Roman" w:cs="Times New Roman"/>
          <w:sz w:val="28"/>
          <w:szCs w:val="28"/>
          <w:lang w:eastAsia="ru-RU"/>
        </w:rPr>
        <w:t>»</w:t>
      </w:r>
      <w:r w:rsidRPr="009716CF">
        <w:rPr>
          <w:rFonts w:ascii="Times New Roman" w:eastAsia="Calibri" w:hAnsi="Times New Roman" w:cs="Times New Roman"/>
          <w:sz w:val="28"/>
          <w:szCs w:val="28"/>
          <w:lang w:eastAsia="ru-RU"/>
        </w:rPr>
        <w:t xml:space="preserve"> на созданных тематических станицах в популярных социальных сетях «ВКонтакте», «Одноклассники», «Твиттер» и на официальном сайте администрации Ханты-Мансийского района (www.hmrn.ru) на главной странице в новостной ленте, информационных сообщениях, в разделах по сферам деятельности и в разделе «Услуги»/Государственные и муниципальные услуги в электронном виде;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популяризация электронных услуг осуществляется непосредственно при оказании услуг гражданам (при обращении по телефону, на личном приеме), а также при проведении в Ханты-Мансийском районе праздничных мероприятий;</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на специализированном автомобиле, обеспечивающем работу Мобильного офиса МФЦ, размещена реклама о ЕПГУ.</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Также в 2018 год</w:t>
      </w:r>
      <w:r>
        <w:rPr>
          <w:rFonts w:ascii="Times New Roman" w:eastAsia="Calibri" w:hAnsi="Times New Roman" w:cs="Times New Roman"/>
          <w:sz w:val="28"/>
          <w:szCs w:val="28"/>
          <w:lang w:eastAsia="ru-RU"/>
        </w:rPr>
        <w:t>у</w:t>
      </w:r>
      <w:r w:rsidRPr="009716CF">
        <w:rPr>
          <w:rFonts w:ascii="Times New Roman" w:eastAsia="Calibri" w:hAnsi="Times New Roman" w:cs="Times New Roman"/>
          <w:sz w:val="28"/>
          <w:szCs w:val="28"/>
          <w:lang w:eastAsia="ru-RU"/>
        </w:rPr>
        <w:t xml:space="preserve"> органами администрации района осуществлялась популяризация предоставляемых 3</w:t>
      </w:r>
      <w:r>
        <w:rPr>
          <w:rFonts w:ascii="Times New Roman" w:eastAsia="Calibri" w:hAnsi="Times New Roman" w:cs="Times New Roman"/>
          <w:sz w:val="28"/>
          <w:szCs w:val="28"/>
          <w:lang w:eastAsia="ru-RU"/>
        </w:rPr>
        <w:t>6</w:t>
      </w:r>
      <w:r w:rsidRPr="009716CF">
        <w:rPr>
          <w:rFonts w:ascii="Times New Roman" w:eastAsia="Calibri" w:hAnsi="Times New Roman" w:cs="Times New Roman"/>
          <w:sz w:val="28"/>
          <w:szCs w:val="28"/>
          <w:lang w:eastAsia="ru-RU"/>
        </w:rPr>
        <w:t xml:space="preserve"> электронных услуг</w:t>
      </w:r>
      <w:r>
        <w:rPr>
          <w:rFonts w:ascii="Times New Roman" w:eastAsia="Calibri" w:hAnsi="Times New Roman" w:cs="Times New Roman"/>
          <w:sz w:val="28"/>
          <w:szCs w:val="28"/>
          <w:lang w:eastAsia="ru-RU"/>
        </w:rPr>
        <w:t xml:space="preserve">, из них </w:t>
      </w:r>
      <w:r w:rsidR="00A16400">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15 государственных услуг, 13 муниципальных услуг и 8 услуг учреждений</w:t>
      </w:r>
      <w:r w:rsidRPr="009716CF">
        <w:rPr>
          <w:rFonts w:ascii="Times New Roman" w:eastAsia="Calibri" w:hAnsi="Times New Roman" w:cs="Times New Roman"/>
          <w:sz w:val="28"/>
          <w:szCs w:val="28"/>
          <w:lang w:eastAsia="ru-RU"/>
        </w:rPr>
        <w:t>.</w:t>
      </w:r>
    </w:p>
    <w:p w:rsidR="00AF0481" w:rsidRPr="00E129B1"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Для увеличения доли граждан Ханты-Мансийского района, использующих механизм получения государственных и муниципальных услуг в электронной форме, осуществлялась регистрация и активация личного кабинета </w:t>
      </w:r>
      <w:r w:rsidRPr="00E129B1">
        <w:rPr>
          <w:rFonts w:ascii="Times New Roman" w:eastAsia="Calibri" w:hAnsi="Times New Roman" w:cs="Times New Roman"/>
          <w:sz w:val="28"/>
          <w:szCs w:val="28"/>
          <w:lang w:eastAsia="ru-RU"/>
        </w:rPr>
        <w:t>на ЕПГУ: в отчетном периоде количество зарегистрированных жителей, в том числе в центрах общественного доступа и в органах администрации района</w:t>
      </w:r>
      <w:r w:rsidR="00BB639E">
        <w:rPr>
          <w:rFonts w:ascii="Times New Roman" w:eastAsia="Calibri" w:hAnsi="Times New Roman" w:cs="Times New Roman"/>
          <w:sz w:val="28"/>
          <w:szCs w:val="28"/>
          <w:lang w:eastAsia="ru-RU"/>
        </w:rPr>
        <w:t>,</w:t>
      </w:r>
      <w:r w:rsidRPr="00E129B1">
        <w:rPr>
          <w:rFonts w:ascii="Times New Roman" w:eastAsia="Calibri" w:hAnsi="Times New Roman" w:cs="Times New Roman"/>
          <w:sz w:val="28"/>
          <w:szCs w:val="28"/>
          <w:lang w:eastAsia="ru-RU"/>
        </w:rPr>
        <w:t xml:space="preserve"> составило 241 человек. </w:t>
      </w:r>
      <w:r w:rsidR="00A16400">
        <w:rPr>
          <w:rFonts w:ascii="Times New Roman" w:eastAsia="Calibri" w:hAnsi="Times New Roman" w:cs="Times New Roman"/>
          <w:sz w:val="28"/>
          <w:szCs w:val="28"/>
          <w:lang w:eastAsia="ru-RU"/>
        </w:rPr>
        <w:br/>
      </w:r>
      <w:r w:rsidRPr="00E129B1">
        <w:rPr>
          <w:rFonts w:ascii="Times New Roman" w:eastAsia="Calibri" w:hAnsi="Times New Roman" w:cs="Times New Roman"/>
          <w:sz w:val="28"/>
          <w:szCs w:val="28"/>
          <w:lang w:eastAsia="ru-RU"/>
        </w:rPr>
        <w:t>В населенных пунктах района функционируют 24</w:t>
      </w:r>
      <w:r w:rsidRPr="00E129B1">
        <w:rPr>
          <w:rStyle w:val="11pt"/>
          <w:rFonts w:eastAsiaTheme="minorHAnsi"/>
          <w:sz w:val="28"/>
          <w:szCs w:val="28"/>
        </w:rPr>
        <w:t xml:space="preserve"> центра общественного доступа.</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Доля граждан Ханты-Мансийского района, использующих механизм получения государственных и муниципальных услуг в электронной форме, по состоянию на 01.01.2018 составила 59%</w:t>
      </w:r>
      <w:r>
        <w:rPr>
          <w:rFonts w:ascii="Times New Roman" w:eastAsia="Calibri" w:hAnsi="Times New Roman" w:cs="Times New Roman"/>
          <w:sz w:val="28"/>
          <w:szCs w:val="28"/>
          <w:lang w:eastAsia="ru-RU"/>
        </w:rPr>
        <w:t xml:space="preserve"> (на основании данных </w:t>
      </w:r>
      <w:r w:rsidR="00A16400">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ПАО «Ростелеком»)</w:t>
      </w:r>
      <w:r w:rsidRPr="009716CF">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 администрациях сельских поселений Ханты-Мансийского района организованы центры регистрации в Единой системе идентификации и аутентификации с возможностью подтверждения личности граждан.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Администрация района наделена 8 функциями по осуществлению муниципального контроля:</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 области торговой деятельности;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муниципального лесного контроля;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муниципального жилищного контроля;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муниципального земельного контроля.</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 органы муниципального контроля).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 отчетном периоде </w:t>
      </w:r>
      <w:r>
        <w:rPr>
          <w:rFonts w:ascii="Times New Roman" w:eastAsia="Calibri" w:hAnsi="Times New Roman" w:cs="Times New Roman"/>
          <w:sz w:val="28"/>
          <w:szCs w:val="28"/>
          <w:lang w:eastAsia="ru-RU"/>
        </w:rPr>
        <w:t xml:space="preserve">органами муниципального контроля </w:t>
      </w:r>
      <w:r w:rsidRPr="009716CF">
        <w:rPr>
          <w:rFonts w:ascii="Times New Roman" w:eastAsia="Calibri" w:hAnsi="Times New Roman" w:cs="Times New Roman"/>
          <w:sz w:val="28"/>
          <w:szCs w:val="28"/>
          <w:lang w:eastAsia="ru-RU"/>
        </w:rPr>
        <w:t>проведен</w:t>
      </w:r>
      <w:r>
        <w:rPr>
          <w:rFonts w:ascii="Times New Roman" w:eastAsia="Calibri" w:hAnsi="Times New Roman" w:cs="Times New Roman"/>
          <w:sz w:val="28"/>
          <w:szCs w:val="28"/>
          <w:lang w:eastAsia="ru-RU"/>
        </w:rPr>
        <w:t>о</w:t>
      </w:r>
      <w:r w:rsidRPr="009716C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пять</w:t>
      </w:r>
      <w:r w:rsidRPr="009716CF">
        <w:rPr>
          <w:rFonts w:ascii="Times New Roman" w:eastAsia="Calibri" w:hAnsi="Times New Roman" w:cs="Times New Roman"/>
          <w:sz w:val="28"/>
          <w:szCs w:val="28"/>
          <w:lang w:eastAsia="ru-RU"/>
        </w:rPr>
        <w:t xml:space="preserve"> плановы</w:t>
      </w:r>
      <w:r>
        <w:rPr>
          <w:rFonts w:ascii="Times New Roman" w:eastAsia="Calibri" w:hAnsi="Times New Roman" w:cs="Times New Roman"/>
          <w:sz w:val="28"/>
          <w:szCs w:val="28"/>
          <w:lang w:eastAsia="ru-RU"/>
        </w:rPr>
        <w:t>х</w:t>
      </w:r>
      <w:r w:rsidRPr="009716CF">
        <w:rPr>
          <w:rFonts w:ascii="Times New Roman" w:eastAsia="Calibri" w:hAnsi="Times New Roman" w:cs="Times New Roman"/>
          <w:sz w:val="28"/>
          <w:szCs w:val="28"/>
          <w:lang w:eastAsia="ru-RU"/>
        </w:rPr>
        <w:t xml:space="preserve"> провер</w:t>
      </w:r>
      <w:r>
        <w:rPr>
          <w:rFonts w:ascii="Times New Roman" w:eastAsia="Calibri" w:hAnsi="Times New Roman" w:cs="Times New Roman"/>
          <w:sz w:val="28"/>
          <w:szCs w:val="28"/>
          <w:lang w:eastAsia="ru-RU"/>
        </w:rPr>
        <w:t>ок на основании</w:t>
      </w:r>
      <w:r w:rsidRPr="009716CF">
        <w:rPr>
          <w:rFonts w:ascii="Times New Roman" w:eastAsia="Calibri" w:hAnsi="Times New Roman" w:cs="Times New Roman"/>
          <w:sz w:val="28"/>
          <w:szCs w:val="28"/>
          <w:lang w:eastAsia="ru-RU"/>
        </w:rPr>
        <w:t xml:space="preserve"> утвержденн</w:t>
      </w:r>
      <w:r>
        <w:rPr>
          <w:rFonts w:ascii="Times New Roman" w:eastAsia="Calibri" w:hAnsi="Times New Roman" w:cs="Times New Roman"/>
          <w:sz w:val="28"/>
          <w:szCs w:val="28"/>
          <w:lang w:eastAsia="ru-RU"/>
        </w:rPr>
        <w:t>ого</w:t>
      </w:r>
      <w:r w:rsidRPr="009716CF">
        <w:rPr>
          <w:rFonts w:ascii="Times New Roman" w:eastAsia="Calibri" w:hAnsi="Times New Roman" w:cs="Times New Roman"/>
          <w:sz w:val="28"/>
          <w:szCs w:val="28"/>
          <w:lang w:eastAsia="ru-RU"/>
        </w:rPr>
        <w:t xml:space="preserve"> план</w:t>
      </w:r>
      <w:r>
        <w:rPr>
          <w:rFonts w:ascii="Times New Roman" w:eastAsia="Calibri" w:hAnsi="Times New Roman" w:cs="Times New Roman"/>
          <w:sz w:val="28"/>
          <w:szCs w:val="28"/>
          <w:lang w:eastAsia="ru-RU"/>
        </w:rPr>
        <w:t>а</w:t>
      </w:r>
      <w:r w:rsidRPr="009716CF">
        <w:rPr>
          <w:rFonts w:ascii="Times New Roman" w:eastAsia="Calibri" w:hAnsi="Times New Roman" w:cs="Times New Roman"/>
          <w:sz w:val="28"/>
          <w:szCs w:val="28"/>
          <w:lang w:eastAsia="ru-RU"/>
        </w:rPr>
        <w:t xml:space="preserve"> проведения плановых проверок юридических лиц и индивидуальных предпринимателей администрации Ханты-Мансийского района </w:t>
      </w:r>
      <w:r w:rsidR="00BB639E">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 xml:space="preserve">на 2018 год.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Внеплановые проверки не проводились.</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2018 году осуществлялись мероприятия по профилактике нарушений обязательных требований законодательства.</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AF0481"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Кроме того, на сайте администрации района (www.hmrn.ru) в разделе «Услуги»/Муниципальный контроль размещена </w:t>
      </w:r>
      <w:r>
        <w:rPr>
          <w:rFonts w:ascii="Times New Roman" w:eastAsia="Calibri" w:hAnsi="Times New Roman" w:cs="Times New Roman"/>
          <w:sz w:val="28"/>
          <w:szCs w:val="28"/>
          <w:lang w:eastAsia="ru-RU"/>
        </w:rPr>
        <w:t xml:space="preserve">следующая </w:t>
      </w:r>
      <w:r w:rsidRPr="009716CF">
        <w:rPr>
          <w:rFonts w:ascii="Times New Roman" w:eastAsia="Calibri" w:hAnsi="Times New Roman" w:cs="Times New Roman"/>
          <w:sz w:val="28"/>
          <w:szCs w:val="28"/>
          <w:lang w:eastAsia="ru-RU"/>
        </w:rPr>
        <w:t>информация для юридических лиц и индивидуальных предпринимателей</w:t>
      </w:r>
      <w:r>
        <w:rPr>
          <w:rFonts w:ascii="Times New Roman" w:eastAsia="Calibri" w:hAnsi="Times New Roman" w:cs="Times New Roman"/>
          <w:sz w:val="28"/>
          <w:szCs w:val="28"/>
          <w:lang w:eastAsia="ru-RU"/>
        </w:rPr>
        <w:t>:</w:t>
      </w:r>
      <w:r w:rsidRPr="009716CF">
        <w:rPr>
          <w:rFonts w:ascii="Times New Roman" w:eastAsia="Calibri" w:hAnsi="Times New Roman" w:cs="Times New Roman"/>
          <w:sz w:val="28"/>
          <w:szCs w:val="28"/>
          <w:lang w:eastAsia="ru-RU"/>
        </w:rPr>
        <w:t xml:space="preserve">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E51A29">
        <w:rPr>
          <w:rFonts w:ascii="Times New Roman" w:eastAsia="Calibri" w:hAnsi="Times New Roman" w:cs="Times New Roman"/>
          <w:sz w:val="28"/>
          <w:szCs w:val="28"/>
          <w:lang w:eastAsia="ru-RU"/>
        </w:rPr>
        <w:t>рактика осуществления муниципального контроля, в том числе с указанием наиболее часто встречающихся случаев нарушений обязательных требований</w:t>
      </w:r>
      <w:r w:rsidR="00BB639E">
        <w:rPr>
          <w:rFonts w:ascii="Times New Roman" w:eastAsia="Calibri" w:hAnsi="Times New Roman" w:cs="Times New Roman"/>
          <w:sz w:val="28"/>
          <w:szCs w:val="28"/>
          <w:lang w:eastAsia="ru-RU"/>
        </w:rPr>
        <w:t>,</w:t>
      </w:r>
      <w:r w:rsidRPr="00E51A29">
        <w:rPr>
          <w:rFonts w:ascii="Times New Roman" w:eastAsia="Calibri" w:hAnsi="Times New Roman" w:cs="Times New Roman"/>
          <w:sz w:val="28"/>
          <w:szCs w:val="28"/>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9716CF">
        <w:rPr>
          <w:rFonts w:ascii="Times New Roman" w:eastAsia="Calibri" w:hAnsi="Times New Roman" w:cs="Times New Roman"/>
          <w:sz w:val="28"/>
          <w:szCs w:val="28"/>
          <w:lang w:eastAsia="ru-RU"/>
        </w:rPr>
        <w:t>;</w:t>
      </w:r>
    </w:p>
    <w:p w:rsidR="00AF0481" w:rsidRDefault="00AF0481" w:rsidP="00D82245">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E51A29">
        <w:rPr>
          <w:rFonts w:ascii="Times New Roman" w:eastAsia="Calibri" w:hAnsi="Times New Roman" w:cs="Times New Roman"/>
          <w:sz w:val="28"/>
          <w:szCs w:val="28"/>
          <w:lang w:eastAsia="ru-RU"/>
        </w:rPr>
        <w:t>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r>
        <w:rPr>
          <w:rFonts w:ascii="Times New Roman" w:eastAsia="Calibri" w:hAnsi="Times New Roman" w:cs="Times New Roman"/>
          <w:sz w:val="28"/>
          <w:szCs w:val="28"/>
          <w:lang w:eastAsia="ru-RU"/>
        </w:rPr>
        <w:t>;</w:t>
      </w:r>
    </w:p>
    <w:p w:rsidR="00AF0481" w:rsidRDefault="00AF0481" w:rsidP="00D82245">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Pr="00E51A29">
        <w:rPr>
          <w:rFonts w:ascii="Times New Roman" w:eastAsia="Calibri" w:hAnsi="Times New Roman" w:cs="Times New Roman"/>
          <w:sz w:val="28"/>
          <w:szCs w:val="28"/>
          <w:lang w:eastAsia="ru-RU"/>
        </w:rPr>
        <w:t>становленные формы проверочных листов</w:t>
      </w:r>
      <w:r>
        <w:rPr>
          <w:rFonts w:ascii="Times New Roman" w:eastAsia="Calibri" w:hAnsi="Times New Roman" w:cs="Times New Roman"/>
          <w:sz w:val="28"/>
          <w:szCs w:val="28"/>
          <w:lang w:eastAsia="ru-RU"/>
        </w:rPr>
        <w:t>;</w:t>
      </w:r>
    </w:p>
    <w:p w:rsidR="00AF0481" w:rsidRDefault="00AF0481" w:rsidP="00D82245">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40110F">
        <w:rPr>
          <w:rFonts w:ascii="Times New Roman" w:eastAsia="Calibri" w:hAnsi="Times New Roman" w:cs="Times New Roman"/>
          <w:sz w:val="28"/>
          <w:szCs w:val="28"/>
          <w:lang w:eastAsia="ru-RU"/>
        </w:rPr>
        <w:t xml:space="preserve">рограмма профилактики нарушений, обязательных требований, установленных в соответствии с действующим законодательством </w:t>
      </w:r>
      <w:r w:rsidR="00A16400">
        <w:rPr>
          <w:rFonts w:ascii="Times New Roman" w:eastAsia="Calibri" w:hAnsi="Times New Roman" w:cs="Times New Roman"/>
          <w:sz w:val="28"/>
          <w:szCs w:val="28"/>
          <w:lang w:eastAsia="ru-RU"/>
        </w:rPr>
        <w:br/>
      </w:r>
      <w:r w:rsidRPr="0040110F">
        <w:rPr>
          <w:rFonts w:ascii="Times New Roman" w:eastAsia="Calibri" w:hAnsi="Times New Roman" w:cs="Times New Roman"/>
          <w:sz w:val="28"/>
          <w:szCs w:val="28"/>
          <w:lang w:eastAsia="ru-RU"/>
        </w:rPr>
        <w:t>на 2018 год</w:t>
      </w:r>
      <w:r>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40110F">
        <w:rPr>
          <w:rFonts w:ascii="Times New Roman" w:eastAsia="Calibri" w:hAnsi="Times New Roman" w:cs="Times New Roman"/>
          <w:sz w:val="28"/>
          <w:szCs w:val="28"/>
          <w:lang w:eastAsia="ru-RU"/>
        </w:rPr>
        <w:t>уководство по соблюдению обязательных требований</w:t>
      </w:r>
      <w:r>
        <w:rPr>
          <w:rFonts w:ascii="Times New Roman" w:eastAsia="Calibri" w:hAnsi="Times New Roman" w:cs="Times New Roman"/>
          <w:sz w:val="28"/>
          <w:szCs w:val="28"/>
          <w:lang w:eastAsia="ru-RU"/>
        </w:rPr>
        <w:t>;</w:t>
      </w:r>
    </w:p>
    <w:p w:rsidR="00AF0481" w:rsidRPr="009716CF" w:rsidRDefault="00AF0481" w:rsidP="008808D0">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F05446">
        <w:rPr>
          <w:rFonts w:ascii="Times New Roman" w:eastAsia="Calibri" w:hAnsi="Times New Roman" w:cs="Times New Roman"/>
          <w:sz w:val="28"/>
          <w:szCs w:val="28"/>
          <w:lang w:eastAsia="ru-RU"/>
        </w:rPr>
        <w:t>орядок организации и осуществления муниципального контроля</w:t>
      </w:r>
      <w:r>
        <w:rPr>
          <w:rFonts w:ascii="Times New Roman" w:eastAsia="Calibri" w:hAnsi="Times New Roman" w:cs="Times New Roman"/>
          <w:sz w:val="28"/>
          <w:szCs w:val="28"/>
          <w:lang w:eastAsia="ru-RU"/>
        </w:rPr>
        <w:t>.</w:t>
      </w:r>
    </w:p>
    <w:p w:rsidR="00106DDA" w:rsidRPr="001C4F7E" w:rsidRDefault="00106DDA" w:rsidP="008808D0">
      <w:pPr>
        <w:ind w:firstLine="567"/>
        <w:jc w:val="both"/>
        <w:rPr>
          <w:rFonts w:ascii="Times New Roman" w:hAnsi="Times New Roman" w:cs="Times New Roman"/>
          <w:sz w:val="28"/>
          <w:szCs w:val="28"/>
          <w:lang w:eastAsia="ru-RU"/>
        </w:rPr>
      </w:pPr>
    </w:p>
    <w:p w:rsidR="00106DDA" w:rsidRPr="00C4168B" w:rsidRDefault="00106DDA" w:rsidP="008808D0">
      <w:pPr>
        <w:ind w:firstLine="709"/>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ПРАВООХРАНИТЕЛЬНАЯ ДЕЯТЕЛЬНОСТЬ</w:t>
      </w:r>
    </w:p>
    <w:p w:rsidR="00106DDA" w:rsidRDefault="00106DDA" w:rsidP="00BB639E">
      <w:pPr>
        <w:autoSpaceDN w:val="0"/>
        <w:adjustRightInd w:val="0"/>
        <w:ind w:firstLine="709"/>
        <w:rPr>
          <w:rFonts w:ascii="Times New Roman" w:hAnsi="Times New Roman" w:cs="Times New Roman"/>
          <w:sz w:val="28"/>
          <w:szCs w:val="28"/>
          <w:lang w:eastAsia="ru-RU"/>
        </w:rPr>
      </w:pPr>
      <w:r w:rsidRPr="00004F51">
        <w:rPr>
          <w:rFonts w:ascii="Times New Roman" w:hAnsi="Times New Roman" w:cs="Times New Roman"/>
          <w:sz w:val="28"/>
          <w:szCs w:val="28"/>
          <w:lang w:eastAsia="ru-RU"/>
        </w:rPr>
        <w:t>Оперативно-служебная деятельность</w:t>
      </w:r>
    </w:p>
    <w:p w:rsidR="00106DDA" w:rsidRPr="001423FC" w:rsidRDefault="00106DDA" w:rsidP="00BB639E">
      <w:pPr>
        <w:autoSpaceDN w:val="0"/>
        <w:adjustRightInd w:val="0"/>
        <w:ind w:firstLine="709"/>
        <w:jc w:val="both"/>
        <w:rPr>
          <w:rFonts w:ascii="Times New Roman" w:hAnsi="Times New Roman" w:cs="Times New Roman"/>
          <w:color w:val="FF0000"/>
          <w:sz w:val="28"/>
          <w:szCs w:val="28"/>
          <w:lang w:eastAsia="ru-RU"/>
        </w:rPr>
      </w:pPr>
      <w:r w:rsidRPr="004245A8">
        <w:rPr>
          <w:rFonts w:ascii="Times New Roman" w:hAnsi="Times New Roman" w:cs="Times New Roman"/>
          <w:sz w:val="28"/>
          <w:szCs w:val="28"/>
          <w:lang w:eastAsia="ru-RU"/>
        </w:rPr>
        <w:t xml:space="preserve"> По состоянию на 1 января 2019 года число служащих по охране общественного порядка в Ханты-Мансийском районе составляет</w:t>
      </w:r>
      <w:r w:rsidRPr="001423FC">
        <w:rPr>
          <w:rFonts w:ascii="Times New Roman" w:hAnsi="Times New Roman" w:cs="Times New Roman"/>
          <w:color w:val="FF0000"/>
          <w:sz w:val="28"/>
          <w:szCs w:val="28"/>
          <w:lang w:eastAsia="ru-RU"/>
        </w:rPr>
        <w:t xml:space="preserve">                    </w:t>
      </w:r>
      <w:r w:rsidRPr="004245A8">
        <w:rPr>
          <w:rFonts w:ascii="Times New Roman" w:hAnsi="Times New Roman" w:cs="Times New Roman"/>
          <w:sz w:val="28"/>
          <w:szCs w:val="28"/>
          <w:lang w:eastAsia="ru-RU"/>
        </w:rPr>
        <w:t>17 человек</w:t>
      </w:r>
      <w:r>
        <w:rPr>
          <w:rFonts w:ascii="Times New Roman" w:hAnsi="Times New Roman" w:cs="Times New Roman"/>
          <w:sz w:val="28"/>
          <w:szCs w:val="28"/>
          <w:lang w:eastAsia="ru-RU"/>
        </w:rPr>
        <w:t xml:space="preserve"> (на 1 января 2018 года – 16 человек). </w:t>
      </w:r>
      <w:r w:rsidRPr="001423FC">
        <w:rPr>
          <w:rFonts w:ascii="Times New Roman" w:hAnsi="Times New Roman" w:cs="Times New Roman"/>
          <w:color w:val="FF0000"/>
          <w:sz w:val="28"/>
          <w:szCs w:val="28"/>
          <w:lang w:eastAsia="ru-RU"/>
        </w:rPr>
        <w:t xml:space="preserve"> </w:t>
      </w:r>
    </w:p>
    <w:p w:rsidR="00106DDA" w:rsidRPr="004245A8" w:rsidRDefault="00106DDA" w:rsidP="00BB639E">
      <w:pPr>
        <w:ind w:firstLine="709"/>
        <w:jc w:val="both"/>
        <w:rPr>
          <w:rFonts w:ascii="Times New Roman" w:hAnsi="Times New Roman" w:cs="Times New Roman"/>
          <w:sz w:val="28"/>
          <w:szCs w:val="28"/>
          <w:lang w:eastAsia="ru-RU"/>
        </w:rPr>
      </w:pPr>
      <w:r w:rsidRPr="004245A8">
        <w:rPr>
          <w:rFonts w:ascii="Times New Roman" w:hAnsi="Times New Roman" w:cs="Times New Roman"/>
          <w:sz w:val="28"/>
          <w:szCs w:val="28"/>
          <w:lang w:eastAsia="ru-RU"/>
        </w:rPr>
        <w:t xml:space="preserve">По итогам 2018 года на территории Ханты-Мансийского района наблюдается спад числа </w:t>
      </w:r>
      <w:r w:rsidR="00A16400">
        <w:rPr>
          <w:rFonts w:ascii="Times New Roman" w:hAnsi="Times New Roman" w:cs="Times New Roman"/>
          <w:sz w:val="28"/>
          <w:szCs w:val="28"/>
          <w:lang w:eastAsia="ru-RU"/>
        </w:rPr>
        <w:t>зарегистрированных преступлений</w:t>
      </w:r>
      <w:r>
        <w:rPr>
          <w:rFonts w:ascii="Times New Roman" w:hAnsi="Times New Roman" w:cs="Times New Roman"/>
          <w:sz w:val="28"/>
          <w:szCs w:val="28"/>
          <w:lang w:eastAsia="ru-RU"/>
        </w:rPr>
        <w:t xml:space="preserve"> с 249 </w:t>
      </w:r>
      <w:r w:rsidR="007643C2">
        <w:rPr>
          <w:rFonts w:ascii="Times New Roman" w:hAnsi="Times New Roman" w:cs="Times New Roman"/>
          <w:sz w:val="28"/>
          <w:szCs w:val="28"/>
          <w:lang w:eastAsia="ru-RU"/>
        </w:rPr>
        <w:br/>
      </w:r>
      <w:r>
        <w:rPr>
          <w:rFonts w:ascii="Times New Roman" w:hAnsi="Times New Roman" w:cs="Times New Roman"/>
          <w:sz w:val="28"/>
          <w:szCs w:val="28"/>
          <w:lang w:eastAsia="ru-RU"/>
        </w:rPr>
        <w:t>в</w:t>
      </w:r>
      <w:r w:rsidRPr="004245A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2017 году</w:t>
      </w:r>
      <w:r w:rsidRPr="004245A8">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209 в 2018 году. Уменьшение</w:t>
      </w:r>
      <w:r w:rsidRPr="004245A8">
        <w:rPr>
          <w:rFonts w:ascii="Times New Roman" w:hAnsi="Times New Roman" w:cs="Times New Roman"/>
          <w:sz w:val="28"/>
          <w:szCs w:val="28"/>
          <w:lang w:eastAsia="ru-RU"/>
        </w:rPr>
        <w:t xml:space="preserve"> общего числа преступлений </w:t>
      </w:r>
      <w:r w:rsidR="00A16400">
        <w:rPr>
          <w:rFonts w:ascii="Times New Roman" w:hAnsi="Times New Roman" w:cs="Times New Roman"/>
          <w:sz w:val="28"/>
          <w:szCs w:val="28"/>
          <w:lang w:eastAsia="ru-RU"/>
        </w:rPr>
        <w:br/>
      </w:r>
      <w:r w:rsidRPr="004245A8">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40</w:t>
      </w:r>
      <w:r w:rsidRPr="004245A8">
        <w:rPr>
          <w:rFonts w:ascii="Times New Roman" w:hAnsi="Times New Roman" w:cs="Times New Roman"/>
          <w:sz w:val="28"/>
          <w:szCs w:val="28"/>
          <w:lang w:eastAsia="ru-RU"/>
        </w:rPr>
        <w:t xml:space="preserve"> случа</w:t>
      </w:r>
      <w:r>
        <w:rPr>
          <w:rFonts w:ascii="Times New Roman" w:hAnsi="Times New Roman" w:cs="Times New Roman"/>
          <w:sz w:val="28"/>
          <w:szCs w:val="28"/>
          <w:lang w:eastAsia="ru-RU"/>
        </w:rPr>
        <w:t>ев</w:t>
      </w:r>
      <w:r w:rsidRPr="004245A8">
        <w:rPr>
          <w:rFonts w:ascii="Times New Roman" w:hAnsi="Times New Roman" w:cs="Times New Roman"/>
          <w:sz w:val="28"/>
          <w:szCs w:val="28"/>
          <w:lang w:eastAsia="ru-RU"/>
        </w:rPr>
        <w:t xml:space="preserve"> или на </w:t>
      </w:r>
      <w:r>
        <w:rPr>
          <w:rFonts w:ascii="Times New Roman" w:hAnsi="Times New Roman" w:cs="Times New Roman"/>
          <w:sz w:val="28"/>
          <w:szCs w:val="28"/>
          <w:lang w:eastAsia="ru-RU"/>
        </w:rPr>
        <w:t>16,1</w:t>
      </w:r>
      <w:r w:rsidRPr="004245A8">
        <w:rPr>
          <w:rFonts w:ascii="Times New Roman" w:hAnsi="Times New Roman" w:cs="Times New Roman"/>
          <w:sz w:val="28"/>
          <w:szCs w:val="28"/>
          <w:lang w:eastAsia="ru-RU"/>
        </w:rPr>
        <w:t xml:space="preserve"> % обусловлено снижением числа практически всех видов преступлений, выявленных в текущем году: тяжких и особо тяжких, экологических, уличных, бытовых</w:t>
      </w:r>
      <w:r>
        <w:rPr>
          <w:rFonts w:ascii="Times New Roman" w:hAnsi="Times New Roman" w:cs="Times New Roman"/>
          <w:sz w:val="28"/>
          <w:szCs w:val="28"/>
          <w:lang w:eastAsia="ru-RU"/>
        </w:rPr>
        <w:t>, кроме преступлений коррупционной направленности</w:t>
      </w:r>
      <w:r w:rsidRPr="004245A8">
        <w:rPr>
          <w:rFonts w:ascii="Times New Roman" w:hAnsi="Times New Roman" w:cs="Times New Roman"/>
          <w:sz w:val="28"/>
          <w:szCs w:val="28"/>
          <w:lang w:eastAsia="ru-RU"/>
        </w:rPr>
        <w:t xml:space="preserve">. </w:t>
      </w:r>
    </w:p>
    <w:p w:rsidR="00106DDA" w:rsidRPr="009D4BAC" w:rsidRDefault="00106DDA" w:rsidP="00BB639E">
      <w:pPr>
        <w:ind w:firstLine="709"/>
        <w:jc w:val="both"/>
        <w:rPr>
          <w:rFonts w:ascii="Times New Roman" w:hAnsi="Times New Roman" w:cs="Times New Roman"/>
          <w:sz w:val="28"/>
          <w:szCs w:val="28"/>
          <w:lang w:eastAsia="ru-RU"/>
        </w:rPr>
      </w:pPr>
      <w:r w:rsidRPr="009E5211">
        <w:rPr>
          <w:rFonts w:ascii="Times New Roman" w:hAnsi="Times New Roman" w:cs="Times New Roman"/>
          <w:sz w:val="28"/>
          <w:szCs w:val="28"/>
          <w:lang w:eastAsia="ru-RU"/>
        </w:rPr>
        <w:t xml:space="preserve">За 2018 год на территории Ханты-Мансийского района выявлено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1 </w:t>
      </w:r>
      <w:r w:rsidRPr="009E5211">
        <w:rPr>
          <w:rFonts w:ascii="Times New Roman" w:hAnsi="Times New Roman" w:cs="Times New Roman"/>
          <w:sz w:val="28"/>
          <w:szCs w:val="28"/>
          <w:lang w:eastAsia="ru-RU"/>
        </w:rPr>
        <w:t>преступлени</w:t>
      </w:r>
      <w:r>
        <w:rPr>
          <w:rFonts w:ascii="Times New Roman" w:hAnsi="Times New Roman" w:cs="Times New Roman"/>
          <w:sz w:val="28"/>
          <w:szCs w:val="28"/>
          <w:lang w:eastAsia="ru-RU"/>
        </w:rPr>
        <w:t>е</w:t>
      </w:r>
      <w:r w:rsidRPr="009E5211">
        <w:rPr>
          <w:rFonts w:ascii="Times New Roman" w:hAnsi="Times New Roman" w:cs="Times New Roman"/>
          <w:sz w:val="28"/>
          <w:szCs w:val="28"/>
          <w:lang w:eastAsia="ru-RU"/>
        </w:rPr>
        <w:t>, связанн</w:t>
      </w:r>
      <w:r>
        <w:rPr>
          <w:rFonts w:ascii="Times New Roman" w:hAnsi="Times New Roman" w:cs="Times New Roman"/>
          <w:sz w:val="28"/>
          <w:szCs w:val="28"/>
          <w:lang w:eastAsia="ru-RU"/>
        </w:rPr>
        <w:t>ое</w:t>
      </w:r>
      <w:r w:rsidRPr="009E5211">
        <w:rPr>
          <w:rFonts w:ascii="Times New Roman" w:hAnsi="Times New Roman" w:cs="Times New Roman"/>
          <w:sz w:val="28"/>
          <w:szCs w:val="28"/>
          <w:lang w:eastAsia="ru-RU"/>
        </w:rPr>
        <w:t xml:space="preserve"> с незаконным оборотом наркотических средств, </w:t>
      </w:r>
      <w:r w:rsidRPr="009D4BAC">
        <w:rPr>
          <w:rFonts w:ascii="Times New Roman" w:hAnsi="Times New Roman" w:cs="Times New Roman"/>
          <w:sz w:val="28"/>
          <w:szCs w:val="28"/>
          <w:lang w:eastAsia="ru-RU"/>
        </w:rPr>
        <w:t>тогда как за 2017 год было выявлено 8 преступлений.</w:t>
      </w:r>
    </w:p>
    <w:p w:rsidR="00106DDA" w:rsidRPr="00A76B4F" w:rsidRDefault="00106DDA" w:rsidP="00BB639E">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сравнению с предыдущим годом к</w:t>
      </w:r>
      <w:r w:rsidRPr="009D4BAC">
        <w:rPr>
          <w:rFonts w:ascii="Times New Roman" w:hAnsi="Times New Roman" w:cs="Times New Roman"/>
          <w:sz w:val="28"/>
          <w:szCs w:val="28"/>
          <w:lang w:eastAsia="ru-RU"/>
        </w:rPr>
        <w:t>оличество преступлений, совершенных в быту</w:t>
      </w:r>
      <w:r w:rsidR="00BB639E">
        <w:rPr>
          <w:rFonts w:ascii="Times New Roman" w:hAnsi="Times New Roman" w:cs="Times New Roman"/>
          <w:sz w:val="28"/>
          <w:szCs w:val="28"/>
          <w:lang w:eastAsia="ru-RU"/>
        </w:rPr>
        <w:t>,</w:t>
      </w:r>
      <w:r w:rsidRPr="009D4B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уменьшилось на 8 случаев или на 33,3 %</w:t>
      </w:r>
      <w:r w:rsidR="00BB639E">
        <w:rPr>
          <w:rFonts w:ascii="Times New Roman" w:hAnsi="Times New Roman" w:cs="Times New Roman"/>
          <w:sz w:val="28"/>
          <w:szCs w:val="28"/>
          <w:lang w:eastAsia="ru-RU"/>
        </w:rPr>
        <w:t>:</w:t>
      </w:r>
      <w:r w:rsidRPr="009D4BAC">
        <w:rPr>
          <w:rFonts w:ascii="Times New Roman" w:hAnsi="Times New Roman" w:cs="Times New Roman"/>
          <w:sz w:val="28"/>
          <w:szCs w:val="28"/>
          <w:lang w:eastAsia="ru-RU"/>
        </w:rPr>
        <w:t xml:space="preserve"> </w:t>
      </w:r>
      <w:r w:rsidR="00BB639E">
        <w:rPr>
          <w:rFonts w:ascii="Times New Roman" w:hAnsi="Times New Roman" w:cs="Times New Roman"/>
          <w:sz w:val="28"/>
          <w:szCs w:val="28"/>
          <w:lang w:eastAsia="ru-RU"/>
        </w:rPr>
        <w:br/>
      </w:r>
      <w:r w:rsidRPr="009D4BAC">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24</w:t>
      </w:r>
      <w:r w:rsidRPr="009D4BAC">
        <w:rPr>
          <w:rFonts w:ascii="Times New Roman" w:hAnsi="Times New Roman" w:cs="Times New Roman"/>
          <w:sz w:val="28"/>
          <w:szCs w:val="28"/>
          <w:lang w:eastAsia="ru-RU"/>
        </w:rPr>
        <w:t xml:space="preserve"> случаев </w:t>
      </w:r>
      <w:r>
        <w:rPr>
          <w:rFonts w:ascii="Times New Roman" w:hAnsi="Times New Roman" w:cs="Times New Roman"/>
          <w:sz w:val="28"/>
          <w:szCs w:val="28"/>
          <w:lang w:eastAsia="ru-RU"/>
        </w:rPr>
        <w:t xml:space="preserve">в </w:t>
      </w:r>
      <w:r w:rsidRPr="009D4BAC">
        <w:rPr>
          <w:rFonts w:ascii="Times New Roman" w:hAnsi="Times New Roman" w:cs="Times New Roman"/>
          <w:sz w:val="28"/>
          <w:szCs w:val="28"/>
          <w:lang w:eastAsia="ru-RU"/>
        </w:rPr>
        <w:t>2017 год</w:t>
      </w:r>
      <w:r>
        <w:rPr>
          <w:rFonts w:ascii="Times New Roman" w:hAnsi="Times New Roman" w:cs="Times New Roman"/>
          <w:sz w:val="28"/>
          <w:szCs w:val="28"/>
          <w:lang w:eastAsia="ru-RU"/>
        </w:rPr>
        <w:t>у</w:t>
      </w:r>
      <w:r w:rsidRPr="009D4BAC">
        <w:rPr>
          <w:rFonts w:ascii="Times New Roman" w:hAnsi="Times New Roman" w:cs="Times New Roman"/>
          <w:sz w:val="28"/>
          <w:szCs w:val="28"/>
          <w:lang w:eastAsia="ru-RU"/>
        </w:rPr>
        <w:t xml:space="preserve"> до 1</w:t>
      </w:r>
      <w:r>
        <w:rPr>
          <w:rFonts w:ascii="Times New Roman" w:hAnsi="Times New Roman" w:cs="Times New Roman"/>
          <w:sz w:val="28"/>
          <w:szCs w:val="28"/>
          <w:lang w:eastAsia="ru-RU"/>
        </w:rPr>
        <w:t>6</w:t>
      </w:r>
      <w:r w:rsidRPr="009D4B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9D4BAC">
        <w:rPr>
          <w:rFonts w:ascii="Times New Roman" w:hAnsi="Times New Roman" w:cs="Times New Roman"/>
          <w:sz w:val="28"/>
          <w:szCs w:val="28"/>
          <w:lang w:eastAsia="ru-RU"/>
        </w:rPr>
        <w:t xml:space="preserve"> 2018 год</w:t>
      </w:r>
      <w:r>
        <w:rPr>
          <w:rFonts w:ascii="Times New Roman" w:hAnsi="Times New Roman" w:cs="Times New Roman"/>
          <w:sz w:val="28"/>
          <w:szCs w:val="28"/>
          <w:lang w:eastAsia="ru-RU"/>
        </w:rPr>
        <w:t>у</w:t>
      </w:r>
      <w:r w:rsidRPr="009D4BAC">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Pr="00A76B4F">
        <w:rPr>
          <w:rFonts w:ascii="Times New Roman" w:hAnsi="Times New Roman" w:cs="Times New Roman"/>
          <w:sz w:val="28"/>
          <w:szCs w:val="28"/>
          <w:lang w:eastAsia="ru-RU"/>
        </w:rPr>
        <w:t>Количество экологических преступлений снизилось на 4 случая или на 21,1 %</w:t>
      </w:r>
      <w:r>
        <w:rPr>
          <w:rFonts w:ascii="Times New Roman" w:hAnsi="Times New Roman" w:cs="Times New Roman"/>
          <w:sz w:val="28"/>
          <w:szCs w:val="28"/>
          <w:lang w:eastAsia="ru-RU"/>
        </w:rPr>
        <w:t xml:space="preserve"> (с 19 случаев </w:t>
      </w:r>
      <w:r w:rsidR="00BB639E">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в 2017 году </w:t>
      </w:r>
      <w:r w:rsidR="00A16400">
        <w:rPr>
          <w:rFonts w:ascii="Times New Roman" w:hAnsi="Times New Roman" w:cs="Times New Roman"/>
          <w:sz w:val="28"/>
          <w:szCs w:val="28"/>
          <w:lang w:eastAsia="ru-RU"/>
        </w:rPr>
        <w:t xml:space="preserve">до 15 случаев в </w:t>
      </w:r>
      <w:r>
        <w:rPr>
          <w:rFonts w:ascii="Times New Roman" w:hAnsi="Times New Roman" w:cs="Times New Roman"/>
          <w:sz w:val="28"/>
          <w:szCs w:val="28"/>
          <w:lang w:eastAsia="ru-RU"/>
        </w:rPr>
        <w:t>2018 году).</w:t>
      </w:r>
      <w:r w:rsidRPr="00A76B4F">
        <w:rPr>
          <w:rFonts w:ascii="Times New Roman" w:hAnsi="Times New Roman" w:cs="Times New Roman"/>
          <w:sz w:val="28"/>
          <w:szCs w:val="28"/>
          <w:lang w:eastAsia="ru-RU"/>
        </w:rPr>
        <w:t xml:space="preserve">  </w:t>
      </w:r>
    </w:p>
    <w:p w:rsidR="00106DDA" w:rsidRPr="002314BC" w:rsidRDefault="00106DDA" w:rsidP="00BB639E">
      <w:pPr>
        <w:ind w:firstLine="709"/>
        <w:jc w:val="both"/>
        <w:rPr>
          <w:rFonts w:ascii="Times New Roman" w:hAnsi="Times New Roman" w:cs="Times New Roman"/>
          <w:sz w:val="28"/>
          <w:szCs w:val="28"/>
          <w:lang w:eastAsia="ru-RU"/>
        </w:rPr>
      </w:pPr>
      <w:r w:rsidRPr="00160AA1">
        <w:rPr>
          <w:rFonts w:ascii="Times New Roman" w:hAnsi="Times New Roman" w:cs="Times New Roman"/>
          <w:sz w:val="28"/>
          <w:szCs w:val="28"/>
          <w:lang w:eastAsia="ru-RU"/>
        </w:rPr>
        <w:t>За отчетный год наблюдается уменьшение</w:t>
      </w:r>
      <w:r w:rsidRPr="001423FC">
        <w:rPr>
          <w:rFonts w:ascii="Times New Roman" w:hAnsi="Times New Roman" w:cs="Times New Roman"/>
          <w:color w:val="FF0000"/>
          <w:sz w:val="28"/>
          <w:szCs w:val="28"/>
          <w:lang w:eastAsia="ru-RU"/>
        </w:rPr>
        <w:t xml:space="preserve"> </w:t>
      </w:r>
      <w:r w:rsidRPr="00160AA1">
        <w:rPr>
          <w:rFonts w:ascii="Times New Roman" w:hAnsi="Times New Roman" w:cs="Times New Roman"/>
          <w:sz w:val="28"/>
          <w:szCs w:val="28"/>
          <w:lang w:eastAsia="ru-RU"/>
        </w:rPr>
        <w:t>числа преступлений,</w:t>
      </w:r>
      <w:r w:rsidRPr="001423FC">
        <w:rPr>
          <w:rFonts w:ascii="Times New Roman" w:hAnsi="Times New Roman" w:cs="Times New Roman"/>
          <w:color w:val="FF0000"/>
          <w:sz w:val="28"/>
          <w:szCs w:val="28"/>
          <w:lang w:eastAsia="ru-RU"/>
        </w:rPr>
        <w:t xml:space="preserve"> </w:t>
      </w:r>
      <w:r w:rsidRPr="00160AA1">
        <w:rPr>
          <w:rFonts w:ascii="Times New Roman" w:hAnsi="Times New Roman" w:cs="Times New Roman"/>
          <w:sz w:val="28"/>
          <w:szCs w:val="28"/>
          <w:lang w:eastAsia="ru-RU"/>
        </w:rPr>
        <w:t xml:space="preserve">совершенных в общественных </w:t>
      </w:r>
      <w:r w:rsidRPr="00305C04">
        <w:rPr>
          <w:rFonts w:ascii="Times New Roman" w:hAnsi="Times New Roman" w:cs="Times New Roman"/>
          <w:sz w:val="28"/>
          <w:szCs w:val="28"/>
          <w:lang w:eastAsia="ru-RU"/>
        </w:rPr>
        <w:t>местах</w:t>
      </w:r>
      <w:r w:rsidR="00BB639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05C04">
        <w:rPr>
          <w:rFonts w:ascii="Times New Roman" w:hAnsi="Times New Roman" w:cs="Times New Roman"/>
          <w:sz w:val="28"/>
          <w:szCs w:val="28"/>
          <w:lang w:eastAsia="ru-RU"/>
        </w:rPr>
        <w:t>на 8 сл</w:t>
      </w:r>
      <w:r>
        <w:rPr>
          <w:rFonts w:ascii="Times New Roman" w:hAnsi="Times New Roman" w:cs="Times New Roman"/>
          <w:sz w:val="28"/>
          <w:szCs w:val="28"/>
          <w:lang w:eastAsia="ru-RU"/>
        </w:rPr>
        <w:t>у</w:t>
      </w:r>
      <w:r w:rsidRPr="00305C04">
        <w:rPr>
          <w:rFonts w:ascii="Times New Roman" w:hAnsi="Times New Roman" w:cs="Times New Roman"/>
          <w:sz w:val="28"/>
          <w:szCs w:val="28"/>
          <w:lang w:eastAsia="ru-RU"/>
        </w:rPr>
        <w:t xml:space="preserve">чаев (2018 год – 20 случаев, 2017 год – 28). По сравнению с </w:t>
      </w:r>
      <w:r>
        <w:rPr>
          <w:rFonts w:ascii="Times New Roman" w:hAnsi="Times New Roman" w:cs="Times New Roman"/>
          <w:sz w:val="28"/>
          <w:szCs w:val="28"/>
          <w:lang w:eastAsia="ru-RU"/>
        </w:rPr>
        <w:t xml:space="preserve">предыдущим </w:t>
      </w:r>
      <w:r w:rsidRPr="00305C04">
        <w:rPr>
          <w:rFonts w:ascii="Times New Roman" w:hAnsi="Times New Roman" w:cs="Times New Roman"/>
          <w:sz w:val="28"/>
          <w:szCs w:val="28"/>
          <w:lang w:eastAsia="ru-RU"/>
        </w:rPr>
        <w:t>год</w:t>
      </w:r>
      <w:r>
        <w:rPr>
          <w:rFonts w:ascii="Times New Roman" w:hAnsi="Times New Roman" w:cs="Times New Roman"/>
          <w:sz w:val="28"/>
          <w:szCs w:val="28"/>
          <w:lang w:eastAsia="ru-RU"/>
        </w:rPr>
        <w:t>ом</w:t>
      </w:r>
      <w:r w:rsidR="00A16400">
        <w:rPr>
          <w:rFonts w:ascii="Times New Roman" w:hAnsi="Times New Roman" w:cs="Times New Roman"/>
          <w:sz w:val="28"/>
          <w:szCs w:val="28"/>
          <w:lang w:eastAsia="ru-RU"/>
        </w:rPr>
        <w:t xml:space="preserve"> число уличных преступлений </w:t>
      </w:r>
      <w:r w:rsidRPr="00305C04">
        <w:rPr>
          <w:rFonts w:ascii="Times New Roman" w:hAnsi="Times New Roman" w:cs="Times New Roman"/>
          <w:sz w:val="28"/>
          <w:szCs w:val="28"/>
          <w:lang w:eastAsia="ru-RU"/>
        </w:rPr>
        <w:t xml:space="preserve">уменьшилось </w:t>
      </w:r>
      <w:r>
        <w:rPr>
          <w:rFonts w:ascii="Times New Roman" w:hAnsi="Times New Roman" w:cs="Times New Roman"/>
          <w:sz w:val="28"/>
          <w:szCs w:val="28"/>
          <w:lang w:eastAsia="ru-RU"/>
        </w:rPr>
        <w:t>на 10 случаев или на 38,5</w:t>
      </w:r>
      <w:r w:rsidRPr="00305C0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05C04">
        <w:rPr>
          <w:rFonts w:ascii="Times New Roman" w:hAnsi="Times New Roman" w:cs="Times New Roman"/>
          <w:sz w:val="28"/>
          <w:szCs w:val="28"/>
          <w:lang w:eastAsia="ru-RU"/>
        </w:rPr>
        <w:t xml:space="preserve">(2018 год – </w:t>
      </w:r>
      <w:r w:rsidR="00A16400">
        <w:rPr>
          <w:rFonts w:ascii="Times New Roman" w:hAnsi="Times New Roman" w:cs="Times New Roman"/>
          <w:sz w:val="28"/>
          <w:szCs w:val="28"/>
          <w:lang w:eastAsia="ru-RU"/>
        </w:rPr>
        <w:br/>
        <w:t>16 случаев,</w:t>
      </w:r>
      <w:r w:rsidRPr="00305C04">
        <w:rPr>
          <w:rFonts w:ascii="Times New Roman" w:hAnsi="Times New Roman" w:cs="Times New Roman"/>
          <w:sz w:val="28"/>
          <w:szCs w:val="28"/>
          <w:lang w:eastAsia="ru-RU"/>
        </w:rPr>
        <w:t xml:space="preserve"> 2017 год – 26)</w:t>
      </w:r>
      <w:r>
        <w:rPr>
          <w:rFonts w:ascii="Times New Roman" w:hAnsi="Times New Roman" w:cs="Times New Roman"/>
          <w:sz w:val="28"/>
          <w:szCs w:val="28"/>
          <w:lang w:eastAsia="ru-RU"/>
        </w:rPr>
        <w:t xml:space="preserve">, </w:t>
      </w:r>
      <w:r w:rsidRPr="002314BC">
        <w:rPr>
          <w:rFonts w:ascii="Times New Roman" w:hAnsi="Times New Roman" w:cs="Times New Roman"/>
          <w:sz w:val="28"/>
          <w:szCs w:val="28"/>
          <w:lang w:eastAsia="ru-RU"/>
        </w:rPr>
        <w:t xml:space="preserve">количество краж снизилось незначительно </w:t>
      </w:r>
      <w:r>
        <w:rPr>
          <w:rFonts w:ascii="Times New Roman" w:hAnsi="Times New Roman" w:cs="Times New Roman"/>
          <w:sz w:val="28"/>
          <w:szCs w:val="28"/>
          <w:lang w:eastAsia="ru-RU"/>
        </w:rPr>
        <w:t>–</w:t>
      </w:r>
      <w:r w:rsidRPr="002314BC">
        <w:rPr>
          <w:rFonts w:ascii="Times New Roman" w:hAnsi="Times New Roman" w:cs="Times New Roman"/>
          <w:sz w:val="28"/>
          <w:szCs w:val="28"/>
          <w:lang w:eastAsia="ru-RU"/>
        </w:rPr>
        <w:t xml:space="preserve">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с </w:t>
      </w:r>
      <w:r w:rsidRPr="002314BC">
        <w:rPr>
          <w:rFonts w:ascii="Times New Roman" w:hAnsi="Times New Roman" w:cs="Times New Roman"/>
          <w:sz w:val="28"/>
          <w:szCs w:val="28"/>
          <w:lang w:eastAsia="ru-RU"/>
        </w:rPr>
        <w:t>45</w:t>
      </w:r>
      <w:r>
        <w:rPr>
          <w:rFonts w:ascii="Times New Roman" w:hAnsi="Times New Roman" w:cs="Times New Roman"/>
          <w:sz w:val="28"/>
          <w:szCs w:val="28"/>
          <w:lang w:eastAsia="ru-RU"/>
        </w:rPr>
        <w:t xml:space="preserve"> случаев в </w:t>
      </w:r>
      <w:r w:rsidRPr="002314BC">
        <w:rPr>
          <w:rFonts w:ascii="Times New Roman" w:hAnsi="Times New Roman" w:cs="Times New Roman"/>
          <w:sz w:val="28"/>
          <w:szCs w:val="28"/>
          <w:lang w:eastAsia="ru-RU"/>
        </w:rPr>
        <w:t>2017 году до 44 в 2018</w:t>
      </w:r>
      <w:r>
        <w:rPr>
          <w:rFonts w:ascii="Times New Roman" w:hAnsi="Times New Roman" w:cs="Times New Roman"/>
          <w:sz w:val="28"/>
          <w:szCs w:val="28"/>
          <w:lang w:eastAsia="ru-RU"/>
        </w:rPr>
        <w:t xml:space="preserve"> году</w:t>
      </w:r>
      <w:r w:rsidRPr="002314BC">
        <w:rPr>
          <w:rFonts w:ascii="Times New Roman" w:hAnsi="Times New Roman" w:cs="Times New Roman"/>
          <w:sz w:val="28"/>
          <w:szCs w:val="28"/>
          <w:lang w:eastAsia="ru-RU"/>
        </w:rPr>
        <w:t>.</w:t>
      </w:r>
    </w:p>
    <w:p w:rsidR="00106DDA" w:rsidRPr="00A04AE6" w:rsidRDefault="00106DDA" w:rsidP="00BB639E">
      <w:pPr>
        <w:ind w:firstLine="709"/>
        <w:jc w:val="both"/>
        <w:rPr>
          <w:rFonts w:ascii="Times New Roman" w:hAnsi="Times New Roman" w:cs="Times New Roman"/>
          <w:sz w:val="28"/>
          <w:szCs w:val="28"/>
          <w:lang w:eastAsia="ru-RU"/>
        </w:rPr>
      </w:pPr>
      <w:r w:rsidRPr="00A04AE6">
        <w:rPr>
          <w:rFonts w:ascii="Times New Roman" w:hAnsi="Times New Roman" w:cs="Times New Roman"/>
          <w:sz w:val="28"/>
          <w:szCs w:val="28"/>
          <w:lang w:eastAsia="ru-RU"/>
        </w:rPr>
        <w:t>Положительных результатов удалось достичь</w:t>
      </w:r>
      <w:r w:rsidR="00BB639E">
        <w:rPr>
          <w:rFonts w:ascii="Times New Roman" w:hAnsi="Times New Roman" w:cs="Times New Roman"/>
          <w:sz w:val="28"/>
          <w:szCs w:val="28"/>
          <w:lang w:eastAsia="ru-RU"/>
        </w:rPr>
        <w:t>,</w:t>
      </w:r>
      <w:r w:rsidRPr="00A04AE6">
        <w:rPr>
          <w:rFonts w:ascii="Times New Roman" w:hAnsi="Times New Roman" w:cs="Times New Roman"/>
          <w:sz w:val="28"/>
          <w:szCs w:val="28"/>
          <w:lang w:eastAsia="ru-RU"/>
        </w:rPr>
        <w:t xml:space="preserve"> в первую очередь</w:t>
      </w:r>
      <w:r w:rsidR="00BB639E">
        <w:rPr>
          <w:rFonts w:ascii="Times New Roman" w:hAnsi="Times New Roman" w:cs="Times New Roman"/>
          <w:sz w:val="28"/>
          <w:szCs w:val="28"/>
          <w:lang w:eastAsia="ru-RU"/>
        </w:rPr>
        <w:t>,</w:t>
      </w:r>
      <w:r w:rsidRPr="00A04AE6">
        <w:rPr>
          <w:rFonts w:ascii="Times New Roman" w:hAnsi="Times New Roman" w:cs="Times New Roman"/>
          <w:sz w:val="28"/>
          <w:szCs w:val="28"/>
          <w:lang w:eastAsia="ru-RU"/>
        </w:rPr>
        <w:t xml:space="preserve"> в связи с усилением профилактических мер, принимаемых органами внутренних дел и органами местного самоуправления при работе </w:t>
      </w:r>
      <w:r w:rsidR="00A16400">
        <w:rPr>
          <w:rFonts w:ascii="Times New Roman" w:hAnsi="Times New Roman" w:cs="Times New Roman"/>
          <w:sz w:val="28"/>
          <w:szCs w:val="28"/>
          <w:lang w:eastAsia="ru-RU"/>
        </w:rPr>
        <w:br/>
      </w:r>
      <w:r w:rsidRPr="00A04AE6">
        <w:rPr>
          <w:rFonts w:ascii="Times New Roman" w:hAnsi="Times New Roman" w:cs="Times New Roman"/>
          <w:sz w:val="28"/>
          <w:szCs w:val="28"/>
          <w:lang w:eastAsia="ru-RU"/>
        </w:rPr>
        <w:t>с населением.</w:t>
      </w:r>
    </w:p>
    <w:p w:rsidR="00106DDA" w:rsidRPr="00C6497E" w:rsidRDefault="00106DDA" w:rsidP="00BB639E">
      <w:pPr>
        <w:ind w:firstLine="709"/>
        <w:jc w:val="both"/>
        <w:rPr>
          <w:rFonts w:ascii="Times New Roman" w:hAnsi="Times New Roman"/>
          <w:sz w:val="28"/>
          <w:szCs w:val="28"/>
        </w:rPr>
      </w:pPr>
      <w:r w:rsidRPr="00C6497E">
        <w:rPr>
          <w:rFonts w:ascii="Times New Roman" w:hAnsi="Times New Roman"/>
          <w:sz w:val="28"/>
          <w:szCs w:val="28"/>
        </w:rPr>
        <w:t>За 2018 год число преступлений коррупционной направленности по сравнению с предыдущим годом увеличилось на 2 случая и составило 4 (20</w:t>
      </w:r>
      <w:r w:rsidR="00A16400">
        <w:rPr>
          <w:rFonts w:ascii="Times New Roman" w:hAnsi="Times New Roman"/>
          <w:sz w:val="28"/>
          <w:szCs w:val="28"/>
        </w:rPr>
        <w:t xml:space="preserve">17 год – 2 случая). Увеличение </w:t>
      </w:r>
      <w:r w:rsidRPr="00C6497E">
        <w:rPr>
          <w:rFonts w:ascii="Times New Roman" w:hAnsi="Times New Roman"/>
          <w:sz w:val="28"/>
          <w:szCs w:val="28"/>
        </w:rPr>
        <w:t xml:space="preserve">связано с активизацией работы сотрудников органов внутренних дел в 2018 году, а также совершенствованием мер по противодействию коррупции, одной из которых является формирование в обществе нетерпимости к коррупционному поведению. </w:t>
      </w:r>
    </w:p>
    <w:p w:rsidR="00106DDA" w:rsidRPr="00556F68" w:rsidRDefault="00106DDA" w:rsidP="00BB639E">
      <w:pPr>
        <w:ind w:firstLine="709"/>
        <w:jc w:val="both"/>
        <w:rPr>
          <w:rFonts w:ascii="Times New Roman" w:hAnsi="Times New Roman" w:cs="Times New Roman"/>
          <w:sz w:val="28"/>
          <w:szCs w:val="28"/>
          <w:lang w:eastAsia="ru-RU"/>
        </w:rPr>
      </w:pPr>
      <w:r w:rsidRPr="00556F68">
        <w:rPr>
          <w:rFonts w:ascii="Times New Roman" w:hAnsi="Times New Roman" w:cs="Times New Roman"/>
          <w:bCs/>
          <w:sz w:val="28"/>
          <w:szCs w:val="28"/>
          <w:lang w:eastAsia="ru-RU"/>
        </w:rPr>
        <w:t>Улучшилась ситуация с показателями дорожно-транспортных происшествий.</w:t>
      </w:r>
      <w:r w:rsidRPr="00556F68">
        <w:rPr>
          <w:rFonts w:ascii="Times New Roman" w:hAnsi="Times New Roman" w:cs="Times New Roman"/>
          <w:color w:val="FF0000"/>
          <w:sz w:val="28"/>
          <w:szCs w:val="28"/>
          <w:lang w:eastAsia="ru-RU"/>
        </w:rPr>
        <w:t xml:space="preserve"> </w:t>
      </w:r>
      <w:r w:rsidR="00A16400">
        <w:rPr>
          <w:rFonts w:ascii="Times New Roman" w:hAnsi="Times New Roman" w:cs="Times New Roman"/>
          <w:sz w:val="28"/>
          <w:szCs w:val="28"/>
          <w:lang w:eastAsia="ru-RU"/>
        </w:rPr>
        <w:t xml:space="preserve">В течение </w:t>
      </w:r>
      <w:r w:rsidRPr="00556F68">
        <w:rPr>
          <w:rFonts w:ascii="Times New Roman" w:hAnsi="Times New Roman" w:cs="Times New Roman"/>
          <w:sz w:val="28"/>
          <w:szCs w:val="28"/>
          <w:lang w:eastAsia="ru-RU"/>
        </w:rPr>
        <w:t>2018 года на территории района зарегистрировано 54 до</w:t>
      </w:r>
      <w:r w:rsidR="00A16400">
        <w:rPr>
          <w:rFonts w:ascii="Times New Roman" w:hAnsi="Times New Roman" w:cs="Times New Roman"/>
          <w:sz w:val="28"/>
          <w:szCs w:val="28"/>
          <w:lang w:eastAsia="ru-RU"/>
        </w:rPr>
        <w:t xml:space="preserve">рожно-транспортных </w:t>
      </w:r>
      <w:r>
        <w:rPr>
          <w:rFonts w:ascii="Times New Roman" w:hAnsi="Times New Roman" w:cs="Times New Roman"/>
          <w:sz w:val="28"/>
          <w:szCs w:val="28"/>
          <w:lang w:eastAsia="ru-RU"/>
        </w:rPr>
        <w:t>происшествия</w:t>
      </w:r>
      <w:r w:rsidRPr="00556F68">
        <w:rPr>
          <w:rFonts w:ascii="Times New Roman" w:hAnsi="Times New Roman" w:cs="Times New Roman"/>
          <w:sz w:val="28"/>
          <w:szCs w:val="28"/>
          <w:lang w:eastAsia="ru-RU"/>
        </w:rPr>
        <w:t xml:space="preserve">, из них </w:t>
      </w:r>
      <w:r w:rsidR="00A16400">
        <w:rPr>
          <w:rFonts w:ascii="Times New Roman" w:hAnsi="Times New Roman" w:cs="Times New Roman"/>
          <w:sz w:val="28"/>
          <w:szCs w:val="28"/>
          <w:lang w:eastAsia="ru-RU"/>
        </w:rPr>
        <w:br/>
      </w:r>
      <w:r w:rsidRPr="00556F68">
        <w:rPr>
          <w:rFonts w:ascii="Times New Roman" w:hAnsi="Times New Roman" w:cs="Times New Roman"/>
          <w:sz w:val="28"/>
          <w:szCs w:val="28"/>
          <w:lang w:eastAsia="ru-RU"/>
        </w:rPr>
        <w:t xml:space="preserve">со смертельным исходом 4 случая. В 2017 году было зарегистрировано </w:t>
      </w:r>
      <w:r w:rsidR="00A16400">
        <w:rPr>
          <w:rFonts w:ascii="Times New Roman" w:hAnsi="Times New Roman" w:cs="Times New Roman"/>
          <w:sz w:val="28"/>
          <w:szCs w:val="28"/>
          <w:lang w:eastAsia="ru-RU"/>
        </w:rPr>
        <w:br/>
      </w:r>
      <w:r w:rsidRPr="00556F68">
        <w:rPr>
          <w:rFonts w:ascii="Times New Roman" w:hAnsi="Times New Roman" w:cs="Times New Roman"/>
          <w:sz w:val="28"/>
          <w:szCs w:val="28"/>
          <w:lang w:eastAsia="ru-RU"/>
        </w:rPr>
        <w:t>6</w:t>
      </w:r>
      <w:r w:rsidR="00A16400">
        <w:rPr>
          <w:rFonts w:ascii="Times New Roman" w:hAnsi="Times New Roman" w:cs="Times New Roman"/>
          <w:sz w:val="28"/>
          <w:szCs w:val="28"/>
          <w:lang w:eastAsia="ru-RU"/>
        </w:rPr>
        <w:t xml:space="preserve">8 случаев дорожно-транспортных </w:t>
      </w:r>
      <w:r w:rsidRPr="00556F68">
        <w:rPr>
          <w:rFonts w:ascii="Times New Roman" w:hAnsi="Times New Roman" w:cs="Times New Roman"/>
          <w:sz w:val="28"/>
          <w:szCs w:val="28"/>
          <w:lang w:eastAsia="ru-RU"/>
        </w:rPr>
        <w:t>происшествий, из них 5 со смертельным исходом.</w:t>
      </w:r>
      <w:r w:rsidRPr="00556F68">
        <w:rPr>
          <w:rFonts w:ascii="Times New Roman" w:hAnsi="Times New Roman" w:cs="Times New Roman"/>
          <w:color w:val="FF0000"/>
          <w:sz w:val="28"/>
          <w:szCs w:val="28"/>
          <w:lang w:eastAsia="ru-RU"/>
        </w:rPr>
        <w:t xml:space="preserve"> </w:t>
      </w:r>
      <w:r w:rsidRPr="00556F68">
        <w:rPr>
          <w:rFonts w:ascii="Times New Roman" w:hAnsi="Times New Roman" w:cs="Times New Roman"/>
          <w:sz w:val="28"/>
          <w:szCs w:val="28"/>
          <w:lang w:eastAsia="ru-RU"/>
        </w:rPr>
        <w:t xml:space="preserve">В 2018 году зарегистрировано </w:t>
      </w:r>
      <w:r>
        <w:rPr>
          <w:rFonts w:ascii="Times New Roman" w:hAnsi="Times New Roman" w:cs="Times New Roman"/>
          <w:sz w:val="28"/>
          <w:szCs w:val="28"/>
          <w:lang w:eastAsia="ru-RU"/>
        </w:rPr>
        <w:t>7</w:t>
      </w:r>
      <w:r w:rsidRPr="00556F68">
        <w:rPr>
          <w:rFonts w:ascii="Times New Roman" w:hAnsi="Times New Roman" w:cs="Times New Roman"/>
          <w:sz w:val="28"/>
          <w:szCs w:val="28"/>
          <w:lang w:eastAsia="ru-RU"/>
        </w:rPr>
        <w:t xml:space="preserve"> дорожно-транспортных происшестви</w:t>
      </w:r>
      <w:r>
        <w:rPr>
          <w:rFonts w:ascii="Times New Roman" w:hAnsi="Times New Roman" w:cs="Times New Roman"/>
          <w:sz w:val="28"/>
          <w:szCs w:val="28"/>
          <w:lang w:eastAsia="ru-RU"/>
        </w:rPr>
        <w:t>й</w:t>
      </w:r>
      <w:r w:rsidRPr="00556F68">
        <w:rPr>
          <w:rFonts w:ascii="Times New Roman" w:hAnsi="Times New Roman" w:cs="Times New Roman"/>
          <w:sz w:val="28"/>
          <w:szCs w:val="28"/>
          <w:lang w:eastAsia="ru-RU"/>
        </w:rPr>
        <w:t xml:space="preserve"> (без смертельного исхода) с участием несовершеннолетних граждан.</w:t>
      </w:r>
    </w:p>
    <w:p w:rsidR="00106DDA" w:rsidRPr="00927C38" w:rsidRDefault="00106DDA" w:rsidP="00BB639E">
      <w:pPr>
        <w:ind w:firstLine="709"/>
        <w:jc w:val="both"/>
        <w:rPr>
          <w:rFonts w:ascii="Times New Roman" w:hAnsi="Times New Roman" w:cs="Times New Roman"/>
          <w:i/>
          <w:sz w:val="28"/>
          <w:szCs w:val="28"/>
          <w:lang w:eastAsia="ru-RU"/>
        </w:rPr>
      </w:pPr>
      <w:r w:rsidRPr="00085288">
        <w:rPr>
          <w:rFonts w:ascii="Times New Roman" w:hAnsi="Times New Roman" w:cs="Times New Roman"/>
          <w:i/>
          <w:sz w:val="28"/>
          <w:szCs w:val="28"/>
          <w:lang w:eastAsia="ru-RU"/>
        </w:rPr>
        <w:t>Деятельность органов и учреждений системы профилактики безнадзорности и правонарушений несовершеннолетних</w:t>
      </w:r>
    </w:p>
    <w:p w:rsidR="00106DDA" w:rsidRDefault="00106DDA" w:rsidP="00BB639E">
      <w:pPr>
        <w:autoSpaceDN w:val="0"/>
        <w:adjustRightInd w:val="0"/>
        <w:ind w:firstLine="709"/>
        <w:jc w:val="both"/>
        <w:rPr>
          <w:rFonts w:ascii="Times New Roman" w:hAnsi="Times New Roman" w:cs="Times New Roman"/>
          <w:sz w:val="28"/>
          <w:szCs w:val="28"/>
          <w:lang w:eastAsia="ru-RU"/>
        </w:rPr>
      </w:pPr>
      <w:r w:rsidRPr="00016670">
        <w:rPr>
          <w:rFonts w:ascii="Times New Roman" w:hAnsi="Times New Roman" w:cs="Times New Roman"/>
          <w:sz w:val="28"/>
          <w:szCs w:val="28"/>
          <w:lang w:eastAsia="ru-RU"/>
        </w:rPr>
        <w:t xml:space="preserve">Сравнительный анализ статистических данных за 2018 год свидетельствует о следующих изменениях: </w:t>
      </w:r>
    </w:p>
    <w:p w:rsidR="00106DDA" w:rsidRPr="00534388" w:rsidRDefault="00106DDA" w:rsidP="008808D0">
      <w:pPr>
        <w:autoSpaceDN w:val="0"/>
        <w:adjustRightInd w:val="0"/>
        <w:ind w:firstLine="709"/>
        <w:jc w:val="both"/>
        <w:rPr>
          <w:rFonts w:ascii="Times New Roman" w:hAnsi="Times New Roman" w:cs="Times New Roman"/>
          <w:sz w:val="28"/>
          <w:szCs w:val="28"/>
          <w:lang w:eastAsia="ru-RU"/>
        </w:rPr>
      </w:pPr>
    </w:p>
    <w:tbl>
      <w:tblPr>
        <w:tblW w:w="9299" w:type="dxa"/>
        <w:jc w:val="center"/>
        <w:tblLayout w:type="fixed"/>
        <w:tblCellMar>
          <w:left w:w="51" w:type="dxa"/>
          <w:right w:w="51" w:type="dxa"/>
        </w:tblCellMar>
        <w:tblLook w:val="04A0" w:firstRow="1" w:lastRow="0" w:firstColumn="1" w:lastColumn="0" w:noHBand="0" w:noVBand="1"/>
      </w:tblPr>
      <w:tblGrid>
        <w:gridCol w:w="4368"/>
        <w:gridCol w:w="1417"/>
        <w:gridCol w:w="992"/>
        <w:gridCol w:w="993"/>
        <w:gridCol w:w="1529"/>
      </w:tblGrid>
      <w:tr w:rsidR="00106DDA" w:rsidRPr="002B5761" w:rsidTr="00A16400">
        <w:trPr>
          <w:trHeight w:val="20"/>
          <w:jc w:val="center"/>
        </w:trPr>
        <w:tc>
          <w:tcPr>
            <w:tcW w:w="4368" w:type="dxa"/>
            <w:tcBorders>
              <w:top w:val="single" w:sz="4" w:space="0" w:color="auto"/>
              <w:left w:val="single" w:sz="4" w:space="0" w:color="000000"/>
              <w:bottom w:val="single" w:sz="4" w:space="0" w:color="000000"/>
              <w:right w:val="nil"/>
            </w:tcBorders>
          </w:tcPr>
          <w:p w:rsidR="00106DDA" w:rsidRPr="002B5761"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Показатели</w:t>
            </w:r>
          </w:p>
        </w:tc>
        <w:tc>
          <w:tcPr>
            <w:tcW w:w="1417" w:type="dxa"/>
            <w:tcBorders>
              <w:top w:val="single" w:sz="4" w:space="0" w:color="auto"/>
              <w:left w:val="single" w:sz="4" w:space="0" w:color="000000"/>
              <w:bottom w:val="single" w:sz="4" w:space="0" w:color="000000"/>
              <w:right w:val="single" w:sz="4" w:space="0" w:color="000000"/>
            </w:tcBorders>
          </w:tcPr>
          <w:p w:rsidR="00106DDA" w:rsidRPr="002B5761"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Единицы</w:t>
            </w:r>
          </w:p>
          <w:p w:rsidR="00106DDA" w:rsidRPr="002B5761"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измерения</w:t>
            </w:r>
          </w:p>
        </w:tc>
        <w:tc>
          <w:tcPr>
            <w:tcW w:w="992" w:type="dxa"/>
            <w:tcBorders>
              <w:top w:val="single" w:sz="4" w:space="0" w:color="auto"/>
              <w:left w:val="single" w:sz="4" w:space="0" w:color="000000"/>
              <w:bottom w:val="single" w:sz="4" w:space="0" w:color="000000"/>
              <w:right w:val="nil"/>
            </w:tcBorders>
          </w:tcPr>
          <w:p w:rsidR="00106DDA"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2017</w:t>
            </w:r>
          </w:p>
          <w:p w:rsidR="00106DDA" w:rsidRPr="002B5761"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год</w:t>
            </w:r>
          </w:p>
        </w:tc>
        <w:tc>
          <w:tcPr>
            <w:tcW w:w="993" w:type="dxa"/>
            <w:tcBorders>
              <w:top w:val="single" w:sz="4" w:space="0" w:color="auto"/>
              <w:left w:val="single" w:sz="4" w:space="0" w:color="000000"/>
              <w:bottom w:val="single" w:sz="4" w:space="0" w:color="000000"/>
              <w:right w:val="single" w:sz="4" w:space="0" w:color="000000"/>
            </w:tcBorders>
          </w:tcPr>
          <w:p w:rsidR="00106DDA"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2018</w:t>
            </w:r>
          </w:p>
          <w:p w:rsidR="00106DDA" w:rsidRPr="002B5761"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год</w:t>
            </w:r>
          </w:p>
        </w:tc>
        <w:tc>
          <w:tcPr>
            <w:tcW w:w="1529" w:type="dxa"/>
            <w:tcBorders>
              <w:top w:val="single" w:sz="4" w:space="0" w:color="auto"/>
              <w:left w:val="single" w:sz="4" w:space="0" w:color="000000"/>
              <w:bottom w:val="single" w:sz="4" w:space="0" w:color="000000"/>
              <w:right w:val="single" w:sz="4" w:space="0" w:color="000000"/>
            </w:tcBorders>
          </w:tcPr>
          <w:p w:rsidR="00106DDA" w:rsidRPr="002B5761"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Темп изменения, %</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sidRPr="0057254B">
              <w:rPr>
                <w:rFonts w:ascii="Times New Roman" w:hAnsi="Times New Roman" w:cs="Times New Roman"/>
                <w:sz w:val="26"/>
                <w:szCs w:val="26"/>
                <w:lang w:eastAsia="ru-RU"/>
              </w:rPr>
              <w:t>Количество рассмотренных дел по защите прав и законных интересов несовершеннолетних граждан</w:t>
            </w:r>
            <w:r w:rsidR="00A1640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с начала года</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autoSpaceDN w:val="0"/>
              <w:adjustRightInd w:val="0"/>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71</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56</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78,9</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sidRPr="0057254B">
              <w:rPr>
                <w:rFonts w:ascii="Times New Roman" w:hAnsi="Times New Roman" w:cs="Times New Roman"/>
                <w:sz w:val="26"/>
                <w:szCs w:val="26"/>
                <w:lang w:eastAsia="ru-RU"/>
              </w:rPr>
              <w:t>Число правонарушений с участием несовершеннолетних</w:t>
            </w:r>
            <w:r>
              <w:rPr>
                <w:rFonts w:ascii="Times New Roman" w:hAnsi="Times New Roman" w:cs="Times New Roman"/>
                <w:sz w:val="26"/>
                <w:szCs w:val="26"/>
                <w:lang w:eastAsia="ru-RU"/>
              </w:rPr>
              <w:t xml:space="preserve"> с начала года – всего, из них:</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autoSpaceDN w:val="0"/>
              <w:adjustRightInd w:val="0"/>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D162E" w:rsidRDefault="00106DDA" w:rsidP="008808D0">
            <w:pPr>
              <w:jc w:val="center"/>
              <w:rPr>
                <w:rFonts w:ascii="Times New Roman" w:hAnsi="Times New Roman" w:cs="Times New Roman"/>
                <w:sz w:val="26"/>
                <w:szCs w:val="26"/>
                <w:lang w:eastAsia="ru-RU"/>
              </w:rPr>
            </w:pPr>
            <w:r w:rsidRPr="005D162E">
              <w:rPr>
                <w:rFonts w:ascii="Times New Roman" w:hAnsi="Times New Roman" w:cs="Times New Roman"/>
                <w:sz w:val="26"/>
                <w:szCs w:val="26"/>
                <w:lang w:eastAsia="ru-RU"/>
              </w:rPr>
              <w:t>16</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jc w:val="center"/>
              <w:rPr>
                <w:rFonts w:ascii="Times New Roman" w:hAnsi="Times New Roman" w:cs="Times New Roman"/>
                <w:sz w:val="26"/>
                <w:szCs w:val="26"/>
                <w:lang w:eastAsia="ru-RU"/>
              </w:rPr>
            </w:pPr>
            <w:r w:rsidRPr="005D162E">
              <w:rPr>
                <w:rFonts w:ascii="Times New Roman" w:hAnsi="Times New Roman" w:cs="Times New Roman"/>
                <w:sz w:val="26"/>
                <w:szCs w:val="26"/>
                <w:lang w:eastAsia="ru-RU"/>
              </w:rPr>
              <w:t>17</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106,2</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преступлений</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Default="00106DDA" w:rsidP="008808D0">
            <w:pPr>
              <w:jc w:val="center"/>
            </w:pPr>
            <w:r w:rsidRPr="00E73DE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13</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jc w:val="center"/>
              <w:rPr>
                <w:rFonts w:ascii="Times New Roman" w:hAnsi="Times New Roman" w:cs="Times New Roman"/>
                <w:sz w:val="26"/>
                <w:szCs w:val="26"/>
                <w:lang w:eastAsia="ru-RU"/>
              </w:rPr>
            </w:pPr>
            <w:r w:rsidRPr="005D162E">
              <w:rPr>
                <w:rFonts w:ascii="Times New Roman" w:hAnsi="Times New Roman" w:cs="Times New Roman"/>
                <w:sz w:val="26"/>
                <w:szCs w:val="26"/>
                <w:lang w:eastAsia="ru-RU"/>
              </w:rPr>
              <w:t>1</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7,7</w:t>
            </w:r>
          </w:p>
        </w:tc>
      </w:tr>
      <w:tr w:rsidR="00106DDA" w:rsidRPr="00976CD7"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общественно опасных деяний</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Default="00106DDA" w:rsidP="008808D0">
            <w:pPr>
              <w:jc w:val="center"/>
            </w:pPr>
            <w:r w:rsidRPr="00E73DE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7</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976CD7" w:rsidRDefault="00106DDA" w:rsidP="008808D0">
            <w:pPr>
              <w:autoSpaceDN w:val="0"/>
              <w:adjustRightInd w:val="0"/>
              <w:jc w:val="center"/>
              <w:rPr>
                <w:rFonts w:ascii="Times New Roman" w:hAnsi="Times New Roman" w:cs="Times New Roman"/>
                <w:lang w:eastAsia="ru-RU"/>
              </w:rPr>
            </w:pPr>
            <w:r w:rsidRPr="00976CD7">
              <w:rPr>
                <w:rFonts w:ascii="Times New Roman" w:hAnsi="Times New Roman" w:cs="Times New Roman"/>
                <w:lang w:eastAsia="ru-RU"/>
              </w:rPr>
              <w:t xml:space="preserve">рост </w:t>
            </w:r>
          </w:p>
          <w:p w:rsidR="00106DDA" w:rsidRPr="00976CD7" w:rsidRDefault="00106DDA" w:rsidP="008808D0">
            <w:pPr>
              <w:autoSpaceDN w:val="0"/>
              <w:adjustRightInd w:val="0"/>
              <w:jc w:val="center"/>
              <w:rPr>
                <w:rFonts w:ascii="Times New Roman" w:hAnsi="Times New Roman" w:cs="Times New Roman"/>
                <w:sz w:val="26"/>
                <w:szCs w:val="26"/>
                <w:lang w:eastAsia="ru-RU"/>
              </w:rPr>
            </w:pPr>
            <w:r w:rsidRPr="00976CD7">
              <w:rPr>
                <w:rFonts w:ascii="Times New Roman" w:hAnsi="Times New Roman" w:cs="Times New Roman"/>
                <w:lang w:eastAsia="ru-RU"/>
              </w:rPr>
              <w:t xml:space="preserve">в </w:t>
            </w:r>
            <w:r w:rsidRPr="00976CD7">
              <w:rPr>
                <w:rFonts w:ascii="Times New Roman" w:hAnsi="Times New Roman" w:cs="Times New Roman"/>
                <w:sz w:val="26"/>
                <w:szCs w:val="26"/>
                <w:lang w:eastAsia="ru-RU"/>
              </w:rPr>
              <w:t xml:space="preserve">3,5 </w:t>
            </w:r>
            <w:r w:rsidRPr="00976CD7">
              <w:rPr>
                <w:rFonts w:ascii="Times New Roman" w:hAnsi="Times New Roman" w:cs="Times New Roman"/>
                <w:lang w:eastAsia="ru-RU"/>
              </w:rPr>
              <w:t>раза</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Default="00106DDA" w:rsidP="008808D0">
            <w:pPr>
              <w:autoSpaceDN w:val="0"/>
              <w:adjustRightInd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административных правонарушений</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Default="00106DDA" w:rsidP="008808D0">
            <w:pPr>
              <w:jc w:val="center"/>
            </w:pPr>
            <w:r w:rsidRPr="00E73DE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9</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976CD7" w:rsidRDefault="00106DDA" w:rsidP="008808D0">
            <w:pPr>
              <w:autoSpaceDN w:val="0"/>
              <w:adjustRightInd w:val="0"/>
              <w:jc w:val="center"/>
              <w:rPr>
                <w:rFonts w:ascii="Times New Roman" w:hAnsi="Times New Roman" w:cs="Times New Roman"/>
                <w:lang w:eastAsia="ru-RU"/>
              </w:rPr>
            </w:pPr>
            <w:r w:rsidRPr="00976CD7">
              <w:rPr>
                <w:rFonts w:ascii="Times New Roman" w:hAnsi="Times New Roman" w:cs="Times New Roman"/>
                <w:lang w:eastAsia="ru-RU"/>
              </w:rPr>
              <w:t xml:space="preserve">рост </w:t>
            </w:r>
          </w:p>
          <w:p w:rsidR="00106DDA" w:rsidRPr="005D162E" w:rsidRDefault="00106DDA" w:rsidP="008808D0">
            <w:pPr>
              <w:autoSpaceDN w:val="0"/>
              <w:adjustRightInd w:val="0"/>
              <w:jc w:val="center"/>
              <w:rPr>
                <w:rFonts w:ascii="Times New Roman" w:hAnsi="Times New Roman" w:cs="Times New Roman"/>
                <w:sz w:val="26"/>
                <w:szCs w:val="26"/>
                <w:lang w:eastAsia="ru-RU"/>
              </w:rPr>
            </w:pPr>
            <w:r w:rsidRPr="00976CD7">
              <w:rPr>
                <w:rFonts w:ascii="Times New Roman" w:hAnsi="Times New Roman" w:cs="Times New Roman"/>
                <w:lang w:eastAsia="ru-RU"/>
              </w:rPr>
              <w:t xml:space="preserve">в </w:t>
            </w:r>
            <w:r>
              <w:rPr>
                <w:rFonts w:ascii="Times New Roman" w:hAnsi="Times New Roman" w:cs="Times New Roman"/>
                <w:lang w:eastAsia="ru-RU"/>
              </w:rPr>
              <w:t>9</w:t>
            </w:r>
            <w:r w:rsidRPr="00976CD7">
              <w:rPr>
                <w:rFonts w:ascii="Times New Roman" w:hAnsi="Times New Roman" w:cs="Times New Roman"/>
                <w:sz w:val="26"/>
                <w:szCs w:val="26"/>
                <w:lang w:eastAsia="ru-RU"/>
              </w:rPr>
              <w:t xml:space="preserve"> </w:t>
            </w:r>
            <w:r>
              <w:rPr>
                <w:rFonts w:ascii="Times New Roman" w:hAnsi="Times New Roman" w:cs="Times New Roman"/>
                <w:lang w:eastAsia="ru-RU"/>
              </w:rPr>
              <w:t>раз</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sidRPr="0057254B">
              <w:rPr>
                <w:rFonts w:ascii="Times New Roman" w:hAnsi="Times New Roman" w:cs="Times New Roman"/>
                <w:sz w:val="26"/>
                <w:szCs w:val="26"/>
                <w:lang w:eastAsia="ru-RU"/>
              </w:rPr>
              <w:t>Число рассмотренных жалоб и заявлений</w:t>
            </w:r>
            <w:r>
              <w:rPr>
                <w:rFonts w:ascii="Times New Roman" w:hAnsi="Times New Roman" w:cs="Times New Roman"/>
                <w:sz w:val="26"/>
                <w:szCs w:val="26"/>
                <w:lang w:eastAsia="ru-RU"/>
              </w:rPr>
              <w:t xml:space="preserve"> с начала года</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autoSpaceDN w:val="0"/>
              <w:adjustRightInd w:val="0"/>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9</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976CD7" w:rsidRDefault="00106DDA" w:rsidP="008808D0">
            <w:pPr>
              <w:autoSpaceDN w:val="0"/>
              <w:adjustRightInd w:val="0"/>
              <w:jc w:val="center"/>
              <w:rPr>
                <w:rFonts w:ascii="Times New Roman" w:hAnsi="Times New Roman" w:cs="Times New Roman"/>
                <w:lang w:eastAsia="ru-RU"/>
              </w:rPr>
            </w:pPr>
            <w:r w:rsidRPr="00976CD7">
              <w:rPr>
                <w:rFonts w:ascii="Times New Roman" w:hAnsi="Times New Roman" w:cs="Times New Roman"/>
                <w:lang w:eastAsia="ru-RU"/>
              </w:rPr>
              <w:t xml:space="preserve">рост </w:t>
            </w:r>
          </w:p>
          <w:p w:rsidR="00106DDA" w:rsidRPr="001423FC" w:rsidRDefault="00106DDA" w:rsidP="008808D0">
            <w:pPr>
              <w:autoSpaceDN w:val="0"/>
              <w:adjustRightInd w:val="0"/>
              <w:jc w:val="center"/>
              <w:rPr>
                <w:rFonts w:ascii="Times New Roman" w:hAnsi="Times New Roman" w:cs="Times New Roman"/>
                <w:color w:val="FF0000"/>
                <w:sz w:val="26"/>
                <w:szCs w:val="26"/>
                <w:lang w:eastAsia="ru-RU"/>
              </w:rPr>
            </w:pPr>
            <w:r w:rsidRPr="00976CD7">
              <w:rPr>
                <w:rFonts w:ascii="Times New Roman" w:hAnsi="Times New Roman" w:cs="Times New Roman"/>
                <w:lang w:eastAsia="ru-RU"/>
              </w:rPr>
              <w:t>в 4</w:t>
            </w:r>
            <w:r w:rsidRPr="00976CD7">
              <w:rPr>
                <w:rFonts w:ascii="Times New Roman" w:hAnsi="Times New Roman" w:cs="Times New Roman"/>
                <w:sz w:val="26"/>
                <w:szCs w:val="26"/>
                <w:lang w:eastAsia="ru-RU"/>
              </w:rPr>
              <w:t xml:space="preserve">,5 </w:t>
            </w:r>
            <w:r w:rsidRPr="00976CD7">
              <w:rPr>
                <w:rFonts w:ascii="Times New Roman" w:hAnsi="Times New Roman" w:cs="Times New Roman"/>
                <w:lang w:eastAsia="ru-RU"/>
              </w:rPr>
              <w:t>раза</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sidRPr="0057254B">
              <w:rPr>
                <w:rFonts w:ascii="Times New Roman" w:hAnsi="Times New Roman" w:cs="Times New Roman"/>
                <w:sz w:val="26"/>
                <w:szCs w:val="26"/>
                <w:lang w:eastAsia="ru-RU"/>
              </w:rPr>
              <w:t>Количество несовершеннолетних, состоящих на учете</w:t>
            </w:r>
            <w:r>
              <w:rPr>
                <w:rFonts w:ascii="Times New Roman" w:hAnsi="Times New Roman" w:cs="Times New Roman"/>
                <w:sz w:val="26"/>
                <w:szCs w:val="26"/>
                <w:lang w:eastAsia="ru-RU"/>
              </w:rPr>
              <w:t xml:space="preserve"> на конец отчетного периода</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autoSpaceDN w:val="0"/>
              <w:adjustRightInd w:val="0"/>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человек</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8</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976CD7" w:rsidRDefault="00106DDA" w:rsidP="008808D0">
            <w:pPr>
              <w:autoSpaceDN w:val="0"/>
              <w:adjustRightInd w:val="0"/>
              <w:jc w:val="center"/>
              <w:rPr>
                <w:rFonts w:ascii="Times New Roman" w:hAnsi="Times New Roman" w:cs="Times New Roman"/>
                <w:sz w:val="26"/>
                <w:szCs w:val="26"/>
                <w:lang w:eastAsia="ru-RU"/>
              </w:rPr>
            </w:pPr>
            <w:r w:rsidRPr="00976CD7">
              <w:rPr>
                <w:rFonts w:ascii="Times New Roman" w:hAnsi="Times New Roman" w:cs="Times New Roman"/>
                <w:sz w:val="26"/>
                <w:szCs w:val="26"/>
                <w:lang w:eastAsia="ru-RU"/>
              </w:rPr>
              <w:t>133,3</w:t>
            </w:r>
          </w:p>
          <w:p w:rsidR="00106DDA" w:rsidRPr="001423FC" w:rsidRDefault="00106DDA" w:rsidP="008808D0">
            <w:pPr>
              <w:autoSpaceDN w:val="0"/>
              <w:adjustRightInd w:val="0"/>
              <w:jc w:val="center"/>
              <w:rPr>
                <w:rFonts w:ascii="Times New Roman" w:hAnsi="Times New Roman" w:cs="Times New Roman"/>
                <w:color w:val="FF0000"/>
                <w:sz w:val="26"/>
                <w:szCs w:val="26"/>
                <w:lang w:eastAsia="ru-RU"/>
              </w:rPr>
            </w:pP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B84DC8" w:rsidRDefault="00106DDA" w:rsidP="008808D0">
            <w:pPr>
              <w:autoSpaceDN w:val="0"/>
              <w:adjustRightInd w:val="0"/>
              <w:rPr>
                <w:rFonts w:ascii="Times New Roman" w:hAnsi="Times New Roman" w:cs="Times New Roman"/>
                <w:sz w:val="26"/>
                <w:szCs w:val="26"/>
                <w:lang w:eastAsia="ru-RU"/>
              </w:rPr>
            </w:pPr>
            <w:r w:rsidRPr="00B84DC8">
              <w:rPr>
                <w:rFonts w:ascii="Times New Roman" w:hAnsi="Times New Roman" w:cs="Times New Roman"/>
                <w:sz w:val="26"/>
                <w:szCs w:val="26"/>
                <w:lang w:eastAsia="ru-RU"/>
              </w:rPr>
              <w:t>Число семей, не обеспечивающих надлежащих условий для воспитания детей</w:t>
            </w:r>
            <w:r w:rsidR="00BB639E">
              <w:rPr>
                <w:rFonts w:ascii="Times New Roman" w:hAnsi="Times New Roman" w:cs="Times New Roman"/>
                <w:sz w:val="26"/>
                <w:szCs w:val="26"/>
                <w:lang w:eastAsia="ru-RU"/>
              </w:rPr>
              <w:t>,</w:t>
            </w:r>
            <w:r w:rsidRPr="00B84DC8">
              <w:rPr>
                <w:rFonts w:ascii="Times New Roman" w:hAnsi="Times New Roman" w:cs="Times New Roman"/>
                <w:sz w:val="26"/>
                <w:szCs w:val="26"/>
                <w:lang w:eastAsia="ru-RU"/>
              </w:rPr>
              <w:t xml:space="preserve"> на конец отчетного периода</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Pr="00B84DC8" w:rsidRDefault="00106DDA" w:rsidP="008808D0">
            <w:pPr>
              <w:autoSpaceDN w:val="0"/>
              <w:adjustRightInd w:val="0"/>
              <w:jc w:val="center"/>
              <w:rPr>
                <w:rFonts w:ascii="Times New Roman" w:hAnsi="Times New Roman" w:cs="Times New Roman"/>
                <w:sz w:val="26"/>
                <w:szCs w:val="26"/>
                <w:lang w:eastAsia="ru-RU"/>
              </w:rPr>
            </w:pPr>
            <w:r w:rsidRPr="00B84DC8">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B84DC8" w:rsidRDefault="00106DDA" w:rsidP="008808D0">
            <w:pPr>
              <w:jc w:val="center"/>
              <w:rPr>
                <w:rFonts w:ascii="Times New Roman" w:hAnsi="Times New Roman" w:cs="Times New Roman"/>
                <w:sz w:val="26"/>
                <w:szCs w:val="26"/>
                <w:lang w:eastAsia="ru-RU"/>
              </w:rPr>
            </w:pPr>
            <w:r w:rsidRPr="00B84DC8">
              <w:rPr>
                <w:rFonts w:ascii="Times New Roman" w:hAnsi="Times New Roman" w:cs="Times New Roman"/>
                <w:sz w:val="26"/>
                <w:szCs w:val="26"/>
                <w:lang w:eastAsia="ru-RU"/>
              </w:rPr>
              <w:t>11</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B84DC8" w:rsidRDefault="00106DDA" w:rsidP="008808D0">
            <w:pPr>
              <w:jc w:val="center"/>
              <w:rPr>
                <w:rFonts w:ascii="Times New Roman" w:hAnsi="Times New Roman" w:cs="Times New Roman"/>
                <w:sz w:val="26"/>
                <w:szCs w:val="26"/>
                <w:lang w:eastAsia="ru-RU"/>
              </w:rPr>
            </w:pPr>
            <w:r w:rsidRPr="00B84DC8">
              <w:rPr>
                <w:rFonts w:ascii="Times New Roman" w:hAnsi="Times New Roman" w:cs="Times New Roman"/>
                <w:sz w:val="26"/>
                <w:szCs w:val="26"/>
                <w:lang w:eastAsia="ru-RU"/>
              </w:rPr>
              <w:t>7</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B84DC8"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r w:rsidRPr="00B84DC8">
              <w:rPr>
                <w:rFonts w:ascii="Times New Roman" w:hAnsi="Times New Roman" w:cs="Times New Roman"/>
                <w:sz w:val="26"/>
                <w:szCs w:val="26"/>
                <w:lang w:eastAsia="ru-RU"/>
              </w:rPr>
              <w:t>3,</w:t>
            </w:r>
            <w:r>
              <w:rPr>
                <w:rFonts w:ascii="Times New Roman" w:hAnsi="Times New Roman" w:cs="Times New Roman"/>
                <w:sz w:val="26"/>
                <w:szCs w:val="26"/>
                <w:lang w:eastAsia="ru-RU"/>
              </w:rPr>
              <w:t>6</w:t>
            </w:r>
          </w:p>
        </w:tc>
      </w:tr>
    </w:tbl>
    <w:p w:rsidR="00106DDA" w:rsidRPr="00B84DC8" w:rsidRDefault="00106DDA" w:rsidP="00BB639E">
      <w:pPr>
        <w:ind w:firstLine="708"/>
        <w:jc w:val="both"/>
        <w:rPr>
          <w:rFonts w:ascii="Times New Roman" w:hAnsi="Times New Roman" w:cs="Times New Roman"/>
          <w:sz w:val="28"/>
          <w:szCs w:val="28"/>
          <w:lang w:eastAsia="ru-RU"/>
        </w:rPr>
      </w:pPr>
    </w:p>
    <w:p w:rsidR="00106DDA" w:rsidRPr="00B84DC8" w:rsidRDefault="00106DDA" w:rsidP="00BB639E">
      <w:pPr>
        <w:ind w:firstLine="708"/>
        <w:jc w:val="both"/>
        <w:rPr>
          <w:rFonts w:ascii="Times New Roman" w:hAnsi="Times New Roman" w:cs="Times New Roman"/>
          <w:sz w:val="28"/>
          <w:szCs w:val="28"/>
          <w:lang w:eastAsia="ru-RU"/>
        </w:rPr>
      </w:pPr>
      <w:r w:rsidRPr="00B84DC8">
        <w:rPr>
          <w:rFonts w:ascii="Times New Roman" w:hAnsi="Times New Roman" w:cs="Times New Roman"/>
          <w:sz w:val="28"/>
          <w:szCs w:val="28"/>
          <w:lang w:eastAsia="ru-RU"/>
        </w:rPr>
        <w:t>Причиной совершения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детей.</w:t>
      </w:r>
    </w:p>
    <w:p w:rsidR="00106DDA" w:rsidRPr="000D4793" w:rsidRDefault="00106DDA" w:rsidP="00BB639E">
      <w:pPr>
        <w:ind w:firstLine="708"/>
        <w:jc w:val="both"/>
        <w:rPr>
          <w:rFonts w:ascii="Times New Roman" w:hAnsi="Times New Roman" w:cs="Times New Roman"/>
          <w:sz w:val="28"/>
          <w:szCs w:val="28"/>
          <w:lang w:eastAsia="ru-RU"/>
        </w:rPr>
      </w:pPr>
      <w:r w:rsidRPr="000D4793">
        <w:rPr>
          <w:rFonts w:ascii="Times New Roman" w:hAnsi="Times New Roman" w:cs="Times New Roman"/>
          <w:sz w:val="28"/>
          <w:szCs w:val="28"/>
          <w:lang w:eastAsia="ru-RU"/>
        </w:rPr>
        <w:t>По сравнению с 2017 год</w:t>
      </w:r>
      <w:r>
        <w:rPr>
          <w:rFonts w:ascii="Times New Roman" w:hAnsi="Times New Roman" w:cs="Times New Roman"/>
          <w:sz w:val="28"/>
          <w:szCs w:val="28"/>
          <w:lang w:eastAsia="ru-RU"/>
        </w:rPr>
        <w:t>ом</w:t>
      </w:r>
      <w:r w:rsidRPr="000D4793">
        <w:rPr>
          <w:rFonts w:ascii="Times New Roman" w:hAnsi="Times New Roman" w:cs="Times New Roman"/>
          <w:sz w:val="28"/>
          <w:szCs w:val="28"/>
          <w:lang w:eastAsia="ru-RU"/>
        </w:rPr>
        <w:t xml:space="preserve"> статистические данные свидетельствуют о повышении эффективности профилактической работы органов и учреждений системы профилактики безнадзорности и правонарушений несовершеннолетних граждан на территории Ханты-Мансийского района. </w:t>
      </w:r>
    </w:p>
    <w:p w:rsidR="00106DDA" w:rsidRPr="00085288" w:rsidRDefault="00106DDA" w:rsidP="00BB639E">
      <w:pPr>
        <w:ind w:firstLine="708"/>
        <w:jc w:val="both"/>
        <w:rPr>
          <w:rFonts w:ascii="Times New Roman" w:hAnsi="Times New Roman" w:cs="Times New Roman"/>
          <w:sz w:val="28"/>
          <w:szCs w:val="28"/>
          <w:lang w:eastAsia="ru-RU"/>
        </w:rPr>
      </w:pPr>
      <w:r w:rsidRPr="00085288">
        <w:rPr>
          <w:rFonts w:ascii="Times New Roman" w:hAnsi="Times New Roman" w:cs="Times New Roman"/>
          <w:sz w:val="28"/>
          <w:szCs w:val="28"/>
          <w:lang w:eastAsia="ru-RU"/>
        </w:rPr>
        <w:t xml:space="preserve">В течение 2018 года из Реестра несовершеннолетних, признанных находящимися в социально опасном положении, исключены </w:t>
      </w:r>
      <w:r w:rsidR="00A16400">
        <w:rPr>
          <w:rFonts w:ascii="Times New Roman" w:hAnsi="Times New Roman" w:cs="Times New Roman"/>
          <w:sz w:val="28"/>
          <w:szCs w:val="28"/>
          <w:lang w:eastAsia="ru-RU"/>
        </w:rPr>
        <w:br/>
      </w:r>
      <w:r w:rsidRPr="00085288">
        <w:rPr>
          <w:rFonts w:ascii="Times New Roman" w:hAnsi="Times New Roman" w:cs="Times New Roman"/>
          <w:sz w:val="28"/>
          <w:szCs w:val="28"/>
          <w:lang w:eastAsia="ru-RU"/>
        </w:rPr>
        <w:t>9 несовершеннолетних граждан в связи с устранением причин и условий нахождения в социально опасном положении.</w:t>
      </w:r>
    </w:p>
    <w:p w:rsidR="00106DDA" w:rsidRPr="00E873FF" w:rsidRDefault="00106DDA" w:rsidP="00BB639E">
      <w:pPr>
        <w:ind w:firstLine="708"/>
        <w:jc w:val="both"/>
        <w:rPr>
          <w:rFonts w:ascii="Times New Roman" w:hAnsi="Times New Roman" w:cs="Times New Roman"/>
          <w:sz w:val="28"/>
          <w:szCs w:val="28"/>
          <w:lang w:eastAsia="ru-RU"/>
        </w:rPr>
      </w:pPr>
      <w:r w:rsidRPr="00B84DC8">
        <w:rPr>
          <w:rFonts w:ascii="Times New Roman" w:hAnsi="Times New Roman" w:cs="Times New Roman"/>
          <w:sz w:val="28"/>
          <w:szCs w:val="28"/>
          <w:lang w:eastAsia="ru-RU"/>
        </w:rPr>
        <w:t>Число семей, признанных находящимися в социально опасном положении, снизилось в связи с устранением оснований для проведения индивидуальной профилактической работы (устранение</w:t>
      </w:r>
      <w:r w:rsidRPr="001423FC">
        <w:rPr>
          <w:rFonts w:ascii="Times New Roman" w:hAnsi="Times New Roman" w:cs="Times New Roman"/>
          <w:color w:val="FF0000"/>
          <w:sz w:val="28"/>
          <w:szCs w:val="28"/>
          <w:lang w:eastAsia="ru-RU"/>
        </w:rPr>
        <w:t xml:space="preserve"> </w:t>
      </w:r>
      <w:r w:rsidRPr="00B84DC8">
        <w:rPr>
          <w:rFonts w:ascii="Times New Roman" w:hAnsi="Times New Roman" w:cs="Times New Roman"/>
          <w:sz w:val="28"/>
          <w:szCs w:val="28"/>
          <w:lang w:eastAsia="ru-RU"/>
        </w:rPr>
        <w:t>причин и условий социального неблагополучия, защита прав и интересов несовершеннолетних путем инициирования вопроса в судебн</w:t>
      </w:r>
      <w:r w:rsidR="00BB639E">
        <w:rPr>
          <w:rFonts w:ascii="Times New Roman" w:hAnsi="Times New Roman" w:cs="Times New Roman"/>
          <w:sz w:val="28"/>
          <w:szCs w:val="28"/>
          <w:lang w:eastAsia="ru-RU"/>
        </w:rPr>
        <w:t xml:space="preserve">ые органы о лишении родителей </w:t>
      </w:r>
      <w:r w:rsidRPr="00E873FF">
        <w:rPr>
          <w:rFonts w:ascii="Times New Roman" w:hAnsi="Times New Roman" w:cs="Times New Roman"/>
          <w:sz w:val="28"/>
          <w:szCs w:val="28"/>
          <w:lang w:eastAsia="ru-RU"/>
        </w:rPr>
        <w:t xml:space="preserve">родительских прав). </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К мерам, принимаемым для разрешения возникших проблем, кроме консультирования и издательской деятельности относятся:</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выезды в сельские поселения района для ознакомления с ситуацией на месте и принятия мер;</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содействия в лечении от алкогольной зависимости законных представителей несовершеннолетних;</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систематический патронаж семей, включенных в реестр семей, признанных находящимися в социально опасном положении;</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содействие в трудоустройстве;</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психолого-педагогической поддержки и социальной реабилитации;</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практической помощи в разрешении проблем посредством обращений в различные инстанции с ходатайствами и представлениями;</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защита прав и законных интересов детей в судебных органах.</w:t>
      </w:r>
    </w:p>
    <w:p w:rsidR="00106DDA" w:rsidRPr="00C56CF4" w:rsidRDefault="00106DDA" w:rsidP="00BB639E">
      <w:pPr>
        <w:ind w:firstLine="708"/>
        <w:jc w:val="both"/>
        <w:rPr>
          <w:rFonts w:ascii="Times New Roman" w:hAnsi="Times New Roman" w:cs="Times New Roman"/>
          <w:sz w:val="28"/>
          <w:szCs w:val="28"/>
          <w:lang w:eastAsia="ru-RU"/>
        </w:rPr>
      </w:pPr>
      <w:r w:rsidRPr="00C56CF4">
        <w:rPr>
          <w:rFonts w:ascii="Times New Roman" w:hAnsi="Times New Roman" w:cs="Times New Roman"/>
          <w:sz w:val="28"/>
          <w:szCs w:val="28"/>
          <w:lang w:eastAsia="ru-RU"/>
        </w:rPr>
        <w:t xml:space="preserve">В течение </w:t>
      </w:r>
      <w:r>
        <w:rPr>
          <w:rFonts w:ascii="Times New Roman" w:hAnsi="Times New Roman" w:cs="Times New Roman"/>
          <w:sz w:val="28"/>
          <w:szCs w:val="28"/>
          <w:lang w:eastAsia="ru-RU"/>
        </w:rPr>
        <w:t xml:space="preserve">2018 года проведено </w:t>
      </w:r>
      <w:r w:rsidRPr="00C56CF4">
        <w:rPr>
          <w:rFonts w:ascii="Times New Roman" w:hAnsi="Times New Roman" w:cs="Times New Roman"/>
          <w:sz w:val="28"/>
          <w:szCs w:val="28"/>
          <w:lang w:eastAsia="ru-RU"/>
        </w:rPr>
        <w:t>3</w:t>
      </w:r>
      <w:r>
        <w:rPr>
          <w:rFonts w:ascii="Times New Roman" w:hAnsi="Times New Roman" w:cs="Times New Roman"/>
          <w:sz w:val="28"/>
          <w:szCs w:val="28"/>
          <w:lang w:eastAsia="ru-RU"/>
        </w:rPr>
        <w:t>0</w:t>
      </w:r>
      <w:r w:rsidRPr="00C56CF4">
        <w:rPr>
          <w:rFonts w:ascii="Times New Roman" w:hAnsi="Times New Roman" w:cs="Times New Roman"/>
          <w:sz w:val="28"/>
          <w:szCs w:val="28"/>
          <w:lang w:eastAsia="ru-RU"/>
        </w:rPr>
        <w:t xml:space="preserve"> заседани</w:t>
      </w:r>
      <w:r>
        <w:rPr>
          <w:rFonts w:ascii="Times New Roman" w:hAnsi="Times New Roman" w:cs="Times New Roman"/>
          <w:sz w:val="28"/>
          <w:szCs w:val="28"/>
          <w:lang w:eastAsia="ru-RU"/>
        </w:rPr>
        <w:t>й</w:t>
      </w:r>
      <w:r w:rsidRPr="00C56CF4">
        <w:rPr>
          <w:rFonts w:ascii="Times New Roman" w:hAnsi="Times New Roman" w:cs="Times New Roman"/>
          <w:sz w:val="28"/>
          <w:szCs w:val="28"/>
          <w:lang w:eastAsia="ru-RU"/>
        </w:rPr>
        <w:t xml:space="preserve"> комиссии по делам несовершеннолетних и защите их прав (из них 1</w:t>
      </w:r>
      <w:r>
        <w:rPr>
          <w:rFonts w:ascii="Times New Roman" w:hAnsi="Times New Roman" w:cs="Times New Roman"/>
          <w:sz w:val="28"/>
          <w:szCs w:val="28"/>
          <w:lang w:eastAsia="ru-RU"/>
        </w:rPr>
        <w:t>5</w:t>
      </w:r>
      <w:r w:rsidRPr="00C56CF4">
        <w:rPr>
          <w:rFonts w:ascii="Times New Roman" w:hAnsi="Times New Roman" w:cs="Times New Roman"/>
          <w:sz w:val="28"/>
          <w:szCs w:val="28"/>
          <w:lang w:eastAsia="ru-RU"/>
        </w:rPr>
        <w:t xml:space="preserve"> выездных), принято </w:t>
      </w:r>
      <w:r w:rsidR="002A45F3">
        <w:rPr>
          <w:rFonts w:ascii="Times New Roman" w:hAnsi="Times New Roman" w:cs="Times New Roman"/>
          <w:sz w:val="28"/>
          <w:szCs w:val="28"/>
          <w:lang w:eastAsia="ru-RU"/>
        </w:rPr>
        <w:br/>
      </w:r>
      <w:r w:rsidRPr="00C56CF4">
        <w:rPr>
          <w:rFonts w:ascii="Times New Roman" w:hAnsi="Times New Roman" w:cs="Times New Roman"/>
          <w:sz w:val="28"/>
          <w:szCs w:val="28"/>
          <w:lang w:eastAsia="ru-RU"/>
        </w:rPr>
        <w:t>1</w:t>
      </w:r>
      <w:r>
        <w:rPr>
          <w:rFonts w:ascii="Times New Roman" w:hAnsi="Times New Roman" w:cs="Times New Roman"/>
          <w:sz w:val="28"/>
          <w:szCs w:val="28"/>
          <w:lang w:eastAsia="ru-RU"/>
        </w:rPr>
        <w:t>53</w:t>
      </w:r>
      <w:r w:rsidRPr="00C56CF4">
        <w:rPr>
          <w:rFonts w:ascii="Times New Roman" w:hAnsi="Times New Roman" w:cs="Times New Roman"/>
          <w:sz w:val="28"/>
          <w:szCs w:val="28"/>
          <w:lang w:eastAsia="ru-RU"/>
        </w:rPr>
        <w:t xml:space="preserve"> постановл</w:t>
      </w:r>
      <w:r>
        <w:rPr>
          <w:rFonts w:ascii="Times New Roman" w:hAnsi="Times New Roman" w:cs="Times New Roman"/>
          <w:sz w:val="28"/>
          <w:szCs w:val="28"/>
          <w:lang w:eastAsia="ru-RU"/>
        </w:rPr>
        <w:t>ения</w:t>
      </w:r>
      <w:r w:rsidRPr="00C56CF4">
        <w:rPr>
          <w:rFonts w:ascii="Times New Roman" w:hAnsi="Times New Roman" w:cs="Times New Roman"/>
          <w:sz w:val="28"/>
          <w:szCs w:val="28"/>
          <w:lang w:eastAsia="ru-RU"/>
        </w:rPr>
        <w:t xml:space="preserve"> Комиссии.</w:t>
      </w:r>
    </w:p>
    <w:p w:rsidR="00106DDA" w:rsidRDefault="00106DDA" w:rsidP="00BB639E">
      <w:pPr>
        <w:ind w:firstLine="708"/>
        <w:jc w:val="both"/>
        <w:rPr>
          <w:rFonts w:ascii="Times New Roman" w:hAnsi="Times New Roman" w:cs="Times New Roman"/>
          <w:sz w:val="28"/>
          <w:szCs w:val="28"/>
          <w:lang w:eastAsia="ru-RU"/>
        </w:rPr>
      </w:pPr>
      <w:r w:rsidRPr="000F681D">
        <w:rPr>
          <w:rFonts w:ascii="Times New Roman" w:hAnsi="Times New Roman" w:cs="Times New Roman"/>
          <w:sz w:val="28"/>
          <w:szCs w:val="28"/>
          <w:lang w:eastAsia="ru-RU"/>
        </w:rPr>
        <w:t>Среди несовер</w:t>
      </w:r>
      <w:r w:rsidR="002A45F3">
        <w:rPr>
          <w:rFonts w:ascii="Times New Roman" w:hAnsi="Times New Roman" w:cs="Times New Roman"/>
          <w:sz w:val="28"/>
          <w:szCs w:val="28"/>
          <w:lang w:eastAsia="ru-RU"/>
        </w:rPr>
        <w:t>шеннолетних граждан организован</w:t>
      </w:r>
      <w:r w:rsidRPr="000F681D">
        <w:rPr>
          <w:rFonts w:ascii="Times New Roman" w:hAnsi="Times New Roman" w:cs="Times New Roman"/>
          <w:sz w:val="28"/>
          <w:szCs w:val="28"/>
          <w:lang w:eastAsia="ru-RU"/>
        </w:rPr>
        <w:t xml:space="preserve"> и проведен заочный конкурс «Право и я», целью которого является повышение уровня правовой культуры и правосознания несовершеннолетних, а также формирования активной гражданской позиции и законопослушного поведения.</w:t>
      </w:r>
    </w:p>
    <w:p w:rsidR="00106DDA" w:rsidRPr="000F681D" w:rsidRDefault="00106DDA" w:rsidP="00BB639E">
      <w:pPr>
        <w:ind w:firstLine="708"/>
        <w:jc w:val="both"/>
        <w:rPr>
          <w:rFonts w:ascii="Times New Roman" w:hAnsi="Times New Roman" w:cs="Times New Roman"/>
          <w:sz w:val="28"/>
          <w:szCs w:val="28"/>
          <w:lang w:eastAsia="ru-RU"/>
        </w:rPr>
      </w:pPr>
      <w:r w:rsidRPr="000F681D">
        <w:rPr>
          <w:rFonts w:ascii="Times New Roman" w:hAnsi="Times New Roman" w:cs="Times New Roman"/>
          <w:sz w:val="28"/>
          <w:szCs w:val="28"/>
        </w:rPr>
        <w:t>В рамках Всероссийского Дня правовой помощи д</w:t>
      </w:r>
      <w:r>
        <w:rPr>
          <w:rFonts w:ascii="Times New Roman" w:hAnsi="Times New Roman" w:cs="Times New Roman"/>
          <w:sz w:val="28"/>
          <w:szCs w:val="28"/>
        </w:rPr>
        <w:t>ет</w:t>
      </w:r>
      <w:r w:rsidRPr="000F681D">
        <w:rPr>
          <w:rFonts w:ascii="Times New Roman" w:hAnsi="Times New Roman" w:cs="Times New Roman"/>
          <w:sz w:val="28"/>
          <w:szCs w:val="28"/>
        </w:rPr>
        <w:t>ям на базе муниципального казенного общеобразовательного учреждения «Средняя общеобразовательная школа д. Шапша» проведена интел</w:t>
      </w:r>
      <w:r>
        <w:rPr>
          <w:rFonts w:ascii="Times New Roman" w:hAnsi="Times New Roman" w:cs="Times New Roman"/>
          <w:sz w:val="28"/>
          <w:szCs w:val="28"/>
        </w:rPr>
        <w:t>л</w:t>
      </w:r>
      <w:r w:rsidRPr="000F681D">
        <w:rPr>
          <w:rFonts w:ascii="Times New Roman" w:hAnsi="Times New Roman" w:cs="Times New Roman"/>
          <w:sz w:val="28"/>
          <w:szCs w:val="28"/>
        </w:rPr>
        <w:t>ектуально- правовая игра среди несовершеннолетних «Знатоки права».</w:t>
      </w:r>
    </w:p>
    <w:p w:rsidR="00106DDA" w:rsidRPr="00B84DC8" w:rsidRDefault="00106DDA" w:rsidP="00BB639E">
      <w:pPr>
        <w:ind w:firstLine="708"/>
        <w:jc w:val="both"/>
        <w:rPr>
          <w:rFonts w:ascii="Times New Roman" w:hAnsi="Times New Roman" w:cs="Times New Roman"/>
          <w:sz w:val="28"/>
          <w:szCs w:val="28"/>
          <w:lang w:eastAsia="ru-RU"/>
        </w:rPr>
      </w:pPr>
      <w:r w:rsidRPr="00B84DC8">
        <w:rPr>
          <w:rFonts w:ascii="Times New Roman" w:hAnsi="Times New Roman" w:cs="Times New Roman"/>
          <w:sz w:val="28"/>
          <w:szCs w:val="28"/>
          <w:lang w:eastAsia="ru-RU"/>
        </w:rPr>
        <w:t xml:space="preserve">Деятельность комиссии по делам несовершеннолетних и защите их прав направлена на профилактику негативных поведенческих проявлений несовершеннолетних, в том числе на профилактику наркомании. В районе не зарегистрировано несовершеннолетних, употребляющих наркотические вещества. </w:t>
      </w:r>
    </w:p>
    <w:p w:rsidR="00106DDA" w:rsidRPr="006E4EDE" w:rsidRDefault="00106DDA" w:rsidP="00BB639E">
      <w:pPr>
        <w:autoSpaceDN w:val="0"/>
        <w:adjustRightInd w:val="0"/>
        <w:ind w:firstLine="708"/>
        <w:rPr>
          <w:rFonts w:ascii="Times New Roman" w:hAnsi="Times New Roman" w:cs="Times New Roman"/>
          <w:sz w:val="28"/>
          <w:szCs w:val="28"/>
          <w:lang w:eastAsia="ru-RU"/>
        </w:rPr>
      </w:pPr>
      <w:r w:rsidRPr="006E4EDE">
        <w:rPr>
          <w:rFonts w:ascii="Times New Roman" w:hAnsi="Times New Roman" w:cs="Times New Roman"/>
          <w:sz w:val="28"/>
          <w:szCs w:val="28"/>
          <w:lang w:eastAsia="ru-RU"/>
        </w:rPr>
        <w:t>Опека и попечительство</w:t>
      </w:r>
    </w:p>
    <w:p w:rsidR="00106DDA" w:rsidRDefault="00106DDA" w:rsidP="00BB639E">
      <w:pPr>
        <w:autoSpaceDN w:val="0"/>
        <w:adjustRightInd w:val="0"/>
        <w:ind w:firstLine="708"/>
        <w:jc w:val="both"/>
        <w:rPr>
          <w:rFonts w:ascii="Times New Roman" w:hAnsi="Times New Roman" w:cs="Times New Roman"/>
          <w:sz w:val="28"/>
          <w:szCs w:val="28"/>
          <w:lang w:eastAsia="ru-RU"/>
        </w:rPr>
      </w:pPr>
      <w:r w:rsidRPr="001864D0">
        <w:rPr>
          <w:rFonts w:ascii="Times New Roman" w:hAnsi="Times New Roman" w:cs="Times New Roman"/>
          <w:sz w:val="28"/>
          <w:szCs w:val="28"/>
          <w:lang w:eastAsia="ru-RU"/>
        </w:rPr>
        <w:t>По состоянию на 1 января 2019 года в Ханты-Мансийском районе зарегистрировано 10</w:t>
      </w:r>
      <w:r>
        <w:rPr>
          <w:rFonts w:ascii="Times New Roman" w:hAnsi="Times New Roman" w:cs="Times New Roman"/>
          <w:sz w:val="28"/>
          <w:szCs w:val="28"/>
          <w:lang w:eastAsia="ru-RU"/>
        </w:rPr>
        <w:t>4 ребенка</w:t>
      </w:r>
      <w:r w:rsidRPr="001864D0">
        <w:rPr>
          <w:rFonts w:ascii="Times New Roman" w:hAnsi="Times New Roman" w:cs="Times New Roman"/>
          <w:sz w:val="28"/>
          <w:szCs w:val="28"/>
          <w:lang w:eastAsia="ru-RU"/>
        </w:rPr>
        <w:t>, относящихся к категории детей-сирот и детей,</w:t>
      </w:r>
      <w:r w:rsidRPr="001423FC">
        <w:rPr>
          <w:rFonts w:ascii="Times New Roman" w:hAnsi="Times New Roman" w:cs="Times New Roman"/>
          <w:color w:val="FF0000"/>
          <w:sz w:val="28"/>
          <w:szCs w:val="28"/>
          <w:lang w:eastAsia="ru-RU"/>
        </w:rPr>
        <w:t xml:space="preserve"> </w:t>
      </w:r>
      <w:r w:rsidRPr="001864D0">
        <w:rPr>
          <w:rFonts w:ascii="Times New Roman" w:hAnsi="Times New Roman" w:cs="Times New Roman"/>
          <w:sz w:val="28"/>
          <w:szCs w:val="28"/>
          <w:lang w:eastAsia="ru-RU"/>
        </w:rPr>
        <w:t xml:space="preserve">оставшихся без попечения родителей, что на 5 детей или на 4,6% меньше показателя на 1 января 2018 года (109 детей-сирот). </w:t>
      </w:r>
      <w:r>
        <w:rPr>
          <w:rFonts w:ascii="Times New Roman" w:hAnsi="Times New Roman" w:cs="Times New Roman"/>
          <w:sz w:val="28"/>
          <w:szCs w:val="28"/>
          <w:lang w:eastAsia="ru-RU"/>
        </w:rPr>
        <w:t xml:space="preserve">       </w:t>
      </w:r>
    </w:p>
    <w:p w:rsidR="00106DDA" w:rsidRPr="001864D0" w:rsidRDefault="00106DDA" w:rsidP="00BB639E">
      <w:pPr>
        <w:autoSpaceDN w:val="0"/>
        <w:adjustRightInd w:val="0"/>
        <w:ind w:firstLine="708"/>
        <w:jc w:val="both"/>
        <w:rPr>
          <w:rFonts w:ascii="Times New Roman" w:hAnsi="Times New Roman" w:cs="Times New Roman"/>
          <w:sz w:val="28"/>
          <w:szCs w:val="28"/>
          <w:lang w:eastAsia="ru-RU"/>
        </w:rPr>
      </w:pPr>
      <w:r w:rsidRPr="001864D0">
        <w:rPr>
          <w:rFonts w:ascii="Times New Roman" w:hAnsi="Times New Roman" w:cs="Times New Roman"/>
          <w:sz w:val="28"/>
          <w:szCs w:val="28"/>
          <w:lang w:eastAsia="ru-RU"/>
        </w:rPr>
        <w:t xml:space="preserve">Положительная динамика </w:t>
      </w:r>
      <w:r>
        <w:rPr>
          <w:rFonts w:ascii="Times New Roman" w:hAnsi="Times New Roman" w:cs="Times New Roman"/>
          <w:sz w:val="28"/>
          <w:szCs w:val="28"/>
          <w:lang w:eastAsia="ru-RU"/>
        </w:rPr>
        <w:t xml:space="preserve">снижения </w:t>
      </w:r>
      <w:r w:rsidRPr="001864D0">
        <w:rPr>
          <w:rFonts w:ascii="Times New Roman" w:hAnsi="Times New Roman" w:cs="Times New Roman"/>
          <w:sz w:val="28"/>
          <w:szCs w:val="28"/>
          <w:lang w:eastAsia="ru-RU"/>
        </w:rPr>
        <w:t>достигнута благодаря организации на территории района ранней профилактики социального сиротства, а также в связи со снятием с учета детей-сирот, достигших совершеннолетнего возраста в 2018 году.</w:t>
      </w:r>
    </w:p>
    <w:p w:rsidR="00106DDA" w:rsidRPr="001864D0" w:rsidRDefault="00106DDA" w:rsidP="00BB639E">
      <w:pPr>
        <w:ind w:firstLine="708"/>
        <w:jc w:val="both"/>
        <w:rPr>
          <w:rFonts w:ascii="Times New Roman" w:hAnsi="Times New Roman" w:cs="Times New Roman"/>
          <w:sz w:val="28"/>
          <w:szCs w:val="28"/>
          <w:lang w:eastAsia="ru-RU"/>
        </w:rPr>
      </w:pPr>
      <w:r w:rsidRPr="001864D0">
        <w:rPr>
          <w:rFonts w:ascii="Times New Roman" w:hAnsi="Times New Roman" w:cs="Times New Roman"/>
          <w:sz w:val="28"/>
          <w:szCs w:val="28"/>
          <w:lang w:eastAsia="ru-RU"/>
        </w:rPr>
        <w:t xml:space="preserve">Все </w:t>
      </w:r>
      <w:r w:rsidR="00BB639E">
        <w:rPr>
          <w:rFonts w:ascii="Times New Roman" w:hAnsi="Times New Roman" w:cs="Times New Roman"/>
          <w:sz w:val="28"/>
          <w:szCs w:val="28"/>
          <w:lang w:eastAsia="ru-RU"/>
        </w:rPr>
        <w:t>дети</w:t>
      </w:r>
      <w:r w:rsidRPr="001864D0">
        <w:rPr>
          <w:rFonts w:ascii="Times New Roman" w:hAnsi="Times New Roman" w:cs="Times New Roman"/>
          <w:sz w:val="28"/>
          <w:szCs w:val="28"/>
          <w:lang w:eastAsia="ru-RU"/>
        </w:rPr>
        <w:t>-сирот</w:t>
      </w:r>
      <w:r w:rsidR="00BB639E">
        <w:rPr>
          <w:rFonts w:ascii="Times New Roman" w:hAnsi="Times New Roman" w:cs="Times New Roman"/>
          <w:sz w:val="28"/>
          <w:szCs w:val="28"/>
          <w:lang w:eastAsia="ru-RU"/>
        </w:rPr>
        <w:t>ы</w:t>
      </w:r>
      <w:r w:rsidRPr="001864D0">
        <w:rPr>
          <w:rFonts w:ascii="Times New Roman" w:hAnsi="Times New Roman" w:cs="Times New Roman"/>
          <w:sz w:val="28"/>
          <w:szCs w:val="28"/>
          <w:lang w:eastAsia="ru-RU"/>
        </w:rPr>
        <w:t xml:space="preserve"> </w:t>
      </w:r>
      <w:r w:rsidRPr="001864D0">
        <w:rPr>
          <w:rFonts w:ascii="Times New Roman" w:hAnsi="Times New Roman" w:cs="Times New Roman"/>
          <w:sz w:val="28"/>
          <w:szCs w:val="28"/>
        </w:rPr>
        <w:t>и дет</w:t>
      </w:r>
      <w:r w:rsidR="00BB639E">
        <w:rPr>
          <w:rFonts w:ascii="Times New Roman" w:hAnsi="Times New Roman" w:cs="Times New Roman"/>
          <w:sz w:val="28"/>
          <w:szCs w:val="28"/>
        </w:rPr>
        <w:t>и</w:t>
      </w:r>
      <w:r w:rsidRPr="001864D0">
        <w:rPr>
          <w:rFonts w:ascii="Times New Roman" w:hAnsi="Times New Roman" w:cs="Times New Roman"/>
          <w:sz w:val="28"/>
          <w:szCs w:val="28"/>
          <w:lang w:eastAsia="ru-RU"/>
        </w:rPr>
        <w:t>, оставши</w:t>
      </w:r>
      <w:r w:rsidR="00BB639E">
        <w:rPr>
          <w:rFonts w:ascii="Times New Roman" w:hAnsi="Times New Roman" w:cs="Times New Roman"/>
          <w:sz w:val="28"/>
          <w:szCs w:val="28"/>
          <w:lang w:eastAsia="ru-RU"/>
        </w:rPr>
        <w:t>е</w:t>
      </w:r>
      <w:r w:rsidRPr="001864D0">
        <w:rPr>
          <w:rFonts w:ascii="Times New Roman" w:hAnsi="Times New Roman" w:cs="Times New Roman"/>
          <w:sz w:val="28"/>
          <w:szCs w:val="28"/>
          <w:lang w:eastAsia="ru-RU"/>
        </w:rPr>
        <w:t>ся без попечения родителей</w:t>
      </w:r>
      <w:r w:rsidR="00BB639E">
        <w:rPr>
          <w:rFonts w:ascii="Times New Roman" w:hAnsi="Times New Roman" w:cs="Times New Roman"/>
          <w:sz w:val="28"/>
          <w:szCs w:val="28"/>
          <w:lang w:eastAsia="ru-RU"/>
        </w:rPr>
        <w:t xml:space="preserve"> (всего 104)</w:t>
      </w:r>
      <w:r w:rsidRPr="001864D0">
        <w:rPr>
          <w:rFonts w:ascii="Times New Roman" w:hAnsi="Times New Roman" w:cs="Times New Roman"/>
          <w:sz w:val="28"/>
          <w:szCs w:val="28"/>
          <w:lang w:eastAsia="ru-RU"/>
        </w:rPr>
        <w:t>, проживают в семьях. Таким образом, 100% детей 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106DDA" w:rsidRPr="00084F6C" w:rsidRDefault="00106DDA" w:rsidP="00BB639E">
      <w:pPr>
        <w:ind w:firstLine="708"/>
        <w:jc w:val="both"/>
        <w:rPr>
          <w:rFonts w:ascii="Times New Roman" w:hAnsi="Times New Roman" w:cs="Times New Roman"/>
          <w:sz w:val="28"/>
          <w:szCs w:val="28"/>
          <w:lang w:eastAsia="ru-RU"/>
        </w:rPr>
      </w:pPr>
      <w:r w:rsidRPr="00084F6C">
        <w:rPr>
          <w:rFonts w:ascii="Times New Roman" w:hAnsi="Times New Roman" w:cs="Times New Roman"/>
          <w:sz w:val="28"/>
          <w:szCs w:val="28"/>
          <w:lang w:eastAsia="ru-RU"/>
        </w:rPr>
        <w:t xml:space="preserve">Количество детей-сирот и детей, оставшихся без попечения родителей, выявленных на территории Ханты-Мансийского района, </w:t>
      </w:r>
      <w:r w:rsidR="002A45F3">
        <w:rPr>
          <w:rFonts w:ascii="Times New Roman" w:hAnsi="Times New Roman" w:cs="Times New Roman"/>
          <w:sz w:val="28"/>
          <w:szCs w:val="28"/>
          <w:lang w:eastAsia="ru-RU"/>
        </w:rPr>
        <w:br/>
      </w:r>
      <w:r w:rsidRPr="00084F6C">
        <w:rPr>
          <w:rFonts w:ascii="Times New Roman" w:hAnsi="Times New Roman" w:cs="Times New Roman"/>
          <w:sz w:val="28"/>
          <w:szCs w:val="28"/>
          <w:lang w:eastAsia="ru-RU"/>
        </w:rPr>
        <w:t xml:space="preserve">за 2018 год составило 9 человек, тогда как за аналогичный период </w:t>
      </w:r>
      <w:r w:rsidR="002A45F3">
        <w:rPr>
          <w:rFonts w:ascii="Times New Roman" w:hAnsi="Times New Roman" w:cs="Times New Roman"/>
          <w:sz w:val="28"/>
          <w:szCs w:val="28"/>
          <w:lang w:eastAsia="ru-RU"/>
        </w:rPr>
        <w:br/>
      </w:r>
      <w:r w:rsidRPr="00084F6C">
        <w:rPr>
          <w:rFonts w:ascii="Times New Roman" w:hAnsi="Times New Roman" w:cs="Times New Roman"/>
          <w:sz w:val="28"/>
          <w:szCs w:val="28"/>
          <w:lang w:eastAsia="ru-RU"/>
        </w:rPr>
        <w:t xml:space="preserve">2017 года данный показатель составлял 14 человек. </w:t>
      </w:r>
    </w:p>
    <w:p w:rsidR="00106DDA" w:rsidRPr="00084F6C" w:rsidRDefault="00106DDA" w:rsidP="00BB639E">
      <w:pPr>
        <w:ind w:firstLine="708"/>
        <w:jc w:val="both"/>
        <w:rPr>
          <w:rFonts w:ascii="Times New Roman" w:hAnsi="Times New Roman" w:cs="Times New Roman"/>
          <w:sz w:val="28"/>
          <w:szCs w:val="28"/>
          <w:lang w:eastAsia="ru-RU"/>
        </w:rPr>
      </w:pPr>
      <w:r w:rsidRPr="00084F6C">
        <w:rPr>
          <w:rFonts w:ascii="Times New Roman" w:hAnsi="Times New Roman" w:cs="Times New Roman"/>
          <w:sz w:val="28"/>
          <w:szCs w:val="28"/>
          <w:lang w:eastAsia="ru-RU"/>
        </w:rPr>
        <w:t xml:space="preserve">Основаниями для выявления детей, оставшихся без попечения родителей, послужило </w:t>
      </w:r>
      <w:r w:rsidR="00BB639E">
        <w:rPr>
          <w:rFonts w:ascii="Times New Roman" w:hAnsi="Times New Roman" w:cs="Times New Roman"/>
          <w:sz w:val="28"/>
          <w:szCs w:val="28"/>
          <w:lang w:eastAsia="ru-RU"/>
        </w:rPr>
        <w:t>лишение единственных родителей родительских прав</w:t>
      </w:r>
      <w:r w:rsidRPr="00084F6C">
        <w:rPr>
          <w:rFonts w:ascii="Times New Roman" w:hAnsi="Times New Roman" w:cs="Times New Roman"/>
          <w:sz w:val="28"/>
          <w:szCs w:val="28"/>
          <w:lang w:eastAsia="ru-RU"/>
        </w:rPr>
        <w:t xml:space="preserve"> в отношении 3 детей, смерть единственного родителя в отношении </w:t>
      </w:r>
      <w:r w:rsidR="00BB639E">
        <w:rPr>
          <w:rFonts w:ascii="Times New Roman" w:hAnsi="Times New Roman" w:cs="Times New Roman"/>
          <w:sz w:val="28"/>
          <w:szCs w:val="28"/>
          <w:lang w:eastAsia="ru-RU"/>
        </w:rPr>
        <w:br/>
      </w:r>
      <w:r w:rsidRPr="00084F6C">
        <w:rPr>
          <w:rFonts w:ascii="Times New Roman" w:hAnsi="Times New Roman" w:cs="Times New Roman"/>
          <w:sz w:val="28"/>
          <w:szCs w:val="28"/>
          <w:lang w:eastAsia="ru-RU"/>
        </w:rPr>
        <w:t xml:space="preserve">1 ребенка, заключение под стражу родителей в отношении 5 детей. </w:t>
      </w:r>
    </w:p>
    <w:p w:rsidR="00106DDA" w:rsidRPr="009D6F4C" w:rsidRDefault="00106DDA" w:rsidP="00BB639E">
      <w:pPr>
        <w:ind w:firstLine="708"/>
        <w:jc w:val="both"/>
        <w:rPr>
          <w:rFonts w:ascii="Times New Roman" w:hAnsi="Times New Roman" w:cs="Times New Roman"/>
          <w:sz w:val="28"/>
          <w:szCs w:val="28"/>
          <w:lang w:eastAsia="ru-RU"/>
        </w:rPr>
      </w:pPr>
      <w:r w:rsidRPr="009D6F4C">
        <w:rPr>
          <w:rFonts w:ascii="Times New Roman" w:hAnsi="Times New Roman" w:cs="Times New Roman"/>
          <w:sz w:val="28"/>
          <w:szCs w:val="28"/>
          <w:lang w:eastAsia="ru-RU"/>
        </w:rPr>
        <w:t>В 2018 году, как и в 2017 году, отобран</w:t>
      </w:r>
      <w:r>
        <w:rPr>
          <w:rFonts w:ascii="Times New Roman" w:hAnsi="Times New Roman" w:cs="Times New Roman"/>
          <w:sz w:val="28"/>
          <w:szCs w:val="28"/>
          <w:lang w:eastAsia="ru-RU"/>
        </w:rPr>
        <w:t>ия</w:t>
      </w:r>
      <w:r w:rsidRPr="009D6F4C">
        <w:rPr>
          <w:rFonts w:ascii="Times New Roman" w:hAnsi="Times New Roman" w:cs="Times New Roman"/>
          <w:sz w:val="28"/>
          <w:szCs w:val="28"/>
          <w:lang w:eastAsia="ru-RU"/>
        </w:rPr>
        <w:t xml:space="preserve"> детей при непосредственной угрозе жизни здоровью </w:t>
      </w:r>
      <w:r>
        <w:rPr>
          <w:rFonts w:ascii="Times New Roman" w:hAnsi="Times New Roman" w:cs="Times New Roman"/>
          <w:sz w:val="28"/>
          <w:szCs w:val="28"/>
          <w:lang w:eastAsia="ru-RU"/>
        </w:rPr>
        <w:t>не было</w:t>
      </w:r>
      <w:r w:rsidRPr="009D6F4C">
        <w:rPr>
          <w:rFonts w:ascii="Times New Roman" w:hAnsi="Times New Roman" w:cs="Times New Roman"/>
          <w:sz w:val="28"/>
          <w:szCs w:val="28"/>
          <w:lang w:eastAsia="ru-RU"/>
        </w:rPr>
        <w:t xml:space="preserve">. </w:t>
      </w:r>
    </w:p>
    <w:p w:rsidR="00106DDA" w:rsidRPr="009D6F4C" w:rsidRDefault="00106DDA" w:rsidP="00BB639E">
      <w:pPr>
        <w:ind w:firstLine="708"/>
        <w:jc w:val="both"/>
        <w:rPr>
          <w:rFonts w:ascii="Times New Roman" w:hAnsi="Times New Roman" w:cs="Times New Roman"/>
          <w:sz w:val="28"/>
          <w:szCs w:val="28"/>
          <w:lang w:eastAsia="ru-RU"/>
        </w:rPr>
      </w:pPr>
      <w:r w:rsidRPr="009D6F4C">
        <w:rPr>
          <w:rFonts w:ascii="Times New Roman"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w:t>
      </w:r>
      <w:r w:rsidRPr="001423FC">
        <w:rPr>
          <w:rFonts w:ascii="Times New Roman" w:hAnsi="Times New Roman" w:cs="Times New Roman"/>
          <w:color w:val="FF0000"/>
          <w:sz w:val="28"/>
          <w:szCs w:val="28"/>
          <w:lang w:eastAsia="ru-RU"/>
        </w:rPr>
        <w:t xml:space="preserve"> </w:t>
      </w:r>
      <w:r w:rsidRPr="009D6F4C">
        <w:rPr>
          <w:rFonts w:ascii="Times New Roman" w:hAnsi="Times New Roman" w:cs="Times New Roman"/>
          <w:sz w:val="28"/>
          <w:szCs w:val="28"/>
          <w:lang w:eastAsia="ru-RU"/>
        </w:rPr>
        <w:t>взаимодействия органов и учреждений системы профилактики безнадзорности и правонарушений среди несовершеннолетних,</w:t>
      </w:r>
      <w:r w:rsidRPr="001423FC">
        <w:rPr>
          <w:rFonts w:ascii="Times New Roman" w:hAnsi="Times New Roman" w:cs="Times New Roman"/>
          <w:color w:val="FF0000"/>
          <w:sz w:val="28"/>
          <w:szCs w:val="28"/>
          <w:lang w:eastAsia="ru-RU"/>
        </w:rPr>
        <w:t xml:space="preserve"> </w:t>
      </w:r>
      <w:r w:rsidRPr="009D6F4C">
        <w:rPr>
          <w:rFonts w:ascii="Times New Roman" w:hAnsi="Times New Roman" w:cs="Times New Roman"/>
          <w:sz w:val="28"/>
          <w:szCs w:val="28"/>
          <w:lang w:eastAsia="ru-RU"/>
        </w:rPr>
        <w:t>организованной работе по пропаганде семейных форм устройства среди населения района.</w:t>
      </w:r>
    </w:p>
    <w:p w:rsidR="00106DDA" w:rsidRDefault="00106DDA" w:rsidP="00BB639E">
      <w:pPr>
        <w:pStyle w:val="aff3"/>
        <w:ind w:left="0" w:firstLine="708"/>
        <w:jc w:val="both"/>
        <w:rPr>
          <w:sz w:val="28"/>
          <w:szCs w:val="28"/>
        </w:rPr>
      </w:pPr>
      <w:r w:rsidRPr="009D6F4C">
        <w:rPr>
          <w:sz w:val="28"/>
          <w:szCs w:val="28"/>
        </w:rPr>
        <w:t>Сумма средств, выплаченных гражданам, нуждающимся в социальной поддержке, через органы опеки и попечительства в 2018 год</w:t>
      </w:r>
      <w:r>
        <w:rPr>
          <w:sz w:val="28"/>
          <w:szCs w:val="28"/>
        </w:rPr>
        <w:t>у</w:t>
      </w:r>
      <w:r w:rsidRPr="009D6F4C">
        <w:rPr>
          <w:sz w:val="28"/>
          <w:szCs w:val="28"/>
        </w:rPr>
        <w:t xml:space="preserve"> составила </w:t>
      </w:r>
      <w:r>
        <w:rPr>
          <w:sz w:val="28"/>
          <w:szCs w:val="28"/>
        </w:rPr>
        <w:t>23 727,7</w:t>
      </w:r>
      <w:r w:rsidRPr="009D6F4C">
        <w:rPr>
          <w:sz w:val="28"/>
          <w:szCs w:val="28"/>
        </w:rPr>
        <w:t xml:space="preserve"> тыс. рублей или </w:t>
      </w:r>
      <w:r>
        <w:rPr>
          <w:sz w:val="28"/>
          <w:szCs w:val="28"/>
        </w:rPr>
        <w:t>99,4</w:t>
      </w:r>
      <w:r w:rsidR="002A45F3">
        <w:rPr>
          <w:sz w:val="28"/>
          <w:szCs w:val="28"/>
        </w:rPr>
        <w:t xml:space="preserve">% к показателю </w:t>
      </w:r>
      <w:r w:rsidRPr="009D6F4C">
        <w:rPr>
          <w:sz w:val="28"/>
          <w:szCs w:val="28"/>
        </w:rPr>
        <w:t xml:space="preserve">2017 года </w:t>
      </w:r>
      <w:r w:rsidR="002A45F3">
        <w:rPr>
          <w:sz w:val="28"/>
          <w:szCs w:val="28"/>
        </w:rPr>
        <w:br/>
      </w:r>
      <w:r w:rsidRPr="009D6F4C">
        <w:rPr>
          <w:sz w:val="28"/>
          <w:szCs w:val="28"/>
        </w:rPr>
        <w:t>(2</w:t>
      </w:r>
      <w:r>
        <w:rPr>
          <w:sz w:val="28"/>
          <w:szCs w:val="28"/>
        </w:rPr>
        <w:t>3 882,3</w:t>
      </w:r>
      <w:r w:rsidRPr="009D6F4C">
        <w:rPr>
          <w:sz w:val="28"/>
          <w:szCs w:val="28"/>
        </w:rPr>
        <w:t xml:space="preserve"> тыс. рублей). </w:t>
      </w:r>
    </w:p>
    <w:p w:rsidR="00106DDA" w:rsidRDefault="00106DDA" w:rsidP="00BB639E">
      <w:pPr>
        <w:pStyle w:val="aff3"/>
        <w:ind w:left="0" w:firstLine="708"/>
        <w:jc w:val="both"/>
        <w:rPr>
          <w:sz w:val="28"/>
          <w:szCs w:val="28"/>
        </w:rPr>
      </w:pPr>
      <w:r>
        <w:rPr>
          <w:sz w:val="28"/>
          <w:szCs w:val="28"/>
        </w:rPr>
        <w:t xml:space="preserve">Снижение количества выплаченных денежных средств, предусмотренных мерами </w:t>
      </w:r>
      <w:r w:rsidRPr="00954A4D">
        <w:rPr>
          <w:sz w:val="28"/>
          <w:szCs w:val="28"/>
        </w:rPr>
        <w:t xml:space="preserve">социальной поддержки </w:t>
      </w:r>
      <w:r>
        <w:rPr>
          <w:sz w:val="28"/>
          <w:szCs w:val="28"/>
        </w:rPr>
        <w:t xml:space="preserve"> для </w:t>
      </w:r>
      <w:r w:rsidRPr="00954A4D">
        <w:rPr>
          <w:sz w:val="28"/>
          <w:szCs w:val="28"/>
        </w:rPr>
        <w:t>детей-сирот и детей, оставшихся</w:t>
      </w:r>
      <w:r>
        <w:rPr>
          <w:sz w:val="28"/>
          <w:szCs w:val="28"/>
        </w:rPr>
        <w:t xml:space="preserve"> </w:t>
      </w:r>
      <w:r w:rsidRPr="00954A4D">
        <w:rPr>
          <w:sz w:val="28"/>
          <w:szCs w:val="28"/>
        </w:rPr>
        <w:t>без попечения родителей</w:t>
      </w:r>
      <w:r w:rsidR="00BB639E">
        <w:rPr>
          <w:sz w:val="28"/>
          <w:szCs w:val="28"/>
        </w:rPr>
        <w:t>,</w:t>
      </w:r>
      <w:r>
        <w:rPr>
          <w:sz w:val="28"/>
          <w:szCs w:val="28"/>
        </w:rPr>
        <w:t xml:space="preserve"> и их законных представителей, </w:t>
      </w:r>
      <w:r w:rsidR="00A16400">
        <w:rPr>
          <w:sz w:val="28"/>
          <w:szCs w:val="28"/>
        </w:rPr>
        <w:br/>
      </w:r>
      <w:r>
        <w:rPr>
          <w:sz w:val="28"/>
          <w:szCs w:val="28"/>
        </w:rPr>
        <w:t xml:space="preserve">в 2018 году связано с сокращением количества приемных родителей, приостановлением выплат на содержание детей за период их обучения </w:t>
      </w:r>
      <w:r w:rsidR="00A16400">
        <w:rPr>
          <w:sz w:val="28"/>
          <w:szCs w:val="28"/>
        </w:rPr>
        <w:br/>
      </w:r>
      <w:r>
        <w:rPr>
          <w:sz w:val="28"/>
          <w:szCs w:val="28"/>
        </w:rPr>
        <w:t xml:space="preserve">в профессиональных образовательных организациях, а также  в связи с сокращением количества детей-сирот и детей, оставшихся без попечения родителей, состоящих на учете в органах опеки и попечительства, на которых выплачивались денежные средства на содержание. </w:t>
      </w:r>
    </w:p>
    <w:p w:rsidR="00106DDA" w:rsidRPr="000B5950" w:rsidRDefault="00106DDA" w:rsidP="00BB639E">
      <w:pPr>
        <w:ind w:firstLine="708"/>
        <w:jc w:val="both"/>
        <w:rPr>
          <w:rFonts w:ascii="Times New Roman" w:hAnsi="Times New Roman" w:cs="Times New Roman"/>
          <w:sz w:val="28"/>
          <w:szCs w:val="28"/>
          <w:lang w:eastAsia="ru-RU"/>
        </w:rPr>
      </w:pPr>
      <w:r w:rsidRPr="000B5950">
        <w:rPr>
          <w:rFonts w:ascii="Times New Roman" w:hAnsi="Times New Roman" w:cs="Times New Roman"/>
          <w:sz w:val="28"/>
          <w:szCs w:val="28"/>
          <w:lang w:eastAsia="ru-RU"/>
        </w:rPr>
        <w:t xml:space="preserve">В течение 2018 года предоставлены 4 жилых помещения </w:t>
      </w:r>
      <w:r w:rsidR="002A45F3">
        <w:rPr>
          <w:rFonts w:ascii="Times New Roman" w:hAnsi="Times New Roman" w:cs="Times New Roman"/>
          <w:sz w:val="28"/>
          <w:szCs w:val="28"/>
          <w:lang w:eastAsia="ru-RU"/>
        </w:rPr>
        <w:br/>
      </w:r>
      <w:r w:rsidRPr="000B5950">
        <w:rPr>
          <w:rFonts w:ascii="Times New Roman" w:hAnsi="Times New Roman" w:cs="Times New Roman"/>
          <w:sz w:val="28"/>
          <w:szCs w:val="28"/>
          <w:lang w:eastAsia="ru-RU"/>
        </w:rPr>
        <w:t>4 гражданам из числа детей-сирот и детей, оставшихся без попечения родителей</w:t>
      </w:r>
      <w:r>
        <w:rPr>
          <w:rFonts w:ascii="Times New Roman" w:hAnsi="Times New Roman" w:cs="Times New Roman"/>
          <w:sz w:val="28"/>
          <w:szCs w:val="28"/>
          <w:lang w:eastAsia="ru-RU"/>
        </w:rPr>
        <w:t>, что составляет 100% от общего числа нуждающихся граждан в 2018 году.</w:t>
      </w:r>
      <w:r w:rsidRPr="001423FC">
        <w:rPr>
          <w:rFonts w:ascii="Times New Roman" w:hAnsi="Times New Roman" w:cs="Times New Roman"/>
          <w:color w:val="FF0000"/>
          <w:sz w:val="28"/>
          <w:szCs w:val="28"/>
          <w:lang w:eastAsia="ru-RU"/>
        </w:rPr>
        <w:t xml:space="preserve"> </w:t>
      </w:r>
      <w:r w:rsidRPr="000B5950">
        <w:rPr>
          <w:rFonts w:ascii="Times New Roman" w:hAnsi="Times New Roman" w:cs="Times New Roman"/>
          <w:sz w:val="28"/>
          <w:szCs w:val="28"/>
          <w:lang w:eastAsia="ru-RU"/>
        </w:rPr>
        <w:t xml:space="preserve">За 2017 год жилыми помещениями были обеспечены 6 граждан. Данные показатели обоснованы тем, что жильем </w:t>
      </w:r>
      <w:r w:rsidR="00BB639E">
        <w:rPr>
          <w:rFonts w:ascii="Times New Roman" w:hAnsi="Times New Roman" w:cs="Times New Roman"/>
          <w:sz w:val="28"/>
          <w:szCs w:val="28"/>
          <w:lang w:eastAsia="ru-RU"/>
        </w:rPr>
        <w:t xml:space="preserve">в </w:t>
      </w:r>
      <w:r w:rsidRPr="000B5950">
        <w:rPr>
          <w:rFonts w:ascii="Times New Roman" w:hAnsi="Times New Roman" w:cs="Times New Roman"/>
          <w:sz w:val="28"/>
          <w:szCs w:val="28"/>
          <w:lang w:eastAsia="ru-RU"/>
        </w:rPr>
        <w:t xml:space="preserve">2017 году были обеспечены граждане, подлежащие обеспечению жилыми помещениями </w:t>
      </w:r>
      <w:r w:rsidR="00A16400">
        <w:rPr>
          <w:rFonts w:ascii="Times New Roman" w:hAnsi="Times New Roman" w:cs="Times New Roman"/>
          <w:sz w:val="28"/>
          <w:szCs w:val="28"/>
          <w:lang w:eastAsia="ru-RU"/>
        </w:rPr>
        <w:br/>
      </w:r>
      <w:r w:rsidRPr="000B5950">
        <w:rPr>
          <w:rFonts w:ascii="Times New Roman" w:hAnsi="Times New Roman" w:cs="Times New Roman"/>
          <w:sz w:val="28"/>
          <w:szCs w:val="28"/>
          <w:lang w:eastAsia="ru-RU"/>
        </w:rPr>
        <w:t xml:space="preserve">в 2016 году. </w:t>
      </w:r>
    </w:p>
    <w:p w:rsidR="00106DDA" w:rsidRDefault="00106DDA" w:rsidP="008808D0">
      <w:pPr>
        <w:tabs>
          <w:tab w:val="center" w:pos="4677"/>
          <w:tab w:val="left" w:pos="7051"/>
        </w:tabs>
        <w:autoSpaceDN w:val="0"/>
        <w:adjustRightInd w:val="0"/>
        <w:ind w:firstLine="709"/>
        <w:jc w:val="center"/>
        <w:rPr>
          <w:rFonts w:ascii="Times New Roman" w:hAnsi="Times New Roman" w:cs="Times New Roman"/>
          <w:sz w:val="28"/>
          <w:szCs w:val="28"/>
          <w:lang w:eastAsia="ru-RU"/>
        </w:rPr>
      </w:pPr>
    </w:p>
    <w:p w:rsidR="00106DDA" w:rsidRPr="00C4168B" w:rsidRDefault="00106DDA" w:rsidP="008808D0">
      <w:pPr>
        <w:tabs>
          <w:tab w:val="center" w:pos="4677"/>
          <w:tab w:val="left" w:pos="7051"/>
        </w:tabs>
        <w:autoSpaceDN w:val="0"/>
        <w:adjustRightInd w:val="0"/>
        <w:ind w:firstLine="709"/>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ПОЖАРНАЯ БЕЗОПАСНОСТЬ</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 xml:space="preserve">В целях обеспечения противопожарной безопасности на территории Ханты-Мансийского района </w:t>
      </w:r>
      <w:r>
        <w:rPr>
          <w:rFonts w:ascii="Times New Roman" w:hAnsi="Times New Roman" w:cs="Times New Roman"/>
          <w:sz w:val="28"/>
          <w:szCs w:val="28"/>
          <w:lang w:eastAsia="ru-RU"/>
        </w:rPr>
        <w:t>по состоянию на 01.01.2019 имеются:</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3 пожарные</w:t>
      </w:r>
      <w:r>
        <w:rPr>
          <w:rFonts w:ascii="Times New Roman" w:hAnsi="Times New Roman" w:cs="Times New Roman"/>
          <w:sz w:val="28"/>
          <w:szCs w:val="28"/>
          <w:lang w:eastAsia="ru-RU"/>
        </w:rPr>
        <w:t xml:space="preserve"> </w:t>
      </w:r>
      <w:r w:rsidRPr="002779B3">
        <w:rPr>
          <w:rFonts w:ascii="Times New Roman" w:hAnsi="Times New Roman" w:cs="Times New Roman"/>
          <w:sz w:val="28"/>
          <w:szCs w:val="28"/>
          <w:lang w:eastAsia="ru-RU"/>
        </w:rPr>
        <w:t xml:space="preserve">части </w:t>
      </w:r>
      <w:r>
        <w:rPr>
          <w:rFonts w:ascii="Times New Roman" w:hAnsi="Times New Roman" w:cs="Times New Roman"/>
          <w:sz w:val="28"/>
          <w:szCs w:val="28"/>
          <w:lang w:eastAsia="ru-RU"/>
        </w:rPr>
        <w:t>(на 01.01.2018 – 3 пожарные части);</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 xml:space="preserve">20 пожарных команд </w:t>
      </w:r>
      <w:r>
        <w:rPr>
          <w:rFonts w:ascii="Times New Roman" w:hAnsi="Times New Roman" w:cs="Times New Roman"/>
          <w:sz w:val="28"/>
          <w:szCs w:val="28"/>
          <w:lang w:eastAsia="ru-RU"/>
        </w:rPr>
        <w:t>(на 01.01.2018 – 20 пожарных команд);</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общ</w:t>
      </w:r>
      <w:r>
        <w:rPr>
          <w:rFonts w:ascii="Times New Roman" w:hAnsi="Times New Roman" w:cs="Times New Roman"/>
          <w:sz w:val="28"/>
          <w:szCs w:val="28"/>
          <w:lang w:eastAsia="ru-RU"/>
        </w:rPr>
        <w:t>ая</w:t>
      </w:r>
      <w:r w:rsidRPr="002779B3">
        <w:rPr>
          <w:rFonts w:ascii="Times New Roman" w:hAnsi="Times New Roman" w:cs="Times New Roman"/>
          <w:sz w:val="28"/>
          <w:szCs w:val="28"/>
          <w:lang w:eastAsia="ru-RU"/>
        </w:rPr>
        <w:t xml:space="preserve"> численность сотрудников</w:t>
      </w:r>
      <w:r w:rsidR="00BB639E">
        <w:rPr>
          <w:rFonts w:ascii="Times New Roman" w:hAnsi="Times New Roman" w:cs="Times New Roman"/>
          <w:color w:val="FF0000"/>
          <w:sz w:val="28"/>
          <w:szCs w:val="28"/>
          <w:lang w:eastAsia="ru-RU"/>
        </w:rPr>
        <w:t xml:space="preserve"> – </w:t>
      </w:r>
      <w:r w:rsidRPr="002779B3">
        <w:rPr>
          <w:rFonts w:ascii="Times New Roman" w:hAnsi="Times New Roman" w:cs="Times New Roman"/>
          <w:sz w:val="28"/>
          <w:szCs w:val="28"/>
          <w:lang w:eastAsia="ru-RU"/>
        </w:rPr>
        <w:t>215 человек</w:t>
      </w:r>
      <w:r>
        <w:rPr>
          <w:rFonts w:ascii="Times New Roman" w:hAnsi="Times New Roman" w:cs="Times New Roman"/>
          <w:sz w:val="28"/>
          <w:szCs w:val="28"/>
          <w:lang w:eastAsia="ru-RU"/>
        </w:rPr>
        <w:t xml:space="preserve"> (на 01.01.2018 –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212 человек);</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39 специализированных транспортных средств</w:t>
      </w:r>
      <w:r w:rsidR="002A45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01.01.2018 – 39);</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1</w:t>
      </w:r>
      <w:r>
        <w:rPr>
          <w:rFonts w:ascii="Times New Roman" w:hAnsi="Times New Roman" w:cs="Times New Roman"/>
          <w:sz w:val="28"/>
          <w:szCs w:val="28"/>
          <w:lang w:eastAsia="ru-RU"/>
        </w:rPr>
        <w:t>22</w:t>
      </w:r>
      <w:r w:rsidRPr="001423FC">
        <w:rPr>
          <w:rFonts w:ascii="Times New Roman" w:hAnsi="Times New Roman" w:cs="Times New Roman"/>
          <w:color w:val="FF0000"/>
          <w:sz w:val="28"/>
          <w:szCs w:val="28"/>
          <w:lang w:eastAsia="ru-RU"/>
        </w:rPr>
        <w:t xml:space="preserve"> </w:t>
      </w:r>
      <w:r w:rsidRPr="002779B3">
        <w:rPr>
          <w:rFonts w:ascii="Times New Roman" w:hAnsi="Times New Roman" w:cs="Times New Roman"/>
          <w:sz w:val="28"/>
          <w:szCs w:val="28"/>
          <w:lang w:eastAsia="ru-RU"/>
        </w:rPr>
        <w:t>специализированных водоем</w:t>
      </w:r>
      <w:r>
        <w:rPr>
          <w:rFonts w:ascii="Times New Roman" w:hAnsi="Times New Roman" w:cs="Times New Roman"/>
          <w:sz w:val="28"/>
          <w:szCs w:val="28"/>
          <w:lang w:eastAsia="ru-RU"/>
        </w:rPr>
        <w:t>а</w:t>
      </w:r>
      <w:r w:rsidRPr="002779B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 01.01.2018 – </w:t>
      </w:r>
      <w:r w:rsidR="002A45F3">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114 </w:t>
      </w:r>
      <w:r w:rsidRPr="002779B3">
        <w:rPr>
          <w:rFonts w:ascii="Times New Roman" w:hAnsi="Times New Roman" w:cs="Times New Roman"/>
          <w:sz w:val="28"/>
          <w:szCs w:val="28"/>
          <w:lang w:eastAsia="ru-RU"/>
        </w:rPr>
        <w:t>специализированных водоемов</w:t>
      </w:r>
      <w:r>
        <w:rPr>
          <w:rFonts w:ascii="Times New Roman" w:hAnsi="Times New Roman" w:cs="Times New Roman"/>
          <w:sz w:val="28"/>
          <w:szCs w:val="28"/>
          <w:lang w:eastAsia="ru-RU"/>
        </w:rPr>
        <w:t xml:space="preserve">); </w:t>
      </w:r>
    </w:p>
    <w:p w:rsidR="00106DDA" w:rsidRPr="002779B3"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общий </w:t>
      </w:r>
      <w:r w:rsidRPr="002779B3">
        <w:rPr>
          <w:rFonts w:ascii="Times New Roman" w:hAnsi="Times New Roman" w:cs="Times New Roman"/>
          <w:sz w:val="28"/>
          <w:szCs w:val="28"/>
          <w:lang w:eastAsia="ru-RU"/>
        </w:rPr>
        <w:t xml:space="preserve">объем воды </w:t>
      </w:r>
      <w:r>
        <w:rPr>
          <w:rFonts w:ascii="Times New Roman" w:hAnsi="Times New Roman" w:cs="Times New Roman"/>
          <w:sz w:val="28"/>
          <w:szCs w:val="28"/>
          <w:lang w:eastAsia="ru-RU"/>
        </w:rPr>
        <w:t xml:space="preserve">в </w:t>
      </w:r>
      <w:r w:rsidRPr="002779B3">
        <w:rPr>
          <w:rFonts w:ascii="Times New Roman" w:hAnsi="Times New Roman" w:cs="Times New Roman"/>
          <w:sz w:val="28"/>
          <w:szCs w:val="28"/>
          <w:lang w:eastAsia="ru-RU"/>
        </w:rPr>
        <w:t>специализированных водоем</w:t>
      </w:r>
      <w:r>
        <w:rPr>
          <w:rFonts w:ascii="Times New Roman" w:hAnsi="Times New Roman" w:cs="Times New Roman"/>
          <w:sz w:val="28"/>
          <w:szCs w:val="28"/>
          <w:lang w:eastAsia="ru-RU"/>
        </w:rPr>
        <w:t>ах</w:t>
      </w:r>
      <w:r w:rsidRPr="002779B3">
        <w:rPr>
          <w:rFonts w:ascii="Times New Roman" w:hAnsi="Times New Roman" w:cs="Times New Roman"/>
          <w:sz w:val="28"/>
          <w:szCs w:val="28"/>
          <w:lang w:eastAsia="ru-RU"/>
        </w:rPr>
        <w:t xml:space="preserve"> </w:t>
      </w:r>
      <w:r w:rsidR="002A45F3">
        <w:rPr>
          <w:rFonts w:ascii="Times New Roman" w:hAnsi="Times New Roman" w:cs="Times New Roman"/>
          <w:sz w:val="28"/>
          <w:szCs w:val="28"/>
          <w:lang w:eastAsia="ru-RU"/>
        </w:rPr>
        <w:br/>
      </w:r>
      <w:r w:rsidRPr="002779B3">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2779B3">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90</w:t>
      </w:r>
      <w:r w:rsidRPr="002779B3">
        <w:rPr>
          <w:rFonts w:ascii="Times New Roman" w:hAnsi="Times New Roman" w:cs="Times New Roman"/>
          <w:sz w:val="28"/>
          <w:szCs w:val="28"/>
          <w:lang w:eastAsia="ru-RU"/>
        </w:rPr>
        <w:t xml:space="preserve"> куб. метров</w:t>
      </w:r>
      <w:r>
        <w:rPr>
          <w:rFonts w:ascii="Times New Roman" w:hAnsi="Times New Roman" w:cs="Times New Roman"/>
          <w:sz w:val="28"/>
          <w:szCs w:val="28"/>
          <w:lang w:eastAsia="ru-RU"/>
        </w:rPr>
        <w:t xml:space="preserve"> (на 01.01.2018 – 9 515 куб. метров)</w:t>
      </w:r>
      <w:r w:rsidRPr="002779B3">
        <w:rPr>
          <w:rFonts w:ascii="Times New Roman" w:hAnsi="Times New Roman" w:cs="Times New Roman"/>
          <w:sz w:val="28"/>
          <w:szCs w:val="28"/>
          <w:lang w:eastAsia="ru-RU"/>
        </w:rPr>
        <w:t>.</w:t>
      </w:r>
    </w:p>
    <w:p w:rsidR="00106DDA" w:rsidRPr="00E84A3C" w:rsidRDefault="00106DDA" w:rsidP="008808D0">
      <w:pPr>
        <w:autoSpaceDN w:val="0"/>
        <w:adjustRightInd w:val="0"/>
        <w:ind w:firstLine="709"/>
        <w:jc w:val="both"/>
        <w:rPr>
          <w:rFonts w:ascii="Times New Roman" w:hAnsi="Times New Roman" w:cs="Times New Roman"/>
          <w:sz w:val="28"/>
          <w:szCs w:val="28"/>
          <w:lang w:eastAsia="ru-RU"/>
        </w:rPr>
      </w:pPr>
      <w:r w:rsidRPr="00075F87">
        <w:rPr>
          <w:rFonts w:ascii="Times New Roman" w:hAnsi="Times New Roman" w:cs="Times New Roman"/>
          <w:sz w:val="28"/>
          <w:szCs w:val="28"/>
          <w:lang w:eastAsia="ru-RU"/>
        </w:rPr>
        <w:t>По данным филиала казенного учреждения Ханты-Мансийского автономного округа – Югры «Центроспас-Югория» за 2018 год всего</w:t>
      </w:r>
      <w:r>
        <w:rPr>
          <w:rFonts w:ascii="Times New Roman" w:hAnsi="Times New Roman" w:cs="Times New Roman"/>
          <w:sz w:val="28"/>
          <w:szCs w:val="28"/>
          <w:lang w:eastAsia="ru-RU"/>
        </w:rPr>
        <w:t xml:space="preserve"> в населенных пунктах </w:t>
      </w:r>
      <w:r w:rsidRPr="00075F87">
        <w:rPr>
          <w:rFonts w:ascii="Times New Roman" w:hAnsi="Times New Roman" w:cs="Times New Roman"/>
          <w:sz w:val="28"/>
          <w:szCs w:val="28"/>
          <w:lang w:eastAsia="ru-RU"/>
        </w:rPr>
        <w:t>Ханты-Мансийско</w:t>
      </w:r>
      <w:r>
        <w:rPr>
          <w:rFonts w:ascii="Times New Roman" w:hAnsi="Times New Roman" w:cs="Times New Roman"/>
          <w:sz w:val="28"/>
          <w:szCs w:val="28"/>
          <w:lang w:eastAsia="ru-RU"/>
        </w:rPr>
        <w:t>го</w:t>
      </w:r>
      <w:r w:rsidRPr="00075F87">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а</w:t>
      </w:r>
      <w:r w:rsidRPr="00075F87">
        <w:rPr>
          <w:rFonts w:ascii="Times New Roman" w:hAnsi="Times New Roman" w:cs="Times New Roman"/>
          <w:sz w:val="28"/>
          <w:szCs w:val="28"/>
          <w:lang w:eastAsia="ru-RU"/>
        </w:rPr>
        <w:t xml:space="preserve"> зарегистрировано </w:t>
      </w:r>
      <w:r w:rsidR="002A45F3">
        <w:rPr>
          <w:rFonts w:ascii="Times New Roman" w:hAnsi="Times New Roman" w:cs="Times New Roman"/>
          <w:sz w:val="28"/>
          <w:szCs w:val="28"/>
          <w:lang w:eastAsia="ru-RU"/>
        </w:rPr>
        <w:br/>
      </w:r>
      <w:r>
        <w:rPr>
          <w:rFonts w:ascii="Times New Roman" w:hAnsi="Times New Roman" w:cs="Times New Roman"/>
          <w:sz w:val="28"/>
          <w:szCs w:val="28"/>
          <w:lang w:eastAsia="ru-RU"/>
        </w:rPr>
        <w:t>28</w:t>
      </w:r>
      <w:r w:rsidRPr="00075F87">
        <w:rPr>
          <w:rFonts w:ascii="Times New Roman" w:hAnsi="Times New Roman" w:cs="Times New Roman"/>
          <w:sz w:val="28"/>
          <w:szCs w:val="28"/>
          <w:lang w:eastAsia="ru-RU"/>
        </w:rPr>
        <w:t xml:space="preserve"> пожар</w:t>
      </w:r>
      <w:r>
        <w:rPr>
          <w:rFonts w:ascii="Times New Roman" w:hAnsi="Times New Roman" w:cs="Times New Roman"/>
          <w:sz w:val="28"/>
          <w:szCs w:val="28"/>
          <w:lang w:eastAsia="ru-RU"/>
        </w:rPr>
        <w:t>ов</w:t>
      </w:r>
      <w:r w:rsidRPr="00075F87">
        <w:rPr>
          <w:rFonts w:ascii="Times New Roman" w:hAnsi="Times New Roman" w:cs="Times New Roman"/>
          <w:sz w:val="28"/>
          <w:szCs w:val="28"/>
          <w:lang w:eastAsia="ru-RU"/>
        </w:rPr>
        <w:t>, что на 4</w:t>
      </w:r>
      <w:r>
        <w:rPr>
          <w:rFonts w:ascii="Times New Roman" w:hAnsi="Times New Roman" w:cs="Times New Roman"/>
          <w:sz w:val="28"/>
          <w:szCs w:val="28"/>
          <w:lang w:eastAsia="ru-RU"/>
        </w:rPr>
        <w:t xml:space="preserve"> случая </w:t>
      </w:r>
      <w:r w:rsidRPr="00E84A3C">
        <w:rPr>
          <w:rFonts w:ascii="Times New Roman" w:hAnsi="Times New Roman" w:cs="Times New Roman"/>
          <w:sz w:val="28"/>
          <w:szCs w:val="28"/>
          <w:lang w:eastAsia="ru-RU"/>
        </w:rPr>
        <w:t>больше, чем за 2017 год</w:t>
      </w:r>
      <w:r>
        <w:rPr>
          <w:rFonts w:ascii="Times New Roman" w:hAnsi="Times New Roman" w:cs="Times New Roman"/>
          <w:sz w:val="28"/>
          <w:szCs w:val="28"/>
          <w:lang w:eastAsia="ru-RU"/>
        </w:rPr>
        <w:t xml:space="preserve"> (2017 год – </w:t>
      </w:r>
      <w:r w:rsidR="002A45F3">
        <w:rPr>
          <w:rFonts w:ascii="Times New Roman" w:hAnsi="Times New Roman" w:cs="Times New Roman"/>
          <w:sz w:val="28"/>
          <w:szCs w:val="28"/>
          <w:lang w:eastAsia="ru-RU"/>
        </w:rPr>
        <w:br/>
      </w:r>
      <w:r>
        <w:rPr>
          <w:rFonts w:ascii="Times New Roman" w:hAnsi="Times New Roman" w:cs="Times New Roman"/>
          <w:sz w:val="28"/>
          <w:szCs w:val="28"/>
          <w:lang w:eastAsia="ru-RU"/>
        </w:rPr>
        <w:t>24 пожара)</w:t>
      </w:r>
      <w:r w:rsidRPr="00E84A3C">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Pr="00E84A3C">
        <w:rPr>
          <w:rFonts w:ascii="Times New Roman" w:hAnsi="Times New Roman" w:cs="Times New Roman"/>
          <w:sz w:val="28"/>
          <w:szCs w:val="28"/>
          <w:lang w:eastAsia="ru-RU"/>
        </w:rPr>
        <w:t xml:space="preserve">Число пострадавших и погибших в результате всех пожаров </w:t>
      </w:r>
      <w:r w:rsidR="002A45F3">
        <w:rPr>
          <w:rFonts w:ascii="Times New Roman" w:hAnsi="Times New Roman" w:cs="Times New Roman"/>
          <w:sz w:val="28"/>
          <w:szCs w:val="28"/>
          <w:lang w:eastAsia="ru-RU"/>
        </w:rPr>
        <w:br/>
      </w:r>
      <w:r w:rsidRPr="00E84A3C">
        <w:rPr>
          <w:rFonts w:ascii="Times New Roman" w:hAnsi="Times New Roman" w:cs="Times New Roman"/>
          <w:sz w:val="28"/>
          <w:szCs w:val="28"/>
          <w:lang w:eastAsia="ru-RU"/>
        </w:rPr>
        <w:t xml:space="preserve">в населенных пунктах района </w:t>
      </w:r>
      <w:r w:rsidR="00BB63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 человек</w:t>
      </w:r>
      <w:r w:rsidRPr="00E84A3C">
        <w:rPr>
          <w:rFonts w:ascii="Times New Roman" w:hAnsi="Times New Roman" w:cs="Times New Roman"/>
          <w:sz w:val="28"/>
          <w:szCs w:val="28"/>
          <w:lang w:eastAsia="ru-RU"/>
        </w:rPr>
        <w:t xml:space="preserve"> (в 2017 году – 2 </w:t>
      </w:r>
      <w:r>
        <w:rPr>
          <w:rFonts w:ascii="Times New Roman" w:hAnsi="Times New Roman" w:cs="Times New Roman"/>
          <w:sz w:val="28"/>
          <w:szCs w:val="28"/>
          <w:lang w:eastAsia="ru-RU"/>
        </w:rPr>
        <w:t>человека</w:t>
      </w:r>
      <w:r w:rsidRPr="00E84A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Случай гибели людей произошел в д. Белогорье.</w:t>
      </w:r>
    </w:p>
    <w:p w:rsidR="00106DDA" w:rsidRPr="00A2328B" w:rsidRDefault="00106DDA" w:rsidP="008808D0">
      <w:pPr>
        <w:autoSpaceDN w:val="0"/>
        <w:adjustRightInd w:val="0"/>
        <w:ind w:firstLine="709"/>
        <w:jc w:val="both"/>
        <w:rPr>
          <w:rFonts w:ascii="Times New Roman" w:hAnsi="Times New Roman" w:cs="Times New Roman"/>
          <w:sz w:val="28"/>
          <w:szCs w:val="28"/>
          <w:lang w:eastAsia="ru-RU"/>
        </w:rPr>
      </w:pPr>
      <w:r w:rsidRPr="00A2328B">
        <w:rPr>
          <w:rFonts w:ascii="Times New Roman" w:hAnsi="Times New Roman" w:cs="Times New Roman"/>
          <w:sz w:val="28"/>
          <w:szCs w:val="28"/>
          <w:lang w:eastAsia="ru-RU"/>
        </w:rPr>
        <w:t>Прямой материальный ущерб от пожаров в населенных пунктах</w:t>
      </w:r>
      <w:r w:rsidRPr="001423FC">
        <w:rPr>
          <w:rFonts w:ascii="Times New Roman" w:hAnsi="Times New Roman" w:cs="Times New Roman"/>
          <w:color w:val="FF0000"/>
          <w:sz w:val="28"/>
          <w:szCs w:val="28"/>
          <w:lang w:eastAsia="ru-RU"/>
        </w:rPr>
        <w:t xml:space="preserve"> </w:t>
      </w:r>
      <w:r w:rsidRPr="00A2328B">
        <w:rPr>
          <w:rFonts w:ascii="Times New Roman" w:hAnsi="Times New Roman" w:cs="Times New Roman"/>
          <w:sz w:val="28"/>
          <w:szCs w:val="28"/>
          <w:lang w:eastAsia="ru-RU"/>
        </w:rPr>
        <w:t xml:space="preserve">Ханты-Мансийского района за отчетный 2018 год </w:t>
      </w:r>
      <w:r>
        <w:rPr>
          <w:rFonts w:ascii="Times New Roman" w:hAnsi="Times New Roman" w:cs="Times New Roman"/>
          <w:sz w:val="28"/>
          <w:szCs w:val="28"/>
          <w:lang w:eastAsia="ru-RU"/>
        </w:rPr>
        <w:t xml:space="preserve">составил </w:t>
      </w:r>
      <w:r w:rsidR="002A45F3">
        <w:rPr>
          <w:rFonts w:ascii="Times New Roman" w:hAnsi="Times New Roman" w:cs="Times New Roman"/>
          <w:sz w:val="28"/>
          <w:szCs w:val="28"/>
          <w:lang w:eastAsia="ru-RU"/>
        </w:rPr>
        <w:br/>
      </w:r>
      <w:r>
        <w:rPr>
          <w:rFonts w:ascii="Times New Roman" w:hAnsi="Times New Roman" w:cs="Times New Roman"/>
          <w:sz w:val="28"/>
          <w:szCs w:val="28"/>
          <w:lang w:eastAsia="ru-RU"/>
        </w:rPr>
        <w:t>1 </w:t>
      </w:r>
      <w:r w:rsidRPr="00A2328B">
        <w:rPr>
          <w:rFonts w:ascii="Times New Roman" w:hAnsi="Times New Roman" w:cs="Times New Roman"/>
          <w:sz w:val="28"/>
          <w:szCs w:val="28"/>
          <w:lang w:eastAsia="ru-RU"/>
        </w:rPr>
        <w:t>2</w:t>
      </w:r>
      <w:r>
        <w:rPr>
          <w:rFonts w:ascii="Times New Roman" w:hAnsi="Times New Roman" w:cs="Times New Roman"/>
          <w:sz w:val="28"/>
          <w:szCs w:val="28"/>
          <w:lang w:eastAsia="ru-RU"/>
        </w:rPr>
        <w:t>26,93</w:t>
      </w:r>
      <w:r w:rsidRPr="00A2328B">
        <w:rPr>
          <w:rFonts w:ascii="Times New Roman" w:hAnsi="Times New Roman" w:cs="Times New Roman"/>
          <w:sz w:val="28"/>
          <w:szCs w:val="28"/>
          <w:lang w:eastAsia="ru-RU"/>
        </w:rPr>
        <w:t xml:space="preserve"> тыс. рублей (2017 год – 126,6 тыс. рублей).</w:t>
      </w:r>
    </w:p>
    <w:p w:rsidR="00106DDA" w:rsidRDefault="00106DDA" w:rsidP="008808D0">
      <w:pPr>
        <w:autoSpaceDN w:val="0"/>
        <w:adjustRightInd w:val="0"/>
        <w:ind w:firstLine="709"/>
        <w:jc w:val="both"/>
        <w:rPr>
          <w:rFonts w:ascii="Times New Roman" w:hAnsi="Times New Roman" w:cs="Times New Roman"/>
          <w:iCs/>
          <w:sz w:val="28"/>
          <w:szCs w:val="28"/>
          <w:lang w:eastAsia="ru-RU"/>
        </w:rPr>
      </w:pPr>
      <w:r w:rsidRPr="007D3251">
        <w:rPr>
          <w:rFonts w:ascii="Times New Roman" w:hAnsi="Times New Roman" w:cs="Times New Roman"/>
          <w:iCs/>
          <w:sz w:val="28"/>
          <w:szCs w:val="28"/>
          <w:lang w:eastAsia="ru-RU"/>
        </w:rPr>
        <w:t xml:space="preserve">Основными причинами пожаров в </w:t>
      </w:r>
      <w:r>
        <w:rPr>
          <w:rFonts w:ascii="Times New Roman" w:hAnsi="Times New Roman" w:cs="Times New Roman"/>
          <w:iCs/>
          <w:sz w:val="28"/>
          <w:szCs w:val="28"/>
          <w:lang w:eastAsia="ru-RU"/>
        </w:rPr>
        <w:t>2018</w:t>
      </w:r>
      <w:r w:rsidRPr="007D3251">
        <w:rPr>
          <w:rFonts w:ascii="Times New Roman" w:hAnsi="Times New Roman" w:cs="Times New Roman"/>
          <w:iCs/>
          <w:sz w:val="28"/>
          <w:szCs w:val="28"/>
          <w:lang w:eastAsia="ru-RU"/>
        </w:rPr>
        <w:t xml:space="preserve"> году явились:</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7D3251">
        <w:rPr>
          <w:rFonts w:ascii="Times New Roman" w:hAnsi="Times New Roman" w:cs="Times New Roman"/>
          <w:sz w:val="28"/>
          <w:szCs w:val="28"/>
          <w:lang w:eastAsia="ru-RU"/>
        </w:rPr>
        <w:t xml:space="preserve">нарушение правил устройства и эксплуатации электрооборудования – </w:t>
      </w:r>
      <w:r>
        <w:rPr>
          <w:rFonts w:ascii="Times New Roman" w:hAnsi="Times New Roman" w:cs="Times New Roman"/>
          <w:sz w:val="28"/>
          <w:szCs w:val="28"/>
          <w:lang w:eastAsia="ru-RU"/>
        </w:rPr>
        <w:t>14 случаев или 50</w:t>
      </w:r>
      <w:r w:rsidRPr="007D3251">
        <w:rPr>
          <w:rFonts w:ascii="Times New Roman" w:hAnsi="Times New Roman" w:cs="Times New Roman"/>
          <w:sz w:val="28"/>
          <w:szCs w:val="28"/>
          <w:lang w:eastAsia="ru-RU"/>
        </w:rPr>
        <w:t>%;</w:t>
      </w:r>
    </w:p>
    <w:p w:rsidR="00106DDA" w:rsidRPr="007D3251" w:rsidRDefault="00106DDA" w:rsidP="008808D0">
      <w:pPr>
        <w:autoSpaceDN w:val="0"/>
        <w:adjustRightInd w:val="0"/>
        <w:ind w:firstLine="709"/>
        <w:jc w:val="both"/>
        <w:rPr>
          <w:rFonts w:ascii="Times New Roman" w:hAnsi="Times New Roman" w:cs="Times New Roman"/>
          <w:sz w:val="28"/>
          <w:szCs w:val="28"/>
          <w:lang w:eastAsia="ru-RU"/>
        </w:rPr>
      </w:pPr>
      <w:r w:rsidRPr="007D3251">
        <w:rPr>
          <w:rFonts w:ascii="Times New Roman" w:hAnsi="Times New Roman" w:cs="Times New Roman"/>
          <w:sz w:val="28"/>
          <w:szCs w:val="28"/>
          <w:lang w:eastAsia="ru-RU"/>
        </w:rPr>
        <w:t>неосторожное обраще</w:t>
      </w:r>
      <w:r>
        <w:rPr>
          <w:rFonts w:ascii="Times New Roman" w:hAnsi="Times New Roman" w:cs="Times New Roman"/>
          <w:sz w:val="28"/>
          <w:szCs w:val="28"/>
          <w:lang w:eastAsia="ru-RU"/>
        </w:rPr>
        <w:t>ние с огнем – 5 случаев или 17,9</w:t>
      </w:r>
      <w:r w:rsidRPr="007D3251">
        <w:rPr>
          <w:rFonts w:ascii="Times New Roman" w:hAnsi="Times New Roman" w:cs="Times New Roman"/>
          <w:sz w:val="28"/>
          <w:szCs w:val="28"/>
          <w:lang w:eastAsia="ru-RU"/>
        </w:rPr>
        <w:t>%;</w:t>
      </w:r>
    </w:p>
    <w:p w:rsidR="00106DDA" w:rsidRPr="007D3251" w:rsidRDefault="00106DDA" w:rsidP="008808D0">
      <w:pPr>
        <w:autoSpaceDN w:val="0"/>
        <w:adjustRightInd w:val="0"/>
        <w:ind w:firstLine="709"/>
        <w:jc w:val="both"/>
        <w:rPr>
          <w:rFonts w:ascii="Times New Roman" w:hAnsi="Times New Roman" w:cs="Times New Roman"/>
          <w:sz w:val="28"/>
          <w:szCs w:val="28"/>
          <w:lang w:eastAsia="ru-RU"/>
        </w:rPr>
      </w:pPr>
      <w:r w:rsidRPr="007D3251">
        <w:rPr>
          <w:rFonts w:ascii="Times New Roman" w:hAnsi="Times New Roman" w:cs="Times New Roman"/>
          <w:sz w:val="28"/>
          <w:szCs w:val="28"/>
          <w:lang w:eastAsia="ru-RU"/>
        </w:rPr>
        <w:t>поджоги – 3 случая или 10,7%;</w:t>
      </w:r>
    </w:p>
    <w:p w:rsidR="00106DDA" w:rsidRPr="0066600F" w:rsidRDefault="00106DDA" w:rsidP="008808D0">
      <w:pPr>
        <w:autoSpaceDN w:val="0"/>
        <w:adjustRightInd w:val="0"/>
        <w:ind w:firstLine="709"/>
        <w:jc w:val="both"/>
        <w:rPr>
          <w:rFonts w:ascii="Times New Roman" w:hAnsi="Times New Roman" w:cs="Times New Roman"/>
          <w:sz w:val="28"/>
          <w:szCs w:val="28"/>
          <w:lang w:eastAsia="ru-RU"/>
        </w:rPr>
      </w:pPr>
      <w:r w:rsidRPr="0066600F">
        <w:rPr>
          <w:rFonts w:ascii="Times New Roman" w:hAnsi="Times New Roman" w:cs="Times New Roman"/>
          <w:sz w:val="28"/>
          <w:szCs w:val="28"/>
          <w:lang w:eastAsia="ru-RU"/>
        </w:rPr>
        <w:t>нарушение правил устройства и эксплуатации транспортных средств – 2 случая или 7,1% от общего числа зарегистрированных пожаров;</w:t>
      </w:r>
    </w:p>
    <w:p w:rsidR="00106DDA" w:rsidRPr="0066600F" w:rsidRDefault="00106DDA" w:rsidP="008808D0">
      <w:pPr>
        <w:autoSpaceDN w:val="0"/>
        <w:adjustRightInd w:val="0"/>
        <w:ind w:firstLine="709"/>
        <w:jc w:val="both"/>
        <w:rPr>
          <w:rFonts w:ascii="Times New Roman" w:hAnsi="Times New Roman" w:cs="Times New Roman"/>
          <w:sz w:val="28"/>
          <w:szCs w:val="28"/>
          <w:lang w:eastAsia="ru-RU"/>
        </w:rPr>
      </w:pPr>
      <w:r w:rsidRPr="0066600F">
        <w:rPr>
          <w:rFonts w:ascii="Times New Roman" w:hAnsi="Times New Roman" w:cs="Times New Roman"/>
          <w:sz w:val="28"/>
          <w:szCs w:val="28"/>
          <w:lang w:eastAsia="ru-RU"/>
        </w:rPr>
        <w:t>прочие возгорания – 4 случая или 14,3%.</w:t>
      </w:r>
    </w:p>
    <w:p w:rsidR="00601A8D" w:rsidRPr="001423FC" w:rsidRDefault="00601A8D" w:rsidP="008808D0">
      <w:pPr>
        <w:tabs>
          <w:tab w:val="left" w:pos="600"/>
        </w:tabs>
        <w:ind w:firstLine="709"/>
        <w:jc w:val="both"/>
        <w:rPr>
          <w:rFonts w:ascii="Times New Roman" w:hAnsi="Times New Roman" w:cs="Times New Roman"/>
          <w:color w:val="FF0000"/>
          <w:sz w:val="28"/>
          <w:szCs w:val="28"/>
          <w:lang w:eastAsia="ru-RU"/>
        </w:rPr>
      </w:pPr>
    </w:p>
    <w:p w:rsidR="00601A8D" w:rsidRPr="00C4168B" w:rsidRDefault="00601A8D" w:rsidP="008808D0">
      <w:pPr>
        <w:tabs>
          <w:tab w:val="left" w:pos="1134"/>
        </w:tabs>
        <w:ind w:firstLine="709"/>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ВЫВОДЫ</w:t>
      </w:r>
    </w:p>
    <w:p w:rsidR="00601A8D" w:rsidRPr="00484716" w:rsidRDefault="00601A8D" w:rsidP="008808D0">
      <w:pPr>
        <w:autoSpaceDN w:val="0"/>
        <w:adjustRightInd w:val="0"/>
        <w:ind w:firstLine="709"/>
        <w:jc w:val="both"/>
        <w:rPr>
          <w:rFonts w:ascii="Times New Roman" w:hAnsi="Times New Roman" w:cs="Times New Roman"/>
          <w:snapToGrid w:val="0"/>
          <w:sz w:val="28"/>
          <w:szCs w:val="28"/>
          <w:lang w:eastAsia="ru-RU"/>
        </w:rPr>
      </w:pPr>
      <w:r w:rsidRPr="00484716">
        <w:rPr>
          <w:rFonts w:ascii="Times New Roman" w:hAnsi="Times New Roman" w:cs="Times New Roman"/>
          <w:snapToGrid w:val="0"/>
          <w:sz w:val="28"/>
          <w:szCs w:val="28"/>
          <w:lang w:eastAsia="ru-RU"/>
        </w:rPr>
        <w:t xml:space="preserve">Таким образом, итоги социально-экономического развития Ханты-Мансийского района </w:t>
      </w:r>
      <w:r>
        <w:rPr>
          <w:rFonts w:ascii="Times New Roman" w:hAnsi="Times New Roman" w:cs="Times New Roman"/>
          <w:snapToGrid w:val="0"/>
          <w:sz w:val="28"/>
          <w:szCs w:val="28"/>
          <w:lang w:eastAsia="ru-RU"/>
        </w:rPr>
        <w:t xml:space="preserve">по предварительным данным </w:t>
      </w:r>
      <w:r w:rsidRPr="00484716">
        <w:rPr>
          <w:rFonts w:ascii="Times New Roman" w:hAnsi="Times New Roman" w:cs="Times New Roman"/>
          <w:snapToGrid w:val="0"/>
          <w:sz w:val="28"/>
          <w:szCs w:val="28"/>
          <w:lang w:eastAsia="ru-RU"/>
        </w:rPr>
        <w:t>за 2018 год по сравнению с 2017 год</w:t>
      </w:r>
      <w:r>
        <w:rPr>
          <w:rFonts w:ascii="Times New Roman" w:hAnsi="Times New Roman" w:cs="Times New Roman"/>
          <w:snapToGrid w:val="0"/>
          <w:sz w:val="28"/>
          <w:szCs w:val="28"/>
          <w:lang w:eastAsia="ru-RU"/>
        </w:rPr>
        <w:t>ом</w:t>
      </w:r>
      <w:r w:rsidR="002A45F3">
        <w:rPr>
          <w:rFonts w:ascii="Times New Roman" w:hAnsi="Times New Roman" w:cs="Times New Roman"/>
          <w:snapToGrid w:val="0"/>
          <w:sz w:val="28"/>
          <w:szCs w:val="28"/>
          <w:lang w:eastAsia="ru-RU"/>
        </w:rPr>
        <w:t xml:space="preserve"> </w:t>
      </w:r>
      <w:r w:rsidRPr="00484716">
        <w:rPr>
          <w:rFonts w:ascii="Times New Roman" w:hAnsi="Times New Roman" w:cs="Times New Roman"/>
          <w:snapToGrid w:val="0"/>
          <w:sz w:val="28"/>
          <w:szCs w:val="28"/>
          <w:lang w:eastAsia="ru-RU"/>
        </w:rPr>
        <w:t>характеризуются следующими основными тенденциями:</w:t>
      </w:r>
    </w:p>
    <w:p w:rsidR="00601A8D" w:rsidRPr="00F13C86" w:rsidRDefault="00601A8D" w:rsidP="008808D0">
      <w:pPr>
        <w:autoSpaceDN w:val="0"/>
        <w:adjustRightInd w:val="0"/>
        <w:ind w:firstLine="709"/>
        <w:jc w:val="both"/>
        <w:rPr>
          <w:rFonts w:ascii="Times New Roman" w:hAnsi="Times New Roman" w:cs="Times New Roman"/>
          <w:sz w:val="28"/>
          <w:szCs w:val="28"/>
          <w:lang w:eastAsia="ru-RU"/>
        </w:rPr>
      </w:pPr>
      <w:r w:rsidRPr="00F13C86">
        <w:rPr>
          <w:rFonts w:ascii="Times New Roman" w:hAnsi="Times New Roman" w:cs="Times New Roman"/>
          <w:sz w:val="28"/>
          <w:szCs w:val="28"/>
          <w:lang w:eastAsia="ru-RU"/>
        </w:rPr>
        <w:t xml:space="preserve">1. Положительные тенденции, связанные с ростом значения показателей: </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 xml:space="preserve">количество рождений – на </w:t>
      </w:r>
      <w:r>
        <w:rPr>
          <w:rFonts w:ascii="Times New Roman" w:hAnsi="Times New Roman" w:cs="Times New Roman"/>
          <w:sz w:val="28"/>
          <w:szCs w:val="28"/>
          <w:lang w:eastAsia="ru-RU"/>
        </w:rPr>
        <w:t>0</w:t>
      </w:r>
      <w:r w:rsidRPr="00C04C55">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объем добычи нефти – на 1,</w:t>
      </w:r>
      <w:r>
        <w:rPr>
          <w:rFonts w:ascii="Times New Roman" w:hAnsi="Times New Roman" w:cs="Times New Roman"/>
          <w:sz w:val="28"/>
          <w:szCs w:val="28"/>
          <w:lang w:eastAsia="ru-RU"/>
        </w:rPr>
        <w:t>9</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 xml:space="preserve">объем добычи газа – на </w:t>
      </w:r>
      <w:r>
        <w:rPr>
          <w:rFonts w:ascii="Times New Roman" w:hAnsi="Times New Roman" w:cs="Times New Roman"/>
          <w:sz w:val="28"/>
          <w:szCs w:val="28"/>
          <w:lang w:eastAsia="ru-RU"/>
        </w:rPr>
        <w:t>4</w:t>
      </w:r>
      <w:r w:rsidRPr="00C04C55">
        <w:rPr>
          <w:rFonts w:ascii="Times New Roman" w:hAnsi="Times New Roman" w:cs="Times New Roman"/>
          <w:sz w:val="28"/>
          <w:szCs w:val="28"/>
          <w:lang w:eastAsia="ru-RU"/>
        </w:rPr>
        <w:t>,7%;</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 xml:space="preserve">объем добычи общераспространенных полезных ископаемых – </w:t>
      </w:r>
      <w:r w:rsidR="002A45F3">
        <w:rPr>
          <w:rFonts w:ascii="Times New Roman" w:hAnsi="Times New Roman" w:cs="Times New Roman"/>
          <w:sz w:val="28"/>
          <w:szCs w:val="28"/>
          <w:lang w:eastAsia="ru-RU"/>
        </w:rPr>
        <w:br/>
      </w:r>
      <w:r w:rsidRPr="00C04C55">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24</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производство хлеба и хлебобулочных изделий – на 1</w:t>
      </w:r>
      <w:r>
        <w:rPr>
          <w:rFonts w:ascii="Times New Roman" w:hAnsi="Times New Roman" w:cs="Times New Roman"/>
          <w:sz w:val="28"/>
          <w:szCs w:val="28"/>
          <w:lang w:eastAsia="ru-RU"/>
        </w:rPr>
        <w:t>4</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производство мяса скота и птицы (на убой в живом весе) во всех категориях хозяйств – на 1,</w:t>
      </w:r>
      <w:r>
        <w:rPr>
          <w:rFonts w:ascii="Times New Roman" w:hAnsi="Times New Roman" w:cs="Times New Roman"/>
          <w:sz w:val="28"/>
          <w:szCs w:val="28"/>
          <w:lang w:eastAsia="ru-RU"/>
        </w:rPr>
        <w:t>5</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производство молока во всех категориях хозяйств – на 0,</w:t>
      </w:r>
      <w:r>
        <w:rPr>
          <w:rFonts w:ascii="Times New Roman" w:hAnsi="Times New Roman" w:cs="Times New Roman"/>
          <w:sz w:val="28"/>
          <w:szCs w:val="28"/>
          <w:lang w:eastAsia="ru-RU"/>
        </w:rPr>
        <w:t>2</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увеличение поголовья крупного рогатого скота во всех категориях хозяйств – на 0,4%;</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 xml:space="preserve">увеличение поголовья коров во всех категориях хозяйств – на </w:t>
      </w:r>
      <w:r>
        <w:rPr>
          <w:rFonts w:ascii="Times New Roman" w:hAnsi="Times New Roman" w:cs="Times New Roman"/>
          <w:sz w:val="28"/>
          <w:szCs w:val="28"/>
          <w:lang w:eastAsia="ru-RU"/>
        </w:rPr>
        <w:t>17</w:t>
      </w:r>
      <w:r w:rsidRPr="00C04C55">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 xml:space="preserve">увеличение поголовья свиней во всех категориях хозяйств – на </w:t>
      </w:r>
      <w:r>
        <w:rPr>
          <w:rFonts w:ascii="Times New Roman" w:hAnsi="Times New Roman" w:cs="Times New Roman"/>
          <w:sz w:val="28"/>
          <w:szCs w:val="28"/>
          <w:lang w:eastAsia="ru-RU"/>
        </w:rPr>
        <w:t>6</w:t>
      </w:r>
      <w:r w:rsidRPr="00C04C55">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оборот розничной торговли (в сопоставимых ценах) – 3,3%;</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ввод в эксплуатацию жилья – на 15,6%;</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увеличение объема инвестиций в основной капитал (в сопоставимых ценах) – на 5,8%;</w:t>
      </w:r>
    </w:p>
    <w:p w:rsidR="00601A8D" w:rsidRPr="00E13614" w:rsidRDefault="00601A8D" w:rsidP="008808D0">
      <w:pPr>
        <w:autoSpaceDN w:val="0"/>
        <w:adjustRightInd w:val="0"/>
        <w:ind w:firstLine="709"/>
        <w:jc w:val="both"/>
        <w:rPr>
          <w:rFonts w:ascii="Times New Roman" w:hAnsi="Times New Roman" w:cs="Times New Roman"/>
          <w:sz w:val="28"/>
          <w:szCs w:val="28"/>
          <w:lang w:eastAsia="ru-RU"/>
        </w:rPr>
      </w:pPr>
      <w:r w:rsidRPr="00E13614">
        <w:rPr>
          <w:rFonts w:ascii="Times New Roman" w:hAnsi="Times New Roman" w:cs="Times New Roman"/>
          <w:sz w:val="28"/>
          <w:szCs w:val="28"/>
          <w:lang w:eastAsia="ru-RU"/>
        </w:rPr>
        <w:t>налоговые доходы и сборы во все уровни бюджетной системы – 55,6%;</w:t>
      </w:r>
    </w:p>
    <w:p w:rsidR="00601A8D" w:rsidRPr="00E13614" w:rsidRDefault="00601A8D" w:rsidP="008808D0">
      <w:pPr>
        <w:autoSpaceDN w:val="0"/>
        <w:adjustRightInd w:val="0"/>
        <w:ind w:firstLine="709"/>
        <w:jc w:val="both"/>
        <w:rPr>
          <w:rFonts w:ascii="Times New Roman" w:hAnsi="Times New Roman" w:cs="Times New Roman"/>
          <w:sz w:val="28"/>
          <w:szCs w:val="28"/>
          <w:lang w:eastAsia="ru-RU"/>
        </w:rPr>
      </w:pPr>
      <w:r w:rsidRPr="00E13614">
        <w:rPr>
          <w:rFonts w:ascii="Times New Roman" w:hAnsi="Times New Roman" w:cs="Times New Roman"/>
          <w:sz w:val="28"/>
          <w:szCs w:val="28"/>
          <w:lang w:eastAsia="ru-RU"/>
        </w:rPr>
        <w:t>доходы бюджета муниципального образования – 19,8%.</w:t>
      </w:r>
    </w:p>
    <w:p w:rsidR="00601A8D" w:rsidRPr="00E13614" w:rsidRDefault="00601A8D" w:rsidP="008808D0">
      <w:pPr>
        <w:autoSpaceDN w:val="0"/>
        <w:adjustRightInd w:val="0"/>
        <w:ind w:firstLine="709"/>
        <w:jc w:val="both"/>
        <w:rPr>
          <w:rFonts w:ascii="Times New Roman" w:hAnsi="Times New Roman" w:cs="Times New Roman"/>
          <w:sz w:val="28"/>
          <w:szCs w:val="28"/>
          <w:lang w:eastAsia="ru-RU"/>
        </w:rPr>
      </w:pPr>
      <w:r w:rsidRPr="00E13614">
        <w:rPr>
          <w:rFonts w:ascii="Times New Roman" w:hAnsi="Times New Roman" w:cs="Times New Roman"/>
          <w:sz w:val="28"/>
          <w:szCs w:val="28"/>
          <w:lang w:eastAsia="ru-RU"/>
        </w:rPr>
        <w:t xml:space="preserve">среднемесячная номинальная заработная плата работников </w:t>
      </w:r>
      <w:r w:rsidR="00A16400">
        <w:rPr>
          <w:rFonts w:ascii="Times New Roman" w:hAnsi="Times New Roman" w:cs="Times New Roman"/>
          <w:sz w:val="28"/>
          <w:szCs w:val="28"/>
          <w:lang w:eastAsia="ru-RU"/>
        </w:rPr>
        <w:br/>
      </w:r>
      <w:r w:rsidRPr="00E13614">
        <w:rPr>
          <w:rFonts w:ascii="Times New Roman" w:hAnsi="Times New Roman" w:cs="Times New Roman"/>
          <w:sz w:val="28"/>
          <w:szCs w:val="28"/>
          <w:lang w:eastAsia="ru-RU"/>
        </w:rPr>
        <w:t xml:space="preserve">по крупным и средним предприятиям – на </w:t>
      </w:r>
      <w:r>
        <w:rPr>
          <w:rFonts w:ascii="Times New Roman" w:hAnsi="Times New Roman" w:cs="Times New Roman"/>
          <w:sz w:val="28"/>
          <w:szCs w:val="28"/>
          <w:lang w:eastAsia="ru-RU"/>
        </w:rPr>
        <w:t>6</w:t>
      </w:r>
      <w:r w:rsidRPr="00E13614">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E13614">
        <w:rPr>
          <w:rFonts w:ascii="Times New Roman" w:hAnsi="Times New Roman" w:cs="Times New Roman"/>
          <w:sz w:val="28"/>
          <w:szCs w:val="28"/>
          <w:lang w:eastAsia="ru-RU"/>
        </w:rPr>
        <w:t>%;</w:t>
      </w:r>
    </w:p>
    <w:p w:rsidR="00601A8D" w:rsidRPr="00E13614" w:rsidRDefault="00601A8D" w:rsidP="008808D0">
      <w:pPr>
        <w:autoSpaceDN w:val="0"/>
        <w:adjustRightInd w:val="0"/>
        <w:ind w:firstLine="709"/>
        <w:jc w:val="both"/>
        <w:rPr>
          <w:rFonts w:ascii="Times New Roman" w:hAnsi="Times New Roman" w:cs="Times New Roman"/>
          <w:sz w:val="28"/>
          <w:szCs w:val="28"/>
          <w:lang w:eastAsia="ru-RU"/>
        </w:rPr>
      </w:pPr>
      <w:r w:rsidRPr="00E13614">
        <w:rPr>
          <w:rFonts w:ascii="Times New Roman" w:hAnsi="Times New Roman" w:cs="Times New Roman"/>
          <w:sz w:val="28"/>
          <w:szCs w:val="28"/>
          <w:lang w:eastAsia="ru-RU"/>
        </w:rPr>
        <w:t>численность населения, занимающ</w:t>
      </w:r>
      <w:r w:rsidR="00BB639E">
        <w:rPr>
          <w:rFonts w:ascii="Times New Roman" w:hAnsi="Times New Roman" w:cs="Times New Roman"/>
          <w:sz w:val="28"/>
          <w:szCs w:val="28"/>
          <w:lang w:eastAsia="ru-RU"/>
        </w:rPr>
        <w:t>егося</w:t>
      </w:r>
      <w:r>
        <w:rPr>
          <w:rFonts w:ascii="Times New Roman" w:hAnsi="Times New Roman" w:cs="Times New Roman"/>
          <w:sz w:val="28"/>
          <w:szCs w:val="28"/>
          <w:lang w:eastAsia="ru-RU"/>
        </w:rPr>
        <w:t xml:space="preserve"> физкультурой и спортом – </w:t>
      </w:r>
      <w:r>
        <w:rPr>
          <w:rFonts w:ascii="Times New Roman" w:hAnsi="Times New Roman" w:cs="Times New Roman"/>
          <w:sz w:val="28"/>
          <w:szCs w:val="28"/>
          <w:lang w:eastAsia="ru-RU"/>
        </w:rPr>
        <w:br/>
        <w:t>на 5</w:t>
      </w:r>
      <w:r w:rsidRPr="00E13614">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E13614">
        <w:rPr>
          <w:rFonts w:ascii="Times New Roman" w:hAnsi="Times New Roman" w:cs="Times New Roman"/>
          <w:sz w:val="28"/>
          <w:szCs w:val="28"/>
          <w:lang w:eastAsia="ru-RU"/>
        </w:rPr>
        <w:t>%;</w:t>
      </w:r>
    </w:p>
    <w:p w:rsidR="00601A8D" w:rsidRPr="00BB639E" w:rsidRDefault="00601A8D" w:rsidP="008808D0">
      <w:pPr>
        <w:autoSpaceDN w:val="0"/>
        <w:adjustRightInd w:val="0"/>
        <w:ind w:firstLine="709"/>
        <w:jc w:val="both"/>
        <w:rPr>
          <w:rFonts w:ascii="Times New Roman" w:hAnsi="Times New Roman" w:cs="Times New Roman"/>
          <w:sz w:val="28"/>
          <w:szCs w:val="28"/>
          <w:lang w:eastAsia="ru-RU"/>
        </w:rPr>
      </w:pPr>
      <w:r w:rsidRPr="00BB639E">
        <w:rPr>
          <w:rFonts w:ascii="Times New Roman" w:hAnsi="Times New Roman" w:cs="Times New Roman"/>
          <w:sz w:val="28"/>
          <w:szCs w:val="28"/>
          <w:lang w:eastAsia="ru-RU"/>
        </w:rPr>
        <w:t>связанные со снижением значения показателей:</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количество разводов – на 27,2%;</w:t>
      </w:r>
    </w:p>
    <w:p w:rsidR="00601A8D" w:rsidRPr="00DA48E1" w:rsidRDefault="00601A8D" w:rsidP="008808D0">
      <w:pPr>
        <w:autoSpaceDN w:val="0"/>
        <w:adjustRightInd w:val="0"/>
        <w:ind w:firstLine="709"/>
        <w:jc w:val="both"/>
        <w:rPr>
          <w:rFonts w:ascii="Times New Roman" w:hAnsi="Times New Roman" w:cs="Times New Roman"/>
          <w:sz w:val="28"/>
          <w:szCs w:val="28"/>
          <w:lang w:eastAsia="ru-RU"/>
        </w:rPr>
      </w:pPr>
      <w:r w:rsidRPr="00DA48E1">
        <w:rPr>
          <w:rFonts w:ascii="Times New Roman" w:hAnsi="Times New Roman" w:cs="Times New Roman"/>
          <w:sz w:val="28"/>
          <w:szCs w:val="28"/>
          <w:lang w:eastAsia="ru-RU"/>
        </w:rPr>
        <w:t xml:space="preserve">уровень регистрируемой безработицы – до </w:t>
      </w:r>
      <w:r>
        <w:rPr>
          <w:rFonts w:ascii="Times New Roman" w:hAnsi="Times New Roman" w:cs="Times New Roman"/>
          <w:sz w:val="28"/>
          <w:szCs w:val="28"/>
          <w:lang w:eastAsia="ru-RU"/>
        </w:rPr>
        <w:t>0</w:t>
      </w:r>
      <w:r w:rsidRPr="00DA48E1">
        <w:rPr>
          <w:rFonts w:ascii="Times New Roman" w:hAnsi="Times New Roman" w:cs="Times New Roman"/>
          <w:sz w:val="28"/>
          <w:szCs w:val="28"/>
          <w:lang w:eastAsia="ru-RU"/>
        </w:rPr>
        <w:t>,</w:t>
      </w:r>
      <w:r>
        <w:rPr>
          <w:rFonts w:ascii="Times New Roman" w:hAnsi="Times New Roman" w:cs="Times New Roman"/>
          <w:sz w:val="28"/>
          <w:szCs w:val="28"/>
          <w:lang w:eastAsia="ru-RU"/>
        </w:rPr>
        <w:t>89</w:t>
      </w:r>
      <w:r w:rsidRPr="00DA48E1">
        <w:rPr>
          <w:rFonts w:ascii="Times New Roman" w:hAnsi="Times New Roman" w:cs="Times New Roman"/>
          <w:sz w:val="28"/>
          <w:szCs w:val="28"/>
          <w:lang w:eastAsia="ru-RU"/>
        </w:rPr>
        <w:t xml:space="preserve">% </w:t>
      </w:r>
      <w:r w:rsidR="00A16400">
        <w:rPr>
          <w:rFonts w:ascii="Times New Roman" w:hAnsi="Times New Roman" w:cs="Times New Roman"/>
          <w:sz w:val="28"/>
          <w:szCs w:val="28"/>
          <w:lang w:eastAsia="ru-RU"/>
        </w:rPr>
        <w:br/>
      </w:r>
      <w:r w:rsidRPr="00DA48E1">
        <w:rPr>
          <w:rFonts w:ascii="Times New Roman" w:hAnsi="Times New Roman" w:cs="Times New Roman"/>
          <w:sz w:val="28"/>
          <w:szCs w:val="28"/>
          <w:lang w:eastAsia="ru-RU"/>
        </w:rPr>
        <w:t xml:space="preserve">(на 1 </w:t>
      </w:r>
      <w:r>
        <w:rPr>
          <w:rFonts w:ascii="Times New Roman" w:hAnsi="Times New Roman" w:cs="Times New Roman"/>
          <w:sz w:val="28"/>
          <w:szCs w:val="28"/>
          <w:lang w:eastAsia="ru-RU"/>
        </w:rPr>
        <w:t>января</w:t>
      </w:r>
      <w:r w:rsidRPr="00DA48E1">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8</w:t>
      </w:r>
      <w:r w:rsidRPr="00DA48E1">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0</w:t>
      </w:r>
      <w:r w:rsidRPr="00DA48E1">
        <w:rPr>
          <w:rFonts w:ascii="Times New Roman" w:hAnsi="Times New Roman" w:cs="Times New Roman"/>
          <w:sz w:val="28"/>
          <w:szCs w:val="28"/>
          <w:lang w:eastAsia="ru-RU"/>
        </w:rPr>
        <w:t>,</w:t>
      </w:r>
      <w:r>
        <w:rPr>
          <w:rFonts w:ascii="Times New Roman" w:hAnsi="Times New Roman" w:cs="Times New Roman"/>
          <w:sz w:val="28"/>
          <w:szCs w:val="28"/>
          <w:lang w:eastAsia="ru-RU"/>
        </w:rPr>
        <w:t>97</w:t>
      </w:r>
      <w:r w:rsidRPr="00DA48E1">
        <w:rPr>
          <w:rFonts w:ascii="Times New Roman" w:hAnsi="Times New Roman" w:cs="Times New Roman"/>
          <w:sz w:val="28"/>
          <w:szCs w:val="28"/>
          <w:lang w:eastAsia="ru-RU"/>
        </w:rPr>
        <w:t>%);</w:t>
      </w:r>
    </w:p>
    <w:p w:rsidR="00601A8D" w:rsidRPr="00DA48E1" w:rsidRDefault="00601A8D" w:rsidP="008808D0">
      <w:pPr>
        <w:autoSpaceDN w:val="0"/>
        <w:adjustRightInd w:val="0"/>
        <w:ind w:firstLine="709"/>
        <w:jc w:val="both"/>
        <w:rPr>
          <w:rFonts w:ascii="Times New Roman" w:hAnsi="Times New Roman" w:cs="Times New Roman"/>
          <w:sz w:val="28"/>
          <w:szCs w:val="28"/>
          <w:lang w:eastAsia="ru-RU"/>
        </w:rPr>
      </w:pPr>
      <w:r w:rsidRPr="00DA48E1">
        <w:rPr>
          <w:rFonts w:ascii="Times New Roman" w:hAnsi="Times New Roman" w:cs="Times New Roman"/>
          <w:sz w:val="28"/>
          <w:szCs w:val="28"/>
          <w:lang w:eastAsia="ru-RU"/>
        </w:rPr>
        <w:t xml:space="preserve">численность детей-сирот и детей, оставшихся без попечения родителей – на </w:t>
      </w:r>
      <w:r>
        <w:rPr>
          <w:rFonts w:ascii="Times New Roman" w:hAnsi="Times New Roman" w:cs="Times New Roman"/>
          <w:sz w:val="28"/>
          <w:szCs w:val="28"/>
          <w:lang w:eastAsia="ru-RU"/>
        </w:rPr>
        <w:t>4</w:t>
      </w:r>
      <w:r w:rsidRPr="00DA48E1">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DA48E1">
        <w:rPr>
          <w:rFonts w:ascii="Times New Roman" w:hAnsi="Times New Roman" w:cs="Times New Roman"/>
          <w:sz w:val="28"/>
          <w:szCs w:val="28"/>
          <w:lang w:eastAsia="ru-RU"/>
        </w:rPr>
        <w:t>%;</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 xml:space="preserve">общее количество зарегистрированных преступлений </w:t>
      </w:r>
      <w:r w:rsidR="00BB639E">
        <w:rPr>
          <w:rFonts w:ascii="Times New Roman" w:hAnsi="Times New Roman" w:cs="Times New Roman"/>
          <w:sz w:val="28"/>
          <w:szCs w:val="28"/>
          <w:lang w:eastAsia="ru-RU"/>
        </w:rPr>
        <w:t>на территории района – на 16,1%.</w:t>
      </w:r>
    </w:p>
    <w:p w:rsidR="00601A8D" w:rsidRPr="00F22F7C"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2. Отрицательные тенденции, связанные со снижением значения показателей:</w:t>
      </w:r>
      <w:r w:rsidRPr="00F22F7C">
        <w:rPr>
          <w:rFonts w:ascii="Times New Roman" w:hAnsi="Times New Roman" w:cs="Times New Roman"/>
          <w:sz w:val="28"/>
          <w:szCs w:val="28"/>
          <w:lang w:eastAsia="ru-RU"/>
        </w:rPr>
        <w:t xml:space="preserve"> </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количество браков – на 15,1%;</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производство овощей (без учета населения) – на 6,3%;</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вылов рыбы – на 15,4%;</w:t>
      </w:r>
    </w:p>
    <w:p w:rsidR="00601A8D"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производство рыбной продукции – на 5</w:t>
      </w:r>
      <w:r>
        <w:rPr>
          <w:rFonts w:ascii="Times New Roman" w:hAnsi="Times New Roman" w:cs="Times New Roman"/>
          <w:sz w:val="28"/>
          <w:szCs w:val="28"/>
          <w:lang w:eastAsia="ru-RU"/>
        </w:rPr>
        <w:t>3</w:t>
      </w:r>
      <w:r w:rsidRPr="00A73052">
        <w:rPr>
          <w:rFonts w:ascii="Times New Roman" w:hAnsi="Times New Roman" w:cs="Times New Roman"/>
          <w:sz w:val="28"/>
          <w:szCs w:val="28"/>
          <w:lang w:eastAsia="ru-RU"/>
        </w:rPr>
        <w:t>,4%;</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 xml:space="preserve">расходы бюджета муниципального образования – </w:t>
      </w:r>
      <w:r w:rsidR="00BB639E">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16</w:t>
      </w:r>
      <w:r w:rsidRPr="00A73052">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A73052">
        <w:rPr>
          <w:rFonts w:ascii="Times New Roman" w:hAnsi="Times New Roman" w:cs="Times New Roman"/>
          <w:sz w:val="28"/>
          <w:szCs w:val="28"/>
          <w:lang w:eastAsia="ru-RU"/>
        </w:rPr>
        <w:t>%.</w:t>
      </w:r>
    </w:p>
    <w:p w:rsidR="00601A8D" w:rsidRPr="00A73052" w:rsidRDefault="00601A8D" w:rsidP="002A45F3">
      <w:pPr>
        <w:autoSpaceDN w:val="0"/>
        <w:adjustRightInd w:val="0"/>
        <w:ind w:firstLine="709"/>
        <w:jc w:val="both"/>
        <w:rPr>
          <w:rFonts w:ascii="Times New Roman" w:hAnsi="Times New Roman" w:cs="Times New Roman"/>
          <w:color w:val="FF0000"/>
          <w:sz w:val="28"/>
          <w:szCs w:val="28"/>
        </w:rPr>
      </w:pPr>
      <w:r w:rsidRPr="00A73052">
        <w:rPr>
          <w:rFonts w:ascii="Times New Roman" w:hAnsi="Times New Roman" w:cs="Times New Roman"/>
          <w:sz w:val="28"/>
          <w:szCs w:val="28"/>
          <w:lang w:eastAsia="ru-RU"/>
        </w:rPr>
        <w:t xml:space="preserve">В целом итоги социально-экономического развития по предварительным данным за 2018 год характеризуются увеличением численности населения района, увеличением объема добычи нефти, газа, общераспространенных полезных ископаемых, в том числе песка, ростом производства некоторых видов продукции сельского хозяйства, повышением инвестиционной активности предприятий, ростом </w:t>
      </w:r>
      <w:r w:rsidRPr="00A73052">
        <w:rPr>
          <w:rFonts w:ascii="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601A8D" w:rsidRDefault="00601A8D" w:rsidP="008808D0">
      <w:pPr>
        <w:pStyle w:val="af1"/>
        <w:jc w:val="both"/>
        <w:rPr>
          <w:rFonts w:ascii="Times New Roman" w:eastAsia="Calibri" w:hAnsi="Times New Roman" w:cs="Times New Roman"/>
          <w:sz w:val="28"/>
          <w:szCs w:val="28"/>
        </w:rPr>
      </w:pPr>
      <w:r w:rsidRPr="00C4168B">
        <w:rPr>
          <w:rFonts w:ascii="Times New Roman" w:eastAsia="Calibri" w:hAnsi="Times New Roman" w:cs="Times New Roman"/>
          <w:sz w:val="28"/>
          <w:szCs w:val="28"/>
        </w:rPr>
        <w:t xml:space="preserve">                                                                    </w:t>
      </w:r>
    </w:p>
    <w:p w:rsidR="00601A8D" w:rsidRDefault="00601A8D" w:rsidP="008808D0">
      <w:pPr>
        <w:pStyle w:val="af1"/>
        <w:jc w:val="both"/>
        <w:rPr>
          <w:rFonts w:ascii="Times New Roman" w:hAnsi="Times New Roman" w:cs="Times New Roman"/>
          <w:sz w:val="28"/>
          <w:szCs w:val="28"/>
        </w:rPr>
        <w:sectPr w:rsidR="00601A8D" w:rsidSect="007025FB">
          <w:headerReference w:type="default" r:id="rId10"/>
          <w:type w:val="continuous"/>
          <w:pgSz w:w="11906" w:h="16838"/>
          <w:pgMar w:top="1418" w:right="1276" w:bottom="1134" w:left="1559" w:header="567" w:footer="709" w:gutter="0"/>
          <w:cols w:space="708"/>
          <w:titlePg/>
          <w:docGrid w:linePitch="360"/>
        </w:sectPr>
      </w:pPr>
    </w:p>
    <w:p w:rsidR="00601A8D" w:rsidRPr="007D6F4A" w:rsidRDefault="00601A8D" w:rsidP="008808D0">
      <w:pPr>
        <w:jc w:val="right"/>
        <w:rPr>
          <w:rFonts w:ascii="Times New Roman" w:hAnsi="Times New Roman" w:cs="Times New Roman"/>
          <w:sz w:val="28"/>
          <w:szCs w:val="28"/>
        </w:rPr>
      </w:pPr>
      <w:r w:rsidRPr="007D6F4A">
        <w:rPr>
          <w:rFonts w:ascii="Times New Roman" w:hAnsi="Times New Roman" w:cs="Times New Roman"/>
          <w:sz w:val="28"/>
          <w:szCs w:val="28"/>
        </w:rPr>
        <w:t>Приложение 1</w:t>
      </w:r>
    </w:p>
    <w:p w:rsidR="00601A8D" w:rsidRDefault="00601A8D" w:rsidP="002068FA">
      <w:pPr>
        <w:jc w:val="center"/>
        <w:rPr>
          <w:rFonts w:ascii="Times New Roman" w:hAnsi="Times New Roman" w:cs="Times New Roman"/>
          <w:sz w:val="28"/>
          <w:szCs w:val="28"/>
        </w:rPr>
      </w:pPr>
    </w:p>
    <w:p w:rsidR="002068FA" w:rsidRDefault="002068FA" w:rsidP="002068FA">
      <w:pPr>
        <w:jc w:val="center"/>
        <w:rPr>
          <w:rFonts w:ascii="Times New Roman" w:hAnsi="Times New Roman" w:cs="Times New Roman"/>
          <w:bCs/>
          <w:sz w:val="28"/>
          <w:szCs w:val="28"/>
          <w:lang w:eastAsia="ru-RU"/>
        </w:rPr>
      </w:pPr>
      <w:r w:rsidRPr="007D6F4A">
        <w:rPr>
          <w:rFonts w:ascii="Times New Roman" w:hAnsi="Times New Roman" w:cs="Times New Roman"/>
          <w:bCs/>
          <w:sz w:val="28"/>
          <w:szCs w:val="28"/>
          <w:lang w:eastAsia="ru-RU"/>
        </w:rPr>
        <w:t>Динамика основных показателей</w:t>
      </w:r>
    </w:p>
    <w:p w:rsidR="002068FA" w:rsidRDefault="002068FA" w:rsidP="002068FA">
      <w:pPr>
        <w:jc w:val="center"/>
        <w:rPr>
          <w:rFonts w:ascii="Times New Roman CYR" w:hAnsi="Times New Roman CYR" w:cs="Times New Roman"/>
          <w:bCs/>
          <w:sz w:val="28"/>
          <w:szCs w:val="28"/>
          <w:lang w:eastAsia="ru-RU"/>
        </w:rPr>
      </w:pPr>
      <w:r w:rsidRPr="007D6F4A">
        <w:rPr>
          <w:rFonts w:ascii="Times New Roman CYR" w:hAnsi="Times New Roman CYR" w:cs="Times New Roman"/>
          <w:bCs/>
          <w:sz w:val="28"/>
          <w:szCs w:val="28"/>
          <w:lang w:eastAsia="ru-RU"/>
        </w:rPr>
        <w:t>социально-экономического развития МО Ханты-Мансийский район за 2018 год</w:t>
      </w:r>
    </w:p>
    <w:p w:rsidR="002068FA" w:rsidRPr="007D6F4A" w:rsidRDefault="002068FA" w:rsidP="008808D0">
      <w:pPr>
        <w:jc w:val="right"/>
        <w:rPr>
          <w:rFonts w:ascii="Times New Roman" w:hAnsi="Times New Roman" w:cs="Times New Roman"/>
          <w:sz w:val="28"/>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851"/>
        <w:gridCol w:w="4551"/>
        <w:gridCol w:w="1701"/>
        <w:gridCol w:w="992"/>
        <w:gridCol w:w="1238"/>
        <w:gridCol w:w="38"/>
        <w:gridCol w:w="48"/>
        <w:gridCol w:w="32"/>
        <w:gridCol w:w="35"/>
        <w:gridCol w:w="1161"/>
        <w:gridCol w:w="1275"/>
        <w:gridCol w:w="993"/>
        <w:gridCol w:w="1134"/>
      </w:tblGrid>
      <w:tr w:rsidR="00601A8D" w:rsidRPr="007D6F4A" w:rsidTr="00BB639E">
        <w:trPr>
          <w:trHeight w:val="20"/>
        </w:trPr>
        <w:tc>
          <w:tcPr>
            <w:tcW w:w="851" w:type="dxa"/>
            <w:shd w:val="clear" w:color="auto" w:fill="auto"/>
            <w:noWrap/>
            <w:hideMark/>
          </w:tcPr>
          <w:p w:rsidR="002068F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 </w:t>
            </w:r>
          </w:p>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п/п</w:t>
            </w:r>
          </w:p>
        </w:tc>
        <w:tc>
          <w:tcPr>
            <w:tcW w:w="455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Показатели</w:t>
            </w:r>
          </w:p>
        </w:tc>
        <w:tc>
          <w:tcPr>
            <w:tcW w:w="1701" w:type="dxa"/>
            <w:shd w:val="clear" w:color="auto" w:fill="auto"/>
            <w:hideMark/>
          </w:tcPr>
          <w:p w:rsidR="00601A8D" w:rsidRPr="007D6F4A" w:rsidRDefault="00837878" w:rsidP="002068FA">
            <w:pPr>
              <w:jc w:val="center"/>
              <w:rPr>
                <w:rFonts w:ascii="Times New Roman" w:hAnsi="Times New Roman" w:cs="Times New Roman"/>
                <w:lang w:eastAsia="ru-RU"/>
              </w:rPr>
            </w:pPr>
            <w:r>
              <w:rPr>
                <w:rFonts w:ascii="Times New Roman" w:hAnsi="Times New Roman" w:cs="Times New Roman"/>
                <w:lang w:eastAsia="ru-RU"/>
              </w:rPr>
              <w:t>Е</w:t>
            </w:r>
            <w:r w:rsidR="00601A8D" w:rsidRPr="007D6F4A">
              <w:rPr>
                <w:rFonts w:ascii="Times New Roman" w:hAnsi="Times New Roman" w:cs="Times New Roman"/>
                <w:lang w:eastAsia="ru-RU"/>
              </w:rPr>
              <w:t>диницы измерения</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2016 год</w:t>
            </w:r>
          </w:p>
        </w:tc>
        <w:tc>
          <w:tcPr>
            <w:tcW w:w="1238" w:type="dxa"/>
            <w:shd w:val="clear" w:color="auto" w:fill="auto"/>
            <w:hideMark/>
          </w:tcPr>
          <w:p w:rsidR="002A7926"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Темп роста </w:t>
            </w:r>
          </w:p>
          <w:p w:rsidR="00601A8D" w:rsidRPr="007D6F4A" w:rsidRDefault="00601A8D" w:rsidP="002A7926">
            <w:pPr>
              <w:jc w:val="center"/>
              <w:rPr>
                <w:rFonts w:ascii="Times New Roman CYR" w:hAnsi="Times New Roman CYR" w:cs="Times New Roman"/>
                <w:lang w:eastAsia="ru-RU"/>
              </w:rPr>
            </w:pPr>
            <w:r w:rsidRPr="007D6F4A">
              <w:rPr>
                <w:rFonts w:ascii="Times New Roman CYR" w:hAnsi="Times New Roman CYR" w:cs="Times New Roman"/>
                <w:lang w:eastAsia="ru-RU"/>
              </w:rPr>
              <w:t>2016 год к 2015 году, %</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2017 год</w:t>
            </w:r>
          </w:p>
        </w:tc>
        <w:tc>
          <w:tcPr>
            <w:tcW w:w="1275" w:type="dxa"/>
            <w:shd w:val="clear" w:color="auto" w:fill="auto"/>
            <w:hideMark/>
          </w:tcPr>
          <w:p w:rsidR="005F7630" w:rsidRDefault="005F7630" w:rsidP="002068FA">
            <w:pPr>
              <w:jc w:val="center"/>
              <w:rPr>
                <w:rFonts w:ascii="Times New Roman CYR" w:hAnsi="Times New Roman CYR" w:cs="Times New Roman"/>
                <w:lang w:eastAsia="ru-RU"/>
              </w:rPr>
            </w:pPr>
            <w:r>
              <w:rPr>
                <w:rFonts w:ascii="Times New Roman CYR" w:hAnsi="Times New Roman CYR" w:cs="Times New Roman"/>
                <w:lang w:eastAsia="ru-RU"/>
              </w:rPr>
              <w:t xml:space="preserve">Темп роста </w:t>
            </w:r>
            <w:r w:rsidR="00601A8D" w:rsidRPr="007D6F4A">
              <w:rPr>
                <w:rFonts w:ascii="Times New Roman CYR" w:hAnsi="Times New Roman CYR" w:cs="Times New Roman"/>
                <w:lang w:eastAsia="ru-RU"/>
              </w:rPr>
              <w:t xml:space="preserve">2017 год </w:t>
            </w:r>
          </w:p>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к 2016 году, %</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2018 год</w:t>
            </w:r>
          </w:p>
        </w:tc>
        <w:tc>
          <w:tcPr>
            <w:tcW w:w="1134" w:type="dxa"/>
            <w:shd w:val="clear" w:color="auto" w:fill="auto"/>
            <w:hideMark/>
          </w:tcPr>
          <w:p w:rsidR="00601A8D" w:rsidRPr="007D6F4A" w:rsidRDefault="00601A8D" w:rsidP="00A16400">
            <w:pPr>
              <w:jc w:val="center"/>
              <w:rPr>
                <w:rFonts w:ascii="Times New Roman CYR" w:hAnsi="Times New Roman CYR" w:cs="Times New Roman"/>
                <w:lang w:eastAsia="ru-RU"/>
              </w:rPr>
            </w:pPr>
            <w:r w:rsidRPr="007D6F4A">
              <w:rPr>
                <w:rFonts w:ascii="Times New Roman CYR" w:hAnsi="Times New Roman CYR" w:cs="Times New Roman"/>
                <w:lang w:eastAsia="ru-RU"/>
              </w:rPr>
              <w:t>Темп роста 2018 год к 2017 году, %</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Демография:</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Численность постоянного населения на конец отчетного периода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19,680</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100,3</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20,043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101,8</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20,073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100,1</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w:t>
            </w:r>
          </w:p>
        </w:tc>
        <w:tc>
          <w:tcPr>
            <w:tcW w:w="4551" w:type="dxa"/>
            <w:shd w:val="clear" w:color="auto" w:fill="auto"/>
            <w:hideMark/>
          </w:tcPr>
          <w:p w:rsidR="00601A8D" w:rsidRPr="007D6F4A" w:rsidRDefault="005F7630" w:rsidP="005F7630">
            <w:pPr>
              <w:rPr>
                <w:rFonts w:ascii="Times New Roman CYR" w:hAnsi="Times New Roman CYR" w:cs="Times New Roman"/>
                <w:lang w:eastAsia="ru-RU"/>
              </w:rPr>
            </w:pPr>
            <w:r>
              <w:rPr>
                <w:rFonts w:ascii="Times New Roman CYR" w:hAnsi="Times New Roman CYR" w:cs="Times New Roman"/>
                <w:lang w:eastAsia="ru-RU"/>
              </w:rPr>
              <w:t>Естественный прирост (убыль «</w:t>
            </w:r>
            <w:r w:rsidRPr="007D6F4A">
              <w:rPr>
                <w:rFonts w:ascii="Times New Roman CYR" w:hAnsi="Times New Roman CYR" w:cs="Times New Roman"/>
                <w:lang w:eastAsia="ru-RU"/>
              </w:rPr>
              <w:t>-</w:t>
            </w:r>
            <w:r>
              <w:rPr>
                <w:rFonts w:ascii="Times New Roman CYR" w:hAnsi="Times New Roman CYR" w:cs="Times New Roman"/>
                <w:lang w:eastAsia="ru-RU"/>
              </w:rPr>
              <w:t>»</w:t>
            </w:r>
            <w:r w:rsidR="00601A8D" w:rsidRPr="007D6F4A">
              <w:rPr>
                <w:rFonts w:ascii="Times New Roman CYR" w:hAnsi="Times New Roman CYR" w:cs="Times New Roman"/>
                <w:lang w:eastAsia="ru-RU"/>
              </w:rPr>
              <w:t>) населения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76</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82,9</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103,2</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w:t>
            </w:r>
          </w:p>
        </w:tc>
        <w:tc>
          <w:tcPr>
            <w:tcW w:w="4551" w:type="dxa"/>
            <w:shd w:val="clear" w:color="auto" w:fill="auto"/>
            <w:hideMark/>
          </w:tcPr>
          <w:p w:rsidR="00601A8D" w:rsidRPr="007D6F4A" w:rsidRDefault="005F7630" w:rsidP="005F7630">
            <w:pPr>
              <w:rPr>
                <w:rFonts w:ascii="Times New Roman CYR" w:hAnsi="Times New Roman CYR" w:cs="Times New Roman"/>
                <w:lang w:eastAsia="ru-RU"/>
              </w:rPr>
            </w:pPr>
            <w:r>
              <w:rPr>
                <w:rFonts w:ascii="Times New Roman CYR" w:hAnsi="Times New Roman CYR" w:cs="Times New Roman"/>
                <w:lang w:eastAsia="ru-RU"/>
              </w:rPr>
              <w:t>Миграционный прирост (убыль «</w:t>
            </w:r>
            <w:r w:rsidR="00601A8D" w:rsidRPr="007D6F4A">
              <w:rPr>
                <w:rFonts w:ascii="Times New Roman CYR" w:hAnsi="Times New Roman CYR" w:cs="Times New Roman"/>
                <w:lang w:eastAsia="ru-RU"/>
              </w:rPr>
              <w:t>-</w:t>
            </w:r>
            <w:r>
              <w:rPr>
                <w:rFonts w:ascii="Times New Roman CYR" w:hAnsi="Times New Roman CYR" w:cs="Times New Roman"/>
                <w:lang w:eastAsia="ru-RU"/>
              </w:rPr>
              <w:t>»</w:t>
            </w:r>
            <w:r w:rsidR="00601A8D" w:rsidRPr="007D6F4A">
              <w:rPr>
                <w:rFonts w:ascii="Times New Roman CYR" w:hAnsi="Times New Roman CYR" w:cs="Times New Roman"/>
                <w:lang w:eastAsia="ru-RU"/>
              </w:rPr>
              <w:t>)</w:t>
            </w:r>
            <w:r>
              <w:rPr>
                <w:rFonts w:ascii="Times New Roman CYR" w:hAnsi="Times New Roman CYR" w:cs="Times New Roman"/>
                <w:lang w:eastAsia="ru-RU"/>
              </w:rPr>
              <w:t xml:space="preserve"> </w:t>
            </w:r>
            <w:r w:rsidR="00601A8D" w:rsidRPr="007D6F4A">
              <w:rPr>
                <w:rFonts w:ascii="Times New Roman CYR" w:hAnsi="Times New Roman CYR" w:cs="Times New Roman"/>
                <w:lang w:eastAsia="ru-RU"/>
              </w:rPr>
              <w:t>населения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-19</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300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2.</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Труд и занятость населения:</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2.1</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Среднесписочная численность работников (без внешних совместителей) по полному кругу организаций</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w:t>
            </w:r>
            <w:r w:rsidR="005F7630">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19,436</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104,3</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19,418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99,9</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18,995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97,8</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2.2</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w:t>
            </w:r>
            <w:r w:rsidR="005F7630">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17,656</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104,7</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17,660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17,875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101,2</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w:t>
            </w:r>
            <w:r w:rsidR="005F7630">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0,286</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95,0</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0,240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83,9</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0,224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93,3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2.3.1</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w:hAnsi="Times New Roman" w:cs="Times New Roman"/>
                <w:lang w:eastAsia="ru-RU"/>
              </w:rPr>
            </w:pPr>
            <w:r>
              <w:rPr>
                <w:rFonts w:ascii="Times New Roman" w:hAnsi="Times New Roman" w:cs="Times New Roman"/>
                <w:lang w:eastAsia="ru-RU"/>
              </w:rPr>
              <w:t>И</w:t>
            </w:r>
            <w:r w:rsidR="00601A8D" w:rsidRPr="007D6F4A">
              <w:rPr>
                <w:rFonts w:ascii="Times New Roman" w:hAnsi="Times New Roman" w:cs="Times New Roman"/>
                <w:lang w:eastAsia="ru-RU"/>
              </w:rPr>
              <w:t>з них численность официально зарегистрированных безработных</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w:t>
            </w:r>
            <w:r w:rsidR="005F7630">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0,227</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106,1</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0,194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85,5</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0,183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94,3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2.4</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Уровень безработицы (на конец периода)</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1,24</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0,97</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0,89</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2.5</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Вновь созданные рабочие места, в том числе</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561</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108,3</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562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587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104,4</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2.5.1</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w:hAnsi="Times New Roman" w:cs="Times New Roman"/>
                <w:lang w:eastAsia="ru-RU"/>
              </w:rPr>
            </w:pPr>
            <w:r>
              <w:rPr>
                <w:rFonts w:ascii="Times New Roman" w:hAnsi="Times New Roman" w:cs="Times New Roman"/>
                <w:lang w:eastAsia="ru-RU"/>
              </w:rPr>
              <w:t>П</w:t>
            </w:r>
            <w:r w:rsidR="00601A8D" w:rsidRPr="007D6F4A">
              <w:rPr>
                <w:rFonts w:ascii="Times New Roman" w:hAnsi="Times New Roman" w:cs="Times New Roman"/>
                <w:lang w:eastAsia="ru-RU"/>
              </w:rPr>
              <w:t>остоянные</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114</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165,2</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110,5</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181</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143,7</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2.5.2</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w:hAnsi="Times New Roman" w:cs="Times New Roman"/>
                <w:lang w:eastAsia="ru-RU"/>
              </w:rPr>
            </w:pPr>
            <w:r>
              <w:rPr>
                <w:rFonts w:ascii="Times New Roman" w:hAnsi="Times New Roman" w:cs="Times New Roman"/>
                <w:lang w:eastAsia="ru-RU"/>
              </w:rPr>
              <w:t>В</w:t>
            </w:r>
            <w:r w:rsidR="00601A8D" w:rsidRPr="007D6F4A">
              <w:rPr>
                <w:rFonts w:ascii="Times New Roman" w:hAnsi="Times New Roman" w:cs="Times New Roman"/>
                <w:lang w:eastAsia="ru-RU"/>
              </w:rPr>
              <w:t>ременные</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447</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99,6</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436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97,5</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406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93,1</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3.</w:t>
            </w:r>
          </w:p>
        </w:tc>
        <w:tc>
          <w:tcPr>
            <w:tcW w:w="13198" w:type="dxa"/>
            <w:gridSpan w:val="12"/>
            <w:shd w:val="clear" w:color="auto" w:fill="auto"/>
            <w:hideMark/>
          </w:tcPr>
          <w:p w:rsidR="007643C2" w:rsidRDefault="00601A8D" w:rsidP="007643C2">
            <w:pPr>
              <w:rPr>
                <w:rFonts w:ascii="Times New Roman CYR" w:hAnsi="Times New Roman CYR" w:cs="Times New Roman"/>
                <w:bCs/>
                <w:lang w:eastAsia="ru-RU"/>
              </w:rPr>
            </w:pPr>
            <w:r w:rsidRPr="007D6F4A">
              <w:rPr>
                <w:rFonts w:ascii="Times New Roman CYR" w:hAnsi="Times New Roman CYR" w:cs="Times New Roman"/>
                <w:bCs/>
                <w:lang w:eastAsia="ru-RU"/>
              </w:rPr>
              <w:t>Объем отгруженных товаров собственного производства,</w:t>
            </w:r>
            <w:r w:rsidR="007643C2">
              <w:rPr>
                <w:rFonts w:ascii="Times New Roman CYR" w:hAnsi="Times New Roman CYR" w:cs="Times New Roman"/>
                <w:bCs/>
                <w:lang w:eastAsia="ru-RU"/>
              </w:rPr>
              <w:t xml:space="preserve"> </w:t>
            </w:r>
            <w:r w:rsidRPr="007D6F4A">
              <w:rPr>
                <w:rFonts w:ascii="Times New Roman CYR" w:hAnsi="Times New Roman CYR" w:cs="Times New Roman"/>
                <w:bCs/>
                <w:lang w:eastAsia="ru-RU"/>
              </w:rPr>
              <w:t>выполненных работ и услуг собственными силами</w:t>
            </w:r>
            <w:r w:rsidR="007643C2">
              <w:rPr>
                <w:rFonts w:ascii="Times New Roman CYR" w:hAnsi="Times New Roman CYR" w:cs="Times New Roman"/>
                <w:bCs/>
                <w:lang w:eastAsia="ru-RU"/>
              </w:rPr>
              <w:t xml:space="preserve"> </w:t>
            </w:r>
            <w:r w:rsidRPr="007D6F4A">
              <w:rPr>
                <w:rFonts w:ascii="Times New Roman CYR" w:hAnsi="Times New Roman CYR" w:cs="Times New Roman"/>
                <w:bCs/>
                <w:lang w:eastAsia="ru-RU"/>
              </w:rPr>
              <w:t xml:space="preserve">(по крупным </w:t>
            </w:r>
          </w:p>
          <w:p w:rsidR="00601A8D" w:rsidRPr="007D6F4A" w:rsidRDefault="00601A8D" w:rsidP="007643C2">
            <w:pPr>
              <w:rPr>
                <w:rFonts w:ascii="Times New Roman CYR" w:hAnsi="Times New Roman CYR" w:cs="Times New Roman"/>
                <w:bCs/>
                <w:lang w:eastAsia="ru-RU"/>
              </w:rPr>
            </w:pPr>
            <w:r w:rsidRPr="007D6F4A">
              <w:rPr>
                <w:rFonts w:ascii="Times New Roman CYR" w:hAnsi="Times New Roman CYR" w:cs="Times New Roman"/>
                <w:bCs/>
                <w:lang w:eastAsia="ru-RU"/>
              </w:rPr>
              <w:t>и средним) производителей промышленной продукции:</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Объем отгруженных товаров собственного производства, выполненных работ и услуг собственными силами (B+C +D + E)</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млн. руб. в ценах </w:t>
            </w:r>
            <w:r w:rsidR="004319D1" w:rsidRPr="007D6F4A">
              <w:rPr>
                <w:rFonts w:ascii="Times New Roman" w:hAnsi="Times New Roman" w:cs="Times New Roman"/>
                <w:lang w:eastAsia="ru-RU"/>
              </w:rPr>
              <w:t>соотв-х</w:t>
            </w:r>
            <w:r w:rsidRPr="007D6F4A">
              <w:rPr>
                <w:rFonts w:ascii="Times New Roman CYR" w:hAnsi="Times New Roman CYR" w:cs="Times New Roman"/>
                <w:lang w:eastAsia="ru-RU"/>
              </w:rPr>
              <w:t xml:space="preserve"> лет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326 493,8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377 655,3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385 652,3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CYR" w:hAnsi="Times New Roman CYR" w:cs="Times New Roman"/>
                <w:lang w:eastAsia="ru-RU"/>
              </w:rPr>
            </w:pP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 руб. в сопост</w:t>
            </w:r>
            <w:r w:rsidR="00BB639E">
              <w:rPr>
                <w:rFonts w:ascii="Times New Roman CYR" w:hAnsi="Times New Roman CYR" w:cs="Times New Roman"/>
                <w:lang w:eastAsia="ru-RU"/>
              </w:rPr>
              <w:t>.</w:t>
            </w:r>
            <w:r w:rsidR="004319D1">
              <w:rPr>
                <w:rFonts w:ascii="Times New Roman CYR" w:hAnsi="Times New Roman CYR" w:cs="Times New Roman"/>
                <w:lang w:eastAsia="ru-RU"/>
              </w:rPr>
              <w:t>/</w:t>
            </w:r>
            <w:r w:rsidRPr="007D6F4A">
              <w:rPr>
                <w:rFonts w:ascii="Times New Roman CYR" w:hAnsi="Times New Roman CYR"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311 069,4</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317 985,4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319 944,0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3.3</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Индекс промышленного производства (B+C+ D+E)</w:t>
            </w:r>
          </w:p>
        </w:tc>
        <w:tc>
          <w:tcPr>
            <w:tcW w:w="1701" w:type="dxa"/>
            <w:shd w:val="clear" w:color="auto" w:fill="auto"/>
            <w:hideMark/>
          </w:tcPr>
          <w:p w:rsidR="004319D1" w:rsidRDefault="00601A8D" w:rsidP="004319D1">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в % к </w:t>
            </w:r>
          </w:p>
          <w:p w:rsidR="00601A8D" w:rsidRPr="007D6F4A" w:rsidRDefault="00601A8D" w:rsidP="004319D1">
            <w:pPr>
              <w:jc w:val="center"/>
              <w:rPr>
                <w:rFonts w:ascii="Times New Roman CYR" w:hAnsi="Times New Roman CYR" w:cs="Times New Roman"/>
                <w:lang w:eastAsia="ru-RU"/>
              </w:rPr>
            </w:pPr>
            <w:r w:rsidRPr="007D6F4A">
              <w:rPr>
                <w:rFonts w:ascii="Times New Roman CYR" w:hAnsi="Times New Roman CYR" w:cs="Times New Roman"/>
                <w:lang w:eastAsia="ru-RU"/>
              </w:rPr>
              <w:t>предыд</w:t>
            </w:r>
            <w:r w:rsidR="004319D1">
              <w:rPr>
                <w:rFonts w:ascii="Times New Roman CYR" w:hAnsi="Times New Roman CYR" w:cs="Times New Roman"/>
                <w:lang w:eastAsia="ru-RU"/>
              </w:rPr>
              <w:t>./</w:t>
            </w:r>
            <w:r w:rsidRPr="007D6F4A">
              <w:rPr>
                <w:rFonts w:ascii="Times New Roman CYR" w:hAnsi="Times New Roman CYR" w:cs="Times New Roman"/>
                <w:lang w:eastAsia="ru-RU"/>
              </w:rPr>
              <w:t xml:space="preserve"> 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97,4</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3.4</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Индекс-дефлятор (B+С+D+E)</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к предыд</w:t>
            </w:r>
            <w:r w:rsidR="00BB639E">
              <w:rPr>
                <w:rFonts w:ascii="Times New Roman CYR" w:hAnsi="Times New Roman CYR" w:cs="Times New Roman"/>
                <w:lang w:eastAsia="ru-RU"/>
              </w:rPr>
              <w:t>.</w:t>
            </w:r>
            <w:r w:rsidR="004319D1">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3.5</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bCs/>
                <w:lang w:eastAsia="ru-RU"/>
              </w:rPr>
              <w:t>РАЗДЕЛ В:</w:t>
            </w:r>
            <w:r w:rsidRPr="007D6F4A">
              <w:rPr>
                <w:rFonts w:ascii="Times New Roman CYR" w:hAnsi="Times New Roman CYR" w:cs="Times New Roman"/>
                <w:lang w:eastAsia="ru-RU"/>
              </w:rPr>
              <w:t xml:space="preserve"> Добыча полезных ископаемых</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 руб. в ценах соотв-х лет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322 945,0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373 869,6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381 728,3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3.6</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млн. руб. в </w:t>
            </w:r>
            <w:r w:rsidR="004319D1" w:rsidRPr="007D6F4A">
              <w:rPr>
                <w:rFonts w:ascii="Times New Roman CYR" w:hAnsi="Times New Roman CYR" w:cs="Times New Roman"/>
                <w:lang w:eastAsia="ru-RU"/>
              </w:rPr>
              <w:t>сопост</w:t>
            </w:r>
            <w:r w:rsidR="004319D1">
              <w:rPr>
                <w:rFonts w:ascii="Times New Roman CYR" w:hAnsi="Times New Roman CYR" w:cs="Times New Roman"/>
                <w:lang w:eastAsia="ru-RU"/>
              </w:rPr>
              <w:t>./</w:t>
            </w:r>
            <w:r w:rsidR="004319D1" w:rsidRPr="007D6F4A">
              <w:rPr>
                <w:rFonts w:ascii="Times New Roman CYR" w:hAnsi="Times New Roman CYR"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307 595,9</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314 464,2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316 464,1</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Индекс производства (ИФО)</w:t>
            </w:r>
          </w:p>
        </w:tc>
        <w:tc>
          <w:tcPr>
            <w:tcW w:w="1701" w:type="dxa"/>
            <w:shd w:val="clear" w:color="auto" w:fill="auto"/>
            <w:hideMark/>
          </w:tcPr>
          <w:p w:rsidR="00601A8D" w:rsidRPr="007D6F4A" w:rsidRDefault="00601A8D" w:rsidP="004319D1">
            <w:pPr>
              <w:jc w:val="center"/>
              <w:rPr>
                <w:rFonts w:ascii="Times New Roman CYR" w:hAnsi="Times New Roman CYR" w:cs="Times New Roman"/>
                <w:lang w:eastAsia="ru-RU"/>
              </w:rPr>
            </w:pPr>
            <w:r w:rsidRPr="007D6F4A">
              <w:rPr>
                <w:rFonts w:ascii="Times New Roman CYR" w:hAnsi="Times New Roman CYR" w:cs="Times New Roman"/>
                <w:lang w:eastAsia="ru-RU"/>
              </w:rPr>
              <w:t>в % к предыд</w:t>
            </w:r>
            <w:r w:rsidR="004319D1">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97,4</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 xml:space="preserve">Индекс-дефлятор </w:t>
            </w:r>
            <w:r w:rsidR="005F7630">
              <w:rPr>
                <w:rFonts w:ascii="Times New Roman CYR" w:hAnsi="Times New Roman CYR" w:cs="Times New Roman"/>
                <w:lang w:eastAsia="ru-RU"/>
              </w:rPr>
              <w:t>–</w:t>
            </w:r>
            <w:r w:rsidRPr="007D6F4A">
              <w:rPr>
                <w:rFonts w:ascii="Times New Roman CYR" w:hAnsi="Times New Roman CYR" w:cs="Times New Roman"/>
                <w:lang w:eastAsia="ru-RU"/>
              </w:rPr>
              <w:t xml:space="preserve"> РАЗДЕЛ</w:t>
            </w:r>
            <w:r w:rsidRPr="007D6F4A">
              <w:rPr>
                <w:rFonts w:ascii="Times New Roman CYR" w:hAnsi="Times New Roman CYR" w:cs="Times New Roman"/>
                <w:bCs/>
                <w:lang w:eastAsia="ru-RU"/>
              </w:rPr>
              <w:t xml:space="preserve"> В</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к предыд</w:t>
            </w:r>
            <w:r w:rsidR="00BB639E">
              <w:rPr>
                <w:rFonts w:ascii="Times New Roman CYR" w:hAnsi="Times New Roman CYR" w:cs="Times New Roman"/>
                <w:lang w:eastAsia="ru-RU"/>
              </w:rPr>
              <w:t>.</w:t>
            </w:r>
            <w:r w:rsidR="004319D1">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113,1</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3.9</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bCs/>
                <w:lang w:eastAsia="ru-RU"/>
              </w:rPr>
              <w:t xml:space="preserve">РАЗДЕЛ С: </w:t>
            </w:r>
            <w:r w:rsidRPr="007D6F4A">
              <w:rPr>
                <w:rFonts w:ascii="Times New Roman" w:hAnsi="Times New Roman" w:cs="Times New Roman"/>
                <w:lang w:eastAsia="ru-RU"/>
              </w:rPr>
              <w:t>Обрабатывающие производства</w:t>
            </w:r>
          </w:p>
        </w:tc>
        <w:tc>
          <w:tcPr>
            <w:tcW w:w="1701" w:type="dxa"/>
            <w:shd w:val="clear" w:color="000000" w:fill="FFFFFF"/>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1 818,1</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1 951,0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1 893,5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3.10</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p>
        </w:tc>
        <w:tc>
          <w:tcPr>
            <w:tcW w:w="1701" w:type="dxa"/>
            <w:shd w:val="clear" w:color="000000" w:fill="FFFFFF"/>
            <w:hideMark/>
          </w:tcPr>
          <w:p w:rsidR="00601A8D" w:rsidRPr="007D6F4A" w:rsidRDefault="004319D1" w:rsidP="002068FA">
            <w:pPr>
              <w:jc w:val="center"/>
              <w:rPr>
                <w:rFonts w:ascii="Times New Roman" w:hAnsi="Times New Roman" w:cs="Times New Roman"/>
                <w:lang w:eastAsia="ru-RU"/>
              </w:rPr>
            </w:pPr>
            <w:r>
              <w:rPr>
                <w:rFonts w:ascii="Times New Roman" w:hAnsi="Times New Roman" w:cs="Times New Roman"/>
                <w:lang w:eastAsia="ru-RU"/>
              </w:rPr>
              <w:t>млн. руб. в сопост./</w:t>
            </w:r>
            <w:r w:rsidR="00601A8D"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1 813,9</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1 853,8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1 798,2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3.11</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Индекс производства (ИФО)</w:t>
            </w:r>
          </w:p>
        </w:tc>
        <w:tc>
          <w:tcPr>
            <w:tcW w:w="1701" w:type="dxa"/>
            <w:shd w:val="clear" w:color="auto" w:fill="auto"/>
            <w:hideMark/>
          </w:tcPr>
          <w:p w:rsidR="004319D1" w:rsidRDefault="00601A8D" w:rsidP="004319D1">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в % </w:t>
            </w:r>
          </w:p>
          <w:p w:rsidR="00601A8D" w:rsidRPr="007D6F4A" w:rsidRDefault="00601A8D" w:rsidP="004319D1">
            <w:pPr>
              <w:jc w:val="center"/>
              <w:rPr>
                <w:rFonts w:ascii="Times New Roman CYR" w:hAnsi="Times New Roman CYR" w:cs="Times New Roman"/>
                <w:lang w:eastAsia="ru-RU"/>
              </w:rPr>
            </w:pPr>
            <w:r w:rsidRPr="007D6F4A">
              <w:rPr>
                <w:rFonts w:ascii="Times New Roman CYR" w:hAnsi="Times New Roman CYR" w:cs="Times New Roman"/>
                <w:lang w:eastAsia="ru-RU"/>
              </w:rPr>
              <w:t>к предыд</w:t>
            </w:r>
            <w:r w:rsidR="004319D1">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97,1</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3.12</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5F7630">
              <w:rPr>
                <w:rFonts w:ascii="Times New Roman" w:hAnsi="Times New Roman" w:cs="Times New Roman"/>
                <w:lang w:eastAsia="ru-RU"/>
              </w:rPr>
              <w:t>–</w:t>
            </w:r>
            <w:r w:rsidRPr="007D6F4A">
              <w:rPr>
                <w:rFonts w:ascii="Times New Roman" w:hAnsi="Times New Roman" w:cs="Times New Roman"/>
                <w:lang w:eastAsia="ru-RU"/>
              </w:rPr>
              <w:t xml:space="preserve"> РАЗДЕЛ С</w:t>
            </w:r>
          </w:p>
        </w:tc>
        <w:tc>
          <w:tcPr>
            <w:tcW w:w="1701" w:type="dxa"/>
            <w:shd w:val="clear" w:color="000000" w:fill="FFFFFF"/>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98,7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100,1</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3.13</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bCs/>
                <w:lang w:eastAsia="ru-RU"/>
              </w:rPr>
            </w:pPr>
            <w:r w:rsidRPr="007D6F4A">
              <w:rPr>
                <w:rFonts w:ascii="Times New Roman" w:hAnsi="Times New Roman" w:cs="Times New Roman"/>
                <w:bCs/>
                <w:lang w:eastAsia="ru-RU"/>
              </w:rPr>
              <w:t xml:space="preserve">РАЗДЕЛ D: </w:t>
            </w:r>
            <w:r w:rsidRPr="007D6F4A">
              <w:rPr>
                <w:rFonts w:ascii="Times New Roman" w:hAnsi="Times New Roman" w:cs="Times New Roman"/>
                <w:lang w:eastAsia="ru-RU"/>
              </w:rPr>
              <w:t>Обеспечение электрической энергией, газом и паром; кондиционирование воздуха</w:t>
            </w:r>
          </w:p>
        </w:tc>
        <w:tc>
          <w:tcPr>
            <w:tcW w:w="1701" w:type="dxa"/>
            <w:shd w:val="clear" w:color="000000" w:fill="FFFFFF"/>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1 637,6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1 734,7</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1 928,3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3.14</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p>
        </w:tc>
        <w:tc>
          <w:tcPr>
            <w:tcW w:w="1701" w:type="dxa"/>
            <w:shd w:val="clear" w:color="000000" w:fill="FFFFFF"/>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 в сопост</w:t>
            </w:r>
            <w:r w:rsidR="00BB639E">
              <w:rPr>
                <w:rFonts w:ascii="Times New Roman" w:hAnsi="Times New Roman" w:cs="Times New Roman"/>
                <w:lang w:eastAsia="ru-RU"/>
              </w:rPr>
              <w:t>.</w:t>
            </w:r>
            <w:r w:rsidR="004319D1">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1 567,6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1 575,4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1 589,6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3.15</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производства (ИФО)</w:t>
            </w:r>
          </w:p>
        </w:tc>
        <w:tc>
          <w:tcPr>
            <w:tcW w:w="1701" w:type="dxa"/>
            <w:shd w:val="clear" w:color="000000" w:fill="FFFFFF"/>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 xml:space="preserve"> 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100,9</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3.16</w:t>
            </w:r>
            <w:r w:rsidR="005F7630">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5F7630">
              <w:rPr>
                <w:rFonts w:ascii="Times New Roman" w:hAnsi="Times New Roman" w:cs="Times New Roman"/>
                <w:lang w:eastAsia="ru-RU"/>
              </w:rPr>
              <w:t>–</w:t>
            </w:r>
            <w:r w:rsidRPr="007D6F4A">
              <w:rPr>
                <w:rFonts w:ascii="Times New Roman" w:hAnsi="Times New Roman" w:cs="Times New Roman"/>
                <w:lang w:eastAsia="ru-RU"/>
              </w:rPr>
              <w:t xml:space="preserve"> РАЗДЕЛ D</w:t>
            </w:r>
          </w:p>
        </w:tc>
        <w:tc>
          <w:tcPr>
            <w:tcW w:w="1701" w:type="dxa"/>
            <w:shd w:val="clear" w:color="000000" w:fill="FFFFFF"/>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 xml:space="preserve"> 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3.17</w:t>
            </w:r>
            <w:r w:rsidR="005F7630">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bCs/>
                <w:lang w:eastAsia="ru-RU"/>
              </w:rPr>
              <w:t>РАЗДЕЛ E</w:t>
            </w:r>
            <w:r w:rsidRPr="007D6F4A">
              <w:rPr>
                <w:rFonts w:ascii="Times New Roman" w:hAnsi="Times New Roman" w:cs="Times New Roman"/>
                <w:lang w:eastAsia="ru-RU"/>
              </w:rPr>
              <w:t>: Водоснабжение; водоотведение, организация сборов и утилизация отходов, деятельность по ликвидации загрязнений</w:t>
            </w:r>
          </w:p>
        </w:tc>
        <w:tc>
          <w:tcPr>
            <w:tcW w:w="1701" w:type="dxa"/>
            <w:shd w:val="clear" w:color="000000" w:fill="FFFFFF"/>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93,10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99,99</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102,19</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3.18</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p>
        </w:tc>
        <w:tc>
          <w:tcPr>
            <w:tcW w:w="1701" w:type="dxa"/>
            <w:shd w:val="clear" w:color="000000" w:fill="FFFFFF"/>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 в сопост</w:t>
            </w:r>
            <w:r w:rsidR="00BB639E">
              <w:rPr>
                <w:rFonts w:ascii="Times New Roman" w:hAnsi="Times New Roman" w:cs="Times New Roman"/>
                <w:lang w:eastAsia="ru-RU"/>
              </w:rPr>
              <w:t>.</w:t>
            </w:r>
            <w:r w:rsidR="004319D1">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91,96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91,96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92,14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3.19</w:t>
            </w:r>
            <w:r w:rsidR="005F7630">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производства (ИФО)</w:t>
            </w:r>
          </w:p>
        </w:tc>
        <w:tc>
          <w:tcPr>
            <w:tcW w:w="1701" w:type="dxa"/>
            <w:shd w:val="clear" w:color="000000" w:fill="FFFFFF"/>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3.20</w:t>
            </w:r>
            <w:r w:rsidR="005F7630">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5F7630">
              <w:rPr>
                <w:rFonts w:ascii="Times New Roman" w:hAnsi="Times New Roman" w:cs="Times New Roman"/>
                <w:lang w:eastAsia="ru-RU"/>
              </w:rPr>
              <w:t>–</w:t>
            </w:r>
            <w:r w:rsidRPr="007D6F4A">
              <w:rPr>
                <w:rFonts w:ascii="Times New Roman" w:hAnsi="Times New Roman" w:cs="Times New Roman"/>
                <w:lang w:eastAsia="ru-RU"/>
              </w:rPr>
              <w:t xml:space="preserve"> РАЗДЕЛ Е</w:t>
            </w:r>
          </w:p>
        </w:tc>
        <w:tc>
          <w:tcPr>
            <w:tcW w:w="1701" w:type="dxa"/>
            <w:shd w:val="clear" w:color="000000" w:fill="FFFFFF"/>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78,0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107,4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4.</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Производство основных видов промышленной продукции:</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Добыча нефти, включая газовый конденсат</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43,50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95,2</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43,60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44,43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Добыча газа естественного</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млрд.</w:t>
            </w:r>
            <w:r w:rsidRPr="007D6F4A">
              <w:rPr>
                <w:rFonts w:cs="Times New Roman"/>
                <w:lang w:eastAsia="ru-RU"/>
              </w:rPr>
              <w:t xml:space="preserve"> </w:t>
            </w:r>
            <w:r w:rsidRPr="007D6F4A">
              <w:rPr>
                <w:rFonts w:ascii="Times New Roman CYR" w:hAnsi="Times New Roman CYR" w:cs="Times New Roman"/>
                <w:lang w:eastAsia="ru-RU"/>
              </w:rPr>
              <w:t>куб.</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3,96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95,4</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4,09</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4,28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104,6</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Производство электроэнергии</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млрд.</w:t>
            </w:r>
            <w:r w:rsidRPr="007D6F4A">
              <w:rPr>
                <w:rFonts w:cs="Times New Roman"/>
                <w:lang w:eastAsia="ru-RU"/>
              </w:rPr>
              <w:t xml:space="preserve"> </w:t>
            </w:r>
            <w:r w:rsidR="002A7926">
              <w:rPr>
                <w:rFonts w:ascii="Times New Roman CYR" w:hAnsi="Times New Roman CYR" w:cs="Times New Roman"/>
                <w:lang w:eastAsia="ru-RU"/>
              </w:rPr>
              <w:t>кВт. час</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3,50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91,1</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109,1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100,8</w:t>
            </w:r>
          </w:p>
        </w:tc>
      </w:tr>
      <w:tr w:rsidR="00601A8D" w:rsidRPr="007D6F4A" w:rsidTr="00BB639E">
        <w:trPr>
          <w:trHeight w:val="20"/>
        </w:trPr>
        <w:tc>
          <w:tcPr>
            <w:tcW w:w="85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4.</w:t>
            </w:r>
            <w:r w:rsidR="00BB639E">
              <w:rPr>
                <w:rFonts w:ascii="Times New Roman CYR" w:hAnsi="Times New Roman CYR" w:cs="Times New Roman"/>
                <w:lang w:eastAsia="ru-RU"/>
              </w:rPr>
              <w:t>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Вывозка древесины</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4.</w:t>
            </w:r>
            <w:r w:rsidR="00BB639E">
              <w:rPr>
                <w:rFonts w:ascii="Times New Roman CYR" w:hAnsi="Times New Roman CYR" w:cs="Times New Roman"/>
                <w:lang w:eastAsia="ru-RU"/>
              </w:rPr>
              <w:t>5</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Производство древесины необработанной</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2,33</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25,5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4.</w:t>
            </w:r>
            <w:r w:rsidR="00BB639E">
              <w:rPr>
                <w:rFonts w:ascii="Times New Roman CYR" w:hAnsi="Times New Roman CYR" w:cs="Times New Roman"/>
                <w:lang w:eastAsia="ru-RU"/>
              </w:rPr>
              <w:t>6</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Производство пиломатериалов</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44,8</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5.</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Объем инвестиций в основной капитал</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В</w:t>
            </w:r>
            <w:r w:rsidR="00601A8D" w:rsidRPr="007D6F4A">
              <w:rPr>
                <w:rFonts w:ascii="Times New Roman CYR" w:hAnsi="Times New Roman CYR" w:cs="Times New Roman"/>
                <w:lang w:eastAsia="ru-RU"/>
              </w:rPr>
              <w:t xml:space="preserve"> действующих ценах каждого года</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109 336,2</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121 833,5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135 154,1</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5.1</w:t>
            </w:r>
            <w:r w:rsidR="005F7630">
              <w:rPr>
                <w:rFonts w:ascii="Times New Roman CYR" w:hAnsi="Times New Roman CYR" w:cs="Times New Roman"/>
                <w:lang w:eastAsia="ru-RU"/>
              </w:rPr>
              <w:t>.</w:t>
            </w:r>
          </w:p>
        </w:tc>
        <w:tc>
          <w:tcPr>
            <w:tcW w:w="4551" w:type="dxa"/>
            <w:shd w:val="clear" w:color="000000"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601A8D" w:rsidRPr="007D6F4A" w:rsidRDefault="00601A8D" w:rsidP="00620C80">
            <w:pPr>
              <w:jc w:val="center"/>
              <w:rPr>
                <w:rFonts w:ascii="Times New Roman" w:hAnsi="Times New Roman" w:cs="Times New Roman"/>
                <w:lang w:eastAsia="ru-RU"/>
              </w:rPr>
            </w:pPr>
            <w:r w:rsidRPr="007D6F4A">
              <w:rPr>
                <w:rFonts w:ascii="Times New Roman" w:hAnsi="Times New Roman" w:cs="Times New Roman"/>
                <w:lang w:eastAsia="ru-RU"/>
              </w:rPr>
              <w:t>% к предыд</w:t>
            </w:r>
            <w:r w:rsidR="004319D1">
              <w:rPr>
                <w:rFonts w:ascii="Times New Roman" w:hAnsi="Times New Roman" w:cs="Times New Roman"/>
                <w:lang w:eastAsia="ru-RU"/>
              </w:rPr>
              <w:t>./</w:t>
            </w:r>
            <w:r w:rsidRPr="007D6F4A">
              <w:rPr>
                <w:rFonts w:ascii="Times New Roman" w:hAnsi="Times New Roman" w:cs="Times New Roman"/>
                <w:lang w:eastAsia="ru-RU"/>
              </w:rPr>
              <w:t>году в сопост</w:t>
            </w:r>
            <w:r w:rsidR="00620C80">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113,5</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107,6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6.</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Объем работ, выполненных по виду деятельности</w:t>
            </w:r>
            <w:r w:rsidR="00BB639E">
              <w:rPr>
                <w:rFonts w:ascii="Times New Roman CYR" w:hAnsi="Times New Roman CYR" w:cs="Times New Roman"/>
                <w:bCs/>
                <w:lang w:eastAsia="ru-RU"/>
              </w:rPr>
              <w:t xml:space="preserve"> «Строительство»</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В</w:t>
            </w:r>
            <w:r w:rsidR="00601A8D" w:rsidRPr="007D6F4A">
              <w:rPr>
                <w:rFonts w:ascii="Times New Roman CYR" w:hAnsi="Times New Roman CYR" w:cs="Times New Roman"/>
                <w:lang w:eastAsia="ru-RU"/>
              </w:rPr>
              <w:t xml:space="preserve"> действующих ценах каждого года</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2 105,70</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2 232,0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2370,4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w:t>
            </w:r>
            <w:r w:rsidR="005F7630">
              <w:rPr>
                <w:rFonts w:ascii="Times New Roman CYR" w:hAnsi="Times New Roman CYR" w:cs="Times New Roman"/>
                <w:lang w:eastAsia="ru-RU"/>
              </w:rPr>
              <w:t>.</w:t>
            </w:r>
          </w:p>
        </w:tc>
        <w:tc>
          <w:tcPr>
            <w:tcW w:w="4551" w:type="dxa"/>
            <w:shd w:val="clear" w:color="000000"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601A8D" w:rsidRPr="007D6F4A" w:rsidRDefault="00601A8D" w:rsidP="00620C80">
            <w:pPr>
              <w:jc w:val="center"/>
              <w:rPr>
                <w:rFonts w:ascii="Times New Roman" w:hAnsi="Times New Roman" w:cs="Times New Roman"/>
                <w:lang w:eastAsia="ru-RU"/>
              </w:rPr>
            </w:pPr>
            <w:r w:rsidRPr="007D6F4A">
              <w:rPr>
                <w:rFonts w:ascii="Times New Roman" w:hAnsi="Times New Roman" w:cs="Times New Roman"/>
                <w:lang w:eastAsia="ru-RU"/>
              </w:rPr>
              <w:t>% к предыд</w:t>
            </w:r>
            <w:r w:rsidR="004319D1">
              <w:rPr>
                <w:rFonts w:ascii="Times New Roman" w:hAnsi="Times New Roman" w:cs="Times New Roman"/>
                <w:lang w:eastAsia="ru-RU"/>
              </w:rPr>
              <w:t>./</w:t>
            </w:r>
            <w:r w:rsidRPr="007D6F4A">
              <w:rPr>
                <w:rFonts w:ascii="Times New Roman" w:hAnsi="Times New Roman" w:cs="Times New Roman"/>
                <w:lang w:eastAsia="ru-RU"/>
              </w:rPr>
              <w:t>году в сопост</w:t>
            </w:r>
            <w:r w:rsidR="00620C80">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104,2</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7.</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Оборот розничной торговли</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В</w:t>
            </w:r>
            <w:r w:rsidR="00601A8D" w:rsidRPr="007D6F4A">
              <w:rPr>
                <w:rFonts w:ascii="Times New Roman CYR" w:hAnsi="Times New Roman CYR" w:cs="Times New Roman"/>
                <w:lang w:eastAsia="ru-RU"/>
              </w:rPr>
              <w:t xml:space="preserve"> действующих ценах каждого года</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2 100,90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2 276,70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2 399,6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7.1</w:t>
            </w:r>
            <w:r w:rsidR="005F7630">
              <w:rPr>
                <w:rFonts w:ascii="Times New Roman CYR" w:hAnsi="Times New Roman CYR" w:cs="Times New Roman"/>
                <w:lang w:eastAsia="ru-RU"/>
              </w:rPr>
              <w:t>.</w:t>
            </w:r>
          </w:p>
        </w:tc>
        <w:tc>
          <w:tcPr>
            <w:tcW w:w="4551" w:type="dxa"/>
            <w:shd w:val="clear" w:color="000000"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601A8D" w:rsidRPr="007D6F4A" w:rsidRDefault="00601A8D" w:rsidP="00620C80">
            <w:pPr>
              <w:jc w:val="center"/>
              <w:rPr>
                <w:rFonts w:ascii="Times New Roman" w:hAnsi="Times New Roman" w:cs="Times New Roman"/>
                <w:lang w:eastAsia="ru-RU"/>
              </w:rPr>
            </w:pPr>
            <w:r w:rsidRPr="007D6F4A">
              <w:rPr>
                <w:rFonts w:ascii="Times New Roman" w:hAnsi="Times New Roman" w:cs="Times New Roman"/>
                <w:lang w:eastAsia="ru-RU"/>
              </w:rPr>
              <w:t>% к предыд</w:t>
            </w:r>
            <w:r w:rsidR="004319D1">
              <w:rPr>
                <w:rFonts w:ascii="Times New Roman" w:hAnsi="Times New Roman" w:cs="Times New Roman"/>
                <w:lang w:eastAsia="ru-RU"/>
              </w:rPr>
              <w:t>./</w:t>
            </w:r>
            <w:r w:rsidRPr="007D6F4A">
              <w:rPr>
                <w:rFonts w:ascii="Times New Roman" w:hAnsi="Times New Roman" w:cs="Times New Roman"/>
                <w:lang w:eastAsia="ru-RU"/>
              </w:rPr>
              <w:t>году в сопост</w:t>
            </w:r>
            <w:r w:rsidR="00620C80">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100,9</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104,1</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8.</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Объем реализации платных услуг</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В</w:t>
            </w:r>
            <w:r w:rsidR="00601A8D" w:rsidRPr="007D6F4A">
              <w:rPr>
                <w:rFonts w:ascii="Times New Roman CYR" w:hAnsi="Times New Roman CYR" w:cs="Times New Roman"/>
                <w:lang w:eastAsia="ru-RU"/>
              </w:rPr>
              <w:t xml:space="preserve"> действующих ценах каждого года</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348,3</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362,6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375,3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8.1</w:t>
            </w:r>
            <w:r w:rsidR="005F7630">
              <w:rPr>
                <w:rFonts w:ascii="Times New Roman CYR" w:hAnsi="Times New Roman CYR" w:cs="Times New Roman"/>
                <w:lang w:eastAsia="ru-RU"/>
              </w:rPr>
              <w:t>.</w:t>
            </w:r>
          </w:p>
        </w:tc>
        <w:tc>
          <w:tcPr>
            <w:tcW w:w="4551" w:type="dxa"/>
            <w:shd w:val="clear" w:color="000000"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601A8D" w:rsidRPr="007D6F4A" w:rsidRDefault="00601A8D" w:rsidP="00620C80">
            <w:pPr>
              <w:jc w:val="center"/>
              <w:rPr>
                <w:rFonts w:ascii="Times New Roman" w:hAnsi="Times New Roman" w:cs="Times New Roman"/>
                <w:lang w:eastAsia="ru-RU"/>
              </w:rPr>
            </w:pPr>
            <w:r w:rsidRPr="007D6F4A">
              <w:rPr>
                <w:rFonts w:ascii="Times New Roman" w:hAnsi="Times New Roman" w:cs="Times New Roman"/>
                <w:lang w:eastAsia="ru-RU"/>
              </w:rPr>
              <w:t>% к предыд</w:t>
            </w:r>
            <w:r w:rsidR="004319D1">
              <w:rPr>
                <w:rFonts w:ascii="Times New Roman" w:hAnsi="Times New Roman" w:cs="Times New Roman"/>
                <w:lang w:eastAsia="ru-RU"/>
              </w:rPr>
              <w:t>./</w:t>
            </w:r>
            <w:r w:rsidRPr="007D6F4A">
              <w:rPr>
                <w:rFonts w:ascii="Times New Roman" w:hAnsi="Times New Roman" w:cs="Times New Roman"/>
                <w:lang w:eastAsia="ru-RU"/>
              </w:rPr>
              <w:t>году в сопост</w:t>
            </w:r>
            <w:r w:rsidR="00620C80">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94,1</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9.</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Производство сельскохозяйственной продукции:</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9.1.</w:t>
            </w:r>
          </w:p>
        </w:tc>
        <w:tc>
          <w:tcPr>
            <w:tcW w:w="4551" w:type="dxa"/>
            <w:shd w:val="clear" w:color="auto" w:fill="auto"/>
            <w:hideMark/>
          </w:tcPr>
          <w:p w:rsidR="005F7630" w:rsidRDefault="00BB639E" w:rsidP="002068FA">
            <w:pPr>
              <w:rPr>
                <w:rFonts w:ascii="Times New Roman" w:hAnsi="Times New Roman" w:cs="Times New Roman"/>
                <w:lang w:eastAsia="ru-RU"/>
              </w:rPr>
            </w:pPr>
            <w:r>
              <w:rPr>
                <w:rFonts w:ascii="Times New Roman" w:hAnsi="Times New Roman" w:cs="Times New Roman"/>
                <w:lang w:eastAsia="ru-RU"/>
              </w:rPr>
              <w:t>В</w:t>
            </w:r>
            <w:r w:rsidR="00601A8D" w:rsidRPr="007D6F4A">
              <w:rPr>
                <w:rFonts w:ascii="Times New Roman" w:hAnsi="Times New Roman" w:cs="Times New Roman"/>
                <w:lang w:eastAsia="ru-RU"/>
              </w:rPr>
              <w:t xml:space="preserve"> действующих ценах каждого года </w:t>
            </w:r>
          </w:p>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928,0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1 137,0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1306,0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9.2.</w:t>
            </w:r>
          </w:p>
        </w:tc>
        <w:tc>
          <w:tcPr>
            <w:tcW w:w="4551" w:type="dxa"/>
            <w:shd w:val="clear" w:color="auto" w:fill="auto"/>
            <w:hideMark/>
          </w:tcPr>
          <w:p w:rsidR="005F7630" w:rsidRDefault="00BB639E" w:rsidP="002068FA">
            <w:pPr>
              <w:rPr>
                <w:rFonts w:ascii="Times New Roman" w:hAnsi="Times New Roman" w:cs="Times New Roman"/>
                <w:lang w:eastAsia="ru-RU"/>
              </w:rPr>
            </w:pPr>
            <w:r>
              <w:rPr>
                <w:rFonts w:ascii="Times New Roman" w:hAnsi="Times New Roman" w:cs="Times New Roman"/>
                <w:lang w:eastAsia="ru-RU"/>
              </w:rPr>
              <w:t>В</w:t>
            </w:r>
            <w:r w:rsidR="00601A8D" w:rsidRPr="007D6F4A">
              <w:rPr>
                <w:rFonts w:ascii="Times New Roman" w:hAnsi="Times New Roman" w:cs="Times New Roman"/>
                <w:lang w:eastAsia="ru-RU"/>
              </w:rPr>
              <w:t xml:space="preserve"> действующих ценах каждого года </w:t>
            </w:r>
          </w:p>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(с учетом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1 458,0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1 712,0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1 980,0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9.3.</w:t>
            </w:r>
          </w:p>
        </w:tc>
        <w:tc>
          <w:tcPr>
            <w:tcW w:w="4551" w:type="dxa"/>
            <w:shd w:val="clear" w:color="auto" w:fill="auto"/>
            <w:hideMark/>
          </w:tcPr>
          <w:p w:rsidR="00601A8D" w:rsidRPr="007D6F4A" w:rsidRDefault="005F7630" w:rsidP="002068FA">
            <w:pPr>
              <w:rPr>
                <w:rFonts w:ascii="Times New Roman" w:hAnsi="Times New Roman" w:cs="Times New Roman"/>
                <w:lang w:eastAsia="ru-RU"/>
              </w:rPr>
            </w:pPr>
            <w:r>
              <w:rPr>
                <w:rFonts w:ascii="Times New Roman" w:hAnsi="Times New Roman" w:cs="Times New Roman"/>
                <w:lang w:eastAsia="ru-RU"/>
              </w:rPr>
              <w:t>Индекс</w:t>
            </w:r>
            <w:r w:rsidR="00601A8D" w:rsidRPr="007D6F4A">
              <w:rPr>
                <w:rFonts w:ascii="Times New Roman" w:hAnsi="Times New Roman" w:cs="Times New Roman"/>
                <w:lang w:eastAsia="ru-RU"/>
              </w:rPr>
              <w:t xml:space="preserve"> производства</w:t>
            </w:r>
          </w:p>
        </w:tc>
        <w:tc>
          <w:tcPr>
            <w:tcW w:w="1701" w:type="dxa"/>
            <w:shd w:val="clear" w:color="auto" w:fill="auto"/>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в %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118,5</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93,2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115,6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9.4.</w:t>
            </w:r>
          </w:p>
        </w:tc>
        <w:tc>
          <w:tcPr>
            <w:tcW w:w="4551" w:type="dxa"/>
            <w:shd w:val="clear" w:color="auto" w:fill="auto"/>
            <w:hideMark/>
          </w:tcPr>
          <w:p w:rsidR="005F7630" w:rsidRDefault="00601A8D" w:rsidP="002068FA">
            <w:pPr>
              <w:rPr>
                <w:rFonts w:ascii="Times New Roman" w:hAnsi="Times New Roman" w:cs="Times New Roman"/>
                <w:lang w:eastAsia="ru-RU"/>
              </w:rPr>
            </w:pPr>
            <w:r w:rsidRPr="007D6F4A">
              <w:rPr>
                <w:rFonts w:ascii="Times New Roman" w:hAnsi="Times New Roman" w:cs="Times New Roman"/>
                <w:lang w:eastAsia="ru-RU"/>
              </w:rPr>
              <w:t xml:space="preserve">Скот и птица (на убой в живом весе) </w:t>
            </w:r>
          </w:p>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1,130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101,9</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0,883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78,1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0,908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102,8</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9.5.</w:t>
            </w:r>
          </w:p>
        </w:tc>
        <w:tc>
          <w:tcPr>
            <w:tcW w:w="4551" w:type="dxa"/>
            <w:shd w:val="clear" w:color="auto" w:fill="auto"/>
            <w:hideMark/>
          </w:tcPr>
          <w:p w:rsidR="005F7630" w:rsidRDefault="00601A8D" w:rsidP="002068FA">
            <w:pPr>
              <w:rPr>
                <w:rFonts w:ascii="Times New Roman" w:hAnsi="Times New Roman" w:cs="Times New Roman"/>
                <w:lang w:eastAsia="ru-RU"/>
              </w:rPr>
            </w:pPr>
            <w:r w:rsidRPr="007D6F4A">
              <w:rPr>
                <w:rFonts w:ascii="Times New Roman" w:hAnsi="Times New Roman" w:cs="Times New Roman"/>
                <w:lang w:eastAsia="ru-RU"/>
              </w:rPr>
              <w:t xml:space="preserve">Скот и птица (на убой в живом весе) </w:t>
            </w:r>
          </w:p>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с учетом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1,215</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101,6</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0,993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81,7</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101,5</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9.6.</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Молоко (без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4,558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85,2</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4,615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101,3</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4,744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102,8</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9.7.</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Молоко (с учетом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6,090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100,8</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6,124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6,134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9.8.</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Яйцо</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штук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9.9.</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Картофель (без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0,141</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27,5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0,314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222,7</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0,275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87,6</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9.10.</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Овощ</w:t>
            </w:r>
            <w:r w:rsidR="005F7630">
              <w:rPr>
                <w:rFonts w:ascii="Times New Roman" w:hAnsi="Times New Roman" w:cs="Times New Roman"/>
                <w:lang w:eastAsia="ru-RU"/>
              </w:rPr>
              <w:t xml:space="preserve">и открытого и закрытого грунта </w:t>
            </w:r>
            <w:r w:rsidRPr="007D6F4A">
              <w:rPr>
                <w:rFonts w:ascii="Times New Roman" w:hAnsi="Times New Roman" w:cs="Times New Roman"/>
                <w:lang w:eastAsia="ru-RU"/>
              </w:rPr>
              <w:t>(без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2,109</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138,3</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1,455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69,0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1,485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102,1</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9.11.</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Поголовье скота (без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голов</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5,030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91,7</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5,259</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5,607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106,6</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9.12.</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Поголовье скота (с учетом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голов</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6,518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102,9</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6,585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6,590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100,1</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10.</w:t>
            </w:r>
          </w:p>
        </w:tc>
        <w:tc>
          <w:tcPr>
            <w:tcW w:w="13198" w:type="dxa"/>
            <w:gridSpan w:val="12"/>
            <w:shd w:val="clear" w:color="auto" w:fill="auto"/>
            <w:hideMark/>
          </w:tcPr>
          <w:p w:rsidR="00601A8D" w:rsidRPr="007D6F4A" w:rsidRDefault="005F7630" w:rsidP="002068FA">
            <w:pPr>
              <w:rPr>
                <w:rFonts w:ascii="Times New Roman CYR" w:hAnsi="Times New Roman CYR" w:cs="Times New Roman"/>
                <w:bCs/>
                <w:lang w:eastAsia="ru-RU"/>
              </w:rPr>
            </w:pPr>
            <w:r>
              <w:rPr>
                <w:rFonts w:ascii="Times New Roman CYR" w:hAnsi="Times New Roman CYR" w:cs="Times New Roman"/>
                <w:bCs/>
                <w:lang w:eastAsia="ru-RU"/>
              </w:rPr>
              <w:t xml:space="preserve">Производство местной </w:t>
            </w:r>
            <w:r w:rsidR="00601A8D" w:rsidRPr="007D6F4A">
              <w:rPr>
                <w:rFonts w:ascii="Times New Roman CYR" w:hAnsi="Times New Roman CYR" w:cs="Times New Roman"/>
                <w:bCs/>
                <w:lang w:eastAsia="ru-RU"/>
              </w:rPr>
              <w:t>пищевой продукции:</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Х</w:t>
            </w:r>
            <w:r w:rsidR="00601A8D" w:rsidRPr="007D6F4A">
              <w:rPr>
                <w:rFonts w:ascii="Times New Roman CYR" w:hAnsi="Times New Roman CYR" w:cs="Times New Roman"/>
                <w:lang w:eastAsia="ru-RU"/>
              </w:rPr>
              <w:t>леб и хлебобулочные изделия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715,2</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85,1</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620,0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86,7</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707,05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114,0</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М</w:t>
            </w:r>
            <w:r w:rsidR="00601A8D" w:rsidRPr="007D6F4A">
              <w:rPr>
                <w:rFonts w:ascii="Times New Roman CYR" w:hAnsi="Times New Roman CYR" w:cs="Times New Roman"/>
                <w:lang w:eastAsia="ru-RU"/>
              </w:rPr>
              <w:t>олоко прошедшее промышленную обработку</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A16400">
              <w:rPr>
                <w:rFonts w:ascii="Times New Roman CYR" w:hAnsi="Times New Roman CYR" w:cs="Times New Roman"/>
                <w:lang w:eastAsia="ru-RU"/>
              </w:rPr>
              <w:t xml:space="preserve"> </w:t>
            </w:r>
            <w:r w:rsidRPr="007D6F4A">
              <w:rPr>
                <w:rFonts w:ascii="Times New Roman CYR" w:hAnsi="Times New Roman CYR" w:cs="Times New Roman"/>
                <w:lang w:eastAsia="ru-RU"/>
              </w:rPr>
              <w:t>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103,2</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90,9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К</w:t>
            </w:r>
            <w:r w:rsidR="00601A8D" w:rsidRPr="007D6F4A">
              <w:rPr>
                <w:rFonts w:ascii="Times New Roman CYR" w:hAnsi="Times New Roman CYR" w:cs="Times New Roman"/>
                <w:lang w:eastAsia="ru-RU"/>
              </w:rPr>
              <w:t>олбасные изделия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Р</w:t>
            </w:r>
            <w:r w:rsidR="00601A8D" w:rsidRPr="007D6F4A">
              <w:rPr>
                <w:rFonts w:ascii="Times New Roman CYR" w:hAnsi="Times New Roman CYR" w:cs="Times New Roman"/>
                <w:lang w:eastAsia="ru-RU"/>
              </w:rPr>
              <w:t>ыбная продукция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3 911</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122,2</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4 051</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1 889</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46,6</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11.</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Инфраструктура населенных пунктов:</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11.1</w:t>
            </w:r>
            <w:r w:rsidR="005F7630">
              <w:rPr>
                <w:rFonts w:ascii="Times New Roman CYR" w:hAnsi="Times New Roman CYR" w:cs="Times New Roman"/>
                <w:lang w:eastAsia="ru-RU"/>
              </w:rPr>
              <w:t>.</w:t>
            </w:r>
          </w:p>
        </w:tc>
        <w:tc>
          <w:tcPr>
            <w:tcW w:w="4551" w:type="dxa"/>
            <w:shd w:val="clear" w:color="auto" w:fill="auto"/>
            <w:hideMark/>
          </w:tcPr>
          <w:p w:rsidR="005F7630"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BB639E">
              <w:rPr>
                <w:rFonts w:ascii="Times New Roman CYR" w:hAnsi="Times New Roman CYR" w:cs="Times New Roman"/>
                <w:lang w:eastAsia="ru-RU"/>
              </w:rPr>
              <w:t>,</w:t>
            </w:r>
            <w:r w:rsidRPr="007D6F4A">
              <w:rPr>
                <w:rFonts w:ascii="Times New Roman CYR" w:hAnsi="Times New Roman CYR" w:cs="Times New Roman"/>
                <w:lang w:eastAsia="ru-RU"/>
              </w:rPr>
              <w:t xml:space="preserve"> </w:t>
            </w:r>
          </w:p>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 xml:space="preserve">не имеющих централизованного электроснабжения </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11.2</w:t>
            </w:r>
            <w:r w:rsidR="005F7630">
              <w:rPr>
                <w:rFonts w:ascii="Times New Roman CYR" w:hAnsi="Times New Roman CYR" w:cs="Times New Roman"/>
                <w:lang w:eastAsia="ru-RU"/>
              </w:rPr>
              <w:t>.</w:t>
            </w:r>
          </w:p>
        </w:tc>
        <w:tc>
          <w:tcPr>
            <w:tcW w:w="4551" w:type="dxa"/>
            <w:shd w:val="clear" w:color="auto" w:fill="auto"/>
            <w:hideMark/>
          </w:tcPr>
          <w:p w:rsidR="00BB639E" w:rsidRDefault="00601A8D" w:rsidP="00BB639E">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BB639E">
              <w:rPr>
                <w:rFonts w:ascii="Times New Roman CYR" w:hAnsi="Times New Roman CYR" w:cs="Times New Roman"/>
                <w:lang w:eastAsia="ru-RU"/>
              </w:rPr>
              <w:t>,</w:t>
            </w:r>
            <w:r w:rsidRPr="007D6F4A">
              <w:rPr>
                <w:rFonts w:ascii="Times New Roman CYR" w:hAnsi="Times New Roman CYR" w:cs="Times New Roman"/>
                <w:lang w:eastAsia="ru-RU"/>
              </w:rPr>
              <w:t xml:space="preserve"> </w:t>
            </w:r>
          </w:p>
          <w:p w:rsidR="00601A8D" w:rsidRPr="007D6F4A" w:rsidRDefault="00601A8D" w:rsidP="00BB639E">
            <w:pPr>
              <w:rPr>
                <w:rFonts w:ascii="Times New Roman CYR" w:hAnsi="Times New Roman CYR" w:cs="Times New Roman"/>
                <w:lang w:eastAsia="ru-RU"/>
              </w:rPr>
            </w:pPr>
            <w:r w:rsidRPr="007D6F4A">
              <w:rPr>
                <w:rFonts w:ascii="Times New Roman CYR" w:hAnsi="Times New Roman CYR" w:cs="Times New Roman"/>
                <w:lang w:eastAsia="ru-RU"/>
              </w:rPr>
              <w:t xml:space="preserve">не обеспеченных круглогодичной транспортной связью с сетью автомобильных дорог общего пользования </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24</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11.3</w:t>
            </w:r>
            <w:r w:rsidR="005F7630">
              <w:rPr>
                <w:rFonts w:ascii="Times New Roman CYR" w:hAnsi="Times New Roman CYR" w:cs="Times New Roman"/>
                <w:lang w:eastAsia="ru-RU"/>
              </w:rPr>
              <w:t>.</w:t>
            </w:r>
          </w:p>
        </w:tc>
        <w:tc>
          <w:tcPr>
            <w:tcW w:w="4551" w:type="dxa"/>
            <w:shd w:val="clear" w:color="auto" w:fill="auto"/>
            <w:hideMark/>
          </w:tcPr>
          <w:p w:rsidR="00BB639E" w:rsidRDefault="00601A8D" w:rsidP="005F7630">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BB639E">
              <w:rPr>
                <w:rFonts w:ascii="Times New Roman CYR" w:hAnsi="Times New Roman CYR" w:cs="Times New Roman"/>
                <w:lang w:eastAsia="ru-RU"/>
              </w:rPr>
              <w:t>,</w:t>
            </w:r>
          </w:p>
          <w:p w:rsidR="00601A8D" w:rsidRPr="007D6F4A" w:rsidRDefault="00601A8D" w:rsidP="005F7630">
            <w:pPr>
              <w:rPr>
                <w:rFonts w:ascii="Times New Roman CYR" w:hAnsi="Times New Roman CYR" w:cs="Times New Roman"/>
                <w:lang w:eastAsia="ru-RU"/>
              </w:rPr>
            </w:pPr>
            <w:r w:rsidRPr="007D6F4A">
              <w:rPr>
                <w:rFonts w:ascii="Times New Roman CYR" w:hAnsi="Times New Roman CYR" w:cs="Times New Roman"/>
                <w:lang w:eastAsia="ru-RU"/>
              </w:rPr>
              <w:t>не обеспеченных выходом в сеть Интернет</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11.4</w:t>
            </w:r>
            <w:r w:rsidR="005F7630">
              <w:rPr>
                <w:rFonts w:ascii="Times New Roman CYR" w:hAnsi="Times New Roman CYR" w:cs="Times New Roman"/>
                <w:lang w:eastAsia="ru-RU"/>
              </w:rPr>
              <w:t>.</w:t>
            </w:r>
          </w:p>
        </w:tc>
        <w:tc>
          <w:tcPr>
            <w:tcW w:w="4551" w:type="dxa"/>
            <w:shd w:val="clear" w:color="auto" w:fill="auto"/>
            <w:hideMark/>
          </w:tcPr>
          <w:p w:rsidR="00B351D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w:t>
            </w:r>
          </w:p>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не имеющих централизованного газоснабжения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12.</w:t>
            </w:r>
          </w:p>
        </w:tc>
        <w:tc>
          <w:tcPr>
            <w:tcW w:w="13198" w:type="dxa"/>
            <w:gridSpan w:val="12"/>
            <w:shd w:val="clear" w:color="auto" w:fill="auto"/>
            <w:hideMark/>
          </w:tcPr>
          <w:p w:rsidR="00601A8D" w:rsidRPr="007D6F4A" w:rsidRDefault="00B351DA" w:rsidP="002068FA">
            <w:pPr>
              <w:rPr>
                <w:rFonts w:ascii="Times New Roman CYR" w:hAnsi="Times New Roman CYR" w:cs="Times New Roman"/>
                <w:bCs/>
                <w:lang w:eastAsia="ru-RU"/>
              </w:rPr>
            </w:pPr>
            <w:r>
              <w:rPr>
                <w:rFonts w:ascii="Times New Roman CYR" w:hAnsi="Times New Roman CYR" w:cs="Times New Roman"/>
                <w:bCs/>
                <w:lang w:eastAsia="ru-RU"/>
              </w:rPr>
              <w:t>Финансы</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5F7630" w:rsidP="002068FA">
            <w:pPr>
              <w:rPr>
                <w:rFonts w:ascii="Times New Roman CYR" w:hAnsi="Times New Roman CYR" w:cs="Times New Roman"/>
                <w:lang w:eastAsia="ru-RU"/>
              </w:rPr>
            </w:pPr>
            <w:r>
              <w:rPr>
                <w:rFonts w:ascii="Times New Roman CYR" w:hAnsi="Times New Roman CYR" w:cs="Times New Roman"/>
                <w:lang w:eastAsia="ru-RU"/>
              </w:rPr>
              <w:t xml:space="preserve">Доходы </w:t>
            </w:r>
            <w:r w:rsidR="00601A8D" w:rsidRPr="007D6F4A">
              <w:rPr>
                <w:rFonts w:ascii="Times New Roman CYR" w:hAnsi="Times New Roman CYR" w:cs="Times New Roman"/>
                <w:lang w:eastAsia="ru-RU"/>
              </w:rPr>
              <w:t>бюджета муниципального образования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3 710,1</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82,5</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3 769,0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4 513,5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119,8</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351DA" w:rsidP="002068FA">
            <w:pPr>
              <w:rPr>
                <w:rFonts w:ascii="Times New Roman CYR" w:hAnsi="Times New Roman CYR" w:cs="Times New Roman"/>
                <w:lang w:eastAsia="ru-RU"/>
              </w:rPr>
            </w:pPr>
            <w:r>
              <w:rPr>
                <w:rFonts w:ascii="Times New Roman CYR" w:hAnsi="Times New Roman CYR" w:cs="Times New Roman"/>
                <w:lang w:eastAsia="ru-RU"/>
              </w:rPr>
              <w:t>В</w:t>
            </w:r>
            <w:r w:rsidR="00601A8D" w:rsidRPr="007D6F4A">
              <w:rPr>
                <w:rFonts w:ascii="Times New Roman CYR" w:hAnsi="Times New Roman CYR" w:cs="Times New Roman"/>
                <w:lang w:eastAsia="ru-RU"/>
              </w:rPr>
              <w:t xml:space="preserve"> том числе: безвозмездные поступления от других бюджетов бюджетной системы Российской Федерации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2 541,6</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80,0</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2 074,3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81,6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2 463,8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118,8</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5F7630" w:rsidP="002068FA">
            <w:pPr>
              <w:rPr>
                <w:rFonts w:ascii="Times New Roman CYR" w:hAnsi="Times New Roman CYR" w:cs="Times New Roman"/>
                <w:lang w:eastAsia="ru-RU"/>
              </w:rPr>
            </w:pPr>
            <w:r>
              <w:rPr>
                <w:rFonts w:ascii="Times New Roman CYR" w:hAnsi="Times New Roman CYR" w:cs="Times New Roman"/>
                <w:lang w:eastAsia="ru-RU"/>
              </w:rPr>
              <w:t xml:space="preserve">Расходы </w:t>
            </w:r>
            <w:r w:rsidR="00601A8D" w:rsidRPr="007D6F4A">
              <w:rPr>
                <w:rFonts w:ascii="Times New Roman CYR" w:hAnsi="Times New Roman CYR" w:cs="Times New Roman"/>
                <w:lang w:eastAsia="ru-RU"/>
              </w:rPr>
              <w:t>бюджета муниципального образования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3 775,4</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86,0</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3 554,9</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94,2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4 132,7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116,3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13.</w:t>
            </w:r>
          </w:p>
        </w:tc>
        <w:tc>
          <w:tcPr>
            <w:tcW w:w="13198" w:type="dxa"/>
            <w:gridSpan w:val="12"/>
            <w:shd w:val="clear" w:color="auto" w:fill="auto"/>
            <w:hideMark/>
          </w:tcPr>
          <w:p w:rsidR="00601A8D" w:rsidRPr="007D6F4A" w:rsidRDefault="00601A8D" w:rsidP="00B351DA">
            <w:pPr>
              <w:rPr>
                <w:rFonts w:ascii="Times New Roman CYR" w:hAnsi="Times New Roman CYR" w:cs="Times New Roman"/>
                <w:bCs/>
                <w:lang w:eastAsia="ru-RU"/>
              </w:rPr>
            </w:pPr>
            <w:r w:rsidRPr="007D6F4A">
              <w:rPr>
                <w:rFonts w:ascii="Times New Roman CYR" w:hAnsi="Times New Roman CYR" w:cs="Times New Roman"/>
                <w:bCs/>
                <w:lang w:eastAsia="ru-RU"/>
              </w:rPr>
              <w:t>Ввод жилья и объектов соцкультбыта</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Жилые дома (общая площадь квартир)</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кв.</w:t>
            </w:r>
            <w:r w:rsidRPr="007D6F4A">
              <w:rPr>
                <w:rFonts w:cs="Times New Roman"/>
                <w:lang w:eastAsia="ru-RU"/>
              </w:rPr>
              <w:t xml:space="preserve"> </w:t>
            </w:r>
            <w:r w:rsidRPr="007D6F4A">
              <w:rPr>
                <w:rFonts w:ascii="Times New Roman CYR" w:hAnsi="Times New Roman CYR" w:cs="Times New Roman"/>
                <w:lang w:eastAsia="ru-RU"/>
              </w:rPr>
              <w:t>м</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10,464</w:t>
            </w:r>
          </w:p>
        </w:tc>
        <w:tc>
          <w:tcPr>
            <w:tcW w:w="1391"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103,5</w:t>
            </w:r>
          </w:p>
        </w:tc>
        <w:tc>
          <w:tcPr>
            <w:tcW w:w="116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9,633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92,1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11,134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115,6</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Общеобразовательные школы</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уч. мест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210</w:t>
            </w:r>
          </w:p>
        </w:tc>
        <w:tc>
          <w:tcPr>
            <w:tcW w:w="1391"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123,5</w:t>
            </w:r>
          </w:p>
        </w:tc>
        <w:tc>
          <w:tcPr>
            <w:tcW w:w="116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26,2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Дошкольные образовательные учреждения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мест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80</w:t>
            </w:r>
          </w:p>
        </w:tc>
        <w:tc>
          <w:tcPr>
            <w:tcW w:w="1391"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133,3</w:t>
            </w:r>
          </w:p>
        </w:tc>
        <w:tc>
          <w:tcPr>
            <w:tcW w:w="116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31,3</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Поликлиники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посещений в смену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w:t>
            </w:r>
          </w:p>
        </w:tc>
        <w:tc>
          <w:tcPr>
            <w:tcW w:w="1391"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6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13.5</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Больницы</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койко/мест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391"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6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14.</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Жили</w:t>
            </w:r>
            <w:r w:rsidRPr="007D6F4A">
              <w:rPr>
                <w:rFonts w:cs="Times New Roman"/>
                <w:bCs/>
                <w:lang w:eastAsia="ru-RU"/>
              </w:rPr>
              <w:t>щ</w:t>
            </w:r>
            <w:r w:rsidR="00941642">
              <w:rPr>
                <w:rFonts w:ascii="Times New Roman CYR" w:hAnsi="Times New Roman CYR" w:cs="Times New Roman"/>
                <w:bCs/>
                <w:lang w:eastAsia="ru-RU"/>
              </w:rPr>
              <w:t>но-</w:t>
            </w:r>
            <w:r w:rsidRPr="007D6F4A">
              <w:rPr>
                <w:rFonts w:ascii="Times New Roman CYR" w:hAnsi="Times New Roman CYR" w:cs="Times New Roman"/>
                <w:bCs/>
                <w:lang w:eastAsia="ru-RU"/>
              </w:rPr>
              <w:t>коммунальный комплекс:</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Число организаций, оказывающих жилищно-коммунальные услуги, из них:</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351DA" w:rsidP="002068FA">
            <w:pPr>
              <w:rPr>
                <w:rFonts w:ascii="Times New Roman" w:hAnsi="Times New Roman" w:cs="Times New Roman"/>
                <w:lang w:eastAsia="ru-RU"/>
              </w:rPr>
            </w:pPr>
            <w:r>
              <w:rPr>
                <w:rFonts w:ascii="Times New Roman" w:hAnsi="Times New Roman" w:cs="Times New Roman"/>
                <w:lang w:eastAsia="ru-RU"/>
              </w:rPr>
              <w:t>Ч</w:t>
            </w:r>
            <w:r w:rsidR="00601A8D" w:rsidRPr="007D6F4A">
              <w:rPr>
                <w:rFonts w:ascii="Times New Roman" w:hAnsi="Times New Roman" w:cs="Times New Roman"/>
                <w:lang w:eastAsia="ru-RU"/>
              </w:rPr>
              <w:t>исло организаций на рынке жилищных услуг</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50,0</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200</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351DA" w:rsidP="00B351DA">
            <w:pPr>
              <w:rPr>
                <w:rFonts w:ascii="Times New Roman" w:hAnsi="Times New Roman" w:cs="Times New Roman"/>
                <w:i/>
                <w:iCs/>
                <w:lang w:eastAsia="ru-RU"/>
              </w:rPr>
            </w:pPr>
            <w:r>
              <w:rPr>
                <w:rFonts w:ascii="Times New Roman" w:hAnsi="Times New Roman" w:cs="Times New Roman"/>
                <w:i/>
                <w:iCs/>
                <w:lang w:eastAsia="ru-RU"/>
              </w:rPr>
              <w:t>В</w:t>
            </w:r>
            <w:r w:rsidR="00601A8D" w:rsidRPr="007D6F4A">
              <w:rPr>
                <w:rFonts w:ascii="Times New Roman" w:hAnsi="Times New Roman" w:cs="Times New Roman"/>
                <w:i/>
                <w:iCs/>
                <w:lang w:eastAsia="ru-RU"/>
              </w:rPr>
              <w:t xml:space="preserve"> том числе частной формы собственности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14.2.1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2A7926" w:rsidP="002068FA">
            <w:pPr>
              <w:rPr>
                <w:rFonts w:ascii="Times New Roman" w:hAnsi="Times New Roman" w:cs="Times New Roman"/>
                <w:lang w:eastAsia="ru-RU"/>
              </w:rPr>
            </w:pPr>
            <w:r>
              <w:rPr>
                <w:rFonts w:ascii="Times New Roman" w:hAnsi="Times New Roman" w:cs="Times New Roman"/>
                <w:lang w:eastAsia="ru-RU"/>
              </w:rPr>
              <w:t>Ч</w:t>
            </w:r>
            <w:r w:rsidR="00601A8D" w:rsidRPr="007D6F4A">
              <w:rPr>
                <w:rFonts w:ascii="Times New Roman" w:hAnsi="Times New Roman" w:cs="Times New Roman"/>
                <w:lang w:eastAsia="ru-RU"/>
              </w:rPr>
              <w:t>исло организаций, оказывающих коммунальные услуги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83,3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14.2.2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351DA" w:rsidP="00B351DA">
            <w:pPr>
              <w:rPr>
                <w:rFonts w:ascii="Times New Roman" w:hAnsi="Times New Roman" w:cs="Times New Roman"/>
                <w:i/>
                <w:iCs/>
                <w:lang w:eastAsia="ru-RU"/>
              </w:rPr>
            </w:pPr>
            <w:r>
              <w:rPr>
                <w:rFonts w:ascii="Times New Roman" w:hAnsi="Times New Roman" w:cs="Times New Roman"/>
                <w:i/>
                <w:iCs/>
                <w:lang w:eastAsia="ru-RU"/>
              </w:rPr>
              <w:t>В</w:t>
            </w:r>
            <w:r w:rsidR="00601A8D" w:rsidRPr="007D6F4A">
              <w:rPr>
                <w:rFonts w:ascii="Times New Roman" w:hAnsi="Times New Roman" w:cs="Times New Roman"/>
                <w:i/>
                <w:iCs/>
                <w:lang w:eastAsia="ru-RU"/>
              </w:rPr>
              <w:t xml:space="preserve"> том числе частной формы собственности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125,0</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80</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Установленный стандарт уровня платежей населения за ЖКУ</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14.4</w:t>
            </w:r>
            <w:r w:rsidR="005F7630">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Общая дебиторская задолженность ЖКХ</w:t>
            </w:r>
          </w:p>
        </w:tc>
        <w:tc>
          <w:tcPr>
            <w:tcW w:w="1701" w:type="dxa"/>
            <w:shd w:val="clear" w:color="000000" w:fill="FFFFFF"/>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 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64,97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97,1</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76,59</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117,9</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62,73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81,9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14.5</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Доля задолженности населения в общем объеме дебиторской задолженности ЖКК</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67,3</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121,3</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82,0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75,0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14.6</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Объем предоставленных субсидий на оплату жилого помещения и коммунальных услуг</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 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4,30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110,3</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104,7</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3,79</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84,2</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14.7</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Фактический уровень возмещения населением затрат за предоставление жилищно-коммунальных услуг</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14.8</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Число семей, получавших субсидии на оплату жилого помещения и коммунальных услуг (на конец отчетного периода)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99,6</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260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112,1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76,9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14.9</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508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99,4</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463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147,9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14.10</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к общей площади жилых помещений</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23,7</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водопроводом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49,3</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49,4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49,4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канализацией</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47,4</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48,5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48,5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отоплением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60,6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ваннами (душем)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14.15</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газом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55,1</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56,5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56,5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14.16</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горячим водоснабжением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26,9</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28,2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28,2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14.17</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напольными электрическими плитами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15.</w:t>
            </w:r>
          </w:p>
        </w:tc>
        <w:tc>
          <w:tcPr>
            <w:tcW w:w="13198" w:type="dxa"/>
            <w:gridSpan w:val="12"/>
            <w:shd w:val="clear" w:color="auto" w:fill="auto"/>
            <w:hideMark/>
          </w:tcPr>
          <w:p w:rsidR="00601A8D" w:rsidRPr="007D6F4A" w:rsidRDefault="00B351DA" w:rsidP="002068FA">
            <w:pPr>
              <w:rPr>
                <w:rFonts w:ascii="Times New Roman CYR" w:hAnsi="Times New Roman CYR" w:cs="Times New Roman"/>
                <w:bCs/>
                <w:lang w:eastAsia="ru-RU"/>
              </w:rPr>
            </w:pPr>
            <w:r>
              <w:rPr>
                <w:rFonts w:ascii="Times New Roman CYR" w:hAnsi="Times New Roman CYR" w:cs="Times New Roman"/>
                <w:bCs/>
                <w:lang w:eastAsia="ru-RU"/>
              </w:rPr>
              <w:t>Уровень жизни населения</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Среднемесячная номинальная начисленная заработная плата одного работающего по крупным и средним предприятиям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69 469,2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104,8</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75 869,0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109,2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80 619,0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106,3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Денежные доходы на душу населения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67 175,2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107,1</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69 336,7</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74 037,7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106,8</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Потребительские расходы на душу населения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11 740,7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108,3</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12 576,8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107,1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12 898,0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102,6</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Реальные располагаемые денежные доходы неселения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98,60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96,3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98,3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15.5</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Средний размер дохода пенсионера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18 824,08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19 843,85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105,4</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20 727,16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104,5</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15.6</w:t>
            </w:r>
            <w:r w:rsidR="005F7630">
              <w:rPr>
                <w:rFonts w:ascii="Times New Roman CYR" w:hAnsi="Times New Roman CYR" w:cs="Times New Roman"/>
                <w:lang w:eastAsia="ru-RU"/>
              </w:rPr>
              <w:t>.</w:t>
            </w:r>
          </w:p>
        </w:tc>
        <w:tc>
          <w:tcPr>
            <w:tcW w:w="4551" w:type="dxa"/>
            <w:shd w:val="clear" w:color="auto" w:fill="auto"/>
            <w:hideMark/>
          </w:tcPr>
          <w:p w:rsidR="00B351D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Соот</w:t>
            </w:r>
            <w:r w:rsidR="002A45F3">
              <w:rPr>
                <w:rFonts w:ascii="Times New Roman CYR" w:hAnsi="Times New Roman CYR" w:cs="Times New Roman"/>
                <w:lang w:eastAsia="ru-RU"/>
              </w:rPr>
              <w:t xml:space="preserve">ношение среднемесячного дохода </w:t>
            </w:r>
          </w:p>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 прожиточного минимума пенсионера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164,30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171,2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174,2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15.7</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Товарооборот на 1 жителя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106,50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109,2</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114,6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107,6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119,6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104,4</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15.8</w:t>
            </w:r>
            <w:r w:rsidR="005F7630">
              <w:rPr>
                <w:rFonts w:ascii="Times New Roman CYR" w:hAnsi="Times New Roman CYR" w:cs="Times New Roman"/>
                <w:lang w:eastAsia="ru-RU"/>
              </w:rPr>
              <w:t>.</w:t>
            </w:r>
          </w:p>
        </w:tc>
        <w:tc>
          <w:tcPr>
            <w:tcW w:w="4551" w:type="dxa"/>
            <w:shd w:val="clear" w:color="auto" w:fill="auto"/>
            <w:hideMark/>
          </w:tcPr>
          <w:p w:rsidR="00B351D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 xml:space="preserve">Объем реализации платных услуг </w:t>
            </w:r>
          </w:p>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на 1 жителя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100,6</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15.9</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Индекс потребительских цен</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108,60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103,1</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102,04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16.</w:t>
            </w:r>
          </w:p>
        </w:tc>
        <w:tc>
          <w:tcPr>
            <w:tcW w:w="13198" w:type="dxa"/>
            <w:gridSpan w:val="12"/>
            <w:shd w:val="clear" w:color="auto" w:fill="auto"/>
            <w:hideMark/>
          </w:tcPr>
          <w:p w:rsidR="00601A8D" w:rsidRPr="007D6F4A" w:rsidRDefault="002A7926" w:rsidP="002068FA">
            <w:pPr>
              <w:rPr>
                <w:rFonts w:ascii="Times New Roman CYR" w:hAnsi="Times New Roman CYR" w:cs="Times New Roman"/>
                <w:bCs/>
                <w:lang w:eastAsia="ru-RU"/>
              </w:rPr>
            </w:pPr>
            <w:r>
              <w:rPr>
                <w:rFonts w:ascii="Times New Roman CYR" w:hAnsi="Times New Roman CYR" w:cs="Times New Roman"/>
                <w:bCs/>
                <w:lang w:eastAsia="ru-RU"/>
              </w:rPr>
              <w:t>Малое предпринимательство</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Количество средних, малых и микропредприятий</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54,5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114,4</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90,3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Количество индивидуальных предпринимателей</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268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42,5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342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127,6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95,9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Оборот малых и средних предприятий</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 руб.</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1 702,6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110,5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1 770,5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1850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104,5</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Среднесписочная численность работников, занятых в сфере малого предпринимательства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960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54,2</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1 118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116,5</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1120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r>
    </w:tbl>
    <w:p w:rsidR="00601A8D" w:rsidRDefault="00601A8D" w:rsidP="008808D0">
      <w:pPr>
        <w:widowControl/>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601A8D" w:rsidRPr="00601A8D" w:rsidRDefault="00601A8D" w:rsidP="008808D0">
      <w:pPr>
        <w:jc w:val="right"/>
        <w:rPr>
          <w:rFonts w:ascii="Times New Roman" w:hAnsi="Times New Roman" w:cs="Times New Roman"/>
          <w:sz w:val="28"/>
          <w:szCs w:val="28"/>
        </w:rPr>
      </w:pPr>
      <w:r w:rsidRPr="00601A8D">
        <w:rPr>
          <w:rFonts w:ascii="Times New Roman" w:hAnsi="Times New Roman" w:cs="Times New Roman"/>
          <w:sz w:val="28"/>
          <w:szCs w:val="28"/>
        </w:rPr>
        <w:t>Приложение 2</w:t>
      </w:r>
    </w:p>
    <w:p w:rsidR="00601A8D" w:rsidRPr="00601A8D" w:rsidRDefault="00601A8D" w:rsidP="008808D0">
      <w:pPr>
        <w:jc w:val="center"/>
        <w:rPr>
          <w:rFonts w:ascii="Times New Roman" w:hAnsi="Times New Roman" w:cs="Times New Roman"/>
          <w:sz w:val="28"/>
          <w:szCs w:val="28"/>
        </w:rPr>
      </w:pPr>
      <w:r w:rsidRPr="00601A8D">
        <w:rPr>
          <w:rFonts w:ascii="Times New Roman" w:hAnsi="Times New Roman" w:cs="Times New Roman"/>
          <w:sz w:val="28"/>
          <w:szCs w:val="28"/>
        </w:rPr>
        <w:t>Информация о реализации инвестиционных проектов</w:t>
      </w:r>
    </w:p>
    <w:p w:rsidR="00601A8D" w:rsidRPr="00601A8D" w:rsidRDefault="00601A8D" w:rsidP="008808D0">
      <w:pPr>
        <w:jc w:val="center"/>
        <w:rPr>
          <w:rFonts w:ascii="Times New Roman" w:hAnsi="Times New Roman" w:cs="Times New Roman"/>
          <w:sz w:val="28"/>
          <w:szCs w:val="28"/>
        </w:rPr>
      </w:pPr>
      <w:r w:rsidRPr="00601A8D">
        <w:rPr>
          <w:rFonts w:ascii="Times New Roman" w:hAnsi="Times New Roman" w:cs="Times New Roman"/>
          <w:sz w:val="28"/>
          <w:szCs w:val="28"/>
        </w:rPr>
        <w:t>на территории Ханты-Мансийского района за 2018 год</w:t>
      </w:r>
    </w:p>
    <w:p w:rsidR="00601A8D" w:rsidRPr="00601A8D" w:rsidRDefault="00601A8D" w:rsidP="00ED51D7">
      <w:pPr>
        <w:rPr>
          <w:rFonts w:ascii="Times New Roman" w:hAnsi="Times New Roman" w:cs="Times New Roman"/>
          <w:sz w:val="28"/>
          <w:szCs w:val="28"/>
        </w:rPr>
      </w:pPr>
    </w:p>
    <w:tbl>
      <w:tblPr>
        <w:tblW w:w="4975"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5"/>
        <w:gridCol w:w="1560"/>
        <w:gridCol w:w="1559"/>
        <w:gridCol w:w="1100"/>
        <w:gridCol w:w="1757"/>
        <w:gridCol w:w="1002"/>
        <w:gridCol w:w="1386"/>
        <w:gridCol w:w="3557"/>
        <w:gridCol w:w="1688"/>
      </w:tblGrid>
      <w:tr w:rsidR="00601A8D" w:rsidRPr="00601A8D" w:rsidTr="00ED51D7">
        <w:trPr>
          <w:trHeight w:val="57"/>
        </w:trPr>
        <w:tc>
          <w:tcPr>
            <w:tcW w:w="425" w:type="dxa"/>
            <w:shd w:val="clear" w:color="auto" w:fill="auto"/>
            <w:noWrap/>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 п/п</w:t>
            </w:r>
          </w:p>
        </w:tc>
        <w:tc>
          <w:tcPr>
            <w:tcW w:w="1560" w:type="dxa"/>
            <w:shd w:val="clear" w:color="auto" w:fill="auto"/>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Наименование проекта</w:t>
            </w:r>
          </w:p>
        </w:tc>
        <w:tc>
          <w:tcPr>
            <w:tcW w:w="1559" w:type="dxa"/>
            <w:shd w:val="clear" w:color="auto" w:fill="auto"/>
            <w:hideMark/>
          </w:tcPr>
          <w:p w:rsidR="00601A8D" w:rsidRPr="00ED51D7" w:rsidRDefault="00601A8D" w:rsidP="00625D8F">
            <w:pPr>
              <w:ind w:hanging="142"/>
              <w:jc w:val="center"/>
              <w:rPr>
                <w:rFonts w:ascii="Times New Roman" w:hAnsi="Times New Roman" w:cs="Times New Roman"/>
                <w:bCs/>
                <w:sz w:val="22"/>
                <w:szCs w:val="22"/>
              </w:rPr>
            </w:pPr>
            <w:r w:rsidRPr="00ED51D7">
              <w:rPr>
                <w:rFonts w:ascii="Times New Roman" w:hAnsi="Times New Roman" w:cs="Times New Roman"/>
                <w:bCs/>
                <w:sz w:val="22"/>
                <w:szCs w:val="22"/>
              </w:rPr>
              <w:t xml:space="preserve">Инициатор </w:t>
            </w:r>
            <w:r w:rsidRPr="00ED51D7">
              <w:rPr>
                <w:rFonts w:ascii="Times New Roman" w:hAnsi="Times New Roman" w:cs="Times New Roman"/>
                <w:bCs/>
                <w:sz w:val="22"/>
                <w:szCs w:val="22"/>
              </w:rPr>
              <w:br/>
              <w:t>проекта</w:t>
            </w:r>
          </w:p>
        </w:tc>
        <w:tc>
          <w:tcPr>
            <w:tcW w:w="1100" w:type="dxa"/>
            <w:shd w:val="clear" w:color="auto" w:fill="auto"/>
            <w:noWrap/>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Место реализа</w:t>
            </w:r>
            <w:r w:rsidR="00ED51D7">
              <w:rPr>
                <w:rFonts w:ascii="Times New Roman" w:hAnsi="Times New Roman" w:cs="Times New Roman"/>
                <w:bCs/>
                <w:sz w:val="22"/>
                <w:szCs w:val="22"/>
              </w:rPr>
              <w:t>-</w:t>
            </w:r>
            <w:r w:rsidRPr="00ED51D7">
              <w:rPr>
                <w:rFonts w:ascii="Times New Roman" w:hAnsi="Times New Roman" w:cs="Times New Roman"/>
                <w:bCs/>
                <w:sz w:val="22"/>
                <w:szCs w:val="22"/>
              </w:rPr>
              <w:t>ции проекта</w:t>
            </w:r>
          </w:p>
        </w:tc>
        <w:tc>
          <w:tcPr>
            <w:tcW w:w="1757" w:type="dxa"/>
            <w:shd w:val="clear" w:color="auto" w:fill="auto"/>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Цель проекта</w:t>
            </w:r>
          </w:p>
        </w:tc>
        <w:tc>
          <w:tcPr>
            <w:tcW w:w="1002" w:type="dxa"/>
            <w:shd w:val="clear" w:color="auto" w:fill="auto"/>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Плани</w:t>
            </w:r>
            <w:r w:rsidR="00ED51D7">
              <w:rPr>
                <w:rFonts w:ascii="Times New Roman" w:hAnsi="Times New Roman" w:cs="Times New Roman"/>
                <w:bCs/>
                <w:sz w:val="22"/>
                <w:szCs w:val="22"/>
              </w:rPr>
              <w:t>-</w:t>
            </w:r>
            <w:r w:rsidRPr="00ED51D7">
              <w:rPr>
                <w:rFonts w:ascii="Times New Roman" w:hAnsi="Times New Roman" w:cs="Times New Roman"/>
                <w:bCs/>
                <w:sz w:val="22"/>
                <w:szCs w:val="22"/>
              </w:rPr>
              <w:t>руемые сроки реализа</w:t>
            </w:r>
            <w:r w:rsidR="00ED51D7">
              <w:rPr>
                <w:rFonts w:ascii="Times New Roman" w:hAnsi="Times New Roman" w:cs="Times New Roman"/>
                <w:bCs/>
                <w:sz w:val="22"/>
                <w:szCs w:val="22"/>
              </w:rPr>
              <w:t>-</w:t>
            </w:r>
            <w:r w:rsidRPr="00ED51D7">
              <w:rPr>
                <w:rFonts w:ascii="Times New Roman" w:hAnsi="Times New Roman" w:cs="Times New Roman"/>
                <w:bCs/>
                <w:sz w:val="22"/>
                <w:szCs w:val="22"/>
              </w:rPr>
              <w:t>ции проекта</w:t>
            </w:r>
          </w:p>
        </w:tc>
        <w:tc>
          <w:tcPr>
            <w:tcW w:w="1386" w:type="dxa"/>
            <w:shd w:val="clear" w:color="auto" w:fill="auto"/>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Статус проекта (реализуе</w:t>
            </w:r>
            <w:r w:rsidR="00ED51D7">
              <w:rPr>
                <w:rFonts w:ascii="Times New Roman" w:hAnsi="Times New Roman" w:cs="Times New Roman"/>
                <w:bCs/>
                <w:sz w:val="22"/>
                <w:szCs w:val="22"/>
              </w:rPr>
              <w:t>-</w:t>
            </w:r>
            <w:r w:rsidRPr="00ED51D7">
              <w:rPr>
                <w:rFonts w:ascii="Times New Roman" w:hAnsi="Times New Roman" w:cs="Times New Roman"/>
                <w:bCs/>
                <w:sz w:val="22"/>
                <w:szCs w:val="22"/>
              </w:rPr>
              <w:t>мый, планируе</w:t>
            </w:r>
            <w:r w:rsidR="00ED51D7">
              <w:rPr>
                <w:rFonts w:ascii="Times New Roman" w:hAnsi="Times New Roman" w:cs="Times New Roman"/>
                <w:bCs/>
                <w:sz w:val="22"/>
                <w:szCs w:val="22"/>
              </w:rPr>
              <w:t>-</w:t>
            </w:r>
            <w:r w:rsidRPr="00ED51D7">
              <w:rPr>
                <w:rFonts w:ascii="Times New Roman" w:hAnsi="Times New Roman" w:cs="Times New Roman"/>
                <w:bCs/>
                <w:sz w:val="22"/>
                <w:szCs w:val="22"/>
              </w:rPr>
              <w:t>мый к реализации)</w:t>
            </w:r>
          </w:p>
        </w:tc>
        <w:tc>
          <w:tcPr>
            <w:tcW w:w="3557" w:type="dxa"/>
          </w:tcPr>
          <w:p w:rsidR="00601A8D" w:rsidRPr="0013190C" w:rsidRDefault="00601A8D" w:rsidP="00ED51D7">
            <w:pPr>
              <w:jc w:val="center"/>
              <w:rPr>
                <w:rFonts w:ascii="Times New Roman" w:hAnsi="Times New Roman" w:cs="Times New Roman"/>
                <w:bCs/>
                <w:sz w:val="22"/>
                <w:szCs w:val="22"/>
              </w:rPr>
            </w:pPr>
            <w:r w:rsidRPr="0013190C">
              <w:rPr>
                <w:rFonts w:ascii="Times New Roman" w:hAnsi="Times New Roman" w:cs="Times New Roman"/>
                <w:bCs/>
                <w:sz w:val="22"/>
                <w:szCs w:val="22"/>
              </w:rPr>
              <w:t>Реализация инвестиционного проекта</w:t>
            </w:r>
          </w:p>
        </w:tc>
        <w:tc>
          <w:tcPr>
            <w:tcW w:w="1688" w:type="dxa"/>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Куратор, осуществляю</w:t>
            </w:r>
            <w:r w:rsidR="00ED51D7">
              <w:rPr>
                <w:rFonts w:ascii="Times New Roman" w:hAnsi="Times New Roman" w:cs="Times New Roman"/>
                <w:bCs/>
                <w:sz w:val="22"/>
                <w:szCs w:val="22"/>
              </w:rPr>
              <w:t>-</w:t>
            </w:r>
            <w:r w:rsidRPr="00ED51D7">
              <w:rPr>
                <w:rFonts w:ascii="Times New Roman" w:hAnsi="Times New Roman" w:cs="Times New Roman"/>
                <w:bCs/>
                <w:sz w:val="22"/>
                <w:szCs w:val="22"/>
              </w:rPr>
              <w:t>щий сопровождение инвестицион</w:t>
            </w:r>
            <w:r w:rsidR="00ED51D7">
              <w:rPr>
                <w:rFonts w:ascii="Times New Roman" w:hAnsi="Times New Roman" w:cs="Times New Roman"/>
                <w:bCs/>
                <w:sz w:val="22"/>
                <w:szCs w:val="22"/>
              </w:rPr>
              <w:t>-</w:t>
            </w:r>
            <w:r w:rsidRPr="00ED51D7">
              <w:rPr>
                <w:rFonts w:ascii="Times New Roman" w:hAnsi="Times New Roman" w:cs="Times New Roman"/>
                <w:bCs/>
                <w:sz w:val="22"/>
                <w:szCs w:val="22"/>
              </w:rPr>
              <w:t>ного проекта</w:t>
            </w:r>
          </w:p>
        </w:tc>
      </w:tr>
      <w:tr w:rsidR="00601A8D" w:rsidRPr="00601A8D" w:rsidTr="00ED51D7">
        <w:trPr>
          <w:trHeight w:val="177"/>
        </w:trPr>
        <w:tc>
          <w:tcPr>
            <w:tcW w:w="425" w:type="dxa"/>
            <w:shd w:val="clear" w:color="auto" w:fill="auto"/>
            <w:noWrap/>
          </w:tcPr>
          <w:p w:rsidR="00601A8D" w:rsidRPr="00ED51D7" w:rsidRDefault="00601A8D" w:rsidP="008808D0">
            <w:pPr>
              <w:jc w:val="center"/>
              <w:rPr>
                <w:rFonts w:ascii="Times New Roman" w:hAnsi="Times New Roman" w:cs="Times New Roman"/>
                <w:sz w:val="22"/>
                <w:szCs w:val="22"/>
              </w:rPr>
            </w:pPr>
            <w:r w:rsidRPr="00ED51D7">
              <w:rPr>
                <w:rFonts w:ascii="Times New Roman" w:hAnsi="Times New Roman" w:cs="Times New Roman"/>
                <w:sz w:val="22"/>
                <w:szCs w:val="22"/>
              </w:rPr>
              <w:t>1.</w:t>
            </w:r>
          </w:p>
        </w:tc>
        <w:tc>
          <w:tcPr>
            <w:tcW w:w="1560" w:type="dxa"/>
            <w:shd w:val="clear" w:color="auto" w:fill="auto"/>
          </w:tcPr>
          <w:p w:rsid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Строительство тепличного комплекса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5,2 га </w:t>
            </w:r>
          </w:p>
        </w:tc>
        <w:tc>
          <w:tcPr>
            <w:tcW w:w="1559" w:type="dxa"/>
            <w:shd w:val="clear" w:color="auto" w:fill="auto"/>
          </w:tcPr>
          <w:p w:rsid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АО «Агрофирма»,</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генеральный директор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Репин Игорь Леонидович</w:t>
            </w:r>
          </w:p>
        </w:tc>
        <w:tc>
          <w:tcPr>
            <w:tcW w:w="1100"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Ханты-Мансийс</w:t>
            </w:r>
            <w:r w:rsidR="00ED51D7">
              <w:rPr>
                <w:rFonts w:ascii="Times New Roman" w:hAnsi="Times New Roman" w:cs="Times New Roman"/>
                <w:sz w:val="22"/>
                <w:szCs w:val="22"/>
              </w:rPr>
              <w:t>-</w:t>
            </w:r>
            <w:r w:rsidRPr="00ED51D7">
              <w:rPr>
                <w:rFonts w:ascii="Times New Roman" w:hAnsi="Times New Roman" w:cs="Times New Roman"/>
                <w:sz w:val="22"/>
                <w:szCs w:val="22"/>
              </w:rPr>
              <w:t xml:space="preserve">кий район,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д. Ярки</w:t>
            </w:r>
          </w:p>
        </w:tc>
        <w:tc>
          <w:tcPr>
            <w:tcW w:w="1757"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bCs/>
                <w:sz w:val="22"/>
                <w:szCs w:val="22"/>
              </w:rPr>
              <w:t xml:space="preserve">увеличение производства овощной продукции и иных культур </w:t>
            </w:r>
            <w:r w:rsidRPr="00ED51D7">
              <w:rPr>
                <w:rFonts w:ascii="Times New Roman" w:hAnsi="Times New Roman" w:cs="Times New Roman"/>
                <w:sz w:val="22"/>
                <w:szCs w:val="22"/>
              </w:rPr>
              <w:t>с использованием передовых технологий</w:t>
            </w:r>
          </w:p>
        </w:tc>
        <w:tc>
          <w:tcPr>
            <w:tcW w:w="1002"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2016 –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2018 годы</w:t>
            </w:r>
          </w:p>
        </w:tc>
        <w:tc>
          <w:tcPr>
            <w:tcW w:w="1386"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реализуемый</w:t>
            </w:r>
          </w:p>
        </w:tc>
        <w:tc>
          <w:tcPr>
            <w:tcW w:w="3557" w:type="dxa"/>
          </w:tcPr>
          <w:p w:rsidR="00ED51D7" w:rsidRPr="0013190C" w:rsidRDefault="00601A8D" w:rsidP="00ED51D7">
            <w:pPr>
              <w:tabs>
                <w:tab w:val="left" w:pos="567"/>
              </w:tabs>
              <w:rPr>
                <w:rFonts w:ascii="Times New Roman" w:hAnsi="Times New Roman" w:cs="Times New Roman"/>
                <w:sz w:val="22"/>
                <w:szCs w:val="22"/>
              </w:rPr>
            </w:pPr>
            <w:r w:rsidRPr="0013190C">
              <w:rPr>
                <w:rFonts w:ascii="Times New Roman" w:hAnsi="Times New Roman" w:cs="Times New Roman"/>
                <w:sz w:val="22"/>
                <w:szCs w:val="22"/>
              </w:rPr>
              <w:t>1.</w:t>
            </w:r>
            <w:r w:rsidR="00ED51D7" w:rsidRPr="0013190C">
              <w:rPr>
                <w:rFonts w:ascii="Times New Roman" w:hAnsi="Times New Roman" w:cs="Times New Roman"/>
                <w:sz w:val="22"/>
                <w:szCs w:val="22"/>
              </w:rPr>
              <w:t xml:space="preserve"> </w:t>
            </w:r>
            <w:r w:rsidRPr="0013190C">
              <w:rPr>
                <w:rFonts w:ascii="Times New Roman" w:hAnsi="Times New Roman" w:cs="Times New Roman"/>
                <w:sz w:val="22"/>
                <w:szCs w:val="22"/>
              </w:rPr>
              <w:t xml:space="preserve">По объекту «Строительство газораспределительной станции </w:t>
            </w:r>
          </w:p>
          <w:p w:rsidR="0013190C" w:rsidRDefault="0013190C" w:rsidP="0013190C">
            <w:pPr>
              <w:tabs>
                <w:tab w:val="left" w:pos="560"/>
              </w:tabs>
              <w:rPr>
                <w:rFonts w:ascii="Times New Roman" w:hAnsi="Times New Roman" w:cs="Times New Roman"/>
                <w:sz w:val="22"/>
                <w:szCs w:val="22"/>
              </w:rPr>
            </w:pPr>
            <w:r w:rsidRPr="0013190C">
              <w:rPr>
                <w:rFonts w:ascii="Times New Roman" w:hAnsi="Times New Roman" w:cs="Times New Roman"/>
                <w:sz w:val="22"/>
                <w:szCs w:val="22"/>
              </w:rPr>
              <w:t>в д. Ярки»</w:t>
            </w:r>
            <w:r>
              <w:rPr>
                <w:rFonts w:ascii="Times New Roman" w:hAnsi="Times New Roman" w:cs="Times New Roman"/>
                <w:sz w:val="22"/>
                <w:szCs w:val="22"/>
              </w:rPr>
              <w:t xml:space="preserve"> </w:t>
            </w:r>
          </w:p>
          <w:p w:rsidR="0013190C" w:rsidRDefault="0013190C" w:rsidP="0013190C">
            <w:pPr>
              <w:tabs>
                <w:tab w:val="left" w:pos="560"/>
              </w:tabs>
              <w:rPr>
                <w:rFonts w:ascii="Times New Roman" w:hAnsi="Times New Roman" w:cs="Times New Roman"/>
                <w:sz w:val="22"/>
                <w:szCs w:val="22"/>
              </w:rPr>
            </w:pPr>
            <w:r>
              <w:rPr>
                <w:rFonts w:ascii="Times New Roman" w:hAnsi="Times New Roman" w:cs="Times New Roman"/>
                <w:sz w:val="22"/>
                <w:szCs w:val="22"/>
              </w:rPr>
              <w:t>з</w:t>
            </w:r>
            <w:r w:rsidR="00601A8D" w:rsidRPr="0013190C">
              <w:rPr>
                <w:rFonts w:ascii="Times New Roman" w:hAnsi="Times New Roman" w:cs="Times New Roman"/>
                <w:sz w:val="22"/>
                <w:szCs w:val="22"/>
              </w:rPr>
              <w:t>аключен муниципальный контракт на СМР от 13.06.2017</w:t>
            </w:r>
            <w:r>
              <w:rPr>
                <w:rFonts w:ascii="Times New Roman" w:hAnsi="Times New Roman" w:cs="Times New Roman"/>
                <w:sz w:val="22"/>
                <w:szCs w:val="22"/>
              </w:rPr>
              <w:t xml:space="preserve"> </w:t>
            </w:r>
          </w:p>
          <w:p w:rsidR="00ED51D7" w:rsidRPr="0013190C" w:rsidRDefault="00ED51D7" w:rsidP="0013190C">
            <w:pPr>
              <w:tabs>
                <w:tab w:val="left" w:pos="560"/>
              </w:tabs>
              <w:rPr>
                <w:rFonts w:ascii="Times New Roman" w:hAnsi="Times New Roman" w:cs="Times New Roman"/>
                <w:sz w:val="22"/>
                <w:szCs w:val="22"/>
              </w:rPr>
            </w:pPr>
            <w:r w:rsidRPr="0013190C">
              <w:rPr>
                <w:rFonts w:ascii="Times New Roman" w:hAnsi="Times New Roman" w:cs="Times New Roman"/>
                <w:sz w:val="22"/>
                <w:szCs w:val="22"/>
              </w:rPr>
              <w:t>с ООО Строительная компания «</w:t>
            </w:r>
            <w:r w:rsidR="00601A8D" w:rsidRPr="0013190C">
              <w:rPr>
                <w:rFonts w:ascii="Times New Roman" w:hAnsi="Times New Roman" w:cs="Times New Roman"/>
                <w:sz w:val="22"/>
                <w:szCs w:val="22"/>
              </w:rPr>
              <w:t>Стройсервис</w:t>
            </w:r>
            <w:r w:rsidRPr="0013190C">
              <w:rPr>
                <w:rFonts w:ascii="Times New Roman" w:hAnsi="Times New Roman" w:cs="Times New Roman"/>
                <w:sz w:val="22"/>
                <w:szCs w:val="22"/>
              </w:rPr>
              <w:t>»</w:t>
            </w:r>
            <w:r w:rsidR="00601A8D" w:rsidRPr="0013190C">
              <w:rPr>
                <w:rFonts w:ascii="Times New Roman" w:hAnsi="Times New Roman" w:cs="Times New Roman"/>
                <w:sz w:val="22"/>
                <w:szCs w:val="22"/>
              </w:rPr>
              <w:t xml:space="preserve"> на сумму</w:t>
            </w:r>
          </w:p>
          <w:p w:rsidR="00601A8D" w:rsidRPr="0013190C" w:rsidRDefault="00745364" w:rsidP="00ED51D7">
            <w:pPr>
              <w:tabs>
                <w:tab w:val="left" w:pos="-7"/>
                <w:tab w:val="left" w:pos="134"/>
                <w:tab w:val="left" w:pos="560"/>
              </w:tabs>
              <w:rPr>
                <w:rFonts w:ascii="Times New Roman" w:hAnsi="Times New Roman" w:cs="Times New Roman"/>
                <w:sz w:val="22"/>
                <w:szCs w:val="22"/>
              </w:rPr>
            </w:pPr>
            <w:r>
              <w:rPr>
                <w:rFonts w:ascii="Times New Roman" w:hAnsi="Times New Roman" w:cs="Times New Roman"/>
                <w:sz w:val="22"/>
                <w:szCs w:val="22"/>
              </w:rPr>
              <w:t>101 691 526,54 руб.; с</w:t>
            </w:r>
            <w:r w:rsidR="00601A8D" w:rsidRPr="0013190C">
              <w:rPr>
                <w:rFonts w:ascii="Times New Roman" w:hAnsi="Times New Roman" w:cs="Times New Roman"/>
                <w:sz w:val="22"/>
                <w:szCs w:val="22"/>
              </w:rPr>
              <w:t xml:space="preserve">рок исполнения контракта </w:t>
            </w:r>
            <w:r w:rsidR="0013190C">
              <w:rPr>
                <w:rFonts w:ascii="Times New Roman" w:hAnsi="Times New Roman" w:cs="Times New Roman"/>
                <w:sz w:val="22"/>
                <w:szCs w:val="22"/>
              </w:rPr>
              <w:t xml:space="preserve">– </w:t>
            </w:r>
            <w:r w:rsidR="005441E3">
              <w:rPr>
                <w:rFonts w:ascii="Times New Roman" w:hAnsi="Times New Roman" w:cs="Times New Roman"/>
                <w:sz w:val="22"/>
                <w:szCs w:val="22"/>
              </w:rPr>
              <w:t>180 дней (декабрь 2017 года); р</w:t>
            </w:r>
            <w:r w:rsidR="00601A8D" w:rsidRPr="0013190C">
              <w:rPr>
                <w:rFonts w:ascii="Times New Roman" w:hAnsi="Times New Roman" w:cs="Times New Roman"/>
                <w:sz w:val="22"/>
                <w:szCs w:val="22"/>
              </w:rPr>
              <w:t>аботы по строительству объекта выполнены в полном объеме, гот</w:t>
            </w:r>
            <w:r w:rsidR="0013190C">
              <w:rPr>
                <w:rFonts w:ascii="Times New Roman" w:hAnsi="Times New Roman" w:cs="Times New Roman"/>
                <w:sz w:val="22"/>
                <w:szCs w:val="22"/>
              </w:rPr>
              <w:t>овность объекта составляет 100%</w:t>
            </w:r>
          </w:p>
          <w:p w:rsidR="0013190C" w:rsidRDefault="00601A8D" w:rsidP="0013190C">
            <w:pPr>
              <w:tabs>
                <w:tab w:val="left" w:pos="0"/>
                <w:tab w:val="left" w:pos="134"/>
                <w:tab w:val="left" w:pos="560"/>
              </w:tabs>
              <w:rPr>
                <w:rFonts w:ascii="Times New Roman" w:hAnsi="Times New Roman" w:cs="Times New Roman"/>
                <w:sz w:val="22"/>
                <w:szCs w:val="22"/>
              </w:rPr>
            </w:pPr>
            <w:r w:rsidRPr="0013190C">
              <w:rPr>
                <w:rFonts w:ascii="Times New Roman" w:hAnsi="Times New Roman" w:cs="Times New Roman"/>
                <w:sz w:val="22"/>
                <w:szCs w:val="22"/>
              </w:rPr>
              <w:t>2.</w:t>
            </w:r>
            <w:r w:rsidR="00ED51D7" w:rsidRPr="0013190C">
              <w:rPr>
                <w:rFonts w:ascii="Times New Roman" w:hAnsi="Times New Roman" w:cs="Times New Roman"/>
                <w:sz w:val="22"/>
                <w:szCs w:val="22"/>
              </w:rPr>
              <w:t xml:space="preserve"> </w:t>
            </w:r>
            <w:r w:rsidRPr="0013190C">
              <w:rPr>
                <w:rFonts w:ascii="Times New Roman" w:hAnsi="Times New Roman" w:cs="Times New Roman"/>
                <w:sz w:val="22"/>
                <w:szCs w:val="22"/>
              </w:rPr>
              <w:t>По объект</w:t>
            </w:r>
            <w:r w:rsidR="0013190C">
              <w:rPr>
                <w:rFonts w:ascii="Times New Roman" w:hAnsi="Times New Roman" w:cs="Times New Roman"/>
                <w:sz w:val="22"/>
                <w:szCs w:val="22"/>
              </w:rPr>
              <w:t xml:space="preserve">у «Реконструкция ВОС в д. Ярки» </w:t>
            </w:r>
          </w:p>
          <w:p w:rsidR="0013190C" w:rsidRDefault="0013190C" w:rsidP="0013190C">
            <w:pPr>
              <w:tabs>
                <w:tab w:val="left" w:pos="0"/>
                <w:tab w:val="left" w:pos="134"/>
                <w:tab w:val="left" w:pos="560"/>
              </w:tabs>
              <w:rPr>
                <w:rFonts w:ascii="Times New Roman" w:hAnsi="Times New Roman" w:cs="Times New Roman"/>
                <w:sz w:val="22"/>
                <w:szCs w:val="22"/>
              </w:rPr>
            </w:pPr>
            <w:r>
              <w:rPr>
                <w:rFonts w:ascii="Times New Roman" w:hAnsi="Times New Roman" w:cs="Times New Roman"/>
                <w:sz w:val="22"/>
                <w:szCs w:val="22"/>
              </w:rPr>
              <w:t>з</w:t>
            </w:r>
            <w:r w:rsidR="00601A8D" w:rsidRPr="0013190C">
              <w:rPr>
                <w:rFonts w:ascii="Times New Roman" w:hAnsi="Times New Roman" w:cs="Times New Roman"/>
                <w:sz w:val="22"/>
                <w:szCs w:val="22"/>
              </w:rPr>
              <w:t xml:space="preserve">аключен муниципальный контракт на реконструкцию объекта </w:t>
            </w:r>
          </w:p>
          <w:p w:rsidR="0013190C" w:rsidRDefault="00601A8D" w:rsidP="0013190C">
            <w:pPr>
              <w:tabs>
                <w:tab w:val="left" w:pos="0"/>
                <w:tab w:val="left" w:pos="134"/>
                <w:tab w:val="left" w:pos="560"/>
              </w:tabs>
              <w:rPr>
                <w:rFonts w:ascii="Times New Roman" w:hAnsi="Times New Roman" w:cs="Times New Roman"/>
                <w:sz w:val="22"/>
                <w:szCs w:val="22"/>
              </w:rPr>
            </w:pPr>
            <w:r w:rsidRPr="0013190C">
              <w:rPr>
                <w:rFonts w:ascii="Times New Roman" w:hAnsi="Times New Roman" w:cs="Times New Roman"/>
                <w:sz w:val="22"/>
                <w:szCs w:val="22"/>
              </w:rPr>
              <w:t xml:space="preserve">от 26.02.2018 </w:t>
            </w:r>
          </w:p>
          <w:p w:rsidR="00ED51D7" w:rsidRPr="0013190C" w:rsidRDefault="00601A8D" w:rsidP="0013190C">
            <w:pPr>
              <w:tabs>
                <w:tab w:val="left" w:pos="0"/>
                <w:tab w:val="left" w:pos="134"/>
                <w:tab w:val="left" w:pos="560"/>
              </w:tabs>
              <w:rPr>
                <w:rFonts w:ascii="Times New Roman" w:hAnsi="Times New Roman" w:cs="Times New Roman"/>
                <w:sz w:val="22"/>
                <w:szCs w:val="22"/>
              </w:rPr>
            </w:pPr>
            <w:r w:rsidRPr="0013190C">
              <w:rPr>
                <w:rFonts w:ascii="Times New Roman" w:hAnsi="Times New Roman" w:cs="Times New Roman"/>
                <w:sz w:val="22"/>
                <w:szCs w:val="22"/>
              </w:rPr>
              <w:t>№ 018730</w:t>
            </w:r>
            <w:r w:rsidR="00ED51D7" w:rsidRPr="0013190C">
              <w:rPr>
                <w:rFonts w:ascii="Times New Roman" w:hAnsi="Times New Roman" w:cs="Times New Roman"/>
                <w:sz w:val="22"/>
                <w:szCs w:val="22"/>
              </w:rPr>
              <w:t>0008417000467-0466580-02 с ООО «</w:t>
            </w:r>
            <w:r w:rsidRPr="0013190C">
              <w:rPr>
                <w:rFonts w:ascii="Times New Roman" w:hAnsi="Times New Roman" w:cs="Times New Roman"/>
                <w:sz w:val="22"/>
                <w:szCs w:val="22"/>
              </w:rPr>
              <w:t>НПСК</w:t>
            </w:r>
            <w:r w:rsidR="00ED51D7" w:rsidRPr="0013190C">
              <w:rPr>
                <w:rFonts w:ascii="Times New Roman" w:hAnsi="Times New Roman" w:cs="Times New Roman"/>
                <w:sz w:val="22"/>
                <w:szCs w:val="22"/>
              </w:rPr>
              <w:t>»</w:t>
            </w:r>
            <w:r w:rsidRPr="0013190C">
              <w:rPr>
                <w:rFonts w:ascii="Times New Roman" w:hAnsi="Times New Roman" w:cs="Times New Roman"/>
                <w:sz w:val="22"/>
                <w:szCs w:val="22"/>
              </w:rPr>
              <w:t xml:space="preserve"> на сумму </w:t>
            </w:r>
          </w:p>
          <w:p w:rsidR="00601A8D" w:rsidRPr="0013190C" w:rsidRDefault="005441E3" w:rsidP="00ED51D7">
            <w:pPr>
              <w:tabs>
                <w:tab w:val="left" w:pos="0"/>
                <w:tab w:val="left" w:pos="134"/>
                <w:tab w:val="left" w:pos="418"/>
              </w:tabs>
              <w:ind w:hanging="7"/>
              <w:rPr>
                <w:rFonts w:ascii="Times New Roman" w:hAnsi="Times New Roman" w:cs="Times New Roman"/>
                <w:sz w:val="22"/>
                <w:szCs w:val="22"/>
              </w:rPr>
            </w:pPr>
            <w:r>
              <w:rPr>
                <w:rFonts w:ascii="Times New Roman" w:hAnsi="Times New Roman" w:cs="Times New Roman"/>
                <w:sz w:val="22"/>
                <w:szCs w:val="22"/>
              </w:rPr>
              <w:t>83 000 000,0 рублей; с</w:t>
            </w:r>
            <w:r w:rsidR="00601A8D" w:rsidRPr="0013190C">
              <w:rPr>
                <w:rFonts w:ascii="Times New Roman" w:hAnsi="Times New Roman" w:cs="Times New Roman"/>
                <w:sz w:val="22"/>
                <w:szCs w:val="22"/>
              </w:rPr>
              <w:t xml:space="preserve">рок исполнения контракта </w:t>
            </w:r>
            <w:r w:rsidR="0013190C">
              <w:rPr>
                <w:rFonts w:ascii="Times New Roman" w:hAnsi="Times New Roman" w:cs="Times New Roman"/>
                <w:sz w:val="22"/>
                <w:szCs w:val="22"/>
              </w:rPr>
              <w:t xml:space="preserve">– </w:t>
            </w:r>
            <w:r w:rsidR="00601A8D" w:rsidRPr="0013190C">
              <w:rPr>
                <w:rFonts w:ascii="Times New Roman" w:hAnsi="Times New Roman" w:cs="Times New Roman"/>
                <w:sz w:val="22"/>
                <w:szCs w:val="22"/>
              </w:rPr>
              <w:t>395 дней</w:t>
            </w:r>
            <w:r>
              <w:rPr>
                <w:rFonts w:ascii="Times New Roman" w:hAnsi="Times New Roman" w:cs="Times New Roman"/>
                <w:sz w:val="22"/>
                <w:szCs w:val="22"/>
              </w:rPr>
              <w:t>; з</w:t>
            </w:r>
            <w:r w:rsidR="00601A8D" w:rsidRPr="0013190C">
              <w:rPr>
                <w:rFonts w:ascii="Times New Roman" w:hAnsi="Times New Roman" w:cs="Times New Roman"/>
                <w:sz w:val="22"/>
                <w:szCs w:val="22"/>
              </w:rPr>
              <w:t>аключен муниципальный контракт на оказание услуг по авторскому надзору за строительством объекта от 07.05.2018 с ООО «Проектцентр» на сумму 350 000,0 руб.</w:t>
            </w:r>
            <w:r w:rsidR="008D27BF">
              <w:rPr>
                <w:rFonts w:ascii="Times New Roman" w:hAnsi="Times New Roman" w:cs="Times New Roman"/>
                <w:sz w:val="22"/>
                <w:szCs w:val="22"/>
              </w:rPr>
              <w:t>; с</w:t>
            </w:r>
            <w:r w:rsidR="00601A8D" w:rsidRPr="0013190C">
              <w:rPr>
                <w:rFonts w:ascii="Times New Roman" w:hAnsi="Times New Roman" w:cs="Times New Roman"/>
                <w:sz w:val="22"/>
                <w:szCs w:val="22"/>
              </w:rPr>
              <w:t>рок и</w:t>
            </w:r>
            <w:r w:rsidR="0013190C">
              <w:rPr>
                <w:rFonts w:ascii="Times New Roman" w:hAnsi="Times New Roman" w:cs="Times New Roman"/>
                <w:sz w:val="22"/>
                <w:szCs w:val="22"/>
              </w:rPr>
              <w:t xml:space="preserve">сполнения контракта </w:t>
            </w:r>
            <w:r w:rsidR="008D27BF">
              <w:rPr>
                <w:rFonts w:ascii="Times New Roman" w:hAnsi="Times New Roman" w:cs="Times New Roman"/>
                <w:sz w:val="22"/>
                <w:szCs w:val="22"/>
              </w:rPr>
              <w:t xml:space="preserve">– </w:t>
            </w:r>
            <w:r w:rsidR="0013190C">
              <w:rPr>
                <w:rFonts w:ascii="Times New Roman" w:hAnsi="Times New Roman" w:cs="Times New Roman"/>
                <w:sz w:val="22"/>
                <w:szCs w:val="22"/>
              </w:rPr>
              <w:t>28.03.2019</w:t>
            </w:r>
            <w:r>
              <w:rPr>
                <w:rFonts w:ascii="Times New Roman" w:hAnsi="Times New Roman" w:cs="Times New Roman"/>
                <w:sz w:val="22"/>
                <w:szCs w:val="22"/>
              </w:rPr>
              <w:t>;</w:t>
            </w:r>
            <w:r w:rsidR="00601A8D" w:rsidRPr="0013190C">
              <w:rPr>
                <w:rFonts w:ascii="Times New Roman" w:hAnsi="Times New Roman" w:cs="Times New Roman"/>
                <w:sz w:val="22"/>
                <w:szCs w:val="22"/>
              </w:rPr>
              <w:t xml:space="preserve"> </w:t>
            </w:r>
          </w:p>
          <w:p w:rsidR="00601A8D" w:rsidRPr="0013190C" w:rsidRDefault="005441E3" w:rsidP="00ED51D7">
            <w:pPr>
              <w:tabs>
                <w:tab w:val="left" w:pos="0"/>
                <w:tab w:val="left" w:pos="134"/>
                <w:tab w:val="left" w:pos="418"/>
              </w:tabs>
              <w:ind w:hanging="7"/>
              <w:rPr>
                <w:rFonts w:ascii="Times New Roman" w:hAnsi="Times New Roman" w:cs="Times New Roman"/>
                <w:color w:val="FF0000"/>
                <w:sz w:val="22"/>
                <w:szCs w:val="22"/>
                <w:highlight w:val="yellow"/>
              </w:rPr>
            </w:pPr>
            <w:r>
              <w:rPr>
                <w:rFonts w:ascii="Times New Roman" w:hAnsi="Times New Roman" w:cs="Times New Roman"/>
                <w:sz w:val="22"/>
                <w:szCs w:val="22"/>
              </w:rPr>
              <w:t>р</w:t>
            </w:r>
            <w:r w:rsidR="00601A8D" w:rsidRPr="0013190C">
              <w:rPr>
                <w:rFonts w:ascii="Times New Roman" w:hAnsi="Times New Roman" w:cs="Times New Roman"/>
                <w:sz w:val="22"/>
                <w:szCs w:val="22"/>
              </w:rPr>
              <w:t>аботы выполнены в полном объеме, гот</w:t>
            </w:r>
            <w:r w:rsidR="00ED51D7" w:rsidRPr="0013190C">
              <w:rPr>
                <w:rFonts w:ascii="Times New Roman" w:hAnsi="Times New Roman" w:cs="Times New Roman"/>
                <w:sz w:val="22"/>
                <w:szCs w:val="22"/>
              </w:rPr>
              <w:t>овность объекта составляет 100%</w:t>
            </w:r>
          </w:p>
        </w:tc>
        <w:tc>
          <w:tcPr>
            <w:tcW w:w="1688" w:type="dxa"/>
          </w:tcPr>
          <w:p w:rsidR="00601A8D" w:rsidRPr="00ED51D7" w:rsidRDefault="00601A8D" w:rsidP="00ED51D7">
            <w:pPr>
              <w:rPr>
                <w:rFonts w:ascii="Times New Roman" w:hAnsi="Times New Roman" w:cs="Times New Roman"/>
                <w:sz w:val="22"/>
                <w:szCs w:val="22"/>
              </w:rPr>
            </w:pPr>
            <w:r w:rsidRPr="00ED51D7">
              <w:rPr>
                <w:rFonts w:ascii="Times New Roman" w:hAnsi="Times New Roman" w:cs="Times New Roman"/>
                <w:sz w:val="22"/>
                <w:szCs w:val="22"/>
              </w:rPr>
              <w:t>начальник управления реального сектора экономики комитета экономической политики</w:t>
            </w:r>
          </w:p>
        </w:tc>
      </w:tr>
      <w:tr w:rsidR="00601A8D" w:rsidRPr="00601A8D" w:rsidTr="00ED51D7">
        <w:trPr>
          <w:trHeight w:val="230"/>
        </w:trPr>
        <w:tc>
          <w:tcPr>
            <w:tcW w:w="425" w:type="dxa"/>
            <w:shd w:val="clear" w:color="auto" w:fill="auto"/>
          </w:tcPr>
          <w:p w:rsidR="00601A8D" w:rsidRPr="00ED51D7" w:rsidRDefault="00601A8D" w:rsidP="008808D0">
            <w:pPr>
              <w:jc w:val="center"/>
              <w:rPr>
                <w:rFonts w:ascii="Times New Roman" w:hAnsi="Times New Roman" w:cs="Times New Roman"/>
                <w:sz w:val="22"/>
                <w:szCs w:val="22"/>
              </w:rPr>
            </w:pPr>
            <w:r w:rsidRPr="00ED51D7">
              <w:rPr>
                <w:rFonts w:ascii="Times New Roman" w:hAnsi="Times New Roman" w:cs="Times New Roman"/>
                <w:sz w:val="22"/>
                <w:szCs w:val="22"/>
              </w:rPr>
              <w:t>2.</w:t>
            </w:r>
          </w:p>
        </w:tc>
        <w:tc>
          <w:tcPr>
            <w:tcW w:w="1560"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Строительство цеха убоя</w:t>
            </w:r>
          </w:p>
        </w:tc>
        <w:tc>
          <w:tcPr>
            <w:tcW w:w="1559"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КФХ Воронцова Аркадия Аркадьевича</w:t>
            </w:r>
          </w:p>
        </w:tc>
        <w:tc>
          <w:tcPr>
            <w:tcW w:w="1100" w:type="dxa"/>
            <w:shd w:val="clear" w:color="auto" w:fill="auto"/>
          </w:tcPr>
          <w:p w:rsid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Ханты-Мансийс</w:t>
            </w:r>
            <w:r w:rsidR="00ED51D7">
              <w:rPr>
                <w:rFonts w:ascii="Times New Roman" w:hAnsi="Times New Roman" w:cs="Times New Roman"/>
                <w:sz w:val="22"/>
                <w:szCs w:val="22"/>
              </w:rPr>
              <w:t>-</w:t>
            </w:r>
            <w:r w:rsidRPr="00ED51D7">
              <w:rPr>
                <w:rFonts w:ascii="Times New Roman" w:hAnsi="Times New Roman" w:cs="Times New Roman"/>
                <w:sz w:val="22"/>
                <w:szCs w:val="22"/>
              </w:rPr>
              <w:t xml:space="preserve">кий район,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с. Батово</w:t>
            </w:r>
          </w:p>
        </w:tc>
        <w:tc>
          <w:tcPr>
            <w:tcW w:w="1757"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увеличение производства продукции животноводства и снабжение населения мясной продукцией</w:t>
            </w:r>
          </w:p>
        </w:tc>
        <w:tc>
          <w:tcPr>
            <w:tcW w:w="1002"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2014 –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2016 годы</w:t>
            </w:r>
          </w:p>
        </w:tc>
        <w:tc>
          <w:tcPr>
            <w:tcW w:w="1386" w:type="dxa"/>
            <w:shd w:val="clear" w:color="auto" w:fill="auto"/>
          </w:tcPr>
          <w:p w:rsidR="00601A8D" w:rsidRPr="00ED51D7" w:rsidRDefault="00601A8D" w:rsidP="00ED51D7">
            <w:pPr>
              <w:rPr>
                <w:rFonts w:ascii="Times New Roman" w:hAnsi="Times New Roman" w:cs="Times New Roman"/>
                <w:sz w:val="22"/>
                <w:szCs w:val="22"/>
              </w:rPr>
            </w:pPr>
            <w:r w:rsidRPr="00ED51D7">
              <w:rPr>
                <w:rFonts w:ascii="Times New Roman" w:hAnsi="Times New Roman" w:cs="Times New Roman"/>
                <w:sz w:val="22"/>
                <w:szCs w:val="22"/>
              </w:rPr>
              <w:t>реализуемый</w:t>
            </w:r>
          </w:p>
        </w:tc>
        <w:tc>
          <w:tcPr>
            <w:tcW w:w="3557" w:type="dxa"/>
            <w:shd w:val="clear" w:color="auto" w:fill="auto"/>
          </w:tcPr>
          <w:p w:rsidR="00601A8D" w:rsidRPr="0013190C" w:rsidRDefault="0013190C" w:rsidP="00ED51D7">
            <w:pPr>
              <w:tabs>
                <w:tab w:val="left" w:pos="0"/>
              </w:tabs>
              <w:rPr>
                <w:rFonts w:ascii="Times New Roman" w:hAnsi="Times New Roman" w:cs="Times New Roman"/>
                <w:sz w:val="22"/>
                <w:szCs w:val="22"/>
                <w:highlight w:val="yellow"/>
              </w:rPr>
            </w:pPr>
            <w:r>
              <w:rPr>
                <w:rFonts w:ascii="Times New Roman" w:hAnsi="Times New Roman" w:cs="Times New Roman"/>
                <w:sz w:val="22"/>
                <w:szCs w:val="22"/>
              </w:rPr>
              <w:t>г</w:t>
            </w:r>
            <w:r w:rsidR="00601A8D" w:rsidRPr="0013190C">
              <w:rPr>
                <w:rFonts w:ascii="Times New Roman" w:hAnsi="Times New Roman" w:cs="Times New Roman"/>
                <w:sz w:val="22"/>
                <w:szCs w:val="22"/>
              </w:rPr>
              <w:t>отовность объекта 100%</w:t>
            </w:r>
            <w:r>
              <w:rPr>
                <w:rFonts w:ascii="Times New Roman" w:hAnsi="Times New Roman" w:cs="Times New Roman"/>
                <w:sz w:val="22"/>
                <w:szCs w:val="22"/>
              </w:rPr>
              <w:t>;</w:t>
            </w:r>
            <w:r w:rsidR="00601A8D" w:rsidRPr="0013190C">
              <w:rPr>
                <w:rFonts w:ascii="Times New Roman" w:hAnsi="Times New Roman" w:cs="Times New Roman"/>
                <w:sz w:val="22"/>
                <w:szCs w:val="22"/>
              </w:rPr>
              <w:t xml:space="preserve"> </w:t>
            </w:r>
          </w:p>
          <w:p w:rsidR="00601A8D" w:rsidRPr="0013190C" w:rsidRDefault="0013190C" w:rsidP="00ED51D7">
            <w:pPr>
              <w:tabs>
                <w:tab w:val="left" w:pos="0"/>
              </w:tabs>
              <w:rPr>
                <w:rFonts w:ascii="Times New Roman" w:hAnsi="Times New Roman" w:cs="Times New Roman"/>
                <w:color w:val="FF0000"/>
                <w:sz w:val="22"/>
                <w:szCs w:val="22"/>
                <w:highlight w:val="yellow"/>
              </w:rPr>
            </w:pPr>
            <w:r>
              <w:rPr>
                <w:rFonts w:ascii="Times New Roman" w:hAnsi="Times New Roman" w:cs="Times New Roman"/>
                <w:sz w:val="22"/>
                <w:szCs w:val="22"/>
              </w:rPr>
              <w:t>н</w:t>
            </w:r>
            <w:r w:rsidR="00601A8D" w:rsidRPr="0013190C">
              <w:rPr>
                <w:rFonts w:ascii="Times New Roman" w:hAnsi="Times New Roman" w:cs="Times New Roman"/>
                <w:sz w:val="22"/>
                <w:szCs w:val="22"/>
              </w:rPr>
              <w:t>аправлено заявление в департамент строительства, архитектуры и ЖКХ администрации района об увеличении площади земельного участка</w:t>
            </w:r>
          </w:p>
        </w:tc>
        <w:tc>
          <w:tcPr>
            <w:tcW w:w="1688" w:type="dxa"/>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начальник отдела труда, предприни</w:t>
            </w:r>
            <w:r w:rsidR="00ED51D7">
              <w:rPr>
                <w:rFonts w:ascii="Times New Roman" w:hAnsi="Times New Roman" w:cs="Times New Roman"/>
                <w:sz w:val="22"/>
                <w:szCs w:val="22"/>
              </w:rPr>
              <w:t>-</w:t>
            </w:r>
            <w:r w:rsidRPr="00ED51D7">
              <w:rPr>
                <w:rFonts w:ascii="Times New Roman" w:hAnsi="Times New Roman" w:cs="Times New Roman"/>
                <w:sz w:val="22"/>
                <w:szCs w:val="22"/>
              </w:rPr>
              <w:t>мательства и потребитель</w:t>
            </w:r>
            <w:r w:rsidR="00ED51D7">
              <w:rPr>
                <w:rFonts w:ascii="Times New Roman" w:hAnsi="Times New Roman" w:cs="Times New Roman"/>
                <w:sz w:val="22"/>
                <w:szCs w:val="22"/>
              </w:rPr>
              <w:t>-</w:t>
            </w:r>
            <w:r w:rsidRPr="00ED51D7">
              <w:rPr>
                <w:rFonts w:ascii="Times New Roman" w:hAnsi="Times New Roman" w:cs="Times New Roman"/>
                <w:sz w:val="22"/>
                <w:szCs w:val="22"/>
              </w:rPr>
              <w:t xml:space="preserve">ского рынка управления реального сектора </w:t>
            </w:r>
          </w:p>
          <w:p w:rsidR="00601A8D" w:rsidRPr="00ED51D7" w:rsidRDefault="00601A8D" w:rsidP="008808D0">
            <w:pPr>
              <w:tabs>
                <w:tab w:val="left" w:pos="0"/>
              </w:tabs>
              <w:rPr>
                <w:rFonts w:ascii="Times New Roman" w:hAnsi="Times New Roman" w:cs="Times New Roman"/>
                <w:color w:val="FF0000"/>
                <w:sz w:val="22"/>
                <w:szCs w:val="22"/>
              </w:rPr>
            </w:pPr>
            <w:r w:rsidRPr="00ED51D7">
              <w:rPr>
                <w:rFonts w:ascii="Times New Roman" w:hAnsi="Times New Roman" w:cs="Times New Roman"/>
                <w:sz w:val="22"/>
                <w:szCs w:val="22"/>
              </w:rPr>
              <w:t>экономики комитета экономической политики</w:t>
            </w:r>
          </w:p>
        </w:tc>
      </w:tr>
      <w:tr w:rsidR="00601A8D" w:rsidRPr="00601A8D" w:rsidTr="00ED51D7">
        <w:trPr>
          <w:trHeight w:val="317"/>
        </w:trPr>
        <w:tc>
          <w:tcPr>
            <w:tcW w:w="425" w:type="dxa"/>
            <w:shd w:val="clear" w:color="auto" w:fill="auto"/>
            <w:noWrap/>
          </w:tcPr>
          <w:p w:rsidR="00601A8D" w:rsidRPr="00ED51D7" w:rsidRDefault="00601A8D" w:rsidP="008808D0">
            <w:pPr>
              <w:jc w:val="center"/>
              <w:rPr>
                <w:rFonts w:ascii="Times New Roman" w:hAnsi="Times New Roman" w:cs="Times New Roman"/>
                <w:sz w:val="22"/>
                <w:szCs w:val="22"/>
              </w:rPr>
            </w:pPr>
            <w:r w:rsidRPr="00ED51D7">
              <w:rPr>
                <w:rFonts w:ascii="Times New Roman" w:hAnsi="Times New Roman" w:cs="Times New Roman"/>
                <w:sz w:val="22"/>
                <w:szCs w:val="22"/>
              </w:rPr>
              <w:t>3.</w:t>
            </w:r>
          </w:p>
        </w:tc>
        <w:tc>
          <w:tcPr>
            <w:tcW w:w="1560"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Строительство логистическо</w:t>
            </w:r>
            <w:r w:rsidR="00ED51D7">
              <w:rPr>
                <w:rFonts w:ascii="Times New Roman" w:hAnsi="Times New Roman" w:cs="Times New Roman"/>
                <w:sz w:val="22"/>
                <w:szCs w:val="22"/>
              </w:rPr>
              <w:t>-</w:t>
            </w:r>
            <w:r w:rsidRPr="00ED51D7">
              <w:rPr>
                <w:rFonts w:ascii="Times New Roman" w:hAnsi="Times New Roman" w:cs="Times New Roman"/>
                <w:sz w:val="22"/>
                <w:szCs w:val="22"/>
              </w:rPr>
              <w:t>го комплекса</w:t>
            </w:r>
          </w:p>
        </w:tc>
        <w:tc>
          <w:tcPr>
            <w:tcW w:w="1559" w:type="dxa"/>
            <w:shd w:val="clear" w:color="auto" w:fill="auto"/>
            <w:noWrap/>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ООО «Терминал», генеральный директор Чернега Владимир Васильевич</w:t>
            </w:r>
          </w:p>
        </w:tc>
        <w:tc>
          <w:tcPr>
            <w:tcW w:w="1100"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Ханты-Мансийс</w:t>
            </w:r>
            <w:r w:rsidR="008D27BF">
              <w:rPr>
                <w:rFonts w:ascii="Times New Roman" w:hAnsi="Times New Roman" w:cs="Times New Roman"/>
                <w:sz w:val="22"/>
                <w:szCs w:val="22"/>
              </w:rPr>
              <w:t>-</w:t>
            </w:r>
            <w:r w:rsidRPr="00ED51D7">
              <w:rPr>
                <w:rFonts w:ascii="Times New Roman" w:hAnsi="Times New Roman" w:cs="Times New Roman"/>
                <w:sz w:val="22"/>
                <w:szCs w:val="22"/>
              </w:rPr>
              <w:t xml:space="preserve">кий район </w:t>
            </w:r>
          </w:p>
          <w:p w:rsid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(в районе съезда с автодоро</w:t>
            </w:r>
            <w:r w:rsidR="00ED51D7">
              <w:rPr>
                <w:rFonts w:ascii="Times New Roman" w:hAnsi="Times New Roman" w:cs="Times New Roman"/>
                <w:sz w:val="22"/>
                <w:szCs w:val="22"/>
              </w:rPr>
              <w:t>-</w:t>
            </w:r>
            <w:r w:rsidRPr="00ED51D7">
              <w:rPr>
                <w:rFonts w:ascii="Times New Roman" w:hAnsi="Times New Roman" w:cs="Times New Roman"/>
                <w:sz w:val="22"/>
                <w:szCs w:val="22"/>
              </w:rPr>
              <w:t>ги «Югра» на авто</w:t>
            </w:r>
            <w:r w:rsidR="00ED51D7">
              <w:rPr>
                <w:rFonts w:ascii="Times New Roman" w:hAnsi="Times New Roman" w:cs="Times New Roman"/>
                <w:sz w:val="22"/>
                <w:szCs w:val="22"/>
              </w:rPr>
              <w:t>-</w:t>
            </w:r>
            <w:r w:rsidRPr="00ED51D7">
              <w:rPr>
                <w:rFonts w:ascii="Times New Roman" w:hAnsi="Times New Roman" w:cs="Times New Roman"/>
                <w:sz w:val="22"/>
                <w:szCs w:val="22"/>
              </w:rPr>
              <w:t xml:space="preserve">зимник до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д. Согом)</w:t>
            </w:r>
          </w:p>
        </w:tc>
        <w:tc>
          <w:tcPr>
            <w:tcW w:w="1757"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создание условий для оказания широкого спектра складских услуг</w:t>
            </w:r>
          </w:p>
        </w:tc>
        <w:tc>
          <w:tcPr>
            <w:tcW w:w="1002"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2016 –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2026 годы</w:t>
            </w:r>
          </w:p>
        </w:tc>
        <w:tc>
          <w:tcPr>
            <w:tcW w:w="1386"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реализуемый</w:t>
            </w:r>
          </w:p>
        </w:tc>
        <w:tc>
          <w:tcPr>
            <w:tcW w:w="3557" w:type="dxa"/>
          </w:tcPr>
          <w:p w:rsidR="0013190C" w:rsidRDefault="0013190C" w:rsidP="0013190C">
            <w:pPr>
              <w:rPr>
                <w:rFonts w:ascii="Times New Roman" w:hAnsi="Times New Roman" w:cs="Times New Roman"/>
                <w:sz w:val="22"/>
                <w:szCs w:val="22"/>
              </w:rPr>
            </w:pPr>
            <w:r>
              <w:rPr>
                <w:rFonts w:ascii="Times New Roman" w:hAnsi="Times New Roman" w:cs="Times New Roman"/>
                <w:sz w:val="22"/>
                <w:szCs w:val="22"/>
              </w:rPr>
              <w:t>в</w:t>
            </w:r>
            <w:r w:rsidR="00ED51D7" w:rsidRPr="0013190C">
              <w:rPr>
                <w:rFonts w:ascii="Times New Roman" w:hAnsi="Times New Roman" w:cs="Times New Roman"/>
                <w:sz w:val="22"/>
                <w:szCs w:val="22"/>
              </w:rPr>
              <w:t>едутся работы</w:t>
            </w:r>
            <w:r w:rsidR="00601A8D" w:rsidRPr="0013190C">
              <w:rPr>
                <w:rFonts w:ascii="Times New Roman" w:hAnsi="Times New Roman" w:cs="Times New Roman"/>
                <w:sz w:val="22"/>
                <w:szCs w:val="22"/>
              </w:rPr>
              <w:t xml:space="preserve"> по отсыпке уча</w:t>
            </w:r>
            <w:r>
              <w:rPr>
                <w:rFonts w:ascii="Times New Roman" w:hAnsi="Times New Roman" w:cs="Times New Roman"/>
                <w:sz w:val="22"/>
                <w:szCs w:val="22"/>
              </w:rPr>
              <w:t xml:space="preserve">стка, построены подъездные пути </w:t>
            </w:r>
          </w:p>
          <w:p w:rsidR="00601A8D" w:rsidRPr="0013190C" w:rsidRDefault="00601A8D" w:rsidP="0013190C">
            <w:pPr>
              <w:rPr>
                <w:rFonts w:ascii="Times New Roman" w:hAnsi="Times New Roman" w:cs="Times New Roman"/>
                <w:color w:val="FF0000"/>
                <w:sz w:val="22"/>
                <w:szCs w:val="22"/>
              </w:rPr>
            </w:pPr>
            <w:r w:rsidRPr="0013190C">
              <w:rPr>
                <w:rFonts w:ascii="Times New Roman" w:hAnsi="Times New Roman" w:cs="Times New Roman"/>
                <w:sz w:val="22"/>
                <w:szCs w:val="22"/>
              </w:rPr>
              <w:t>к участку</w:t>
            </w:r>
          </w:p>
        </w:tc>
        <w:tc>
          <w:tcPr>
            <w:tcW w:w="1688" w:type="dxa"/>
          </w:tcPr>
          <w:p w:rsidR="00601A8D" w:rsidRPr="00ED51D7" w:rsidRDefault="00601A8D" w:rsidP="008808D0">
            <w:pPr>
              <w:rPr>
                <w:rFonts w:ascii="Times New Roman" w:hAnsi="Times New Roman" w:cs="Times New Roman"/>
                <w:color w:val="FF0000"/>
                <w:sz w:val="22"/>
                <w:szCs w:val="22"/>
              </w:rPr>
            </w:pPr>
            <w:r w:rsidRPr="00ED51D7">
              <w:rPr>
                <w:rFonts w:ascii="Times New Roman" w:hAnsi="Times New Roman" w:cs="Times New Roman"/>
                <w:sz w:val="22"/>
                <w:szCs w:val="22"/>
              </w:rPr>
              <w:t>начальник отдела эффективности реализации программ управл</w:t>
            </w:r>
            <w:r w:rsidR="00ED51D7">
              <w:rPr>
                <w:rFonts w:ascii="Times New Roman" w:hAnsi="Times New Roman" w:cs="Times New Roman"/>
                <w:sz w:val="22"/>
                <w:szCs w:val="22"/>
              </w:rPr>
              <w:t xml:space="preserve">ения планирования, мониторинга </w:t>
            </w:r>
            <w:r w:rsidRPr="00ED51D7">
              <w:rPr>
                <w:rFonts w:ascii="Times New Roman" w:hAnsi="Times New Roman" w:cs="Times New Roman"/>
                <w:sz w:val="22"/>
                <w:szCs w:val="22"/>
              </w:rPr>
              <w:t>социально-экономического развития комитета экономической политики</w:t>
            </w:r>
          </w:p>
        </w:tc>
      </w:tr>
    </w:tbl>
    <w:p w:rsidR="00601A8D" w:rsidRDefault="00601A8D" w:rsidP="008808D0">
      <w:pPr>
        <w:widowControl/>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601A8D" w:rsidRPr="00601A8D" w:rsidRDefault="00601A8D" w:rsidP="008808D0">
      <w:pPr>
        <w:jc w:val="right"/>
        <w:rPr>
          <w:rFonts w:ascii="Times New Roman" w:hAnsi="Times New Roman" w:cs="Times New Roman"/>
          <w:sz w:val="28"/>
          <w:szCs w:val="28"/>
        </w:rPr>
      </w:pPr>
      <w:r w:rsidRPr="00601A8D">
        <w:rPr>
          <w:rFonts w:ascii="Times New Roman" w:hAnsi="Times New Roman" w:cs="Times New Roman"/>
          <w:sz w:val="28"/>
          <w:szCs w:val="28"/>
        </w:rPr>
        <w:t>Приложение 3</w:t>
      </w:r>
    </w:p>
    <w:p w:rsidR="00601A8D" w:rsidRPr="00601A8D" w:rsidRDefault="00601A8D" w:rsidP="008808D0">
      <w:pPr>
        <w:pStyle w:val="3"/>
        <w:spacing w:before="0" w:after="0"/>
        <w:rPr>
          <w:rFonts w:ascii="Times New Roman" w:hAnsi="Times New Roman"/>
        </w:rPr>
      </w:pPr>
    </w:p>
    <w:p w:rsidR="00601A8D" w:rsidRPr="005441E3" w:rsidRDefault="00601A8D" w:rsidP="008808D0">
      <w:pPr>
        <w:pStyle w:val="3"/>
        <w:spacing w:before="0" w:after="0"/>
        <w:jc w:val="center"/>
        <w:rPr>
          <w:rFonts w:ascii="Times New Roman" w:hAnsi="Times New Roman"/>
          <w:b w:val="0"/>
          <w:sz w:val="28"/>
          <w:szCs w:val="28"/>
        </w:rPr>
      </w:pPr>
      <w:r w:rsidRPr="005441E3">
        <w:rPr>
          <w:rFonts w:ascii="Times New Roman" w:hAnsi="Times New Roman"/>
          <w:b w:val="0"/>
          <w:sz w:val="28"/>
          <w:szCs w:val="28"/>
        </w:rPr>
        <w:t>Перечень строек и объектов, подлежащих строительству (реконструкции, модернизации) на территории</w:t>
      </w:r>
    </w:p>
    <w:p w:rsidR="00601A8D" w:rsidRPr="00E860B9" w:rsidRDefault="00601A8D" w:rsidP="008808D0">
      <w:pPr>
        <w:jc w:val="center"/>
        <w:rPr>
          <w:rFonts w:ascii="Times New Roman" w:hAnsi="Times New Roman" w:cs="Times New Roman"/>
          <w:sz w:val="28"/>
          <w:szCs w:val="28"/>
        </w:rPr>
      </w:pPr>
      <w:r w:rsidRPr="00E860B9">
        <w:rPr>
          <w:rFonts w:ascii="Times New Roman" w:hAnsi="Times New Roman" w:cs="Times New Roman"/>
          <w:sz w:val="28"/>
          <w:szCs w:val="28"/>
        </w:rPr>
        <w:t>Ханты-Мансийского района на 2018 год</w:t>
      </w:r>
    </w:p>
    <w:p w:rsidR="00601A8D" w:rsidRPr="00601A8D" w:rsidRDefault="00601A8D" w:rsidP="008808D0">
      <w:pPr>
        <w:pStyle w:val="af1"/>
        <w:rPr>
          <w:rFonts w:ascii="Times New Roman" w:hAnsi="Times New Roman" w:cs="Times New Roman"/>
        </w:rPr>
      </w:pPr>
    </w:p>
    <w:tbl>
      <w:tblPr>
        <w:tblW w:w="1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19"/>
        <w:gridCol w:w="3260"/>
        <w:gridCol w:w="709"/>
        <w:gridCol w:w="850"/>
        <w:gridCol w:w="567"/>
        <w:gridCol w:w="709"/>
        <w:gridCol w:w="1134"/>
        <w:gridCol w:w="851"/>
        <w:gridCol w:w="992"/>
        <w:gridCol w:w="953"/>
        <w:gridCol w:w="3828"/>
      </w:tblGrid>
      <w:tr w:rsidR="00601A8D" w:rsidRPr="00601A8D" w:rsidTr="00E860B9">
        <w:trPr>
          <w:trHeight w:val="634"/>
          <w:jc w:val="center"/>
        </w:trPr>
        <w:tc>
          <w:tcPr>
            <w:tcW w:w="419" w:type="dxa"/>
            <w:vMerge w:val="restart"/>
            <w:shd w:val="clear" w:color="auto" w:fill="auto"/>
            <w:noWrap/>
            <w:hideMark/>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 п/п</w:t>
            </w:r>
          </w:p>
        </w:tc>
        <w:tc>
          <w:tcPr>
            <w:tcW w:w="3260" w:type="dxa"/>
            <w:vMerge w:val="restart"/>
            <w:shd w:val="clear" w:color="auto" w:fill="auto"/>
            <w:hideMark/>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Наименование строек и объектов</w:t>
            </w:r>
          </w:p>
        </w:tc>
        <w:tc>
          <w:tcPr>
            <w:tcW w:w="1559" w:type="dxa"/>
            <w:gridSpan w:val="2"/>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Характеристика объекта, стройки</w:t>
            </w:r>
          </w:p>
        </w:tc>
        <w:tc>
          <w:tcPr>
            <w:tcW w:w="1276" w:type="dxa"/>
            <w:gridSpan w:val="2"/>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Сроки строительст</w:t>
            </w:r>
            <w:r w:rsidR="005441E3">
              <w:rPr>
                <w:rFonts w:ascii="Times New Roman" w:hAnsi="Times New Roman" w:cs="Times New Roman"/>
                <w:sz w:val="20"/>
                <w:szCs w:val="20"/>
              </w:rPr>
              <w:t>-</w:t>
            </w:r>
            <w:r w:rsidRPr="00601A8D">
              <w:rPr>
                <w:rFonts w:ascii="Times New Roman" w:hAnsi="Times New Roman" w:cs="Times New Roman"/>
                <w:sz w:val="20"/>
                <w:szCs w:val="20"/>
              </w:rPr>
              <w:t>ва</w:t>
            </w:r>
          </w:p>
        </w:tc>
        <w:tc>
          <w:tcPr>
            <w:tcW w:w="1134" w:type="dxa"/>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Сметная стоимость, тыс. рублей</w:t>
            </w:r>
          </w:p>
        </w:tc>
        <w:tc>
          <w:tcPr>
            <w:tcW w:w="2796" w:type="dxa"/>
            <w:gridSpan w:val="3"/>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Объем капитальных вложений на очередной финансовый год,</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тыс. рублей</w:t>
            </w:r>
          </w:p>
        </w:tc>
        <w:tc>
          <w:tcPr>
            <w:tcW w:w="3828" w:type="dxa"/>
            <w:vMerge w:val="restart"/>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Информация о текущем состоянии на 01.01.2019</w:t>
            </w:r>
          </w:p>
        </w:tc>
      </w:tr>
      <w:tr w:rsidR="00601A8D" w:rsidRPr="00601A8D" w:rsidTr="00E860B9">
        <w:trPr>
          <w:trHeight w:val="70"/>
          <w:jc w:val="center"/>
        </w:trPr>
        <w:tc>
          <w:tcPr>
            <w:tcW w:w="419" w:type="dxa"/>
            <w:vMerge/>
            <w:hideMark/>
          </w:tcPr>
          <w:p w:rsidR="00601A8D" w:rsidRPr="00601A8D" w:rsidRDefault="00601A8D" w:rsidP="008808D0">
            <w:pPr>
              <w:jc w:val="center"/>
              <w:rPr>
                <w:rFonts w:ascii="Times New Roman" w:hAnsi="Times New Roman" w:cs="Times New Roman"/>
                <w:sz w:val="20"/>
                <w:szCs w:val="20"/>
              </w:rPr>
            </w:pPr>
          </w:p>
        </w:tc>
        <w:tc>
          <w:tcPr>
            <w:tcW w:w="3260" w:type="dxa"/>
            <w:vMerge/>
            <w:hideMark/>
          </w:tcPr>
          <w:p w:rsidR="00601A8D" w:rsidRPr="00601A8D" w:rsidRDefault="00601A8D" w:rsidP="008808D0">
            <w:pPr>
              <w:jc w:val="center"/>
              <w:rPr>
                <w:rFonts w:ascii="Times New Roman" w:hAnsi="Times New Roman" w:cs="Times New Roman"/>
                <w:sz w:val="20"/>
                <w:szCs w:val="20"/>
              </w:rPr>
            </w:pPr>
          </w:p>
        </w:tc>
        <w:tc>
          <w:tcPr>
            <w:tcW w:w="1559" w:type="dxa"/>
            <w:gridSpan w:val="2"/>
            <w:vMerge/>
            <w:hideMark/>
          </w:tcPr>
          <w:p w:rsidR="00601A8D" w:rsidRPr="00601A8D" w:rsidRDefault="00601A8D" w:rsidP="00E860B9">
            <w:pPr>
              <w:jc w:val="center"/>
              <w:rPr>
                <w:rFonts w:ascii="Times New Roman" w:hAnsi="Times New Roman" w:cs="Times New Roman"/>
                <w:sz w:val="20"/>
                <w:szCs w:val="20"/>
              </w:rPr>
            </w:pPr>
          </w:p>
        </w:tc>
        <w:tc>
          <w:tcPr>
            <w:tcW w:w="1276" w:type="dxa"/>
            <w:gridSpan w:val="2"/>
            <w:vMerge/>
            <w:hideMark/>
          </w:tcPr>
          <w:p w:rsidR="00601A8D" w:rsidRPr="00601A8D" w:rsidRDefault="00601A8D" w:rsidP="00E860B9">
            <w:pPr>
              <w:jc w:val="center"/>
              <w:rPr>
                <w:rFonts w:ascii="Times New Roman" w:hAnsi="Times New Roman" w:cs="Times New Roman"/>
                <w:sz w:val="20"/>
                <w:szCs w:val="20"/>
              </w:rPr>
            </w:pPr>
          </w:p>
        </w:tc>
        <w:tc>
          <w:tcPr>
            <w:tcW w:w="1134" w:type="dxa"/>
            <w:vMerge/>
            <w:hideMark/>
          </w:tcPr>
          <w:p w:rsidR="00601A8D" w:rsidRPr="00601A8D" w:rsidRDefault="00601A8D" w:rsidP="00E860B9">
            <w:pPr>
              <w:jc w:val="center"/>
              <w:rPr>
                <w:rFonts w:ascii="Times New Roman" w:hAnsi="Times New Roman" w:cs="Times New Roman"/>
                <w:sz w:val="20"/>
                <w:szCs w:val="20"/>
              </w:rPr>
            </w:pPr>
          </w:p>
        </w:tc>
        <w:tc>
          <w:tcPr>
            <w:tcW w:w="2796" w:type="dxa"/>
            <w:gridSpan w:val="3"/>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 год</w:t>
            </w:r>
          </w:p>
        </w:tc>
        <w:tc>
          <w:tcPr>
            <w:tcW w:w="3828" w:type="dxa"/>
            <w:vMerge/>
          </w:tcPr>
          <w:p w:rsidR="00601A8D" w:rsidRPr="00601A8D" w:rsidRDefault="00601A8D" w:rsidP="008808D0">
            <w:pPr>
              <w:jc w:val="center"/>
              <w:rPr>
                <w:rFonts w:ascii="Times New Roman" w:hAnsi="Times New Roman" w:cs="Times New Roman"/>
                <w:sz w:val="20"/>
                <w:szCs w:val="20"/>
              </w:rPr>
            </w:pPr>
          </w:p>
        </w:tc>
      </w:tr>
      <w:tr w:rsidR="00601A8D" w:rsidRPr="00601A8D" w:rsidTr="00E860B9">
        <w:trPr>
          <w:trHeight w:val="20"/>
          <w:jc w:val="center"/>
        </w:trPr>
        <w:tc>
          <w:tcPr>
            <w:tcW w:w="419" w:type="dxa"/>
            <w:vMerge/>
            <w:hideMark/>
          </w:tcPr>
          <w:p w:rsidR="00601A8D" w:rsidRPr="00601A8D" w:rsidRDefault="00601A8D" w:rsidP="008808D0">
            <w:pPr>
              <w:jc w:val="center"/>
              <w:rPr>
                <w:rFonts w:ascii="Times New Roman" w:hAnsi="Times New Roman" w:cs="Times New Roman"/>
                <w:sz w:val="20"/>
                <w:szCs w:val="20"/>
              </w:rPr>
            </w:pPr>
          </w:p>
        </w:tc>
        <w:tc>
          <w:tcPr>
            <w:tcW w:w="3260" w:type="dxa"/>
            <w:vMerge/>
            <w:hideMark/>
          </w:tcPr>
          <w:p w:rsidR="00601A8D" w:rsidRPr="00601A8D" w:rsidRDefault="00601A8D" w:rsidP="008808D0">
            <w:pPr>
              <w:jc w:val="center"/>
              <w:rPr>
                <w:rFonts w:ascii="Times New Roman" w:hAnsi="Times New Roman" w:cs="Times New Roman"/>
                <w:sz w:val="20"/>
                <w:szCs w:val="20"/>
              </w:rPr>
            </w:pPr>
          </w:p>
        </w:tc>
        <w:tc>
          <w:tcPr>
            <w:tcW w:w="709" w:type="dxa"/>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ед. измер.</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мощ-ности</w:t>
            </w:r>
          </w:p>
        </w:tc>
        <w:tc>
          <w:tcPr>
            <w:tcW w:w="850" w:type="dxa"/>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показа-тель мощ-ности</w:t>
            </w:r>
          </w:p>
        </w:tc>
        <w:tc>
          <w:tcPr>
            <w:tcW w:w="567" w:type="dxa"/>
            <w:vMerge w:val="restart"/>
            <w:shd w:val="clear" w:color="auto" w:fill="auto"/>
            <w:noWrap/>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на</w:t>
            </w:r>
            <w:r w:rsidR="00E860B9">
              <w:rPr>
                <w:rFonts w:ascii="Times New Roman" w:hAnsi="Times New Roman" w:cs="Times New Roman"/>
                <w:sz w:val="20"/>
                <w:szCs w:val="20"/>
              </w:rPr>
              <w:t>-</w:t>
            </w:r>
            <w:r w:rsidRPr="00601A8D">
              <w:rPr>
                <w:rFonts w:ascii="Times New Roman" w:hAnsi="Times New Roman" w:cs="Times New Roman"/>
                <w:sz w:val="20"/>
                <w:szCs w:val="20"/>
              </w:rPr>
              <w:t>чало</w:t>
            </w:r>
          </w:p>
        </w:tc>
        <w:tc>
          <w:tcPr>
            <w:tcW w:w="709" w:type="dxa"/>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окон-чание</w:t>
            </w:r>
          </w:p>
        </w:tc>
        <w:tc>
          <w:tcPr>
            <w:tcW w:w="1134" w:type="dxa"/>
            <w:vMerge/>
            <w:hideMark/>
          </w:tcPr>
          <w:p w:rsidR="00601A8D" w:rsidRPr="00601A8D" w:rsidRDefault="00601A8D" w:rsidP="00E860B9">
            <w:pPr>
              <w:jc w:val="center"/>
              <w:rPr>
                <w:rFonts w:ascii="Times New Roman" w:hAnsi="Times New Roman" w:cs="Times New Roman"/>
                <w:sz w:val="20"/>
                <w:szCs w:val="20"/>
              </w:rPr>
            </w:pPr>
          </w:p>
        </w:tc>
        <w:tc>
          <w:tcPr>
            <w:tcW w:w="851" w:type="dxa"/>
            <w:vMerge w:val="restart"/>
            <w:shd w:val="clear" w:color="auto" w:fill="auto"/>
            <w:noWrap/>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всего</w:t>
            </w:r>
          </w:p>
        </w:tc>
        <w:tc>
          <w:tcPr>
            <w:tcW w:w="1945" w:type="dxa"/>
            <w:gridSpan w:val="2"/>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в том числе</w:t>
            </w:r>
          </w:p>
        </w:tc>
        <w:tc>
          <w:tcPr>
            <w:tcW w:w="3828" w:type="dxa"/>
            <w:vMerge/>
          </w:tcPr>
          <w:p w:rsidR="00601A8D" w:rsidRPr="00601A8D" w:rsidRDefault="00601A8D" w:rsidP="008808D0">
            <w:pPr>
              <w:jc w:val="center"/>
              <w:rPr>
                <w:rFonts w:ascii="Times New Roman" w:hAnsi="Times New Roman" w:cs="Times New Roman"/>
                <w:sz w:val="20"/>
                <w:szCs w:val="20"/>
              </w:rPr>
            </w:pPr>
          </w:p>
        </w:tc>
      </w:tr>
      <w:tr w:rsidR="00601A8D" w:rsidRPr="00601A8D" w:rsidTr="00E860B9">
        <w:trPr>
          <w:trHeight w:val="20"/>
          <w:jc w:val="center"/>
        </w:trPr>
        <w:tc>
          <w:tcPr>
            <w:tcW w:w="419" w:type="dxa"/>
            <w:vMerge/>
            <w:hideMark/>
          </w:tcPr>
          <w:p w:rsidR="00601A8D" w:rsidRPr="00601A8D" w:rsidRDefault="00601A8D" w:rsidP="008808D0">
            <w:pPr>
              <w:jc w:val="center"/>
              <w:rPr>
                <w:rFonts w:ascii="Times New Roman" w:hAnsi="Times New Roman" w:cs="Times New Roman"/>
                <w:sz w:val="20"/>
                <w:szCs w:val="20"/>
              </w:rPr>
            </w:pPr>
          </w:p>
        </w:tc>
        <w:tc>
          <w:tcPr>
            <w:tcW w:w="3260" w:type="dxa"/>
            <w:vMerge/>
            <w:hideMark/>
          </w:tcPr>
          <w:p w:rsidR="00601A8D" w:rsidRPr="00601A8D" w:rsidRDefault="00601A8D" w:rsidP="008808D0">
            <w:pPr>
              <w:jc w:val="center"/>
              <w:rPr>
                <w:rFonts w:ascii="Times New Roman" w:hAnsi="Times New Roman" w:cs="Times New Roman"/>
                <w:sz w:val="20"/>
                <w:szCs w:val="20"/>
              </w:rPr>
            </w:pPr>
          </w:p>
        </w:tc>
        <w:tc>
          <w:tcPr>
            <w:tcW w:w="709" w:type="dxa"/>
            <w:vMerge/>
            <w:hideMark/>
          </w:tcPr>
          <w:p w:rsidR="00601A8D" w:rsidRPr="00601A8D" w:rsidRDefault="00601A8D" w:rsidP="00E860B9">
            <w:pPr>
              <w:jc w:val="center"/>
              <w:rPr>
                <w:rFonts w:ascii="Times New Roman" w:hAnsi="Times New Roman" w:cs="Times New Roman"/>
                <w:sz w:val="20"/>
                <w:szCs w:val="20"/>
              </w:rPr>
            </w:pPr>
          </w:p>
        </w:tc>
        <w:tc>
          <w:tcPr>
            <w:tcW w:w="850" w:type="dxa"/>
            <w:vMerge/>
            <w:hideMark/>
          </w:tcPr>
          <w:p w:rsidR="00601A8D" w:rsidRPr="00601A8D" w:rsidRDefault="00601A8D" w:rsidP="00E860B9">
            <w:pPr>
              <w:jc w:val="center"/>
              <w:rPr>
                <w:rFonts w:ascii="Times New Roman" w:hAnsi="Times New Roman" w:cs="Times New Roman"/>
                <w:sz w:val="20"/>
                <w:szCs w:val="20"/>
              </w:rPr>
            </w:pPr>
          </w:p>
        </w:tc>
        <w:tc>
          <w:tcPr>
            <w:tcW w:w="567" w:type="dxa"/>
            <w:vMerge/>
            <w:hideMark/>
          </w:tcPr>
          <w:p w:rsidR="00601A8D" w:rsidRPr="00601A8D" w:rsidRDefault="00601A8D" w:rsidP="00E860B9">
            <w:pPr>
              <w:jc w:val="center"/>
              <w:rPr>
                <w:rFonts w:ascii="Times New Roman" w:hAnsi="Times New Roman" w:cs="Times New Roman"/>
                <w:sz w:val="20"/>
                <w:szCs w:val="20"/>
              </w:rPr>
            </w:pPr>
          </w:p>
        </w:tc>
        <w:tc>
          <w:tcPr>
            <w:tcW w:w="709" w:type="dxa"/>
            <w:vMerge/>
            <w:hideMark/>
          </w:tcPr>
          <w:p w:rsidR="00601A8D" w:rsidRPr="00601A8D" w:rsidRDefault="00601A8D" w:rsidP="00E860B9">
            <w:pPr>
              <w:jc w:val="center"/>
              <w:rPr>
                <w:rFonts w:ascii="Times New Roman" w:hAnsi="Times New Roman" w:cs="Times New Roman"/>
                <w:sz w:val="20"/>
                <w:szCs w:val="20"/>
              </w:rPr>
            </w:pPr>
          </w:p>
        </w:tc>
        <w:tc>
          <w:tcPr>
            <w:tcW w:w="1134" w:type="dxa"/>
            <w:vMerge/>
            <w:hideMark/>
          </w:tcPr>
          <w:p w:rsidR="00601A8D" w:rsidRPr="00601A8D" w:rsidRDefault="00601A8D" w:rsidP="00E860B9">
            <w:pPr>
              <w:jc w:val="center"/>
              <w:rPr>
                <w:rFonts w:ascii="Times New Roman" w:hAnsi="Times New Roman" w:cs="Times New Roman"/>
                <w:sz w:val="20"/>
                <w:szCs w:val="20"/>
              </w:rPr>
            </w:pPr>
          </w:p>
        </w:tc>
        <w:tc>
          <w:tcPr>
            <w:tcW w:w="851" w:type="dxa"/>
            <w:vMerge/>
            <w:hideMark/>
          </w:tcPr>
          <w:p w:rsidR="00601A8D" w:rsidRPr="00601A8D" w:rsidRDefault="00601A8D" w:rsidP="00E860B9">
            <w:pPr>
              <w:jc w:val="center"/>
              <w:rPr>
                <w:rFonts w:ascii="Times New Roman" w:hAnsi="Times New Roman" w:cs="Times New Roman"/>
                <w:sz w:val="20"/>
                <w:szCs w:val="20"/>
              </w:rPr>
            </w:pPr>
          </w:p>
        </w:tc>
        <w:tc>
          <w:tcPr>
            <w:tcW w:w="992" w:type="dxa"/>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из бюджета автоном-ного округа</w:t>
            </w:r>
          </w:p>
        </w:tc>
        <w:tc>
          <w:tcPr>
            <w:tcW w:w="953" w:type="dxa"/>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из бюджета района</w:t>
            </w:r>
          </w:p>
        </w:tc>
        <w:tc>
          <w:tcPr>
            <w:tcW w:w="3828" w:type="dxa"/>
            <w:vMerge/>
          </w:tcPr>
          <w:p w:rsidR="00601A8D" w:rsidRPr="00601A8D" w:rsidRDefault="00601A8D" w:rsidP="008808D0">
            <w:pPr>
              <w:jc w:val="center"/>
              <w:rPr>
                <w:rFonts w:ascii="Times New Roman" w:hAnsi="Times New Roman" w:cs="Times New Roman"/>
                <w:sz w:val="20"/>
                <w:szCs w:val="20"/>
              </w:rPr>
            </w:pPr>
          </w:p>
        </w:tc>
      </w:tr>
      <w:tr w:rsidR="00601A8D" w:rsidRPr="00601A8D" w:rsidTr="00E860B9">
        <w:trPr>
          <w:trHeight w:val="20"/>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w:t>
            </w:r>
          </w:p>
        </w:tc>
        <w:tc>
          <w:tcPr>
            <w:tcW w:w="3260" w:type="dxa"/>
            <w:shd w:val="clear" w:color="auto" w:fill="auto"/>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5</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6</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7</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8</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9</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10</w:t>
            </w:r>
          </w:p>
        </w:tc>
        <w:tc>
          <w:tcPr>
            <w:tcW w:w="3828" w:type="dxa"/>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11</w:t>
            </w:r>
          </w:p>
        </w:tc>
      </w:tr>
      <w:tr w:rsidR="00601A8D" w:rsidRPr="00601A8D" w:rsidTr="00E860B9">
        <w:trPr>
          <w:trHeight w:val="20"/>
          <w:jc w:val="center"/>
        </w:trPr>
        <w:tc>
          <w:tcPr>
            <w:tcW w:w="14272" w:type="dxa"/>
            <w:gridSpan w:val="11"/>
            <w:shd w:val="clear" w:color="auto" w:fill="auto"/>
            <w:noWrap/>
          </w:tcPr>
          <w:p w:rsidR="00601A8D" w:rsidRPr="00E860B9" w:rsidRDefault="00601A8D" w:rsidP="00E860B9">
            <w:pPr>
              <w:jc w:val="center"/>
              <w:rPr>
                <w:rFonts w:ascii="Times New Roman" w:hAnsi="Times New Roman" w:cs="Times New Roman"/>
                <w:sz w:val="20"/>
                <w:szCs w:val="20"/>
              </w:rPr>
            </w:pPr>
            <w:r w:rsidRPr="00E860B9">
              <w:rPr>
                <w:rFonts w:ascii="Times New Roman" w:hAnsi="Times New Roman" w:cs="Times New Roman"/>
                <w:bCs/>
                <w:sz w:val="20"/>
                <w:szCs w:val="20"/>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2018 – 2020 годы»</w:t>
            </w:r>
          </w:p>
        </w:tc>
      </w:tr>
      <w:tr w:rsidR="00601A8D" w:rsidRPr="00601A8D" w:rsidTr="00625D8F">
        <w:trPr>
          <w:trHeight w:val="738"/>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Реконструкция ВОС в д. Ярки Ханты-Мансийского района</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м/сут.</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1 440,0</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2015</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13190C" w:rsidRDefault="00601A8D" w:rsidP="0013190C">
            <w:pPr>
              <w:jc w:val="center"/>
              <w:rPr>
                <w:rFonts w:ascii="Times New Roman" w:hAnsi="Times New Roman" w:cs="Times New Roman"/>
                <w:sz w:val="20"/>
                <w:szCs w:val="20"/>
              </w:rPr>
            </w:pPr>
            <w:r w:rsidRPr="00601A8D">
              <w:rPr>
                <w:rFonts w:ascii="Times New Roman" w:hAnsi="Times New Roman" w:cs="Times New Roman"/>
                <w:sz w:val="20"/>
                <w:szCs w:val="20"/>
              </w:rPr>
              <w:t>90 978,23</w:t>
            </w:r>
            <w:r w:rsidR="0013190C">
              <w:rPr>
                <w:rFonts w:ascii="Times New Roman" w:hAnsi="Times New Roman" w:cs="Times New Roman"/>
                <w:sz w:val="20"/>
                <w:szCs w:val="20"/>
              </w:rPr>
              <w:t xml:space="preserve"> </w:t>
            </w:r>
          </w:p>
          <w:p w:rsidR="0013190C" w:rsidRDefault="00601A8D" w:rsidP="0013190C">
            <w:pPr>
              <w:jc w:val="center"/>
              <w:rPr>
                <w:rFonts w:ascii="Times New Roman" w:hAnsi="Times New Roman" w:cs="Times New Roman"/>
                <w:sz w:val="20"/>
                <w:szCs w:val="20"/>
              </w:rPr>
            </w:pPr>
            <w:r w:rsidRPr="00601A8D">
              <w:rPr>
                <w:rFonts w:ascii="Times New Roman" w:hAnsi="Times New Roman" w:cs="Times New Roman"/>
                <w:sz w:val="20"/>
                <w:szCs w:val="20"/>
              </w:rPr>
              <w:t>в ценах</w:t>
            </w:r>
            <w:r w:rsidR="0013190C">
              <w:rPr>
                <w:rFonts w:ascii="Times New Roman" w:hAnsi="Times New Roman" w:cs="Times New Roman"/>
                <w:sz w:val="20"/>
                <w:szCs w:val="20"/>
              </w:rPr>
              <w:t xml:space="preserve"> </w:t>
            </w:r>
          </w:p>
          <w:p w:rsidR="0013190C" w:rsidRDefault="0013190C" w:rsidP="0013190C">
            <w:pPr>
              <w:jc w:val="center"/>
              <w:rPr>
                <w:rFonts w:ascii="Times New Roman" w:hAnsi="Times New Roman" w:cs="Times New Roman"/>
                <w:sz w:val="20"/>
                <w:szCs w:val="20"/>
              </w:rPr>
            </w:pPr>
            <w:r>
              <w:rPr>
                <w:rFonts w:ascii="Times New Roman" w:hAnsi="Times New Roman" w:cs="Times New Roman"/>
                <w:sz w:val="20"/>
                <w:szCs w:val="20"/>
              </w:rPr>
              <w:t xml:space="preserve">3 кв. </w:t>
            </w:r>
          </w:p>
          <w:p w:rsidR="00601A8D" w:rsidRPr="00601A8D" w:rsidRDefault="0013190C" w:rsidP="0013190C">
            <w:pPr>
              <w:jc w:val="center"/>
              <w:rPr>
                <w:rFonts w:ascii="Times New Roman" w:hAnsi="Times New Roman" w:cs="Times New Roman"/>
                <w:sz w:val="20"/>
                <w:szCs w:val="20"/>
              </w:rPr>
            </w:pPr>
            <w:r>
              <w:rPr>
                <w:rFonts w:ascii="Times New Roman" w:hAnsi="Times New Roman" w:cs="Times New Roman"/>
                <w:sz w:val="20"/>
                <w:szCs w:val="20"/>
              </w:rPr>
              <w:t>2016 года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83360,7</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78 979,4</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4 381,3</w:t>
            </w:r>
          </w:p>
        </w:tc>
        <w:tc>
          <w:tcPr>
            <w:tcW w:w="3828" w:type="dxa"/>
          </w:tcPr>
          <w:p w:rsidR="00601A8D" w:rsidRPr="00601A8D" w:rsidRDefault="0013190C" w:rsidP="00625D8F">
            <w:pPr>
              <w:rPr>
                <w:rFonts w:ascii="Times New Roman" w:hAnsi="Times New Roman" w:cs="Times New Roman"/>
                <w:sz w:val="20"/>
                <w:szCs w:val="20"/>
              </w:rPr>
            </w:pPr>
            <w:r>
              <w:rPr>
                <w:rFonts w:ascii="Times New Roman" w:hAnsi="Times New Roman" w:cs="Times New Roman"/>
                <w:sz w:val="20"/>
                <w:szCs w:val="20"/>
              </w:rPr>
              <w:t>работы выполнены в полном объеме;</w:t>
            </w:r>
          </w:p>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п</w:t>
            </w:r>
            <w:r w:rsidR="00601A8D" w:rsidRPr="00601A8D">
              <w:rPr>
                <w:rFonts w:ascii="Times New Roman" w:hAnsi="Times New Roman" w:cs="Times New Roman"/>
                <w:sz w:val="20"/>
                <w:szCs w:val="20"/>
              </w:rPr>
              <w:t xml:space="preserve">олучено разрешение на ввод объекта в эксплуатацию от 29.12.2018 </w:t>
            </w:r>
          </w:p>
          <w:p w:rsidR="00601A8D" w:rsidRPr="00601A8D" w:rsidRDefault="00601A8D" w:rsidP="0013190C">
            <w:pPr>
              <w:rPr>
                <w:rFonts w:ascii="Times New Roman" w:hAnsi="Times New Roman" w:cs="Times New Roman"/>
                <w:sz w:val="20"/>
                <w:szCs w:val="20"/>
              </w:rPr>
            </w:pPr>
            <w:r w:rsidRPr="00601A8D">
              <w:rPr>
                <w:rFonts w:ascii="Times New Roman" w:hAnsi="Times New Roman" w:cs="Times New Roman"/>
                <w:sz w:val="20"/>
                <w:szCs w:val="20"/>
              </w:rPr>
              <w:t>№</w:t>
            </w:r>
            <w:r w:rsidR="00625D8F">
              <w:rPr>
                <w:rFonts w:ascii="Times New Roman" w:hAnsi="Times New Roman" w:cs="Times New Roman"/>
                <w:sz w:val="20"/>
                <w:szCs w:val="20"/>
              </w:rPr>
              <w:t xml:space="preserve"> </w:t>
            </w:r>
            <w:r w:rsidRPr="00601A8D">
              <w:rPr>
                <w:rFonts w:ascii="Times New Roman" w:hAnsi="Times New Roman" w:cs="Times New Roman"/>
                <w:sz w:val="20"/>
                <w:szCs w:val="20"/>
              </w:rPr>
              <w:t>RU-86508312-19-2018</w:t>
            </w:r>
            <w:r w:rsidR="0013190C">
              <w:rPr>
                <w:rFonts w:ascii="Times New Roman" w:hAnsi="Times New Roman" w:cs="Times New Roman"/>
                <w:sz w:val="20"/>
                <w:szCs w:val="20"/>
              </w:rPr>
              <w:t>;</w:t>
            </w:r>
            <w:r w:rsidRPr="00601A8D">
              <w:rPr>
                <w:rFonts w:ascii="Times New Roman" w:hAnsi="Times New Roman" w:cs="Times New Roman"/>
                <w:sz w:val="20"/>
                <w:szCs w:val="20"/>
              </w:rPr>
              <w:t xml:space="preserve"> </w:t>
            </w:r>
            <w:r w:rsidR="0013190C">
              <w:rPr>
                <w:rFonts w:ascii="Times New Roman" w:hAnsi="Times New Roman" w:cs="Times New Roman"/>
                <w:sz w:val="20"/>
                <w:szCs w:val="20"/>
              </w:rPr>
              <w:t>п</w:t>
            </w:r>
            <w:r w:rsidRPr="00601A8D">
              <w:rPr>
                <w:rFonts w:ascii="Times New Roman" w:hAnsi="Times New Roman" w:cs="Times New Roman"/>
                <w:sz w:val="20"/>
                <w:szCs w:val="20"/>
              </w:rPr>
              <w:t>роизводственная мощность объекта составляет 45 м.</w:t>
            </w:r>
            <w:r w:rsidR="00625D8F">
              <w:rPr>
                <w:rFonts w:ascii="Times New Roman" w:hAnsi="Times New Roman" w:cs="Times New Roman"/>
                <w:sz w:val="20"/>
                <w:szCs w:val="20"/>
              </w:rPr>
              <w:t xml:space="preserve"> </w:t>
            </w:r>
            <w:r w:rsidR="0013190C">
              <w:rPr>
                <w:rFonts w:ascii="Times New Roman" w:hAnsi="Times New Roman" w:cs="Times New Roman"/>
                <w:sz w:val="20"/>
                <w:szCs w:val="20"/>
              </w:rPr>
              <w:t>куб./час</w:t>
            </w:r>
          </w:p>
        </w:tc>
      </w:tr>
      <w:tr w:rsidR="00601A8D" w:rsidRPr="00601A8D" w:rsidTr="00625D8F">
        <w:trPr>
          <w:trHeight w:val="738"/>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w:t>
            </w:r>
          </w:p>
        </w:tc>
        <w:tc>
          <w:tcPr>
            <w:tcW w:w="3260" w:type="dxa"/>
            <w:shd w:val="clear" w:color="auto" w:fill="auto"/>
          </w:tcPr>
          <w:p w:rsidR="00601A8D" w:rsidRPr="00601A8D" w:rsidRDefault="00601A8D" w:rsidP="00A16400">
            <w:pPr>
              <w:rPr>
                <w:rFonts w:ascii="Times New Roman" w:hAnsi="Times New Roman" w:cs="Times New Roman"/>
                <w:sz w:val="20"/>
                <w:szCs w:val="20"/>
              </w:rPr>
            </w:pPr>
            <w:r w:rsidRPr="00601A8D">
              <w:rPr>
                <w:rFonts w:ascii="Times New Roman" w:hAnsi="Times New Roman" w:cs="Times New Roman"/>
                <w:sz w:val="20"/>
                <w:szCs w:val="20"/>
              </w:rPr>
              <w:t>Корректировка сметной документации объекта «Строительство КОС в населенных пунктах Ханты-Мансийского района: п. Луговской»</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м/сут.</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250</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2014</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2020</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475,0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475,0</w:t>
            </w:r>
          </w:p>
        </w:tc>
        <w:tc>
          <w:tcPr>
            <w:tcW w:w="3828" w:type="dxa"/>
          </w:tcPr>
          <w:p w:rsidR="00601A8D" w:rsidRPr="00601A8D" w:rsidRDefault="0013190C" w:rsidP="00625D8F">
            <w:pPr>
              <w:rPr>
                <w:rFonts w:ascii="Times New Roman" w:hAnsi="Times New Roman" w:cs="Times New Roman"/>
                <w:sz w:val="20"/>
                <w:szCs w:val="20"/>
              </w:rPr>
            </w:pPr>
            <w:r>
              <w:rPr>
                <w:rFonts w:ascii="Times New Roman" w:hAnsi="Times New Roman" w:cs="Times New Roman"/>
                <w:sz w:val="20"/>
                <w:szCs w:val="20"/>
              </w:rPr>
              <w:t>п</w:t>
            </w:r>
            <w:r w:rsidR="00601A8D" w:rsidRPr="00601A8D">
              <w:rPr>
                <w:rFonts w:ascii="Times New Roman" w:hAnsi="Times New Roman" w:cs="Times New Roman"/>
                <w:sz w:val="20"/>
                <w:szCs w:val="20"/>
              </w:rPr>
              <w:t>роектная документация разработана</w:t>
            </w:r>
            <w:r w:rsidR="006E1E4F">
              <w:rPr>
                <w:rFonts w:ascii="Times New Roman" w:hAnsi="Times New Roman" w:cs="Times New Roman"/>
                <w:sz w:val="20"/>
                <w:szCs w:val="20"/>
              </w:rPr>
              <w:t>, получено положительное заключение государственной эк</w:t>
            </w:r>
            <w:r w:rsidR="00625D8F">
              <w:rPr>
                <w:rFonts w:ascii="Times New Roman" w:hAnsi="Times New Roman" w:cs="Times New Roman"/>
                <w:sz w:val="20"/>
                <w:szCs w:val="20"/>
              </w:rPr>
              <w:t>спертизы</w:t>
            </w:r>
          </w:p>
        </w:tc>
      </w:tr>
      <w:tr w:rsidR="00601A8D" w:rsidRPr="00601A8D" w:rsidTr="00625D8F">
        <w:trPr>
          <w:trHeight w:val="968"/>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3.</w:t>
            </w:r>
          </w:p>
        </w:tc>
        <w:tc>
          <w:tcPr>
            <w:tcW w:w="3260" w:type="dxa"/>
            <w:shd w:val="clear" w:color="auto" w:fill="auto"/>
          </w:tcPr>
          <w:p w:rsidR="00601A8D" w:rsidRPr="00601A8D" w:rsidRDefault="00E860B9" w:rsidP="008808D0">
            <w:pPr>
              <w:rPr>
                <w:rFonts w:ascii="Times New Roman" w:hAnsi="Times New Roman" w:cs="Times New Roman"/>
                <w:sz w:val="20"/>
                <w:szCs w:val="20"/>
              </w:rPr>
            </w:pPr>
            <w:r>
              <w:rPr>
                <w:rFonts w:ascii="Times New Roman" w:hAnsi="Times New Roman" w:cs="Times New Roman"/>
                <w:sz w:val="20"/>
                <w:szCs w:val="20"/>
              </w:rPr>
              <w:t>Строительство газораспредели</w:t>
            </w:r>
            <w:r w:rsidR="00601A8D" w:rsidRPr="00601A8D">
              <w:rPr>
                <w:rFonts w:ascii="Times New Roman" w:hAnsi="Times New Roman" w:cs="Times New Roman"/>
                <w:sz w:val="20"/>
                <w:szCs w:val="20"/>
              </w:rPr>
              <w:t xml:space="preserve">тельной станции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в д. Ярки Ханты-Мансийского района</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м/час</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5 000,0</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2015</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8D27BF"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103 821,95 цены</w:t>
            </w:r>
            <w:r w:rsidR="008D27BF">
              <w:rPr>
                <w:rFonts w:ascii="Times New Roman" w:hAnsi="Times New Roman" w:cs="Times New Roman"/>
                <w:sz w:val="20"/>
                <w:szCs w:val="20"/>
              </w:rPr>
              <w:t xml:space="preserve"> </w:t>
            </w:r>
          </w:p>
          <w:p w:rsidR="008D27BF"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 xml:space="preserve">3 кв. </w:t>
            </w:r>
          </w:p>
          <w:p w:rsidR="00601A8D" w:rsidRPr="00601A8D"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2016 г</w:t>
            </w:r>
            <w:r w:rsidR="008D27BF">
              <w:rPr>
                <w:rFonts w:ascii="Times New Roman" w:hAnsi="Times New Roman" w:cs="Times New Roman"/>
                <w:sz w:val="20"/>
                <w:szCs w:val="20"/>
              </w:rPr>
              <w:t>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77 990,0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74 090,5</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3 899,5</w:t>
            </w:r>
          </w:p>
        </w:tc>
        <w:tc>
          <w:tcPr>
            <w:tcW w:w="3828" w:type="dxa"/>
          </w:tcPr>
          <w:p w:rsidR="00601A8D" w:rsidRPr="00601A8D" w:rsidRDefault="0013190C" w:rsidP="00625D8F">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об</w:t>
            </w:r>
            <w:r>
              <w:rPr>
                <w:rFonts w:ascii="Times New Roman" w:hAnsi="Times New Roman" w:cs="Times New Roman"/>
                <w:sz w:val="20"/>
                <w:szCs w:val="20"/>
              </w:rPr>
              <w:t>ъекта выполнены в полном объеме;</w:t>
            </w:r>
          </w:p>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п</w:t>
            </w:r>
            <w:r w:rsidR="00601A8D" w:rsidRPr="00601A8D">
              <w:rPr>
                <w:rFonts w:ascii="Times New Roman" w:hAnsi="Times New Roman" w:cs="Times New Roman"/>
                <w:sz w:val="20"/>
                <w:szCs w:val="20"/>
              </w:rPr>
              <w:t xml:space="preserve">олучено разрешение на ввод объекта </w:t>
            </w:r>
          </w:p>
          <w:p w:rsidR="0013190C"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 xml:space="preserve">в эксплуатацию от 29.12.2018 </w:t>
            </w:r>
          </w:p>
          <w:p w:rsidR="00601A8D" w:rsidRPr="00601A8D" w:rsidRDefault="00601A8D" w:rsidP="0013190C">
            <w:pPr>
              <w:rPr>
                <w:rFonts w:ascii="Times New Roman" w:hAnsi="Times New Roman" w:cs="Times New Roman"/>
                <w:sz w:val="20"/>
                <w:szCs w:val="20"/>
              </w:rPr>
            </w:pPr>
            <w:r w:rsidRPr="00601A8D">
              <w:rPr>
                <w:rFonts w:ascii="Times New Roman" w:hAnsi="Times New Roman" w:cs="Times New Roman"/>
                <w:sz w:val="20"/>
                <w:szCs w:val="20"/>
              </w:rPr>
              <w:t>№</w:t>
            </w:r>
            <w:r w:rsidR="00625D8F">
              <w:rPr>
                <w:rFonts w:ascii="Times New Roman" w:hAnsi="Times New Roman" w:cs="Times New Roman"/>
                <w:sz w:val="20"/>
                <w:szCs w:val="20"/>
              </w:rPr>
              <w:t xml:space="preserve"> </w:t>
            </w:r>
            <w:r w:rsidRPr="00601A8D">
              <w:rPr>
                <w:rFonts w:ascii="Times New Roman" w:hAnsi="Times New Roman" w:cs="Times New Roman"/>
                <w:sz w:val="20"/>
                <w:szCs w:val="20"/>
              </w:rPr>
              <w:t>86-RU 86508312-22-2018</w:t>
            </w:r>
            <w:r w:rsidR="0013190C">
              <w:rPr>
                <w:rFonts w:ascii="Times New Roman" w:hAnsi="Times New Roman" w:cs="Times New Roman"/>
                <w:sz w:val="20"/>
                <w:szCs w:val="20"/>
              </w:rPr>
              <w:t>; п</w:t>
            </w:r>
            <w:r w:rsidRPr="00601A8D">
              <w:rPr>
                <w:rFonts w:ascii="Times New Roman" w:hAnsi="Times New Roman" w:cs="Times New Roman"/>
                <w:sz w:val="20"/>
                <w:szCs w:val="20"/>
              </w:rPr>
              <w:t>роизводственная мощность объекта составляет 5 000 м.</w:t>
            </w:r>
            <w:r w:rsidR="00625D8F">
              <w:rPr>
                <w:rFonts w:ascii="Times New Roman" w:hAnsi="Times New Roman" w:cs="Times New Roman"/>
                <w:sz w:val="20"/>
                <w:szCs w:val="20"/>
              </w:rPr>
              <w:t xml:space="preserve"> </w:t>
            </w:r>
            <w:r w:rsidR="0013190C">
              <w:rPr>
                <w:rFonts w:ascii="Times New Roman" w:hAnsi="Times New Roman" w:cs="Times New Roman"/>
                <w:sz w:val="20"/>
                <w:szCs w:val="20"/>
              </w:rPr>
              <w:t>куб./час</w:t>
            </w:r>
          </w:p>
        </w:tc>
      </w:tr>
      <w:tr w:rsidR="00601A8D" w:rsidRPr="00601A8D" w:rsidTr="00625D8F">
        <w:trPr>
          <w:trHeight w:val="126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4.</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Реконструкция локальных очистных сооружений с 1300 м3/сутки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до 2000 м3/сутки, 2-ой этап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п. Горноправдинск Ханты-Мансийского района (корректировка ПСД)</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м/сут.</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2000</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2012</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4 801,8</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4 801,8</w:t>
            </w:r>
          </w:p>
        </w:tc>
        <w:tc>
          <w:tcPr>
            <w:tcW w:w="3828" w:type="dxa"/>
          </w:tcPr>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625D8F"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 xml:space="preserve">от 27.03.2018 с ООО ПООО «Экостройпроект» на сумму </w:t>
            </w:r>
          </w:p>
          <w:p w:rsidR="00601A8D" w:rsidRPr="00601A8D" w:rsidRDefault="00601A8D" w:rsidP="0013190C">
            <w:pPr>
              <w:rPr>
                <w:rFonts w:ascii="Times New Roman" w:hAnsi="Times New Roman" w:cs="Times New Roman"/>
                <w:sz w:val="20"/>
                <w:szCs w:val="20"/>
              </w:rPr>
            </w:pPr>
            <w:r w:rsidRPr="00601A8D">
              <w:rPr>
                <w:rFonts w:ascii="Times New Roman" w:hAnsi="Times New Roman" w:cs="Times New Roman"/>
                <w:sz w:val="20"/>
                <w:szCs w:val="20"/>
              </w:rPr>
              <w:t>4 801 800,0 рублей</w:t>
            </w:r>
            <w:r w:rsidR="0013190C">
              <w:rPr>
                <w:rFonts w:ascii="Times New Roman" w:hAnsi="Times New Roman" w:cs="Times New Roman"/>
                <w:sz w:val="20"/>
                <w:szCs w:val="20"/>
              </w:rPr>
              <w:t>; н</w:t>
            </w:r>
            <w:r w:rsidRPr="00601A8D">
              <w:rPr>
                <w:rFonts w:ascii="Times New Roman" w:hAnsi="Times New Roman" w:cs="Times New Roman"/>
                <w:sz w:val="20"/>
                <w:szCs w:val="20"/>
              </w:rPr>
              <w:t>арушены сроки исполнения муниципального контракт</w:t>
            </w:r>
            <w:r w:rsidR="00625D8F">
              <w:rPr>
                <w:rFonts w:ascii="Times New Roman" w:hAnsi="Times New Roman" w:cs="Times New Roman"/>
                <w:sz w:val="20"/>
                <w:szCs w:val="20"/>
              </w:rPr>
              <w:t>а</w:t>
            </w:r>
            <w:r w:rsidR="0013190C">
              <w:rPr>
                <w:rFonts w:ascii="Times New Roman" w:hAnsi="Times New Roman" w:cs="Times New Roman"/>
                <w:sz w:val="20"/>
                <w:szCs w:val="20"/>
              </w:rPr>
              <w:t>; в</w:t>
            </w:r>
            <w:r w:rsidR="00625D8F">
              <w:rPr>
                <w:rFonts w:ascii="Times New Roman" w:hAnsi="Times New Roman" w:cs="Times New Roman"/>
                <w:sz w:val="20"/>
                <w:szCs w:val="20"/>
              </w:rPr>
              <w:t>едется претензионная работа</w:t>
            </w:r>
          </w:p>
        </w:tc>
      </w:tr>
      <w:tr w:rsidR="00601A8D" w:rsidRPr="00601A8D" w:rsidTr="00625D8F">
        <w:trPr>
          <w:trHeight w:val="126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5.</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Устройство полиэтиленового водопровода с водоразборными колонками в п. Сибирский от ВОС по ул. Центральная до школы-сада (корректировка ПСД)</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4281</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2013</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1 200,0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1 200,0</w:t>
            </w:r>
          </w:p>
        </w:tc>
        <w:tc>
          <w:tcPr>
            <w:tcW w:w="3828" w:type="dxa"/>
          </w:tcPr>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625D8F" w:rsidRDefault="00625D8F" w:rsidP="00625D8F">
            <w:pPr>
              <w:rPr>
                <w:rFonts w:ascii="Times New Roman" w:hAnsi="Times New Roman" w:cs="Times New Roman"/>
                <w:sz w:val="20"/>
                <w:szCs w:val="20"/>
              </w:rPr>
            </w:pPr>
            <w:r>
              <w:rPr>
                <w:rFonts w:ascii="Times New Roman" w:hAnsi="Times New Roman" w:cs="Times New Roman"/>
                <w:sz w:val="20"/>
                <w:szCs w:val="20"/>
              </w:rPr>
              <w:t xml:space="preserve">от 16.07.2018 </w:t>
            </w:r>
            <w:r w:rsidR="00601A8D" w:rsidRPr="00601A8D">
              <w:rPr>
                <w:rFonts w:ascii="Times New Roman" w:hAnsi="Times New Roman" w:cs="Times New Roman"/>
                <w:sz w:val="20"/>
                <w:szCs w:val="20"/>
              </w:rPr>
              <w:t>с ОО</w:t>
            </w:r>
            <w:r>
              <w:rPr>
                <w:rFonts w:ascii="Times New Roman" w:hAnsi="Times New Roman" w:cs="Times New Roman"/>
                <w:sz w:val="20"/>
                <w:szCs w:val="20"/>
              </w:rPr>
              <w:t>О Проектно-Конструкторное Бюро «</w:t>
            </w:r>
            <w:r w:rsidR="00601A8D" w:rsidRPr="00601A8D">
              <w:rPr>
                <w:rFonts w:ascii="Times New Roman" w:hAnsi="Times New Roman" w:cs="Times New Roman"/>
                <w:sz w:val="20"/>
                <w:szCs w:val="20"/>
              </w:rPr>
              <w:t>Вершина</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p>
          <w:p w:rsidR="00601A8D" w:rsidRPr="00601A8D"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на сумму контракта 1 200 000,0 рублей</w:t>
            </w:r>
            <w:r w:rsidR="0013190C">
              <w:rPr>
                <w:rFonts w:ascii="Times New Roman" w:hAnsi="Times New Roman" w:cs="Times New Roman"/>
                <w:sz w:val="20"/>
                <w:szCs w:val="20"/>
              </w:rPr>
              <w:t>;</w:t>
            </w:r>
            <w:r w:rsidRPr="00601A8D">
              <w:rPr>
                <w:rFonts w:ascii="Times New Roman" w:hAnsi="Times New Roman" w:cs="Times New Roman"/>
                <w:sz w:val="20"/>
                <w:szCs w:val="20"/>
              </w:rPr>
              <w:t xml:space="preserve"> </w:t>
            </w:r>
          </w:p>
          <w:p w:rsidR="0013190C" w:rsidRDefault="008D27BF" w:rsidP="0013190C">
            <w:pPr>
              <w:rPr>
                <w:rFonts w:ascii="Times New Roman" w:hAnsi="Times New Roman" w:cs="Times New Roman"/>
                <w:sz w:val="20"/>
                <w:szCs w:val="20"/>
              </w:rPr>
            </w:pPr>
            <w:r>
              <w:rPr>
                <w:rFonts w:ascii="Times New Roman" w:hAnsi="Times New Roman" w:cs="Times New Roman"/>
                <w:sz w:val="20"/>
                <w:szCs w:val="20"/>
              </w:rPr>
              <w:t>с</w:t>
            </w:r>
            <w:r w:rsidR="00601A8D" w:rsidRPr="00601A8D">
              <w:rPr>
                <w:rFonts w:ascii="Times New Roman" w:hAnsi="Times New Roman" w:cs="Times New Roman"/>
                <w:sz w:val="20"/>
                <w:szCs w:val="20"/>
              </w:rPr>
              <w:t xml:space="preserve">рок выполнения работ по контракту </w:t>
            </w:r>
            <w:r w:rsidR="0013190C">
              <w:rPr>
                <w:rFonts w:ascii="Times New Roman" w:hAnsi="Times New Roman" w:cs="Times New Roman"/>
                <w:sz w:val="20"/>
                <w:szCs w:val="20"/>
              </w:rPr>
              <w:t xml:space="preserve">– </w:t>
            </w:r>
          </w:p>
          <w:p w:rsidR="00601A8D" w:rsidRPr="00601A8D" w:rsidRDefault="00601A8D" w:rsidP="0013190C">
            <w:pPr>
              <w:rPr>
                <w:rFonts w:ascii="Times New Roman" w:hAnsi="Times New Roman" w:cs="Times New Roman"/>
                <w:sz w:val="20"/>
                <w:szCs w:val="20"/>
              </w:rPr>
            </w:pPr>
            <w:r w:rsidRPr="00601A8D">
              <w:rPr>
                <w:rFonts w:ascii="Times New Roman" w:hAnsi="Times New Roman" w:cs="Times New Roman"/>
                <w:sz w:val="20"/>
                <w:szCs w:val="20"/>
              </w:rPr>
              <w:t>1</w:t>
            </w:r>
            <w:r w:rsidR="0013190C">
              <w:rPr>
                <w:rFonts w:ascii="Times New Roman" w:hAnsi="Times New Roman" w:cs="Times New Roman"/>
                <w:sz w:val="20"/>
                <w:szCs w:val="20"/>
              </w:rPr>
              <w:t>20 дней; н</w:t>
            </w:r>
            <w:r w:rsidRPr="00601A8D">
              <w:rPr>
                <w:rFonts w:ascii="Times New Roman" w:hAnsi="Times New Roman" w:cs="Times New Roman"/>
                <w:sz w:val="20"/>
                <w:szCs w:val="20"/>
              </w:rPr>
              <w:t>арушены сроки исполнения контракт</w:t>
            </w:r>
            <w:r w:rsidR="008D27BF">
              <w:rPr>
                <w:rFonts w:ascii="Times New Roman" w:hAnsi="Times New Roman" w:cs="Times New Roman"/>
                <w:sz w:val="20"/>
                <w:szCs w:val="20"/>
              </w:rPr>
              <w:t>а;</w:t>
            </w:r>
            <w:r w:rsidR="00625D8F">
              <w:rPr>
                <w:rFonts w:ascii="Times New Roman" w:hAnsi="Times New Roman" w:cs="Times New Roman"/>
                <w:sz w:val="20"/>
                <w:szCs w:val="20"/>
              </w:rPr>
              <w:t xml:space="preserve"> </w:t>
            </w:r>
            <w:r w:rsidR="0013190C">
              <w:rPr>
                <w:rFonts w:ascii="Times New Roman" w:hAnsi="Times New Roman" w:cs="Times New Roman"/>
                <w:sz w:val="20"/>
                <w:szCs w:val="20"/>
              </w:rPr>
              <w:t>в</w:t>
            </w:r>
            <w:r w:rsidR="00625D8F">
              <w:rPr>
                <w:rFonts w:ascii="Times New Roman" w:hAnsi="Times New Roman" w:cs="Times New Roman"/>
                <w:sz w:val="20"/>
                <w:szCs w:val="20"/>
              </w:rPr>
              <w:t>едется претензионная работа</w:t>
            </w:r>
          </w:p>
        </w:tc>
      </w:tr>
      <w:tr w:rsidR="00601A8D" w:rsidRPr="00601A8D" w:rsidTr="00625D8F">
        <w:trPr>
          <w:trHeight w:val="599"/>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6.</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Строительство сквера в с. Елизарово (ПИР, СМР)</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250,0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250,0</w:t>
            </w:r>
          </w:p>
        </w:tc>
        <w:tc>
          <w:tcPr>
            <w:tcW w:w="3828" w:type="dxa"/>
          </w:tcPr>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601A8D" w:rsidRPr="00601A8D" w:rsidRDefault="00625D8F" w:rsidP="008D27BF">
            <w:pPr>
              <w:rPr>
                <w:rFonts w:ascii="Times New Roman" w:hAnsi="Times New Roman" w:cs="Times New Roman"/>
                <w:sz w:val="20"/>
                <w:szCs w:val="20"/>
              </w:rPr>
            </w:pPr>
            <w:r>
              <w:rPr>
                <w:rFonts w:ascii="Times New Roman" w:hAnsi="Times New Roman" w:cs="Times New Roman"/>
                <w:sz w:val="20"/>
                <w:szCs w:val="20"/>
              </w:rPr>
              <w:t>от 27.08.2018 с ООО «Проектстройсервис»</w:t>
            </w:r>
            <w:r w:rsidR="008D27BF">
              <w:rPr>
                <w:rFonts w:ascii="Times New Roman" w:hAnsi="Times New Roman" w:cs="Times New Roman"/>
                <w:sz w:val="20"/>
                <w:szCs w:val="20"/>
              </w:rPr>
              <w:t xml:space="preserve"> на сумму 250 000,0 рублей;</w:t>
            </w:r>
            <w:r w:rsidR="00601A8D" w:rsidRPr="00601A8D">
              <w:rPr>
                <w:rFonts w:ascii="Times New Roman" w:hAnsi="Times New Roman" w:cs="Times New Roman"/>
                <w:sz w:val="20"/>
                <w:szCs w:val="20"/>
              </w:rPr>
              <w:t xml:space="preserve"> </w:t>
            </w:r>
            <w:r w:rsidR="008D27BF">
              <w:rPr>
                <w:rFonts w:ascii="Times New Roman" w:hAnsi="Times New Roman" w:cs="Times New Roman"/>
                <w:sz w:val="20"/>
                <w:szCs w:val="20"/>
              </w:rPr>
              <w:t>п</w:t>
            </w:r>
            <w:r w:rsidR="00601A8D" w:rsidRPr="00601A8D">
              <w:rPr>
                <w:rFonts w:ascii="Times New Roman" w:hAnsi="Times New Roman" w:cs="Times New Roman"/>
                <w:sz w:val="20"/>
                <w:szCs w:val="20"/>
              </w:rPr>
              <w:t>ланируемый срок исполнения работ 05.11.2018</w:t>
            </w:r>
            <w:r w:rsidR="0013190C">
              <w:rPr>
                <w:rFonts w:ascii="Times New Roman" w:hAnsi="Times New Roman" w:cs="Times New Roman"/>
                <w:sz w:val="20"/>
                <w:szCs w:val="20"/>
              </w:rPr>
              <w:t>; н</w:t>
            </w:r>
            <w:r w:rsidR="00601A8D" w:rsidRPr="00601A8D">
              <w:rPr>
                <w:rFonts w:ascii="Times New Roman" w:hAnsi="Times New Roman" w:cs="Times New Roman"/>
                <w:sz w:val="20"/>
                <w:szCs w:val="20"/>
              </w:rPr>
              <w:t>арушены сроки исполнения контракт</w:t>
            </w:r>
            <w:r>
              <w:rPr>
                <w:rFonts w:ascii="Times New Roman" w:hAnsi="Times New Roman" w:cs="Times New Roman"/>
                <w:sz w:val="20"/>
                <w:szCs w:val="20"/>
              </w:rPr>
              <w:t>а</w:t>
            </w:r>
            <w:r w:rsidR="0013190C">
              <w:rPr>
                <w:rFonts w:ascii="Times New Roman" w:hAnsi="Times New Roman" w:cs="Times New Roman"/>
                <w:sz w:val="20"/>
                <w:szCs w:val="20"/>
              </w:rPr>
              <w:t>; в</w:t>
            </w:r>
            <w:r>
              <w:rPr>
                <w:rFonts w:ascii="Times New Roman" w:hAnsi="Times New Roman" w:cs="Times New Roman"/>
                <w:sz w:val="20"/>
                <w:szCs w:val="20"/>
              </w:rPr>
              <w:t>едется претензионная работа</w:t>
            </w:r>
          </w:p>
        </w:tc>
      </w:tr>
      <w:tr w:rsidR="00601A8D" w:rsidRPr="00601A8D" w:rsidTr="00625D8F">
        <w:trPr>
          <w:trHeight w:val="938"/>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7.</w:t>
            </w:r>
          </w:p>
        </w:tc>
        <w:tc>
          <w:tcPr>
            <w:tcW w:w="3260" w:type="dxa"/>
            <w:shd w:val="clear" w:color="auto" w:fill="auto"/>
          </w:tcPr>
          <w:p w:rsidR="00601A8D" w:rsidRPr="00601A8D" w:rsidRDefault="00E860B9" w:rsidP="008808D0">
            <w:pPr>
              <w:rPr>
                <w:rFonts w:ascii="Times New Roman" w:hAnsi="Times New Roman" w:cs="Times New Roman"/>
                <w:sz w:val="20"/>
                <w:szCs w:val="20"/>
              </w:rPr>
            </w:pPr>
            <w:r>
              <w:rPr>
                <w:rFonts w:ascii="Times New Roman" w:hAnsi="Times New Roman" w:cs="Times New Roman"/>
                <w:sz w:val="20"/>
                <w:szCs w:val="20"/>
              </w:rPr>
              <w:t xml:space="preserve">Инженерные сети </w:t>
            </w:r>
            <w:r w:rsidR="00601A8D" w:rsidRPr="00601A8D">
              <w:rPr>
                <w:rFonts w:ascii="Times New Roman" w:hAnsi="Times New Roman" w:cs="Times New Roman"/>
                <w:sz w:val="20"/>
                <w:szCs w:val="20"/>
              </w:rPr>
              <w:t>(сети водоснабжения) с. Цингалы Ханты-Мансийского района (2 этап)</w:t>
            </w:r>
          </w:p>
        </w:tc>
        <w:tc>
          <w:tcPr>
            <w:tcW w:w="709" w:type="dxa"/>
            <w:shd w:val="clear" w:color="auto" w:fill="auto"/>
          </w:tcPr>
          <w:p w:rsidR="00601A8D" w:rsidRPr="00601A8D"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п.</w:t>
            </w:r>
            <w:r w:rsidR="008D27BF">
              <w:rPr>
                <w:rFonts w:ascii="Times New Roman" w:hAnsi="Times New Roman" w:cs="Times New Roman"/>
                <w:sz w:val="20"/>
                <w:szCs w:val="20"/>
              </w:rPr>
              <w:t xml:space="preserve"> </w:t>
            </w:r>
            <w:r w:rsidRPr="00601A8D">
              <w:rPr>
                <w:rFonts w:ascii="Times New Roman" w:hAnsi="Times New Roman" w:cs="Times New Roman"/>
                <w:sz w:val="20"/>
                <w:szCs w:val="20"/>
              </w:rPr>
              <w:t>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3753,6</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2013</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23 140,1</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23 140,1</w:t>
            </w:r>
          </w:p>
        </w:tc>
        <w:tc>
          <w:tcPr>
            <w:tcW w:w="3828" w:type="dxa"/>
          </w:tcPr>
          <w:p w:rsidR="00601A8D" w:rsidRPr="00601A8D" w:rsidRDefault="0013190C" w:rsidP="0013190C">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объекта выполнены в полном объеме</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r>
              <w:rPr>
                <w:rFonts w:ascii="Times New Roman" w:hAnsi="Times New Roman" w:cs="Times New Roman"/>
                <w:sz w:val="20"/>
                <w:szCs w:val="20"/>
              </w:rPr>
              <w:t>п</w:t>
            </w:r>
            <w:r w:rsidR="00601A8D" w:rsidRPr="00601A8D">
              <w:rPr>
                <w:rFonts w:ascii="Times New Roman" w:hAnsi="Times New Roman" w:cs="Times New Roman"/>
                <w:sz w:val="20"/>
                <w:szCs w:val="20"/>
              </w:rPr>
              <w:t>ротяженность сетей водоснабжения составила 4 0</w:t>
            </w:r>
            <w:r w:rsidR="006E1E4F">
              <w:rPr>
                <w:rFonts w:ascii="Times New Roman" w:hAnsi="Times New Roman" w:cs="Times New Roman"/>
                <w:sz w:val="20"/>
                <w:szCs w:val="20"/>
              </w:rPr>
              <w:t>0</w:t>
            </w:r>
            <w:r w:rsidR="00601A8D" w:rsidRPr="00601A8D">
              <w:rPr>
                <w:rFonts w:ascii="Times New Roman" w:hAnsi="Times New Roman" w:cs="Times New Roman"/>
                <w:sz w:val="20"/>
                <w:szCs w:val="20"/>
              </w:rPr>
              <w:t>8,6 м</w:t>
            </w:r>
            <w:r>
              <w:rPr>
                <w:rFonts w:ascii="Times New Roman" w:hAnsi="Times New Roman" w:cs="Times New Roman"/>
                <w:sz w:val="20"/>
                <w:szCs w:val="20"/>
              </w:rPr>
              <w:t>;</w:t>
            </w:r>
            <w:r w:rsidR="008D27BF">
              <w:rPr>
                <w:rFonts w:ascii="Times New Roman" w:hAnsi="Times New Roman" w:cs="Times New Roman"/>
                <w:sz w:val="20"/>
                <w:szCs w:val="20"/>
              </w:rPr>
              <w:t xml:space="preserve"> г</w:t>
            </w:r>
            <w:r w:rsidR="00601A8D" w:rsidRPr="00601A8D">
              <w:rPr>
                <w:rFonts w:ascii="Times New Roman" w:hAnsi="Times New Roman" w:cs="Times New Roman"/>
                <w:sz w:val="20"/>
                <w:szCs w:val="20"/>
              </w:rPr>
              <w:t>отовится исполнительная документация для окончательного расч</w:t>
            </w:r>
            <w:r w:rsidR="00625D8F">
              <w:rPr>
                <w:rFonts w:ascii="Times New Roman" w:hAnsi="Times New Roman" w:cs="Times New Roman"/>
                <w:sz w:val="20"/>
                <w:szCs w:val="20"/>
              </w:rPr>
              <w:t>ета по муниципальному контракту</w:t>
            </w:r>
          </w:p>
        </w:tc>
      </w:tr>
      <w:tr w:rsidR="00601A8D" w:rsidRPr="00601A8D" w:rsidTr="00625D8F">
        <w:trPr>
          <w:trHeight w:val="658"/>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8.</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Строительство сетей водоснабжения д. Ягурьях</w:t>
            </w:r>
          </w:p>
        </w:tc>
        <w:tc>
          <w:tcPr>
            <w:tcW w:w="709" w:type="dxa"/>
            <w:shd w:val="clear" w:color="auto" w:fill="auto"/>
          </w:tcPr>
          <w:p w:rsidR="00601A8D" w:rsidRPr="00601A8D"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п.</w:t>
            </w:r>
            <w:r w:rsidR="008D27BF">
              <w:rPr>
                <w:rFonts w:ascii="Times New Roman" w:hAnsi="Times New Roman" w:cs="Times New Roman"/>
                <w:sz w:val="20"/>
                <w:szCs w:val="20"/>
              </w:rPr>
              <w:t xml:space="preserve"> </w:t>
            </w:r>
            <w:r w:rsidRPr="00601A8D">
              <w:rPr>
                <w:rFonts w:ascii="Times New Roman" w:hAnsi="Times New Roman" w:cs="Times New Roman"/>
                <w:sz w:val="20"/>
                <w:szCs w:val="20"/>
              </w:rPr>
              <w:t>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669,4</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2015</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4 484,3</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4 484,3</w:t>
            </w:r>
          </w:p>
        </w:tc>
        <w:tc>
          <w:tcPr>
            <w:tcW w:w="3828" w:type="dxa"/>
          </w:tcPr>
          <w:p w:rsidR="00601A8D" w:rsidRPr="00601A8D" w:rsidRDefault="0013190C" w:rsidP="0013190C">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объекта выполнены в полном объеме</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r>
              <w:rPr>
                <w:rFonts w:ascii="Times New Roman" w:hAnsi="Times New Roman" w:cs="Times New Roman"/>
                <w:sz w:val="20"/>
                <w:szCs w:val="20"/>
              </w:rPr>
              <w:t>п</w:t>
            </w:r>
            <w:r w:rsidR="00601A8D" w:rsidRPr="00601A8D">
              <w:rPr>
                <w:rFonts w:ascii="Times New Roman" w:hAnsi="Times New Roman" w:cs="Times New Roman"/>
                <w:sz w:val="20"/>
                <w:szCs w:val="20"/>
              </w:rPr>
              <w:t>ротяженность сетей водоснабжения составила 692,0 м</w:t>
            </w:r>
          </w:p>
        </w:tc>
      </w:tr>
      <w:tr w:rsidR="00601A8D" w:rsidRPr="00601A8D" w:rsidTr="00625D8F">
        <w:trPr>
          <w:trHeight w:val="43"/>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9.</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Подводящий газопровод к                     п. Горноправдинск. Резервная ветка (ПСД, СМР)</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214,5</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2013</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1 969,0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1 969,0</w:t>
            </w:r>
          </w:p>
        </w:tc>
        <w:tc>
          <w:tcPr>
            <w:tcW w:w="3828" w:type="dxa"/>
          </w:tcPr>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601A8D" w:rsidRPr="00601A8D" w:rsidRDefault="00601A8D" w:rsidP="008D27BF">
            <w:pPr>
              <w:rPr>
                <w:rFonts w:ascii="Times New Roman" w:hAnsi="Times New Roman" w:cs="Times New Roman"/>
                <w:sz w:val="20"/>
                <w:szCs w:val="20"/>
              </w:rPr>
            </w:pPr>
            <w:r w:rsidRPr="00601A8D">
              <w:rPr>
                <w:rFonts w:ascii="Times New Roman" w:hAnsi="Times New Roman" w:cs="Times New Roman"/>
                <w:sz w:val="20"/>
                <w:szCs w:val="20"/>
              </w:rPr>
              <w:t xml:space="preserve">от </w:t>
            </w:r>
            <w:r w:rsidR="00625D8F">
              <w:rPr>
                <w:rFonts w:ascii="Times New Roman" w:hAnsi="Times New Roman" w:cs="Times New Roman"/>
                <w:sz w:val="20"/>
                <w:szCs w:val="20"/>
              </w:rPr>
              <w:t>10.09.2018 с ООО «</w:t>
            </w:r>
            <w:r w:rsidRPr="00601A8D">
              <w:rPr>
                <w:rFonts w:ascii="Times New Roman" w:hAnsi="Times New Roman" w:cs="Times New Roman"/>
                <w:sz w:val="20"/>
                <w:szCs w:val="20"/>
              </w:rPr>
              <w:t>Проектстройсервис</w:t>
            </w:r>
            <w:r w:rsidR="00625D8F">
              <w:rPr>
                <w:rFonts w:ascii="Times New Roman" w:hAnsi="Times New Roman" w:cs="Times New Roman"/>
                <w:sz w:val="20"/>
                <w:szCs w:val="20"/>
              </w:rPr>
              <w:t>»</w:t>
            </w:r>
            <w:r w:rsidR="0013190C">
              <w:rPr>
                <w:rFonts w:ascii="Times New Roman" w:hAnsi="Times New Roman" w:cs="Times New Roman"/>
                <w:sz w:val="20"/>
                <w:szCs w:val="20"/>
              </w:rPr>
              <w:t>; ср</w:t>
            </w:r>
            <w:r w:rsidRPr="00601A8D">
              <w:rPr>
                <w:rFonts w:ascii="Times New Roman" w:hAnsi="Times New Roman" w:cs="Times New Roman"/>
                <w:sz w:val="20"/>
                <w:szCs w:val="20"/>
              </w:rPr>
              <w:t xml:space="preserve">ок исполнения контракта </w:t>
            </w:r>
            <w:r w:rsidR="0013190C">
              <w:rPr>
                <w:rFonts w:ascii="Times New Roman" w:hAnsi="Times New Roman" w:cs="Times New Roman"/>
                <w:sz w:val="20"/>
                <w:szCs w:val="20"/>
              </w:rPr>
              <w:t xml:space="preserve">– </w:t>
            </w:r>
            <w:r w:rsidRPr="00601A8D">
              <w:rPr>
                <w:rFonts w:ascii="Times New Roman" w:hAnsi="Times New Roman" w:cs="Times New Roman"/>
                <w:sz w:val="20"/>
                <w:szCs w:val="20"/>
              </w:rPr>
              <w:t>по 01.12.2018</w:t>
            </w:r>
            <w:r w:rsidR="0013190C">
              <w:rPr>
                <w:rFonts w:ascii="Times New Roman" w:hAnsi="Times New Roman" w:cs="Times New Roman"/>
                <w:sz w:val="20"/>
                <w:szCs w:val="20"/>
              </w:rPr>
              <w:t>; в</w:t>
            </w:r>
            <w:r w:rsidRPr="00601A8D">
              <w:rPr>
                <w:rFonts w:ascii="Times New Roman" w:hAnsi="Times New Roman" w:cs="Times New Roman"/>
                <w:sz w:val="20"/>
                <w:szCs w:val="20"/>
              </w:rPr>
              <w:t>ыполнение работ по контракту были приостановлены в связи с необходимостью получения заключения историко-культурной экспертизы об археологической разведке земельного участка</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в</w:t>
            </w:r>
            <w:r w:rsidRPr="00601A8D">
              <w:rPr>
                <w:rFonts w:ascii="Times New Roman" w:hAnsi="Times New Roman" w:cs="Times New Roman"/>
                <w:sz w:val="20"/>
                <w:szCs w:val="20"/>
              </w:rPr>
              <w:t xml:space="preserve"> настоящее время проектная документация направлена на прохождение государственной экспертизы проектной документации и определени</w:t>
            </w:r>
            <w:r w:rsidR="00E548DF">
              <w:rPr>
                <w:rFonts w:ascii="Times New Roman" w:hAnsi="Times New Roman" w:cs="Times New Roman"/>
                <w:sz w:val="20"/>
                <w:szCs w:val="20"/>
              </w:rPr>
              <w:t>е</w:t>
            </w:r>
            <w:r w:rsidRPr="00601A8D">
              <w:rPr>
                <w:rFonts w:ascii="Times New Roman" w:hAnsi="Times New Roman" w:cs="Times New Roman"/>
                <w:sz w:val="20"/>
                <w:szCs w:val="20"/>
              </w:rPr>
              <w:t xml:space="preserve"> достоверности сметной стоимости</w:t>
            </w:r>
          </w:p>
        </w:tc>
      </w:tr>
      <w:tr w:rsidR="00601A8D" w:rsidRPr="00601A8D" w:rsidTr="00E860B9">
        <w:trPr>
          <w:trHeight w:val="994"/>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10.</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Разработка ПИР по проекту благоустройства зоны отдыха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в п. Кедровый</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340,0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340,0</w:t>
            </w:r>
          </w:p>
        </w:tc>
        <w:tc>
          <w:tcPr>
            <w:tcW w:w="3828" w:type="dxa"/>
          </w:tcPr>
          <w:p w:rsidR="00601A8D" w:rsidRPr="00601A8D" w:rsidRDefault="00E548DF" w:rsidP="008808D0">
            <w:pPr>
              <w:jc w:val="both"/>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выполнены в полном объеме</w:t>
            </w:r>
          </w:p>
        </w:tc>
      </w:tr>
      <w:tr w:rsidR="00601A8D" w:rsidRPr="00601A8D" w:rsidTr="00E860B9">
        <w:trPr>
          <w:trHeight w:val="461"/>
          <w:jc w:val="center"/>
        </w:trPr>
        <w:tc>
          <w:tcPr>
            <w:tcW w:w="14272" w:type="dxa"/>
            <w:gridSpan w:val="11"/>
            <w:shd w:val="clear" w:color="auto" w:fill="auto"/>
            <w:noWrap/>
          </w:tcPr>
          <w:p w:rsidR="00601A8D" w:rsidRPr="00E860B9" w:rsidRDefault="00601A8D" w:rsidP="00E860B9">
            <w:pPr>
              <w:jc w:val="center"/>
              <w:rPr>
                <w:rFonts w:ascii="Times New Roman" w:hAnsi="Times New Roman" w:cs="Times New Roman"/>
                <w:color w:val="FF0000"/>
                <w:sz w:val="20"/>
                <w:szCs w:val="20"/>
              </w:rPr>
            </w:pPr>
            <w:r w:rsidRPr="00E860B9">
              <w:rPr>
                <w:rFonts w:ascii="Times New Roman" w:hAnsi="Times New Roman" w:cs="Times New Roman"/>
                <w:bCs/>
                <w:sz w:val="20"/>
                <w:szCs w:val="20"/>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w:t>
            </w:r>
          </w:p>
        </w:tc>
      </w:tr>
      <w:tr w:rsidR="00601A8D" w:rsidRPr="00601A8D" w:rsidTr="00625D8F">
        <w:trPr>
          <w:trHeight w:val="775"/>
          <w:jc w:val="center"/>
        </w:trPr>
        <w:tc>
          <w:tcPr>
            <w:tcW w:w="419" w:type="dxa"/>
            <w:shd w:val="clear" w:color="auto" w:fill="auto"/>
            <w:noWrap/>
            <w:hideMark/>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11.</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Строительство участка подъезда дороги до п. Выкатной</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w:t>
            </w:r>
          </w:p>
        </w:tc>
        <w:tc>
          <w:tcPr>
            <w:tcW w:w="850"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6,4</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2013</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549 014,7</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в ценах</w:t>
            </w:r>
          </w:p>
          <w:p w:rsidR="008D27BF"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 xml:space="preserve">2 кв. </w:t>
            </w:r>
          </w:p>
          <w:p w:rsidR="00601A8D" w:rsidRPr="00601A8D"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2013 г</w:t>
            </w:r>
            <w:r w:rsidR="008D27BF">
              <w:rPr>
                <w:rFonts w:ascii="Times New Roman" w:hAnsi="Times New Roman" w:cs="Times New Roman"/>
                <w:sz w:val="20"/>
                <w:szCs w:val="20"/>
              </w:rPr>
              <w:t>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9 959,1</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9 461,2</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497,9</w:t>
            </w:r>
          </w:p>
        </w:tc>
        <w:tc>
          <w:tcPr>
            <w:tcW w:w="3828" w:type="dxa"/>
          </w:tcPr>
          <w:p w:rsidR="008D27BF" w:rsidRDefault="00E548DF" w:rsidP="00625D8F">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1, 3 этапов участка подъезда дороги выполнены</w:t>
            </w:r>
            <w:r>
              <w:rPr>
                <w:rFonts w:ascii="Times New Roman" w:hAnsi="Times New Roman" w:cs="Times New Roman"/>
                <w:sz w:val="20"/>
                <w:szCs w:val="20"/>
              </w:rPr>
              <w:t>; п</w:t>
            </w:r>
            <w:r w:rsidR="00601A8D" w:rsidRPr="00601A8D">
              <w:rPr>
                <w:rFonts w:ascii="Times New Roman" w:hAnsi="Times New Roman" w:cs="Times New Roman"/>
                <w:sz w:val="20"/>
                <w:szCs w:val="20"/>
              </w:rPr>
              <w:t xml:space="preserve">олучено разрешение на ввод объекта в эксплуатацию от 02.08.2016 </w:t>
            </w:r>
          </w:p>
          <w:p w:rsidR="00601A8D" w:rsidRPr="00601A8D"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 RU-86000615-18</w:t>
            </w:r>
            <w:r w:rsidR="00E548DF">
              <w:rPr>
                <w:rFonts w:ascii="Times New Roman" w:hAnsi="Times New Roman" w:cs="Times New Roman"/>
                <w:sz w:val="20"/>
                <w:szCs w:val="20"/>
              </w:rPr>
              <w:t>-2016;</w:t>
            </w:r>
          </w:p>
          <w:p w:rsidR="00625D8F" w:rsidRDefault="00E548DF" w:rsidP="00625D8F">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2, 4 этапов участка подъезда дороги выполнены</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r>
              <w:rPr>
                <w:rFonts w:ascii="Times New Roman" w:hAnsi="Times New Roman" w:cs="Times New Roman"/>
                <w:sz w:val="20"/>
                <w:szCs w:val="20"/>
              </w:rPr>
              <w:t>п</w:t>
            </w:r>
            <w:r w:rsidR="00601A8D" w:rsidRPr="00601A8D">
              <w:rPr>
                <w:rFonts w:ascii="Times New Roman" w:hAnsi="Times New Roman" w:cs="Times New Roman"/>
                <w:sz w:val="20"/>
                <w:szCs w:val="20"/>
              </w:rPr>
              <w:t xml:space="preserve">олучено разрешение на ввод 2 этапа участка дороги от 23.12.2016 </w:t>
            </w:r>
          </w:p>
          <w:p w:rsidR="00625D8F"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 xml:space="preserve">№ RU-86508311-30-2016, на ввод 4 этапа участка дороги от 20.12.2018 </w:t>
            </w:r>
          </w:p>
          <w:p w:rsidR="00601A8D" w:rsidRPr="00601A8D" w:rsidRDefault="00E548DF" w:rsidP="00625D8F">
            <w:pPr>
              <w:rPr>
                <w:rFonts w:ascii="Times New Roman" w:hAnsi="Times New Roman" w:cs="Times New Roman"/>
                <w:color w:val="FF0000"/>
                <w:sz w:val="20"/>
                <w:szCs w:val="20"/>
              </w:rPr>
            </w:pPr>
            <w:r>
              <w:rPr>
                <w:rFonts w:ascii="Times New Roman" w:hAnsi="Times New Roman" w:cs="Times New Roman"/>
                <w:sz w:val="20"/>
                <w:szCs w:val="20"/>
              </w:rPr>
              <w:t>№ RU-86508311-16-2018</w:t>
            </w:r>
          </w:p>
        </w:tc>
      </w:tr>
      <w:tr w:rsidR="00601A8D" w:rsidRPr="00601A8D" w:rsidTr="00625D8F">
        <w:trPr>
          <w:trHeight w:val="77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12.</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Строительство участка подъезда дороги до с. Реполово</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км</w:t>
            </w:r>
          </w:p>
        </w:tc>
        <w:tc>
          <w:tcPr>
            <w:tcW w:w="850"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1,1</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2013</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73 727,6</w:t>
            </w:r>
          </w:p>
          <w:p w:rsidR="00601A8D" w:rsidRPr="00601A8D" w:rsidRDefault="00601A8D" w:rsidP="00CB5537">
            <w:pPr>
              <w:jc w:val="center"/>
              <w:rPr>
                <w:rFonts w:ascii="Times New Roman" w:hAnsi="Times New Roman" w:cs="Times New Roman"/>
                <w:sz w:val="20"/>
                <w:szCs w:val="20"/>
              </w:rPr>
            </w:pPr>
            <w:r w:rsidRPr="00601A8D">
              <w:rPr>
                <w:rFonts w:ascii="Times New Roman" w:hAnsi="Times New Roman" w:cs="Times New Roman"/>
                <w:sz w:val="20"/>
                <w:szCs w:val="20"/>
              </w:rPr>
              <w:t xml:space="preserve">цены 1 кв. </w:t>
            </w:r>
            <w:r w:rsidRPr="00601A8D">
              <w:rPr>
                <w:rFonts w:ascii="Times New Roman" w:hAnsi="Times New Roman" w:cs="Times New Roman"/>
                <w:sz w:val="20"/>
                <w:szCs w:val="20"/>
              </w:rPr>
              <w:br/>
              <w:t>2016 года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5 468,6</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4 918,6</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550,0</w:t>
            </w:r>
          </w:p>
        </w:tc>
        <w:tc>
          <w:tcPr>
            <w:tcW w:w="3828" w:type="dxa"/>
          </w:tcPr>
          <w:p w:rsidR="00632A8B" w:rsidRDefault="00E548DF" w:rsidP="00625D8F">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объекта завершены</w:t>
            </w:r>
            <w:r>
              <w:rPr>
                <w:rFonts w:ascii="Times New Roman" w:hAnsi="Times New Roman" w:cs="Times New Roman"/>
                <w:sz w:val="20"/>
                <w:szCs w:val="20"/>
              </w:rPr>
              <w:t>; п</w:t>
            </w:r>
            <w:r w:rsidR="00601A8D" w:rsidRPr="00601A8D">
              <w:rPr>
                <w:rFonts w:ascii="Times New Roman" w:hAnsi="Times New Roman" w:cs="Times New Roman"/>
                <w:sz w:val="20"/>
                <w:szCs w:val="20"/>
              </w:rPr>
              <w:t xml:space="preserve">ротяженность введенного </w:t>
            </w:r>
          </w:p>
          <w:p w:rsidR="00625D8F"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в эксплуатацию у</w:t>
            </w:r>
            <w:r w:rsidR="00E548DF">
              <w:rPr>
                <w:rFonts w:ascii="Times New Roman" w:hAnsi="Times New Roman" w:cs="Times New Roman"/>
                <w:sz w:val="20"/>
                <w:szCs w:val="20"/>
              </w:rPr>
              <w:t>частка дороги составила 1,1 км;</w:t>
            </w:r>
            <w:r w:rsidR="008D27BF">
              <w:rPr>
                <w:rFonts w:ascii="Times New Roman" w:hAnsi="Times New Roman" w:cs="Times New Roman"/>
                <w:sz w:val="20"/>
                <w:szCs w:val="20"/>
              </w:rPr>
              <w:t xml:space="preserve"> </w:t>
            </w:r>
            <w:r w:rsidR="00E548DF">
              <w:rPr>
                <w:rFonts w:ascii="Times New Roman" w:hAnsi="Times New Roman" w:cs="Times New Roman"/>
                <w:sz w:val="20"/>
                <w:szCs w:val="20"/>
              </w:rPr>
              <w:t>р</w:t>
            </w:r>
            <w:r w:rsidRPr="00601A8D">
              <w:rPr>
                <w:rFonts w:ascii="Times New Roman" w:hAnsi="Times New Roman" w:cs="Times New Roman"/>
                <w:sz w:val="20"/>
                <w:szCs w:val="20"/>
              </w:rPr>
              <w:t xml:space="preserve">азрешение на ввод объекта в эксплуатацию от 29.12.2018 </w:t>
            </w:r>
          </w:p>
          <w:p w:rsidR="00601A8D" w:rsidRPr="00601A8D"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w:t>
            </w:r>
            <w:r w:rsidR="00625D8F">
              <w:rPr>
                <w:rFonts w:ascii="Times New Roman" w:hAnsi="Times New Roman" w:cs="Times New Roman"/>
                <w:sz w:val="20"/>
                <w:szCs w:val="20"/>
              </w:rPr>
              <w:t xml:space="preserve"> </w:t>
            </w:r>
            <w:r w:rsidR="00E548DF">
              <w:rPr>
                <w:rFonts w:ascii="Times New Roman" w:hAnsi="Times New Roman" w:cs="Times New Roman"/>
                <w:sz w:val="20"/>
                <w:szCs w:val="20"/>
              </w:rPr>
              <w:t>86-RU 86508310-20-2018</w:t>
            </w:r>
          </w:p>
        </w:tc>
      </w:tr>
      <w:tr w:rsidR="00601A8D" w:rsidRPr="00601A8D" w:rsidTr="00CB5537">
        <w:trPr>
          <w:trHeight w:val="47"/>
          <w:jc w:val="center"/>
        </w:trPr>
        <w:tc>
          <w:tcPr>
            <w:tcW w:w="14272" w:type="dxa"/>
            <w:gridSpan w:val="11"/>
            <w:shd w:val="clear" w:color="auto" w:fill="auto"/>
            <w:noWrap/>
          </w:tcPr>
          <w:p w:rsidR="00601A8D" w:rsidRPr="00CB5537" w:rsidRDefault="00601A8D" w:rsidP="00E860B9">
            <w:pPr>
              <w:jc w:val="center"/>
              <w:rPr>
                <w:rFonts w:ascii="Times New Roman" w:hAnsi="Times New Roman" w:cs="Times New Roman"/>
                <w:sz w:val="20"/>
                <w:szCs w:val="20"/>
              </w:rPr>
            </w:pPr>
            <w:r w:rsidRPr="00CB5537">
              <w:rPr>
                <w:rFonts w:ascii="Times New Roman" w:hAnsi="Times New Roman" w:cs="Times New Roman"/>
                <w:sz w:val="20"/>
                <w:szCs w:val="20"/>
              </w:rPr>
              <w:t>Муниципальная программа «Культура Ханты-Мансийского района на 2018 – 2020 годы»</w:t>
            </w:r>
          </w:p>
        </w:tc>
      </w:tr>
      <w:tr w:rsidR="00601A8D" w:rsidRPr="00601A8D" w:rsidTr="00CB5537">
        <w:trPr>
          <w:trHeight w:val="20"/>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13.</w:t>
            </w:r>
          </w:p>
        </w:tc>
        <w:tc>
          <w:tcPr>
            <w:tcW w:w="3260" w:type="dxa"/>
            <w:shd w:val="clear" w:color="auto" w:fill="auto"/>
            <w:vAlign w:val="center"/>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Разработка проектно-сметной документации по стр</w:t>
            </w:r>
            <w:r w:rsidR="00E860B9">
              <w:rPr>
                <w:rFonts w:ascii="Times New Roman" w:hAnsi="Times New Roman" w:cs="Times New Roman"/>
                <w:sz w:val="20"/>
                <w:szCs w:val="20"/>
              </w:rPr>
              <w:t>оительству объекта «Многофункци</w:t>
            </w:r>
            <w:r w:rsidRPr="00601A8D">
              <w:rPr>
                <w:rFonts w:ascii="Times New Roman" w:hAnsi="Times New Roman" w:cs="Times New Roman"/>
                <w:sz w:val="20"/>
                <w:szCs w:val="20"/>
              </w:rPr>
              <w:t>ональный досуговый центр (дом культуры, библиотека, детская м</w:t>
            </w:r>
            <w:r w:rsidR="00E860B9">
              <w:rPr>
                <w:rFonts w:ascii="Times New Roman" w:hAnsi="Times New Roman" w:cs="Times New Roman"/>
                <w:sz w:val="20"/>
                <w:szCs w:val="20"/>
              </w:rPr>
              <w:t>узыкальная школа, административ</w:t>
            </w:r>
            <w:r w:rsidRPr="00601A8D">
              <w:rPr>
                <w:rFonts w:ascii="Times New Roman" w:hAnsi="Times New Roman" w:cs="Times New Roman"/>
                <w:sz w:val="20"/>
                <w:szCs w:val="20"/>
              </w:rPr>
              <w:t>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0"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2020</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2 300,0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2 300,0</w:t>
            </w:r>
          </w:p>
        </w:tc>
        <w:tc>
          <w:tcPr>
            <w:tcW w:w="3828" w:type="dxa"/>
          </w:tcPr>
          <w:p w:rsidR="00CB5537" w:rsidRDefault="00E548DF" w:rsidP="00CB5537">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аключен муници</w:t>
            </w:r>
            <w:r w:rsidR="00CB5537">
              <w:rPr>
                <w:rFonts w:ascii="Times New Roman" w:hAnsi="Times New Roman" w:cs="Times New Roman"/>
                <w:sz w:val="20"/>
                <w:szCs w:val="20"/>
              </w:rPr>
              <w:t xml:space="preserve">пальный контракт </w:t>
            </w:r>
          </w:p>
          <w:p w:rsidR="00CB5537" w:rsidRDefault="00CB5537" w:rsidP="00CB5537">
            <w:pPr>
              <w:rPr>
                <w:rFonts w:ascii="Times New Roman" w:hAnsi="Times New Roman" w:cs="Times New Roman"/>
                <w:sz w:val="20"/>
                <w:szCs w:val="20"/>
              </w:rPr>
            </w:pPr>
            <w:r>
              <w:rPr>
                <w:rFonts w:ascii="Times New Roman" w:hAnsi="Times New Roman" w:cs="Times New Roman"/>
                <w:sz w:val="20"/>
                <w:szCs w:val="20"/>
              </w:rPr>
              <w:t xml:space="preserve">от 27.03.2018 </w:t>
            </w:r>
            <w:r w:rsidR="00601A8D" w:rsidRPr="00601A8D">
              <w:rPr>
                <w:rFonts w:ascii="Times New Roman" w:hAnsi="Times New Roman" w:cs="Times New Roman"/>
                <w:sz w:val="20"/>
                <w:szCs w:val="20"/>
              </w:rPr>
              <w:t>с ОО</w:t>
            </w:r>
            <w:r>
              <w:rPr>
                <w:rFonts w:ascii="Times New Roman" w:hAnsi="Times New Roman" w:cs="Times New Roman"/>
                <w:sz w:val="20"/>
                <w:szCs w:val="20"/>
              </w:rPr>
              <w:t>О Проектно-Конструкторное Бюро «</w:t>
            </w:r>
            <w:r w:rsidR="00601A8D" w:rsidRPr="00601A8D">
              <w:rPr>
                <w:rFonts w:ascii="Times New Roman" w:hAnsi="Times New Roman" w:cs="Times New Roman"/>
                <w:sz w:val="20"/>
                <w:szCs w:val="20"/>
              </w:rPr>
              <w:t>Вершина</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p>
          <w:p w:rsidR="00601A8D" w:rsidRPr="00601A8D" w:rsidRDefault="00601A8D" w:rsidP="00CB5537">
            <w:pPr>
              <w:rPr>
                <w:rFonts w:ascii="Times New Roman" w:hAnsi="Times New Roman" w:cs="Times New Roman"/>
                <w:sz w:val="20"/>
                <w:szCs w:val="20"/>
              </w:rPr>
            </w:pPr>
            <w:r w:rsidRPr="00601A8D">
              <w:rPr>
                <w:rFonts w:ascii="Times New Roman" w:hAnsi="Times New Roman" w:cs="Times New Roman"/>
                <w:sz w:val="20"/>
                <w:szCs w:val="20"/>
              </w:rPr>
              <w:t>на сумму 2 300 000,0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p>
          <w:p w:rsidR="00601A8D" w:rsidRPr="00601A8D" w:rsidRDefault="00E548DF" w:rsidP="00E548DF">
            <w:pPr>
              <w:rPr>
                <w:rFonts w:ascii="Times New Roman" w:hAnsi="Times New Roman" w:cs="Times New Roman"/>
                <w:color w:val="FF0000"/>
                <w:sz w:val="20"/>
                <w:szCs w:val="20"/>
              </w:rPr>
            </w:pPr>
            <w:r>
              <w:rPr>
                <w:rFonts w:ascii="Times New Roman" w:hAnsi="Times New Roman" w:cs="Times New Roman"/>
                <w:sz w:val="20"/>
                <w:szCs w:val="20"/>
              </w:rPr>
              <w:t>с</w:t>
            </w:r>
            <w:r w:rsidR="00601A8D" w:rsidRPr="00601A8D">
              <w:rPr>
                <w:rFonts w:ascii="Times New Roman" w:hAnsi="Times New Roman" w:cs="Times New Roman"/>
                <w:sz w:val="20"/>
                <w:szCs w:val="20"/>
              </w:rPr>
              <w:t xml:space="preserve">рок выполнения работ по контракту </w:t>
            </w:r>
            <w:r>
              <w:rPr>
                <w:rFonts w:ascii="Times New Roman" w:hAnsi="Times New Roman" w:cs="Times New Roman"/>
                <w:sz w:val="20"/>
                <w:szCs w:val="20"/>
              </w:rPr>
              <w:t xml:space="preserve">– </w:t>
            </w:r>
            <w:r w:rsidR="00601A8D" w:rsidRPr="00601A8D">
              <w:rPr>
                <w:rFonts w:ascii="Times New Roman" w:hAnsi="Times New Roman" w:cs="Times New Roman"/>
                <w:sz w:val="20"/>
                <w:szCs w:val="20"/>
              </w:rPr>
              <w:t>01.12.2018</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r>
              <w:rPr>
                <w:rFonts w:ascii="Times New Roman" w:hAnsi="Times New Roman" w:cs="Times New Roman"/>
                <w:sz w:val="20"/>
                <w:szCs w:val="20"/>
              </w:rPr>
              <w:t>п</w:t>
            </w:r>
            <w:r w:rsidR="00601A8D" w:rsidRPr="00601A8D">
              <w:rPr>
                <w:rFonts w:ascii="Times New Roman" w:hAnsi="Times New Roman" w:cs="Times New Roman"/>
                <w:sz w:val="20"/>
                <w:szCs w:val="20"/>
              </w:rPr>
              <w:t>одрядной организацией нарушены сроки исполнения контракт</w:t>
            </w:r>
            <w:r w:rsidR="00625D8F">
              <w:rPr>
                <w:rFonts w:ascii="Times New Roman" w:hAnsi="Times New Roman" w:cs="Times New Roman"/>
                <w:sz w:val="20"/>
                <w:szCs w:val="20"/>
              </w:rPr>
              <w:t>а, ведется претензионная работа</w:t>
            </w:r>
          </w:p>
        </w:tc>
      </w:tr>
      <w:tr w:rsidR="00601A8D" w:rsidRPr="00601A8D" w:rsidTr="003477CF">
        <w:trPr>
          <w:trHeight w:val="20"/>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14.</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Строительство «Сельский дом культуры с. Реполово на 60 мест» (СМР)</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мест/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экз.</w:t>
            </w:r>
          </w:p>
        </w:tc>
        <w:tc>
          <w:tcPr>
            <w:tcW w:w="850"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60/6741</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2017</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60 528,25</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цены 2 кв.</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2016 года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35 060,8</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35 060,8</w:t>
            </w:r>
          </w:p>
        </w:tc>
        <w:tc>
          <w:tcPr>
            <w:tcW w:w="3828" w:type="dxa"/>
          </w:tcPr>
          <w:p w:rsidR="003477CF" w:rsidRDefault="00E548DF" w:rsidP="003477C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8D27B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от 13.02.2017 на СМР </w:t>
            </w:r>
          </w:p>
          <w:p w:rsidR="003477C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 0187300008416000272_299911 </w:t>
            </w:r>
          </w:p>
          <w:p w:rsidR="003477C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с ООО «МК Стройсервис» на сумму </w:t>
            </w:r>
          </w:p>
          <w:p w:rsidR="003477C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40 427 312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д</w:t>
            </w:r>
            <w:r w:rsidRPr="00601A8D">
              <w:rPr>
                <w:rFonts w:ascii="Times New Roman" w:hAnsi="Times New Roman" w:cs="Times New Roman"/>
                <w:sz w:val="20"/>
                <w:szCs w:val="20"/>
              </w:rPr>
              <w:t xml:space="preserve">ополнительным соглашением № 2 от 25.12.2018 цена контракта увеличена на сумму </w:t>
            </w:r>
          </w:p>
          <w:p w:rsidR="003477C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1 095 699,22 рублей и составила </w:t>
            </w:r>
          </w:p>
          <w:p w:rsidR="003477CF" w:rsidRDefault="00E548DF" w:rsidP="003477CF">
            <w:pPr>
              <w:rPr>
                <w:rFonts w:ascii="Times New Roman" w:hAnsi="Times New Roman" w:cs="Times New Roman"/>
                <w:sz w:val="20"/>
                <w:szCs w:val="20"/>
              </w:rPr>
            </w:pPr>
            <w:r>
              <w:rPr>
                <w:rFonts w:ascii="Times New Roman" w:hAnsi="Times New Roman" w:cs="Times New Roman"/>
                <w:sz w:val="20"/>
                <w:szCs w:val="20"/>
              </w:rPr>
              <w:t>41 523 011,22 рублей;</w:t>
            </w:r>
            <w:r w:rsidR="008D27BF">
              <w:rPr>
                <w:rFonts w:ascii="Times New Roman" w:hAnsi="Times New Roman" w:cs="Times New Roman"/>
                <w:sz w:val="20"/>
                <w:szCs w:val="20"/>
              </w:rPr>
              <w:t xml:space="preserve"> о</w:t>
            </w:r>
            <w:r w:rsidR="00601A8D" w:rsidRPr="00601A8D">
              <w:rPr>
                <w:rFonts w:ascii="Times New Roman" w:hAnsi="Times New Roman" w:cs="Times New Roman"/>
                <w:sz w:val="20"/>
                <w:szCs w:val="20"/>
              </w:rPr>
              <w:t xml:space="preserve">плата за фактически выполненые работы произведена в 2017 году в размере </w:t>
            </w:r>
          </w:p>
          <w:p w:rsidR="003477C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9 561 874,80 рублей, в 2018 году </w:t>
            </w:r>
            <w:r w:rsidR="003477CF">
              <w:rPr>
                <w:rFonts w:ascii="Times New Roman" w:hAnsi="Times New Roman" w:cs="Times New Roman"/>
                <w:sz w:val="20"/>
                <w:szCs w:val="20"/>
              </w:rPr>
              <w:t>–</w:t>
            </w:r>
            <w:r w:rsidRPr="00601A8D">
              <w:rPr>
                <w:rFonts w:ascii="Times New Roman" w:hAnsi="Times New Roman" w:cs="Times New Roman"/>
                <w:sz w:val="20"/>
                <w:szCs w:val="20"/>
              </w:rPr>
              <w:t xml:space="preserve"> </w:t>
            </w:r>
          </w:p>
          <w:p w:rsidR="00601A8D" w:rsidRPr="00601A8D"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26 575 450,30 рублей</w:t>
            </w:r>
            <w:r w:rsidR="00E548DF">
              <w:rPr>
                <w:rFonts w:ascii="Times New Roman" w:hAnsi="Times New Roman" w:cs="Times New Roman"/>
                <w:sz w:val="20"/>
                <w:szCs w:val="20"/>
              </w:rPr>
              <w:t>; п</w:t>
            </w:r>
            <w:r w:rsidRPr="00601A8D">
              <w:rPr>
                <w:rFonts w:ascii="Times New Roman" w:hAnsi="Times New Roman" w:cs="Times New Roman"/>
                <w:sz w:val="20"/>
                <w:szCs w:val="20"/>
              </w:rPr>
              <w:t>ланируемый срок заверше</w:t>
            </w:r>
            <w:r w:rsidR="003477CF">
              <w:rPr>
                <w:rFonts w:ascii="Times New Roman" w:hAnsi="Times New Roman" w:cs="Times New Roman"/>
                <w:sz w:val="20"/>
                <w:szCs w:val="20"/>
              </w:rPr>
              <w:t>ния работ – 1 квартал 2019 года</w:t>
            </w:r>
          </w:p>
        </w:tc>
      </w:tr>
      <w:tr w:rsidR="00601A8D" w:rsidRPr="00601A8D" w:rsidTr="003477CF">
        <w:trPr>
          <w:trHeight w:val="20"/>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15.</w:t>
            </w:r>
          </w:p>
        </w:tc>
        <w:tc>
          <w:tcPr>
            <w:tcW w:w="3260" w:type="dxa"/>
            <w:shd w:val="clear" w:color="auto" w:fill="auto"/>
          </w:tcPr>
          <w:p w:rsidR="00E860B9"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 xml:space="preserve">Корректировка ПСД по объекту «Культурно-спортивный комплекс (дом культуры-библиотека-универсальный игровой зал) </w:t>
            </w:r>
          </w:p>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в д. Ярки Ханты-Мансийского района»</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мест/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томов книж-ного фонда/ чел./ сут./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кв. м/</w:t>
            </w:r>
          </w:p>
        </w:tc>
        <w:tc>
          <w:tcPr>
            <w:tcW w:w="850"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100/ 9100/30/ 765,5/ 2981</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2020</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206 311,11</w:t>
            </w:r>
          </w:p>
          <w:p w:rsidR="00E548DF"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 xml:space="preserve">в ценах </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 кв.</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2016 года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4 098,6</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4 098,6</w:t>
            </w:r>
          </w:p>
        </w:tc>
        <w:tc>
          <w:tcPr>
            <w:tcW w:w="3828" w:type="dxa"/>
          </w:tcPr>
          <w:p w:rsidR="00E548DF" w:rsidRDefault="00E548DF" w:rsidP="003477C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E548D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 0187300008418000358-0466580-02 </w:t>
            </w:r>
          </w:p>
          <w:p w:rsidR="00E548D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от 05.09.2018 на корректировку проектно-сметной документации по объекту </w:t>
            </w:r>
          </w:p>
          <w:p w:rsidR="00E548DF"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с ОО</w:t>
            </w:r>
            <w:r w:rsidR="00E548DF">
              <w:rPr>
                <w:rFonts w:ascii="Times New Roman" w:hAnsi="Times New Roman" w:cs="Times New Roman"/>
                <w:sz w:val="20"/>
                <w:szCs w:val="20"/>
              </w:rPr>
              <w:t>О Проектно-Конструкторное Бюро «</w:t>
            </w:r>
            <w:r w:rsidRPr="00601A8D">
              <w:rPr>
                <w:rFonts w:ascii="Times New Roman" w:hAnsi="Times New Roman" w:cs="Times New Roman"/>
                <w:sz w:val="20"/>
                <w:szCs w:val="20"/>
              </w:rPr>
              <w:t>Вершина</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на сумму 3 726 000,0 рублей</w:t>
            </w:r>
            <w:r w:rsidR="00E548DF">
              <w:rPr>
                <w:rFonts w:ascii="Times New Roman" w:hAnsi="Times New Roman" w:cs="Times New Roman"/>
                <w:sz w:val="20"/>
                <w:szCs w:val="20"/>
              </w:rPr>
              <w:t>; п</w:t>
            </w:r>
            <w:r w:rsidRPr="00601A8D">
              <w:rPr>
                <w:rFonts w:ascii="Times New Roman" w:hAnsi="Times New Roman" w:cs="Times New Roman"/>
                <w:sz w:val="20"/>
                <w:szCs w:val="20"/>
              </w:rPr>
              <w:t xml:space="preserve">ланируемый срок выполнения работ </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p>
          <w:p w:rsidR="00601A8D" w:rsidRPr="00601A8D"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1</w:t>
            </w:r>
            <w:r w:rsidR="00E548DF">
              <w:rPr>
                <w:rFonts w:ascii="Times New Roman" w:hAnsi="Times New Roman" w:cs="Times New Roman"/>
                <w:sz w:val="20"/>
                <w:szCs w:val="20"/>
              </w:rPr>
              <w:t xml:space="preserve"> квартал 2019 года</w:t>
            </w:r>
          </w:p>
        </w:tc>
      </w:tr>
      <w:tr w:rsidR="00601A8D" w:rsidRPr="00601A8D" w:rsidTr="00E860B9">
        <w:trPr>
          <w:trHeight w:val="20"/>
          <w:jc w:val="center"/>
        </w:trPr>
        <w:tc>
          <w:tcPr>
            <w:tcW w:w="14272" w:type="dxa"/>
            <w:gridSpan w:val="11"/>
            <w:shd w:val="clear" w:color="auto" w:fill="auto"/>
            <w:noWrap/>
          </w:tcPr>
          <w:p w:rsidR="00601A8D" w:rsidRPr="00E860B9" w:rsidRDefault="00601A8D" w:rsidP="00E860B9">
            <w:pPr>
              <w:jc w:val="center"/>
              <w:rPr>
                <w:rFonts w:ascii="Times New Roman" w:hAnsi="Times New Roman" w:cs="Times New Roman"/>
                <w:color w:val="FF0000"/>
                <w:sz w:val="20"/>
                <w:szCs w:val="20"/>
              </w:rPr>
            </w:pPr>
            <w:r w:rsidRPr="00E860B9">
              <w:rPr>
                <w:rFonts w:ascii="Times New Roman" w:hAnsi="Times New Roman" w:cs="Times New Roman"/>
                <w:bCs/>
                <w:sz w:val="20"/>
                <w:szCs w:val="20"/>
              </w:rPr>
              <w:t>Муниципальная программа «Развитие образования в Ханты-Мансийском районе на 2018 – 2020 годы»</w:t>
            </w:r>
          </w:p>
        </w:tc>
      </w:tr>
      <w:tr w:rsidR="00601A8D" w:rsidRPr="00601A8D" w:rsidTr="00AC5895">
        <w:trPr>
          <w:trHeight w:val="782"/>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16.</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Реконструкция школы с пристроем для размещения групп детского сада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п. Луговской </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мест/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кв.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100/ 5 589,7</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2015</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2019</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150 811,42</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в ценах</w:t>
            </w:r>
          </w:p>
          <w:p w:rsidR="00E548DF" w:rsidRDefault="00601A8D" w:rsidP="00E548DF">
            <w:pPr>
              <w:jc w:val="center"/>
              <w:rPr>
                <w:rFonts w:ascii="Times New Roman" w:hAnsi="Times New Roman" w:cs="Times New Roman"/>
                <w:sz w:val="20"/>
                <w:szCs w:val="20"/>
              </w:rPr>
            </w:pPr>
            <w:r w:rsidRPr="00601A8D">
              <w:rPr>
                <w:rFonts w:ascii="Times New Roman" w:hAnsi="Times New Roman" w:cs="Times New Roman"/>
                <w:sz w:val="20"/>
                <w:szCs w:val="20"/>
              </w:rPr>
              <w:t xml:space="preserve">4 кв. </w:t>
            </w:r>
          </w:p>
          <w:p w:rsidR="00601A8D" w:rsidRPr="00601A8D" w:rsidRDefault="00601A8D" w:rsidP="00E548DF">
            <w:pPr>
              <w:jc w:val="center"/>
              <w:rPr>
                <w:rFonts w:ascii="Times New Roman" w:hAnsi="Times New Roman" w:cs="Times New Roman"/>
                <w:sz w:val="20"/>
                <w:szCs w:val="20"/>
              </w:rPr>
            </w:pPr>
            <w:r w:rsidRPr="00601A8D">
              <w:rPr>
                <w:rFonts w:ascii="Times New Roman" w:hAnsi="Times New Roman" w:cs="Times New Roman"/>
                <w:sz w:val="20"/>
                <w:szCs w:val="20"/>
              </w:rPr>
              <w:t>2015 г</w:t>
            </w:r>
            <w:r w:rsidR="00E548DF">
              <w:rPr>
                <w:rFonts w:ascii="Times New Roman" w:hAnsi="Times New Roman" w:cs="Times New Roman"/>
                <w:sz w:val="20"/>
                <w:szCs w:val="20"/>
              </w:rPr>
              <w:t>ода</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110 801,4</w:t>
            </w:r>
          </w:p>
        </w:tc>
        <w:tc>
          <w:tcPr>
            <w:tcW w:w="992"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29 346,9</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81 454,5</w:t>
            </w:r>
          </w:p>
        </w:tc>
        <w:tc>
          <w:tcPr>
            <w:tcW w:w="3828" w:type="dxa"/>
          </w:tcPr>
          <w:p w:rsidR="008D27BF"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аключен мун</w:t>
            </w:r>
            <w:r w:rsidR="00AC5895">
              <w:rPr>
                <w:rFonts w:ascii="Times New Roman" w:hAnsi="Times New Roman" w:cs="Times New Roman"/>
                <w:sz w:val="20"/>
                <w:szCs w:val="20"/>
              </w:rPr>
              <w:t xml:space="preserve">иципальный контракт 20.04.2017 </w:t>
            </w:r>
            <w:r w:rsidR="00601A8D" w:rsidRPr="00601A8D">
              <w:rPr>
                <w:rFonts w:ascii="Times New Roman" w:hAnsi="Times New Roman" w:cs="Times New Roman"/>
                <w:sz w:val="20"/>
                <w:szCs w:val="20"/>
              </w:rPr>
              <w:t xml:space="preserve">на СМР </w:t>
            </w:r>
          </w:p>
          <w:p w:rsidR="008D27BF"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 01</w:t>
            </w:r>
            <w:r w:rsidR="00AC5895">
              <w:rPr>
                <w:rFonts w:ascii="Times New Roman" w:hAnsi="Times New Roman" w:cs="Times New Roman"/>
                <w:sz w:val="20"/>
                <w:szCs w:val="20"/>
              </w:rPr>
              <w:t>87300008416000271_299911</w:t>
            </w:r>
          </w:p>
          <w:p w:rsidR="008D27BF" w:rsidRDefault="00AC5895" w:rsidP="00AC5895">
            <w:pPr>
              <w:rPr>
                <w:rFonts w:ascii="Times New Roman" w:hAnsi="Times New Roman" w:cs="Times New Roman"/>
                <w:sz w:val="20"/>
                <w:szCs w:val="20"/>
              </w:rPr>
            </w:pPr>
            <w:r>
              <w:rPr>
                <w:rFonts w:ascii="Times New Roman" w:hAnsi="Times New Roman" w:cs="Times New Roman"/>
                <w:sz w:val="20"/>
                <w:szCs w:val="20"/>
              </w:rPr>
              <w:t xml:space="preserve"> с ООО «</w:t>
            </w:r>
            <w:r w:rsidR="00601A8D" w:rsidRPr="00601A8D">
              <w:rPr>
                <w:rFonts w:ascii="Times New Roman" w:hAnsi="Times New Roman" w:cs="Times New Roman"/>
                <w:sz w:val="20"/>
                <w:szCs w:val="20"/>
              </w:rPr>
              <w:t>Орион</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на сумму </w:t>
            </w:r>
          </w:p>
          <w:p w:rsidR="008D27BF"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146 463,6 тыс. рублей</w:t>
            </w:r>
            <w:r w:rsidR="00E548DF">
              <w:rPr>
                <w:rFonts w:ascii="Times New Roman" w:hAnsi="Times New Roman" w:cs="Times New Roman"/>
                <w:sz w:val="20"/>
                <w:szCs w:val="20"/>
              </w:rPr>
              <w:t>; с</w:t>
            </w:r>
            <w:r w:rsidRPr="00601A8D">
              <w:rPr>
                <w:rFonts w:ascii="Times New Roman" w:hAnsi="Times New Roman" w:cs="Times New Roman"/>
                <w:sz w:val="20"/>
                <w:szCs w:val="20"/>
              </w:rPr>
              <w:t xml:space="preserve">рок исполнения контракта </w:t>
            </w:r>
            <w:r w:rsidR="00AC5895">
              <w:rPr>
                <w:rFonts w:ascii="Times New Roman" w:hAnsi="Times New Roman" w:cs="Times New Roman"/>
                <w:sz w:val="20"/>
                <w:szCs w:val="20"/>
              </w:rPr>
              <w:t>–</w:t>
            </w:r>
            <w:r w:rsidRPr="00601A8D">
              <w:rPr>
                <w:rFonts w:ascii="Times New Roman" w:hAnsi="Times New Roman" w:cs="Times New Roman"/>
                <w:sz w:val="20"/>
                <w:szCs w:val="20"/>
              </w:rPr>
              <w:t xml:space="preserve"> 21.09.2018</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p>
          <w:p w:rsidR="00E548DF" w:rsidRDefault="00E548DF" w:rsidP="00AC5895">
            <w:pPr>
              <w:rPr>
                <w:rFonts w:ascii="Times New Roman" w:hAnsi="Times New Roman" w:cs="Times New Roman"/>
                <w:sz w:val="20"/>
                <w:szCs w:val="20"/>
              </w:rPr>
            </w:pPr>
            <w:r>
              <w:rPr>
                <w:rFonts w:ascii="Times New Roman" w:hAnsi="Times New Roman" w:cs="Times New Roman"/>
                <w:sz w:val="20"/>
                <w:szCs w:val="20"/>
              </w:rPr>
              <w:t>в</w:t>
            </w:r>
            <w:r w:rsidR="00601A8D" w:rsidRPr="00601A8D">
              <w:rPr>
                <w:rFonts w:ascii="Times New Roman" w:hAnsi="Times New Roman" w:cs="Times New Roman"/>
                <w:sz w:val="20"/>
                <w:szCs w:val="20"/>
              </w:rPr>
              <w:t xml:space="preserve"> 2017 году подрядной организацией работы выполнены на сумму </w:t>
            </w:r>
          </w:p>
          <w:p w:rsidR="00E548DF"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43 866,1 тыс.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в</w:t>
            </w:r>
            <w:r w:rsidRPr="00601A8D">
              <w:rPr>
                <w:rFonts w:ascii="Times New Roman" w:hAnsi="Times New Roman" w:cs="Times New Roman"/>
                <w:sz w:val="20"/>
                <w:szCs w:val="20"/>
              </w:rPr>
              <w:t xml:space="preserve"> 2018 году произведена оплата в размере </w:t>
            </w:r>
          </w:p>
          <w:p w:rsidR="00E548DF"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4 116,1 т</w:t>
            </w:r>
            <w:r w:rsidR="00AC5895">
              <w:rPr>
                <w:rFonts w:ascii="Times New Roman" w:hAnsi="Times New Roman" w:cs="Times New Roman"/>
                <w:sz w:val="20"/>
                <w:szCs w:val="20"/>
              </w:rPr>
              <w:t xml:space="preserve">ыс. рублей за счет средств </w:t>
            </w:r>
          </w:p>
          <w:p w:rsidR="00AC5895" w:rsidRDefault="00AC5895" w:rsidP="00AC5895">
            <w:pPr>
              <w:rPr>
                <w:rFonts w:ascii="Times New Roman" w:hAnsi="Times New Roman" w:cs="Times New Roman"/>
                <w:sz w:val="20"/>
                <w:szCs w:val="20"/>
              </w:rPr>
            </w:pPr>
            <w:r>
              <w:rPr>
                <w:rFonts w:ascii="Times New Roman" w:hAnsi="Times New Roman" w:cs="Times New Roman"/>
                <w:sz w:val="20"/>
                <w:szCs w:val="20"/>
              </w:rPr>
              <w:t>ООО «</w:t>
            </w:r>
            <w:r w:rsidR="00601A8D" w:rsidRPr="00601A8D">
              <w:rPr>
                <w:rFonts w:ascii="Times New Roman" w:hAnsi="Times New Roman" w:cs="Times New Roman"/>
                <w:sz w:val="20"/>
                <w:szCs w:val="20"/>
              </w:rPr>
              <w:t>РН-Юганскнефтегаз</w:t>
            </w:r>
            <w:r>
              <w:rPr>
                <w:rFonts w:ascii="Times New Roman" w:hAnsi="Times New Roman" w:cs="Times New Roman"/>
                <w:sz w:val="20"/>
                <w:szCs w:val="20"/>
              </w:rPr>
              <w:t>»</w:t>
            </w:r>
            <w:r w:rsidR="008D27BF">
              <w:rPr>
                <w:rFonts w:ascii="Times New Roman" w:hAnsi="Times New Roman" w:cs="Times New Roman"/>
                <w:sz w:val="20"/>
                <w:szCs w:val="20"/>
              </w:rPr>
              <w:t>; р</w:t>
            </w:r>
            <w:r w:rsidR="00601A8D" w:rsidRPr="00601A8D">
              <w:rPr>
                <w:rFonts w:ascii="Times New Roman" w:hAnsi="Times New Roman" w:cs="Times New Roman"/>
                <w:sz w:val="20"/>
                <w:szCs w:val="20"/>
              </w:rPr>
              <w:t xml:space="preserve">ешением </w:t>
            </w:r>
          </w:p>
          <w:p w:rsidR="00601A8D" w:rsidRPr="00601A8D"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от 04.06.2018 заказчиком расторгнут муниципальный контракт на сумму выполненных раб</w:t>
            </w:r>
            <w:r w:rsidR="00AC5895">
              <w:rPr>
                <w:rFonts w:ascii="Times New Roman" w:hAnsi="Times New Roman" w:cs="Times New Roman"/>
                <w:sz w:val="20"/>
                <w:szCs w:val="20"/>
              </w:rPr>
              <w:t>от в связи с неисполнением ООО «</w:t>
            </w:r>
            <w:r w:rsidRPr="00601A8D">
              <w:rPr>
                <w:rFonts w:ascii="Times New Roman" w:hAnsi="Times New Roman" w:cs="Times New Roman"/>
                <w:sz w:val="20"/>
                <w:szCs w:val="20"/>
              </w:rPr>
              <w:t>Орион</w:t>
            </w:r>
            <w:r w:rsidR="00AC5895">
              <w:rPr>
                <w:rFonts w:ascii="Times New Roman" w:hAnsi="Times New Roman" w:cs="Times New Roman"/>
                <w:sz w:val="20"/>
                <w:szCs w:val="20"/>
              </w:rPr>
              <w:t>»</w:t>
            </w:r>
            <w:r w:rsidRPr="00601A8D">
              <w:rPr>
                <w:rFonts w:ascii="Times New Roman" w:hAnsi="Times New Roman" w:cs="Times New Roman"/>
                <w:sz w:val="20"/>
                <w:szCs w:val="20"/>
              </w:rPr>
              <w:t xml:space="preserve"> условий муниципального контракта</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p>
          <w:p w:rsidR="00E548DF"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 xml:space="preserve">на завершение строительства объекта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от 29.11.2018 № 018730</w:t>
            </w:r>
            <w:r w:rsidR="00AC5895">
              <w:rPr>
                <w:rFonts w:ascii="Times New Roman" w:hAnsi="Times New Roman" w:cs="Times New Roman"/>
                <w:sz w:val="20"/>
                <w:szCs w:val="20"/>
              </w:rPr>
              <w:t>0008418000426-0466580-02 с ООО «</w:t>
            </w:r>
            <w:r w:rsidRPr="00601A8D">
              <w:rPr>
                <w:rFonts w:ascii="Times New Roman" w:hAnsi="Times New Roman" w:cs="Times New Roman"/>
                <w:sz w:val="20"/>
                <w:szCs w:val="20"/>
              </w:rPr>
              <w:t>Юграстройпартнер</w:t>
            </w:r>
            <w:r w:rsidR="00AC5895">
              <w:rPr>
                <w:rFonts w:ascii="Times New Roman" w:hAnsi="Times New Roman" w:cs="Times New Roman"/>
                <w:sz w:val="20"/>
                <w:szCs w:val="20"/>
              </w:rPr>
              <w:t>»</w:t>
            </w:r>
            <w:r w:rsidRPr="00601A8D">
              <w:rPr>
                <w:rFonts w:ascii="Times New Roman" w:hAnsi="Times New Roman" w:cs="Times New Roman"/>
                <w:sz w:val="20"/>
                <w:szCs w:val="20"/>
              </w:rPr>
              <w:t xml:space="preserve"> </w:t>
            </w:r>
          </w:p>
          <w:p w:rsidR="00601A8D" w:rsidRPr="00601A8D"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на сумму 99 110 088,0 рублей</w:t>
            </w:r>
            <w:r w:rsidR="00E548DF">
              <w:rPr>
                <w:rFonts w:ascii="Times New Roman" w:hAnsi="Times New Roman" w:cs="Times New Roman"/>
                <w:sz w:val="20"/>
                <w:szCs w:val="20"/>
              </w:rPr>
              <w:t>; п</w:t>
            </w:r>
            <w:r w:rsidRPr="00601A8D">
              <w:rPr>
                <w:rFonts w:ascii="Times New Roman" w:hAnsi="Times New Roman" w:cs="Times New Roman"/>
                <w:sz w:val="20"/>
                <w:szCs w:val="20"/>
              </w:rPr>
              <w:t>ланируемый срок исполнен</w:t>
            </w:r>
            <w:r w:rsidR="00AC5895">
              <w:rPr>
                <w:rFonts w:ascii="Times New Roman" w:hAnsi="Times New Roman" w:cs="Times New Roman"/>
                <w:sz w:val="20"/>
                <w:szCs w:val="20"/>
              </w:rPr>
              <w:t>ия контракта – ноябрь 2019 года</w:t>
            </w:r>
          </w:p>
        </w:tc>
      </w:tr>
      <w:tr w:rsidR="00601A8D" w:rsidRPr="00601A8D" w:rsidTr="00AC5895">
        <w:trPr>
          <w:trHeight w:val="782"/>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17.</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Разработка ПСД на строительство плоскостных сооружений МКОУ ХМР «СОШ п. Сибирский»</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трибун/ кв.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100/ 2 530</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2 279,72</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2 279,7</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2 279,7</w:t>
            </w:r>
          </w:p>
        </w:tc>
        <w:tc>
          <w:tcPr>
            <w:tcW w:w="3828" w:type="dxa"/>
          </w:tcPr>
          <w:p w:rsidR="00AC5895"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601A8D" w:rsidRPr="00601A8D" w:rsidRDefault="00E548DF" w:rsidP="00AC5895">
            <w:pPr>
              <w:rPr>
                <w:rFonts w:ascii="Times New Roman" w:hAnsi="Times New Roman" w:cs="Times New Roman"/>
                <w:strike/>
                <w:sz w:val="20"/>
                <w:szCs w:val="20"/>
              </w:rPr>
            </w:pPr>
            <w:r>
              <w:rPr>
                <w:rFonts w:ascii="Times New Roman" w:hAnsi="Times New Roman" w:cs="Times New Roman"/>
                <w:sz w:val="20"/>
                <w:szCs w:val="20"/>
              </w:rPr>
              <w:t xml:space="preserve">от 03.09.2018 </w:t>
            </w:r>
            <w:r w:rsidR="00601A8D" w:rsidRPr="00601A8D">
              <w:rPr>
                <w:rFonts w:ascii="Times New Roman" w:hAnsi="Times New Roman" w:cs="Times New Roman"/>
                <w:sz w:val="20"/>
                <w:szCs w:val="20"/>
              </w:rPr>
              <w:t>№ 0187300008418000355-0466580-01 с ООО Проектный институт «Венец» на сумму 2 279 715,98 рублей</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ПСД направлена для определения достоверности сметной стоимости объекта</w:t>
            </w:r>
            <w:r w:rsidR="00E548DF">
              <w:rPr>
                <w:rFonts w:ascii="Times New Roman" w:hAnsi="Times New Roman" w:cs="Times New Roman"/>
                <w:sz w:val="20"/>
                <w:szCs w:val="20"/>
              </w:rPr>
              <w:t>; п</w:t>
            </w:r>
            <w:r w:rsidRPr="00601A8D">
              <w:rPr>
                <w:rFonts w:ascii="Times New Roman" w:hAnsi="Times New Roman" w:cs="Times New Roman"/>
                <w:sz w:val="20"/>
                <w:szCs w:val="20"/>
              </w:rPr>
              <w:t xml:space="preserve">ланируемый срок выполнения работ – </w:t>
            </w:r>
          </w:p>
          <w:p w:rsidR="00601A8D" w:rsidRPr="00601A8D" w:rsidRDefault="00AC5895" w:rsidP="00AC5895">
            <w:pPr>
              <w:rPr>
                <w:rFonts w:ascii="Times New Roman" w:hAnsi="Times New Roman" w:cs="Times New Roman"/>
                <w:sz w:val="20"/>
                <w:szCs w:val="20"/>
              </w:rPr>
            </w:pPr>
            <w:r>
              <w:rPr>
                <w:rFonts w:ascii="Times New Roman" w:hAnsi="Times New Roman" w:cs="Times New Roman"/>
                <w:sz w:val="20"/>
                <w:szCs w:val="20"/>
              </w:rPr>
              <w:t>1 квартал 2019 года</w:t>
            </w:r>
          </w:p>
        </w:tc>
      </w:tr>
      <w:tr w:rsidR="00601A8D" w:rsidRPr="00601A8D" w:rsidTr="00AC5895">
        <w:trPr>
          <w:trHeight w:val="782"/>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18.</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Корректировка ПСД по объекту «Реконструкция школы с пристроем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в п. Красноленинский» </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мест/ восп.</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100/ 60</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3 486,5</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3 670,0</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3 670,0</w:t>
            </w:r>
          </w:p>
        </w:tc>
        <w:tc>
          <w:tcPr>
            <w:tcW w:w="3828" w:type="dxa"/>
          </w:tcPr>
          <w:p w:rsidR="008D27BF"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AC5895" w:rsidRDefault="008D27BF" w:rsidP="00AC5895">
            <w:pPr>
              <w:rPr>
                <w:rFonts w:ascii="Times New Roman" w:hAnsi="Times New Roman" w:cs="Times New Roman"/>
                <w:sz w:val="20"/>
                <w:szCs w:val="20"/>
              </w:rPr>
            </w:pPr>
            <w:r>
              <w:rPr>
                <w:rFonts w:ascii="Times New Roman" w:hAnsi="Times New Roman" w:cs="Times New Roman"/>
                <w:sz w:val="20"/>
                <w:szCs w:val="20"/>
              </w:rPr>
              <w:t xml:space="preserve">от 05.09.2018 </w:t>
            </w:r>
            <w:r w:rsidR="00601A8D" w:rsidRPr="00601A8D">
              <w:rPr>
                <w:rFonts w:ascii="Times New Roman" w:hAnsi="Times New Roman" w:cs="Times New Roman"/>
                <w:sz w:val="20"/>
                <w:szCs w:val="20"/>
              </w:rPr>
              <w:t xml:space="preserve">№ 0187300008418000359-0466580-01 с ООО Проектно-Конструторское Бюро </w:t>
            </w:r>
            <w:r w:rsidR="00AC5895">
              <w:rPr>
                <w:rFonts w:ascii="Times New Roman" w:hAnsi="Times New Roman" w:cs="Times New Roman"/>
                <w:sz w:val="20"/>
                <w:szCs w:val="20"/>
              </w:rPr>
              <w:t>«</w:t>
            </w:r>
            <w:r w:rsidR="00601A8D" w:rsidRPr="00601A8D">
              <w:rPr>
                <w:rFonts w:ascii="Times New Roman" w:hAnsi="Times New Roman" w:cs="Times New Roman"/>
                <w:sz w:val="20"/>
                <w:szCs w:val="20"/>
              </w:rPr>
              <w:t>Вершина</w:t>
            </w:r>
            <w:r w:rsidR="00AC5895">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p>
          <w:p w:rsidR="00601A8D" w:rsidRPr="00601A8D" w:rsidRDefault="00E548DF" w:rsidP="00AC5895">
            <w:pPr>
              <w:rPr>
                <w:rFonts w:ascii="Times New Roman" w:hAnsi="Times New Roman" w:cs="Times New Roman"/>
                <w:sz w:val="20"/>
                <w:szCs w:val="20"/>
              </w:rPr>
            </w:pPr>
            <w:r>
              <w:rPr>
                <w:rFonts w:ascii="Times New Roman" w:hAnsi="Times New Roman" w:cs="Times New Roman"/>
                <w:sz w:val="20"/>
                <w:szCs w:val="20"/>
              </w:rPr>
              <w:t>на сумму 3 486 500,0 рублей;</w:t>
            </w:r>
          </w:p>
          <w:p w:rsidR="00601A8D" w:rsidRPr="00601A8D" w:rsidRDefault="00E548DF" w:rsidP="00E548DF">
            <w:pPr>
              <w:rPr>
                <w:rFonts w:ascii="Times New Roman" w:hAnsi="Times New Roman" w:cs="Times New Roman"/>
                <w:sz w:val="20"/>
                <w:szCs w:val="20"/>
              </w:rPr>
            </w:pPr>
            <w:r>
              <w:rPr>
                <w:rFonts w:ascii="Times New Roman" w:hAnsi="Times New Roman" w:cs="Times New Roman"/>
                <w:sz w:val="20"/>
                <w:szCs w:val="20"/>
              </w:rPr>
              <w:t>с</w:t>
            </w:r>
            <w:r w:rsidR="00601A8D" w:rsidRPr="00601A8D">
              <w:rPr>
                <w:rFonts w:ascii="Times New Roman" w:hAnsi="Times New Roman" w:cs="Times New Roman"/>
                <w:sz w:val="20"/>
                <w:szCs w:val="20"/>
              </w:rPr>
              <w:t>рок выполнени</w:t>
            </w:r>
            <w:r>
              <w:rPr>
                <w:rFonts w:ascii="Times New Roman" w:hAnsi="Times New Roman" w:cs="Times New Roman"/>
                <w:sz w:val="20"/>
                <w:szCs w:val="20"/>
              </w:rPr>
              <w:t>я работ по контракту 01.12.2018;</w:t>
            </w:r>
            <w:r w:rsidR="00601A8D" w:rsidRPr="00601A8D">
              <w:rPr>
                <w:rFonts w:ascii="Times New Roman" w:hAnsi="Times New Roman" w:cs="Times New Roman"/>
                <w:sz w:val="20"/>
                <w:szCs w:val="20"/>
              </w:rPr>
              <w:t xml:space="preserve"> </w:t>
            </w:r>
            <w:r>
              <w:rPr>
                <w:rFonts w:ascii="Times New Roman" w:hAnsi="Times New Roman" w:cs="Times New Roman"/>
                <w:sz w:val="20"/>
                <w:szCs w:val="20"/>
              </w:rPr>
              <w:t>п</w:t>
            </w:r>
            <w:r w:rsidR="00601A8D" w:rsidRPr="00601A8D">
              <w:rPr>
                <w:rFonts w:ascii="Times New Roman" w:hAnsi="Times New Roman" w:cs="Times New Roman"/>
                <w:sz w:val="20"/>
                <w:szCs w:val="20"/>
              </w:rPr>
              <w:t>одрядной организацией нарушены сроки исполнения контракта, ведется претензионная работа</w:t>
            </w:r>
            <w:r>
              <w:rPr>
                <w:rFonts w:ascii="Times New Roman" w:hAnsi="Times New Roman" w:cs="Times New Roman"/>
                <w:sz w:val="20"/>
                <w:szCs w:val="20"/>
              </w:rPr>
              <w:t>; п</w:t>
            </w:r>
            <w:r w:rsidR="00601A8D" w:rsidRPr="00601A8D">
              <w:rPr>
                <w:rFonts w:ascii="Times New Roman" w:hAnsi="Times New Roman" w:cs="Times New Roman"/>
                <w:sz w:val="20"/>
                <w:szCs w:val="20"/>
              </w:rPr>
              <w:t>ланируется растор</w:t>
            </w:r>
            <w:r w:rsidR="00AC5895">
              <w:rPr>
                <w:rFonts w:ascii="Times New Roman" w:hAnsi="Times New Roman" w:cs="Times New Roman"/>
                <w:sz w:val="20"/>
                <w:szCs w:val="20"/>
              </w:rPr>
              <w:t>жение муниципального контракта</w:t>
            </w:r>
          </w:p>
        </w:tc>
      </w:tr>
      <w:tr w:rsidR="00601A8D" w:rsidRPr="00601A8D" w:rsidTr="00E860B9">
        <w:trPr>
          <w:trHeight w:val="197"/>
          <w:jc w:val="center"/>
        </w:trPr>
        <w:tc>
          <w:tcPr>
            <w:tcW w:w="14272" w:type="dxa"/>
            <w:gridSpan w:val="11"/>
            <w:shd w:val="clear" w:color="auto" w:fill="auto"/>
            <w:noWrap/>
          </w:tcPr>
          <w:p w:rsidR="00601A8D" w:rsidRPr="00E860B9" w:rsidRDefault="00601A8D" w:rsidP="00E860B9">
            <w:pPr>
              <w:jc w:val="center"/>
              <w:rPr>
                <w:rFonts w:ascii="Times New Roman" w:hAnsi="Times New Roman" w:cs="Times New Roman"/>
                <w:sz w:val="20"/>
                <w:szCs w:val="20"/>
              </w:rPr>
            </w:pPr>
            <w:r w:rsidRPr="00E860B9">
              <w:rPr>
                <w:rFonts w:ascii="Times New Roman" w:hAnsi="Times New Roman" w:cs="Times New Roman"/>
                <w:sz w:val="20"/>
                <w:szCs w:val="20"/>
              </w:rPr>
              <w:t>Муниципальная программа «Комплексное развитие транспортной системы на территории Ханты-Мансийского района на 2018 – 2020 годы»</w:t>
            </w:r>
          </w:p>
        </w:tc>
      </w:tr>
      <w:tr w:rsidR="00601A8D" w:rsidRPr="00601A8D" w:rsidTr="00AC5895">
        <w:trPr>
          <w:trHeight w:val="47"/>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19.</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Строительство улично-дорожной сети д. Ярки Ханты-Мансийского района (ПСД)</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sz w:val="20"/>
                <w:szCs w:val="20"/>
              </w:rPr>
              <w:t>1 887,4</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1 887,4</w:t>
            </w:r>
          </w:p>
        </w:tc>
        <w:tc>
          <w:tcPr>
            <w:tcW w:w="3828" w:type="dxa"/>
          </w:tcPr>
          <w:p w:rsidR="008D27BF"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AC5895" w:rsidRDefault="00AC5895" w:rsidP="00AC5895">
            <w:pPr>
              <w:rPr>
                <w:rFonts w:ascii="Times New Roman" w:hAnsi="Times New Roman" w:cs="Times New Roman"/>
                <w:sz w:val="20"/>
                <w:szCs w:val="20"/>
              </w:rPr>
            </w:pPr>
            <w:r>
              <w:rPr>
                <w:rFonts w:ascii="Times New Roman" w:hAnsi="Times New Roman" w:cs="Times New Roman"/>
                <w:sz w:val="20"/>
                <w:szCs w:val="20"/>
              </w:rPr>
              <w:t>от 05.03.2018 с ООО «</w:t>
            </w:r>
            <w:r w:rsidR="00601A8D" w:rsidRPr="00601A8D">
              <w:rPr>
                <w:rFonts w:ascii="Times New Roman" w:hAnsi="Times New Roman" w:cs="Times New Roman"/>
                <w:sz w:val="20"/>
                <w:szCs w:val="20"/>
              </w:rPr>
              <w:t>ПроектСтройСервис</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на сумму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1 887 371,46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с</w:t>
            </w:r>
            <w:r w:rsidRPr="00601A8D">
              <w:rPr>
                <w:rFonts w:ascii="Times New Roman" w:hAnsi="Times New Roman" w:cs="Times New Roman"/>
                <w:sz w:val="20"/>
                <w:szCs w:val="20"/>
              </w:rPr>
              <w:t xml:space="preserve">рок исполнения контракта </w:t>
            </w:r>
            <w:r w:rsidR="00E548DF">
              <w:rPr>
                <w:rFonts w:ascii="Times New Roman" w:hAnsi="Times New Roman" w:cs="Times New Roman"/>
                <w:sz w:val="20"/>
                <w:szCs w:val="20"/>
              </w:rPr>
              <w:t xml:space="preserve">– </w:t>
            </w:r>
            <w:r w:rsidRPr="00601A8D">
              <w:rPr>
                <w:rFonts w:ascii="Times New Roman" w:hAnsi="Times New Roman" w:cs="Times New Roman"/>
                <w:sz w:val="20"/>
                <w:szCs w:val="20"/>
              </w:rPr>
              <w:t>180 дней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в</w:t>
            </w:r>
            <w:r w:rsidRPr="00601A8D">
              <w:rPr>
                <w:rFonts w:ascii="Times New Roman" w:hAnsi="Times New Roman" w:cs="Times New Roman"/>
                <w:sz w:val="20"/>
                <w:szCs w:val="20"/>
              </w:rPr>
              <w:t xml:space="preserve"> настоящее время ПСД направлена для прохождения государственной экспертизы проектной документации и определения достоверности сметной стоимости</w:t>
            </w:r>
            <w:r w:rsidR="00E548DF">
              <w:rPr>
                <w:rFonts w:ascii="Times New Roman" w:hAnsi="Times New Roman" w:cs="Times New Roman"/>
                <w:sz w:val="20"/>
                <w:szCs w:val="20"/>
              </w:rPr>
              <w:t>; п</w:t>
            </w:r>
            <w:r w:rsidRPr="00601A8D">
              <w:rPr>
                <w:rFonts w:ascii="Times New Roman" w:hAnsi="Times New Roman" w:cs="Times New Roman"/>
                <w:sz w:val="20"/>
                <w:szCs w:val="20"/>
              </w:rPr>
              <w:t xml:space="preserve">ланируемый срок выполнения работ – </w:t>
            </w:r>
          </w:p>
          <w:p w:rsidR="00601A8D" w:rsidRPr="00601A8D" w:rsidRDefault="00E548DF" w:rsidP="00AC5895">
            <w:pPr>
              <w:rPr>
                <w:rFonts w:ascii="Times New Roman" w:hAnsi="Times New Roman" w:cs="Times New Roman"/>
                <w:sz w:val="20"/>
                <w:szCs w:val="20"/>
              </w:rPr>
            </w:pPr>
            <w:r>
              <w:rPr>
                <w:rFonts w:ascii="Times New Roman" w:hAnsi="Times New Roman" w:cs="Times New Roman"/>
                <w:sz w:val="20"/>
                <w:szCs w:val="20"/>
              </w:rPr>
              <w:t>1 квартал 2019 года</w:t>
            </w:r>
          </w:p>
        </w:tc>
      </w:tr>
      <w:tr w:rsidR="00601A8D" w:rsidRPr="00601A8D" w:rsidTr="00E860B9">
        <w:trPr>
          <w:trHeight w:val="214"/>
          <w:jc w:val="center"/>
        </w:trPr>
        <w:tc>
          <w:tcPr>
            <w:tcW w:w="14272" w:type="dxa"/>
            <w:gridSpan w:val="11"/>
            <w:shd w:val="clear" w:color="auto" w:fill="auto"/>
            <w:noWrap/>
          </w:tcPr>
          <w:p w:rsidR="00E860B9" w:rsidRDefault="00601A8D" w:rsidP="00E860B9">
            <w:pPr>
              <w:jc w:val="center"/>
              <w:rPr>
                <w:rFonts w:ascii="Times New Roman" w:hAnsi="Times New Roman" w:cs="Times New Roman"/>
                <w:bCs/>
                <w:sz w:val="20"/>
                <w:szCs w:val="20"/>
              </w:rPr>
            </w:pPr>
            <w:r w:rsidRPr="00E860B9">
              <w:rPr>
                <w:rFonts w:ascii="Times New Roman" w:hAnsi="Times New Roman" w:cs="Times New Roman"/>
                <w:bCs/>
                <w:sz w:val="20"/>
                <w:szCs w:val="20"/>
              </w:rPr>
              <w:t xml:space="preserve">Муниципальная программа «Защита населения и территорий от чрезвычайных ситуаций, обеспечение пожарной безопасности в Ханты-Мансийском районе </w:t>
            </w:r>
          </w:p>
          <w:p w:rsidR="00601A8D" w:rsidRPr="00E860B9" w:rsidRDefault="00601A8D" w:rsidP="00E860B9">
            <w:pPr>
              <w:jc w:val="center"/>
              <w:rPr>
                <w:rFonts w:ascii="Times New Roman" w:hAnsi="Times New Roman" w:cs="Times New Roman"/>
                <w:color w:val="FF0000"/>
                <w:sz w:val="20"/>
                <w:szCs w:val="20"/>
              </w:rPr>
            </w:pPr>
            <w:r w:rsidRPr="00E860B9">
              <w:rPr>
                <w:rFonts w:ascii="Times New Roman" w:hAnsi="Times New Roman" w:cs="Times New Roman"/>
                <w:bCs/>
                <w:sz w:val="20"/>
                <w:szCs w:val="20"/>
              </w:rPr>
              <w:t>на 2018 – 2020 годы»</w:t>
            </w:r>
          </w:p>
        </w:tc>
      </w:tr>
      <w:tr w:rsidR="00601A8D" w:rsidRPr="00601A8D" w:rsidTr="00AC5895">
        <w:trPr>
          <w:trHeight w:val="73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20.</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Строительство пожарного водоема в </w:t>
            </w:r>
          </w:p>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п. Сиби</w:t>
            </w:r>
            <w:r w:rsidR="00E860B9">
              <w:rPr>
                <w:rFonts w:ascii="Times New Roman" w:hAnsi="Times New Roman" w:cs="Times New Roman"/>
                <w:sz w:val="20"/>
                <w:szCs w:val="20"/>
              </w:rPr>
              <w:t xml:space="preserve">рский Ханты-Мансийского района </w:t>
            </w:r>
            <w:r w:rsidRPr="00601A8D">
              <w:rPr>
                <w:rFonts w:ascii="Times New Roman" w:hAnsi="Times New Roman" w:cs="Times New Roman"/>
                <w:sz w:val="20"/>
                <w:szCs w:val="20"/>
              </w:rPr>
              <w:t>(ПИР, СМР)</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шт./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30</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2019</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3 355,54</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 xml:space="preserve">в ценах </w:t>
            </w:r>
            <w:r w:rsidRPr="00601A8D">
              <w:rPr>
                <w:rFonts w:ascii="Times New Roman" w:hAnsi="Times New Roman" w:cs="Times New Roman"/>
                <w:sz w:val="20"/>
                <w:szCs w:val="20"/>
              </w:rPr>
              <w:br/>
              <w:t xml:space="preserve">2 кв. </w:t>
            </w:r>
            <w:r w:rsidRPr="00601A8D">
              <w:rPr>
                <w:rFonts w:ascii="Times New Roman" w:hAnsi="Times New Roman" w:cs="Times New Roman"/>
                <w:sz w:val="20"/>
                <w:szCs w:val="20"/>
              </w:rPr>
              <w:br/>
              <w:t>2017 года</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sz w:val="20"/>
                <w:szCs w:val="20"/>
              </w:rPr>
              <w:t>3 196,7</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3 196,7</w:t>
            </w:r>
          </w:p>
        </w:tc>
        <w:tc>
          <w:tcPr>
            <w:tcW w:w="3828" w:type="dxa"/>
          </w:tcPr>
          <w:p w:rsidR="00AC5895"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 xml:space="preserve">№ 0187300008417000295-0466580-01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 xml:space="preserve">от 26.09.2017 с ООО Строительная компания </w:t>
            </w:r>
            <w:r w:rsidR="00AC5895">
              <w:rPr>
                <w:rFonts w:ascii="Times New Roman" w:hAnsi="Times New Roman" w:cs="Times New Roman"/>
                <w:sz w:val="20"/>
                <w:szCs w:val="20"/>
              </w:rPr>
              <w:t>«</w:t>
            </w:r>
            <w:r w:rsidRPr="00601A8D">
              <w:rPr>
                <w:rFonts w:ascii="Times New Roman" w:hAnsi="Times New Roman" w:cs="Times New Roman"/>
                <w:sz w:val="20"/>
                <w:szCs w:val="20"/>
              </w:rPr>
              <w:t>Стройсервис</w:t>
            </w:r>
            <w:r w:rsidR="00AC5895">
              <w:rPr>
                <w:rFonts w:ascii="Times New Roman" w:hAnsi="Times New Roman" w:cs="Times New Roman"/>
                <w:sz w:val="20"/>
                <w:szCs w:val="20"/>
              </w:rPr>
              <w:t>»</w:t>
            </w:r>
            <w:r w:rsidRPr="00601A8D">
              <w:rPr>
                <w:rFonts w:ascii="Times New Roman" w:hAnsi="Times New Roman" w:cs="Times New Roman"/>
                <w:sz w:val="20"/>
                <w:szCs w:val="20"/>
              </w:rPr>
              <w:t xml:space="preserve"> на сумму </w:t>
            </w:r>
          </w:p>
          <w:p w:rsidR="00601A8D" w:rsidRPr="00601A8D"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3 196 700,0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работы выполнены в полном объеме;</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с</w:t>
            </w:r>
            <w:r w:rsidRPr="00601A8D">
              <w:rPr>
                <w:rFonts w:ascii="Times New Roman" w:hAnsi="Times New Roman" w:cs="Times New Roman"/>
                <w:sz w:val="20"/>
                <w:szCs w:val="20"/>
              </w:rPr>
              <w:t>тоимость работ составила 2 960 018,34 руб.</w:t>
            </w:r>
          </w:p>
        </w:tc>
      </w:tr>
      <w:tr w:rsidR="00601A8D" w:rsidRPr="00601A8D" w:rsidTr="00B83C61">
        <w:trPr>
          <w:trHeight w:val="73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21.</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Строительство п</w:t>
            </w:r>
            <w:r w:rsidR="00E860B9">
              <w:rPr>
                <w:rFonts w:ascii="Times New Roman" w:hAnsi="Times New Roman" w:cs="Times New Roman"/>
                <w:sz w:val="20"/>
                <w:szCs w:val="20"/>
              </w:rPr>
              <w:t xml:space="preserve">ожарного водоема в п. Урманный </w:t>
            </w:r>
            <w:r w:rsidRPr="00601A8D">
              <w:rPr>
                <w:rFonts w:ascii="Times New Roman" w:hAnsi="Times New Roman" w:cs="Times New Roman"/>
                <w:sz w:val="20"/>
                <w:szCs w:val="20"/>
              </w:rPr>
              <w:t>Ханты-Мансийского района (СМР)</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шт./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30 куб.</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3 454,86</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 xml:space="preserve">цены </w:t>
            </w:r>
            <w:r w:rsidRPr="00601A8D">
              <w:rPr>
                <w:rFonts w:ascii="Times New Roman" w:hAnsi="Times New Roman" w:cs="Times New Roman"/>
                <w:sz w:val="20"/>
                <w:szCs w:val="20"/>
              </w:rPr>
              <w:br/>
              <w:t>2 кв.</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2017 года</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3 200,9</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2 240,6</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960,3</w:t>
            </w:r>
          </w:p>
        </w:tc>
        <w:tc>
          <w:tcPr>
            <w:tcW w:w="3828" w:type="dxa"/>
          </w:tcPr>
          <w:p w:rsidR="00E548DF" w:rsidRDefault="00E548DF" w:rsidP="00B83C61">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B83C61" w:rsidRDefault="00601A8D" w:rsidP="00B83C61">
            <w:pPr>
              <w:rPr>
                <w:rFonts w:ascii="Times New Roman" w:hAnsi="Times New Roman" w:cs="Times New Roman"/>
                <w:sz w:val="20"/>
                <w:szCs w:val="20"/>
              </w:rPr>
            </w:pPr>
            <w:r w:rsidRPr="00601A8D">
              <w:rPr>
                <w:rFonts w:ascii="Times New Roman" w:hAnsi="Times New Roman" w:cs="Times New Roman"/>
                <w:sz w:val="20"/>
                <w:szCs w:val="20"/>
              </w:rPr>
              <w:t>№</w:t>
            </w:r>
            <w:r w:rsidR="00E548DF">
              <w:rPr>
                <w:rFonts w:ascii="Times New Roman" w:hAnsi="Times New Roman" w:cs="Times New Roman"/>
                <w:sz w:val="20"/>
                <w:szCs w:val="20"/>
              </w:rPr>
              <w:t xml:space="preserve"> </w:t>
            </w:r>
            <w:r w:rsidRPr="00601A8D">
              <w:rPr>
                <w:rFonts w:ascii="Times New Roman" w:hAnsi="Times New Roman" w:cs="Times New Roman"/>
                <w:sz w:val="20"/>
                <w:szCs w:val="20"/>
              </w:rPr>
              <w:t>0187300008417000293-0466580-01</w:t>
            </w:r>
          </w:p>
          <w:p w:rsidR="00B83C61" w:rsidRDefault="00601A8D" w:rsidP="00B83C61">
            <w:pPr>
              <w:rPr>
                <w:rFonts w:ascii="Times New Roman" w:hAnsi="Times New Roman" w:cs="Times New Roman"/>
                <w:sz w:val="20"/>
                <w:szCs w:val="20"/>
              </w:rPr>
            </w:pPr>
            <w:r w:rsidRPr="00601A8D">
              <w:rPr>
                <w:rFonts w:ascii="Times New Roman" w:hAnsi="Times New Roman" w:cs="Times New Roman"/>
                <w:sz w:val="20"/>
                <w:szCs w:val="20"/>
              </w:rPr>
              <w:t>от 26.09.2</w:t>
            </w:r>
            <w:r w:rsidR="00B83C61">
              <w:rPr>
                <w:rFonts w:ascii="Times New Roman" w:hAnsi="Times New Roman" w:cs="Times New Roman"/>
                <w:sz w:val="20"/>
                <w:szCs w:val="20"/>
              </w:rPr>
              <w:t>017 с ООО Строительная компания «</w:t>
            </w:r>
            <w:r w:rsidRPr="00601A8D">
              <w:rPr>
                <w:rFonts w:ascii="Times New Roman" w:hAnsi="Times New Roman" w:cs="Times New Roman"/>
                <w:sz w:val="20"/>
                <w:szCs w:val="20"/>
              </w:rPr>
              <w:t>Стройсервис</w:t>
            </w:r>
            <w:r w:rsidR="00B83C61">
              <w:rPr>
                <w:rFonts w:ascii="Times New Roman" w:hAnsi="Times New Roman" w:cs="Times New Roman"/>
                <w:sz w:val="20"/>
                <w:szCs w:val="20"/>
              </w:rPr>
              <w:t>»</w:t>
            </w:r>
            <w:r w:rsidRPr="00601A8D">
              <w:rPr>
                <w:rFonts w:ascii="Times New Roman" w:hAnsi="Times New Roman" w:cs="Times New Roman"/>
                <w:sz w:val="20"/>
                <w:szCs w:val="20"/>
              </w:rPr>
              <w:t xml:space="preserve"> на сумму </w:t>
            </w:r>
          </w:p>
          <w:p w:rsidR="00601A8D" w:rsidRPr="00601A8D"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3 200 900,0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р</w:t>
            </w:r>
            <w:r w:rsidRPr="00601A8D">
              <w:rPr>
                <w:rFonts w:ascii="Times New Roman" w:hAnsi="Times New Roman" w:cs="Times New Roman"/>
                <w:sz w:val="20"/>
                <w:szCs w:val="20"/>
              </w:rPr>
              <w:t>а</w:t>
            </w:r>
            <w:r w:rsidR="00E548DF">
              <w:rPr>
                <w:rFonts w:ascii="Times New Roman" w:hAnsi="Times New Roman" w:cs="Times New Roman"/>
                <w:sz w:val="20"/>
                <w:szCs w:val="20"/>
              </w:rPr>
              <w:t>боты выполнены в полном объеме; с</w:t>
            </w:r>
            <w:r w:rsidRPr="00601A8D">
              <w:rPr>
                <w:rFonts w:ascii="Times New Roman" w:hAnsi="Times New Roman" w:cs="Times New Roman"/>
                <w:sz w:val="20"/>
                <w:szCs w:val="20"/>
              </w:rPr>
              <w:t>тоимость работ составила 3 003 624,05 руб.</w:t>
            </w:r>
          </w:p>
        </w:tc>
      </w:tr>
      <w:tr w:rsidR="00601A8D" w:rsidRPr="00601A8D" w:rsidTr="00B83C61">
        <w:trPr>
          <w:trHeight w:val="73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22.</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Строительство пожарного водоема в </w:t>
            </w:r>
          </w:p>
          <w:p w:rsidR="00601A8D" w:rsidRPr="00601A8D" w:rsidRDefault="00E860B9" w:rsidP="008808D0">
            <w:pPr>
              <w:rPr>
                <w:rFonts w:ascii="Times New Roman" w:hAnsi="Times New Roman" w:cs="Times New Roman"/>
                <w:sz w:val="20"/>
                <w:szCs w:val="20"/>
              </w:rPr>
            </w:pPr>
            <w:r>
              <w:rPr>
                <w:rFonts w:ascii="Times New Roman" w:hAnsi="Times New Roman" w:cs="Times New Roman"/>
                <w:sz w:val="20"/>
                <w:szCs w:val="20"/>
              </w:rPr>
              <w:t xml:space="preserve">с. Цингалы </w:t>
            </w:r>
            <w:r w:rsidR="00601A8D" w:rsidRPr="00601A8D">
              <w:rPr>
                <w:rFonts w:ascii="Times New Roman" w:hAnsi="Times New Roman" w:cs="Times New Roman"/>
                <w:sz w:val="20"/>
                <w:szCs w:val="20"/>
              </w:rPr>
              <w:t>Ханты-Мансийского района (СМР)</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шт./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30 куб.</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3 381,75</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 xml:space="preserve">в ценах </w:t>
            </w:r>
            <w:r w:rsidRPr="00601A8D">
              <w:rPr>
                <w:rFonts w:ascii="Times New Roman" w:hAnsi="Times New Roman" w:cs="Times New Roman"/>
                <w:sz w:val="20"/>
                <w:szCs w:val="20"/>
              </w:rPr>
              <w:br/>
              <w:t>2 кв.</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2017 года</w:t>
            </w:r>
          </w:p>
        </w:tc>
        <w:tc>
          <w:tcPr>
            <w:tcW w:w="851"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3 226,3</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2 258,4</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967,9</w:t>
            </w:r>
          </w:p>
        </w:tc>
        <w:tc>
          <w:tcPr>
            <w:tcW w:w="3828" w:type="dxa"/>
          </w:tcPr>
          <w:p w:rsidR="00AC5895" w:rsidRDefault="00E548DF" w:rsidP="00B83C61">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AC5895" w:rsidRDefault="00601A8D" w:rsidP="00B83C61">
            <w:pPr>
              <w:rPr>
                <w:rFonts w:ascii="Times New Roman" w:hAnsi="Times New Roman" w:cs="Times New Roman"/>
                <w:sz w:val="20"/>
                <w:szCs w:val="20"/>
              </w:rPr>
            </w:pPr>
            <w:r w:rsidRPr="00601A8D">
              <w:rPr>
                <w:rFonts w:ascii="Times New Roman" w:hAnsi="Times New Roman" w:cs="Times New Roman"/>
                <w:sz w:val="20"/>
                <w:szCs w:val="20"/>
              </w:rPr>
              <w:t xml:space="preserve">№ 0187300008417000296-0466580-01 </w:t>
            </w:r>
          </w:p>
          <w:p w:rsidR="00AC5895" w:rsidRDefault="00601A8D" w:rsidP="00B83C61">
            <w:pPr>
              <w:rPr>
                <w:rFonts w:ascii="Times New Roman" w:hAnsi="Times New Roman" w:cs="Times New Roman"/>
                <w:sz w:val="20"/>
                <w:szCs w:val="20"/>
              </w:rPr>
            </w:pPr>
            <w:r w:rsidRPr="00601A8D">
              <w:rPr>
                <w:rFonts w:ascii="Times New Roman" w:hAnsi="Times New Roman" w:cs="Times New Roman"/>
                <w:sz w:val="20"/>
                <w:szCs w:val="20"/>
              </w:rPr>
              <w:t xml:space="preserve">от 26.09.2017 с ООО Строительная компания «Стройсервис» на сумму </w:t>
            </w:r>
          </w:p>
          <w:p w:rsidR="00E548DF"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3 226 300,0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р</w:t>
            </w:r>
            <w:r w:rsidR="00946430">
              <w:rPr>
                <w:rFonts w:ascii="Times New Roman" w:hAnsi="Times New Roman" w:cs="Times New Roman"/>
                <w:sz w:val="20"/>
                <w:szCs w:val="20"/>
              </w:rPr>
              <w:t>аботы выполнены в полном объеме</w:t>
            </w:r>
            <w:r w:rsidR="00E548DF">
              <w:rPr>
                <w:rFonts w:ascii="Times New Roman" w:hAnsi="Times New Roman" w:cs="Times New Roman"/>
                <w:sz w:val="20"/>
                <w:szCs w:val="20"/>
              </w:rPr>
              <w:t>; с</w:t>
            </w:r>
            <w:r w:rsidR="00946430">
              <w:rPr>
                <w:rFonts w:ascii="Times New Roman" w:hAnsi="Times New Roman" w:cs="Times New Roman"/>
                <w:sz w:val="20"/>
                <w:szCs w:val="20"/>
              </w:rPr>
              <w:t xml:space="preserve">тоимость работ составила </w:t>
            </w:r>
          </w:p>
          <w:p w:rsidR="00601A8D" w:rsidRPr="00601A8D" w:rsidRDefault="00946430" w:rsidP="00E548DF">
            <w:pPr>
              <w:rPr>
                <w:rFonts w:ascii="Times New Roman" w:hAnsi="Times New Roman" w:cs="Times New Roman"/>
                <w:sz w:val="20"/>
                <w:szCs w:val="20"/>
              </w:rPr>
            </w:pPr>
            <w:r>
              <w:rPr>
                <w:rFonts w:ascii="Times New Roman" w:hAnsi="Times New Roman" w:cs="Times New Roman"/>
                <w:sz w:val="20"/>
                <w:szCs w:val="20"/>
              </w:rPr>
              <w:t>3 016 279,42 руб.</w:t>
            </w:r>
          </w:p>
        </w:tc>
      </w:tr>
      <w:tr w:rsidR="00601A8D" w:rsidRPr="00601A8D" w:rsidTr="00E860B9">
        <w:trPr>
          <w:trHeight w:val="177"/>
          <w:jc w:val="center"/>
        </w:trPr>
        <w:tc>
          <w:tcPr>
            <w:tcW w:w="14272" w:type="dxa"/>
            <w:gridSpan w:val="11"/>
            <w:shd w:val="clear" w:color="auto" w:fill="auto"/>
            <w:noWrap/>
          </w:tcPr>
          <w:p w:rsidR="00601A8D" w:rsidRPr="00E860B9" w:rsidRDefault="00601A8D" w:rsidP="00E860B9">
            <w:pPr>
              <w:jc w:val="center"/>
              <w:rPr>
                <w:rFonts w:ascii="Times New Roman" w:hAnsi="Times New Roman" w:cs="Times New Roman"/>
                <w:color w:val="FF0000"/>
                <w:sz w:val="20"/>
                <w:szCs w:val="20"/>
              </w:rPr>
            </w:pPr>
            <w:r w:rsidRPr="00E860B9">
              <w:rPr>
                <w:rFonts w:ascii="Times New Roman" w:hAnsi="Times New Roman" w:cs="Times New Roman"/>
                <w:sz w:val="20"/>
                <w:szCs w:val="20"/>
              </w:rPr>
              <w:t>Муниципальная программа «Развитие спорта и туризма на территории Ханты-Мансийского района на 2018 – 2020 годы»</w:t>
            </w:r>
          </w:p>
        </w:tc>
      </w:tr>
      <w:tr w:rsidR="00601A8D" w:rsidRPr="00601A8D" w:rsidTr="00B83C61">
        <w:trPr>
          <w:trHeight w:val="73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23.</w:t>
            </w:r>
          </w:p>
        </w:tc>
        <w:tc>
          <w:tcPr>
            <w:tcW w:w="3260" w:type="dxa"/>
            <w:shd w:val="clear" w:color="auto" w:fill="auto"/>
            <w:vAlign w:val="center"/>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Устройство ветрозащитных ограждающих конструкций на сооружении хоккейного корта, объект «Трансформируемая универсальная арена для катка с естественным льдом, площадками для игровых дисциплин, трибунами на 250 мест и отапливаемым административно-бытовым блоком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в п. Горноправдинске Ханты-Мансийского района»</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кв.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833,73</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2019</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12 742,8</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12 742,8</w:t>
            </w:r>
          </w:p>
        </w:tc>
        <w:tc>
          <w:tcPr>
            <w:tcW w:w="3828" w:type="dxa"/>
          </w:tcPr>
          <w:p w:rsidR="00B83C61" w:rsidRDefault="00E548DF" w:rsidP="00B83C61">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B83C61" w:rsidRDefault="00601A8D" w:rsidP="00B83C61">
            <w:pPr>
              <w:rPr>
                <w:rFonts w:ascii="Times New Roman" w:hAnsi="Times New Roman" w:cs="Times New Roman"/>
                <w:sz w:val="20"/>
                <w:szCs w:val="20"/>
              </w:rPr>
            </w:pPr>
            <w:r w:rsidRPr="00601A8D">
              <w:rPr>
                <w:rFonts w:ascii="Times New Roman" w:hAnsi="Times New Roman" w:cs="Times New Roman"/>
                <w:sz w:val="20"/>
                <w:szCs w:val="20"/>
              </w:rPr>
              <w:t xml:space="preserve">от 28.11.2018 № 018730000841800481-0466580-01 с ИП Жуков А.С. на сумму </w:t>
            </w:r>
          </w:p>
          <w:p w:rsidR="00601A8D" w:rsidRPr="00601A8D" w:rsidRDefault="00601A8D" w:rsidP="00E548DF">
            <w:pPr>
              <w:rPr>
                <w:rFonts w:ascii="Times New Roman" w:hAnsi="Times New Roman" w:cs="Times New Roman"/>
                <w:color w:val="FF0000"/>
                <w:sz w:val="20"/>
                <w:szCs w:val="20"/>
              </w:rPr>
            </w:pPr>
            <w:r w:rsidRPr="00601A8D">
              <w:rPr>
                <w:rFonts w:ascii="Times New Roman" w:hAnsi="Times New Roman" w:cs="Times New Roman"/>
                <w:sz w:val="20"/>
                <w:szCs w:val="20"/>
              </w:rPr>
              <w:t>12 296 797,93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п</w:t>
            </w:r>
            <w:r w:rsidRPr="00601A8D">
              <w:rPr>
                <w:rFonts w:ascii="Times New Roman" w:hAnsi="Times New Roman" w:cs="Times New Roman"/>
                <w:sz w:val="20"/>
                <w:szCs w:val="20"/>
              </w:rPr>
              <w:t>ланируемый срок исполнения конт</w:t>
            </w:r>
            <w:r w:rsidR="00B83C61">
              <w:rPr>
                <w:rFonts w:ascii="Times New Roman" w:hAnsi="Times New Roman" w:cs="Times New Roman"/>
                <w:sz w:val="20"/>
                <w:szCs w:val="20"/>
              </w:rPr>
              <w:t>ракта – 30.06.2019</w:t>
            </w:r>
          </w:p>
        </w:tc>
      </w:tr>
    </w:tbl>
    <w:p w:rsidR="00601A8D" w:rsidRDefault="00601A8D" w:rsidP="008808D0">
      <w:pPr>
        <w:rPr>
          <w:rFonts w:ascii="Times New Roman" w:hAnsi="Times New Roman" w:cs="Times New Roman"/>
          <w:color w:val="FF0000"/>
        </w:rPr>
      </w:pPr>
    </w:p>
    <w:p w:rsidR="00E860B9" w:rsidRDefault="00E860B9" w:rsidP="008808D0">
      <w:pPr>
        <w:rPr>
          <w:rFonts w:ascii="Times New Roman" w:hAnsi="Times New Roman" w:cs="Times New Roman"/>
          <w:color w:val="FF0000"/>
        </w:rPr>
      </w:pPr>
    </w:p>
    <w:p w:rsidR="00E860B9" w:rsidRPr="00601A8D" w:rsidRDefault="00E860B9" w:rsidP="008808D0">
      <w:pPr>
        <w:rPr>
          <w:rFonts w:ascii="Times New Roman" w:hAnsi="Times New Roman" w:cs="Times New Roman"/>
          <w:color w:val="FF0000"/>
        </w:rPr>
      </w:pPr>
    </w:p>
    <w:p w:rsidR="00E548DF" w:rsidRDefault="00E548DF" w:rsidP="00E860B9">
      <w:pPr>
        <w:widowControl/>
        <w:suppressAutoHyphens w:val="0"/>
        <w:autoSpaceDE/>
        <w:jc w:val="right"/>
        <w:rPr>
          <w:rFonts w:ascii="Times New Roman" w:hAnsi="Times New Roman" w:cs="Times New Roman"/>
          <w:sz w:val="28"/>
          <w:szCs w:val="28"/>
          <w:lang w:eastAsia="ru-RU"/>
        </w:rPr>
      </w:pPr>
    </w:p>
    <w:p w:rsidR="00E860B9" w:rsidRPr="00601A8D" w:rsidRDefault="00E548DF" w:rsidP="00E860B9">
      <w:pPr>
        <w:widowControl/>
        <w:suppressAutoHyphens w:val="0"/>
        <w:autoSpaceDE/>
        <w:jc w:val="right"/>
        <w:rPr>
          <w:rFonts w:ascii="Times New Roman" w:hAnsi="Times New Roman" w:cs="Times New Roman"/>
          <w:sz w:val="28"/>
          <w:szCs w:val="28"/>
        </w:rPr>
      </w:pPr>
      <w:r>
        <w:rPr>
          <w:rFonts w:ascii="Times New Roman" w:hAnsi="Times New Roman" w:cs="Times New Roman"/>
          <w:sz w:val="28"/>
          <w:szCs w:val="28"/>
          <w:lang w:eastAsia="ru-RU"/>
        </w:rPr>
        <w:t xml:space="preserve">Приложение </w:t>
      </w:r>
      <w:r w:rsidR="00E860B9" w:rsidRPr="00272D86">
        <w:rPr>
          <w:rFonts w:ascii="Times New Roman" w:hAnsi="Times New Roman" w:cs="Times New Roman"/>
          <w:sz w:val="28"/>
          <w:szCs w:val="28"/>
          <w:lang w:eastAsia="ru-RU"/>
        </w:rPr>
        <w:t>4</w:t>
      </w:r>
    </w:p>
    <w:p w:rsidR="00601A8D" w:rsidRDefault="00601A8D" w:rsidP="008808D0"/>
    <w:p w:rsidR="00E860B9" w:rsidRPr="00E860B9" w:rsidRDefault="00E860B9" w:rsidP="00E860B9">
      <w:pPr>
        <w:jc w:val="center"/>
        <w:rPr>
          <w:rFonts w:ascii="Times New Roman" w:hAnsi="Times New Roman" w:cs="Times New Roman"/>
          <w:bCs/>
          <w:sz w:val="28"/>
          <w:szCs w:val="28"/>
          <w:lang w:eastAsia="ru-RU"/>
        </w:rPr>
      </w:pPr>
      <w:r w:rsidRPr="00E860B9">
        <w:rPr>
          <w:rFonts w:ascii="Times New Roman" w:hAnsi="Times New Roman" w:cs="Times New Roman"/>
          <w:bCs/>
          <w:sz w:val="28"/>
          <w:szCs w:val="28"/>
          <w:lang w:eastAsia="ru-RU"/>
        </w:rPr>
        <w:t>Итоги реализации муниципальных программ Ханты-Мансийского района по состоянию на 01.01.2019</w:t>
      </w:r>
    </w:p>
    <w:p w:rsidR="00E860B9" w:rsidRDefault="00E860B9" w:rsidP="008808D0"/>
    <w:tbl>
      <w:tblPr>
        <w:tblW w:w="13992" w:type="dxa"/>
        <w:tblInd w:w="93" w:type="dxa"/>
        <w:tblLayout w:type="fixed"/>
        <w:tblCellMar>
          <w:left w:w="51" w:type="dxa"/>
          <w:right w:w="51" w:type="dxa"/>
        </w:tblCellMar>
        <w:tblLook w:val="04A0" w:firstRow="1" w:lastRow="0" w:firstColumn="1" w:lastColumn="0" w:noHBand="0" w:noVBand="1"/>
      </w:tblPr>
      <w:tblGrid>
        <w:gridCol w:w="491"/>
        <w:gridCol w:w="2586"/>
        <w:gridCol w:w="1043"/>
        <w:gridCol w:w="680"/>
        <w:gridCol w:w="995"/>
        <w:gridCol w:w="996"/>
        <w:gridCol w:w="1105"/>
        <w:gridCol w:w="709"/>
        <w:gridCol w:w="992"/>
        <w:gridCol w:w="993"/>
        <w:gridCol w:w="1134"/>
        <w:gridCol w:w="850"/>
        <w:gridCol w:w="709"/>
        <w:gridCol w:w="709"/>
      </w:tblGrid>
      <w:tr w:rsidR="00E860B9" w:rsidRPr="00272D86" w:rsidTr="007643C2">
        <w:trPr>
          <w:trHeight w:val="20"/>
        </w:trPr>
        <w:tc>
          <w:tcPr>
            <w:tcW w:w="4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bCs/>
                <w:sz w:val="21"/>
                <w:szCs w:val="21"/>
                <w:lang w:eastAsia="ru-RU"/>
              </w:rPr>
            </w:pPr>
            <w:r w:rsidRPr="00E860B9">
              <w:rPr>
                <w:rFonts w:ascii="Times New Roman" w:hAnsi="Times New Roman" w:cs="Times New Roman"/>
                <w:bCs/>
                <w:sz w:val="21"/>
                <w:szCs w:val="21"/>
                <w:lang w:eastAsia="ru-RU"/>
              </w:rPr>
              <w:t>№ п/п</w:t>
            </w:r>
          </w:p>
        </w:tc>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Наименование программ</w:t>
            </w:r>
          </w:p>
        </w:tc>
        <w:tc>
          <w:tcPr>
            <w:tcW w:w="371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План на 2018 год (бюджет), тыс. рублей</w:t>
            </w:r>
          </w:p>
        </w:tc>
        <w:tc>
          <w:tcPr>
            <w:tcW w:w="379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Исполнение на 01.01.2019, тыс. рублей</w:t>
            </w:r>
          </w:p>
        </w:tc>
        <w:tc>
          <w:tcPr>
            <w:tcW w:w="3402"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Исполнение на 01.01.2019, %</w:t>
            </w:r>
          </w:p>
        </w:tc>
      </w:tr>
      <w:tr w:rsidR="00E860B9" w:rsidRPr="00272D86" w:rsidTr="007643C2">
        <w:trPr>
          <w:trHeight w:val="20"/>
        </w:trPr>
        <w:tc>
          <w:tcPr>
            <w:tcW w:w="491"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b/>
                <w:bCs/>
                <w:sz w:val="21"/>
                <w:szCs w:val="21"/>
                <w:lang w:eastAsia="ru-RU"/>
              </w:rPr>
            </w:pPr>
          </w:p>
        </w:tc>
        <w:tc>
          <w:tcPr>
            <w:tcW w:w="2586"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sz w:val="21"/>
                <w:szCs w:val="21"/>
                <w:lang w:eastAsia="ru-RU"/>
              </w:rPr>
            </w:pP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Всего: бюджет</w:t>
            </w:r>
          </w:p>
        </w:tc>
        <w:tc>
          <w:tcPr>
            <w:tcW w:w="2671" w:type="dxa"/>
            <w:gridSpan w:val="3"/>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 том числе:</w:t>
            </w:r>
          </w:p>
        </w:tc>
        <w:tc>
          <w:tcPr>
            <w:tcW w:w="11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Всего: бюджет</w:t>
            </w:r>
          </w:p>
        </w:tc>
        <w:tc>
          <w:tcPr>
            <w:tcW w:w="2694" w:type="dxa"/>
            <w:gridSpan w:val="3"/>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Всего: бюджет</w:t>
            </w:r>
          </w:p>
        </w:tc>
        <w:tc>
          <w:tcPr>
            <w:tcW w:w="2268" w:type="dxa"/>
            <w:gridSpan w:val="3"/>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 том числе:</w:t>
            </w:r>
          </w:p>
        </w:tc>
      </w:tr>
      <w:tr w:rsidR="00E860B9" w:rsidRPr="00272D86" w:rsidTr="007643C2">
        <w:trPr>
          <w:trHeight w:val="20"/>
        </w:trPr>
        <w:tc>
          <w:tcPr>
            <w:tcW w:w="491"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b/>
                <w:bCs/>
                <w:sz w:val="21"/>
                <w:szCs w:val="21"/>
                <w:lang w:eastAsia="ru-RU"/>
              </w:rPr>
            </w:pPr>
          </w:p>
        </w:tc>
        <w:tc>
          <w:tcPr>
            <w:tcW w:w="2586"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sz w:val="21"/>
                <w:szCs w:val="21"/>
                <w:lang w:eastAsia="ru-RU"/>
              </w:rPr>
            </w:pPr>
          </w:p>
        </w:tc>
        <w:tc>
          <w:tcPr>
            <w:tcW w:w="1043"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sz w:val="21"/>
                <w:szCs w:val="21"/>
                <w:lang w:eastAsia="ru-RU"/>
              </w:rPr>
            </w:pPr>
          </w:p>
        </w:tc>
        <w:tc>
          <w:tcPr>
            <w:tcW w:w="680"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РФ</w:t>
            </w:r>
          </w:p>
        </w:tc>
        <w:tc>
          <w:tcPr>
            <w:tcW w:w="995"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Югра</w:t>
            </w:r>
          </w:p>
        </w:tc>
        <w:tc>
          <w:tcPr>
            <w:tcW w:w="996"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Район</w:t>
            </w:r>
          </w:p>
        </w:tc>
        <w:tc>
          <w:tcPr>
            <w:tcW w:w="1105"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sz w:val="21"/>
                <w:szCs w:val="21"/>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РФ</w:t>
            </w:r>
          </w:p>
        </w:tc>
        <w:tc>
          <w:tcPr>
            <w:tcW w:w="992"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Югра</w:t>
            </w:r>
          </w:p>
        </w:tc>
        <w:tc>
          <w:tcPr>
            <w:tcW w:w="993"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Район</w:t>
            </w:r>
          </w:p>
        </w:tc>
        <w:tc>
          <w:tcPr>
            <w:tcW w:w="1134"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sz w:val="21"/>
                <w:szCs w:val="21"/>
                <w:lang w:eastAsia="ru-RU"/>
              </w:rPr>
            </w:pPr>
          </w:p>
        </w:tc>
        <w:tc>
          <w:tcPr>
            <w:tcW w:w="850"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РФ</w:t>
            </w:r>
          </w:p>
        </w:tc>
        <w:tc>
          <w:tcPr>
            <w:tcW w:w="709"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Югра</w:t>
            </w:r>
          </w:p>
        </w:tc>
        <w:tc>
          <w:tcPr>
            <w:tcW w:w="709"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Район</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w:t>
            </w:r>
          </w:p>
        </w:tc>
        <w:tc>
          <w:tcPr>
            <w:tcW w:w="2586"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w:t>
            </w:r>
          </w:p>
        </w:tc>
        <w:tc>
          <w:tcPr>
            <w:tcW w:w="1043"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w:t>
            </w:r>
          </w:p>
        </w:tc>
        <w:tc>
          <w:tcPr>
            <w:tcW w:w="680"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w:t>
            </w:r>
          </w:p>
        </w:tc>
        <w:tc>
          <w:tcPr>
            <w:tcW w:w="995"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w:t>
            </w:r>
          </w:p>
        </w:tc>
        <w:tc>
          <w:tcPr>
            <w:tcW w:w="996"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w:t>
            </w:r>
          </w:p>
        </w:tc>
        <w:tc>
          <w:tcPr>
            <w:tcW w:w="1105"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w:t>
            </w:r>
          </w:p>
        </w:tc>
        <w:tc>
          <w:tcPr>
            <w:tcW w:w="992"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w:t>
            </w:r>
          </w:p>
        </w:tc>
        <w:tc>
          <w:tcPr>
            <w:tcW w:w="993"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w:t>
            </w:r>
          </w:p>
        </w:tc>
        <w:tc>
          <w:tcPr>
            <w:tcW w:w="1134"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w:t>
            </w:r>
          </w:p>
        </w:tc>
        <w:tc>
          <w:tcPr>
            <w:tcW w:w="850"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12</w:t>
            </w:r>
          </w:p>
        </w:tc>
        <w:tc>
          <w:tcPr>
            <w:tcW w:w="709" w:type="dxa"/>
            <w:tcBorders>
              <w:top w:val="single" w:sz="4" w:space="0" w:color="auto"/>
              <w:left w:val="nil"/>
              <w:bottom w:val="single" w:sz="4" w:space="0" w:color="auto"/>
              <w:right w:val="single" w:sz="4" w:space="0" w:color="auto"/>
            </w:tcBorders>
            <w:shd w:val="clear" w:color="auto" w:fill="auto"/>
            <w:noWrap/>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E860B9"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гражданского общества Ханты-Мансийского района </w:t>
            </w:r>
          </w:p>
          <w:p w:rsidR="00E860B9" w:rsidRPr="00E860B9" w:rsidRDefault="00E860B9"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1 150,0</w:t>
            </w:r>
          </w:p>
        </w:tc>
        <w:tc>
          <w:tcPr>
            <w:tcW w:w="680"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1 150,0</w:t>
            </w:r>
          </w:p>
        </w:tc>
        <w:tc>
          <w:tcPr>
            <w:tcW w:w="1105"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1 150,0</w:t>
            </w:r>
          </w:p>
        </w:tc>
        <w:tc>
          <w:tcPr>
            <w:tcW w:w="709"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1 150,0</w:t>
            </w:r>
          </w:p>
        </w:tc>
        <w:tc>
          <w:tcPr>
            <w:tcW w:w="1134"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850"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Формирование доступной среды для инвалидов и други</w:t>
            </w:r>
            <w:r w:rsidR="00E860B9">
              <w:rPr>
                <w:rFonts w:ascii="Times New Roman" w:hAnsi="Times New Roman" w:cs="Times New Roman"/>
                <w:sz w:val="21"/>
                <w:szCs w:val="21"/>
                <w:lang w:eastAsia="ru-RU"/>
              </w:rPr>
              <w:t xml:space="preserve">х маломобильных групп населения в </w:t>
            </w:r>
            <w:r w:rsidRPr="00E860B9">
              <w:rPr>
                <w:rFonts w:ascii="Times New Roman" w:hAnsi="Times New Roman" w:cs="Times New Roman"/>
                <w:sz w:val="21"/>
                <w:szCs w:val="21"/>
                <w:lang w:eastAsia="ru-RU"/>
              </w:rPr>
              <w:t xml:space="preserve">Ханты-Мансийском районе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w:t>
            </w:r>
            <w:r w:rsidR="00E860B9">
              <w:rPr>
                <w:rFonts w:ascii="Times New Roman" w:hAnsi="Times New Roman" w:cs="Times New Roman"/>
                <w:sz w:val="21"/>
                <w:szCs w:val="21"/>
                <w:lang w:eastAsia="ru-RU"/>
              </w:rPr>
              <w:t xml:space="preserve"> – </w:t>
            </w:r>
            <w:r w:rsidRPr="00E860B9">
              <w:rPr>
                <w:rFonts w:ascii="Times New Roman" w:hAnsi="Times New Roman" w:cs="Times New Roman"/>
                <w:sz w:val="21"/>
                <w:szCs w:val="21"/>
                <w:lang w:eastAsia="ru-RU"/>
              </w:rPr>
              <w:t>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405,1</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405,1</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405,1</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405,1</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Обеспечение экологической безопас</w:t>
            </w:r>
            <w:r w:rsidR="00E860B9">
              <w:rPr>
                <w:rFonts w:ascii="Times New Roman" w:hAnsi="Times New Roman" w:cs="Times New Roman"/>
                <w:sz w:val="21"/>
                <w:szCs w:val="21"/>
                <w:lang w:eastAsia="ru-RU"/>
              </w:rPr>
              <w:t xml:space="preserve">ности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1 423,4</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112,2</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1 311,2</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1 422,4</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112,2</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1 310,2</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99,9</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99,9</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Комплексное развитие агропромышленного комплекса и традиционной хозяйственной деятельности коренных малочисленных народов Се</w:t>
            </w:r>
            <w:r w:rsidR="00E860B9">
              <w:rPr>
                <w:rFonts w:ascii="Times New Roman" w:hAnsi="Times New Roman" w:cs="Times New Roman"/>
                <w:sz w:val="21"/>
                <w:szCs w:val="21"/>
                <w:lang w:eastAsia="ru-RU"/>
              </w:rPr>
              <w:t xml:space="preserve">вера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216 777,2</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216,0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33286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213</w:t>
            </w:r>
            <w:r w:rsidR="00601A8D" w:rsidRPr="00E860B9">
              <w:rPr>
                <w:rFonts w:ascii="Times New Roman" w:hAnsi="Times New Roman" w:cs="Times New Roman"/>
                <w:sz w:val="21"/>
                <w:szCs w:val="21"/>
                <w:lang w:eastAsia="ru-RU"/>
              </w:rPr>
              <w:t>881,5</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2 679,7</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216 324,5</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215,5</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33286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213</w:t>
            </w:r>
            <w:r w:rsidR="00601A8D" w:rsidRPr="00E860B9">
              <w:rPr>
                <w:rFonts w:ascii="Times New Roman" w:hAnsi="Times New Roman" w:cs="Times New Roman"/>
                <w:sz w:val="21"/>
                <w:szCs w:val="21"/>
                <w:lang w:eastAsia="ru-RU"/>
              </w:rPr>
              <w:t>872,4</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2 236,6</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99,8</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83,5</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малого и среднего предпринимательства на территории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4 806,9</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3 806,9</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1 000,0</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4 777,3</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3 778,8</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998,5</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99,4</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99,3</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99,9</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Содействие занятости населения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w:t>
            </w:r>
            <w:r w:rsidR="00041F7F">
              <w:rPr>
                <w:rFonts w:ascii="Times New Roman" w:hAnsi="Times New Roman" w:cs="Times New Roman"/>
                <w:sz w:val="21"/>
                <w:szCs w:val="21"/>
                <w:lang w:eastAsia="ru-RU"/>
              </w:rPr>
              <w:t xml:space="preserve"> – </w:t>
            </w:r>
            <w:r w:rsidRPr="00E860B9">
              <w:rPr>
                <w:rFonts w:ascii="Times New Roman" w:hAnsi="Times New Roman" w:cs="Times New Roman"/>
                <w:sz w:val="21"/>
                <w:szCs w:val="21"/>
                <w:lang w:eastAsia="ru-RU"/>
              </w:rPr>
              <w:t>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29 147,8</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2 458,3</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26 689,5</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28 914,1</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2 224,6</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26 689,5</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99,2</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90,5</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Улучшение жилищных условий жителей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502 198,8</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179,0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446799,5</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55 220,3</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498 475,2</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179,0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443</w:t>
            </w:r>
            <w:r w:rsidR="00601A8D" w:rsidRPr="00E860B9">
              <w:rPr>
                <w:rFonts w:ascii="Times New Roman" w:hAnsi="Times New Roman" w:cs="Times New Roman"/>
                <w:sz w:val="21"/>
                <w:szCs w:val="21"/>
                <w:lang w:eastAsia="ru-RU"/>
              </w:rPr>
              <w:t>485,5</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54 810,7</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99,3</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99,3</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99,3</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Созда</w:t>
            </w:r>
            <w:r w:rsidR="00E860B9">
              <w:rPr>
                <w:rFonts w:ascii="Times New Roman" w:hAnsi="Times New Roman" w:cs="Times New Roman"/>
                <w:sz w:val="21"/>
                <w:szCs w:val="21"/>
                <w:lang w:eastAsia="ru-RU"/>
              </w:rPr>
              <w:t xml:space="preserve">ние условий для ответственного </w:t>
            </w:r>
            <w:r w:rsidRPr="00E860B9">
              <w:rPr>
                <w:rFonts w:ascii="Times New Roman" w:hAnsi="Times New Roman" w:cs="Times New Roman"/>
                <w:sz w:val="21"/>
                <w:szCs w:val="21"/>
                <w:lang w:eastAsia="ru-RU"/>
              </w:rPr>
              <w:t xml:space="preserve">управления муниципальными финансами, повышения устойчивости местных бюджетов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364 980,3</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364</w:t>
            </w:r>
            <w:r w:rsidR="00601A8D" w:rsidRPr="00E860B9">
              <w:rPr>
                <w:rFonts w:ascii="Times New Roman" w:hAnsi="Times New Roman" w:cs="Times New Roman"/>
                <w:sz w:val="21"/>
                <w:szCs w:val="21"/>
                <w:lang w:eastAsia="ru-RU"/>
              </w:rPr>
              <w:t>980,3</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362 064,9</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362</w:t>
            </w:r>
            <w:r w:rsidR="00601A8D" w:rsidRPr="00E860B9">
              <w:rPr>
                <w:rFonts w:ascii="Times New Roman" w:hAnsi="Times New Roman" w:cs="Times New Roman"/>
                <w:sz w:val="21"/>
                <w:szCs w:val="21"/>
                <w:lang w:eastAsia="ru-RU"/>
              </w:rPr>
              <w:t>064,9</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99,2</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99,2</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информационного общества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14 446,3</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14 446,3</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14 097,0</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14 097,0</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97,6</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97,6</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Повышение эффективности муниципального управления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w:t>
            </w:r>
            <w:r w:rsidR="00E860B9">
              <w:rPr>
                <w:rFonts w:ascii="Times New Roman" w:hAnsi="Times New Roman" w:cs="Times New Roman"/>
                <w:sz w:val="21"/>
                <w:szCs w:val="21"/>
                <w:lang w:eastAsia="ru-RU"/>
              </w:rPr>
              <w:t xml:space="preserve"> – </w:t>
            </w:r>
            <w:r w:rsidRPr="00E860B9">
              <w:rPr>
                <w:rFonts w:ascii="Times New Roman" w:hAnsi="Times New Roman" w:cs="Times New Roman"/>
                <w:sz w:val="21"/>
                <w:szCs w:val="21"/>
                <w:lang w:eastAsia="ru-RU"/>
              </w:rPr>
              <w:t>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237 710,6</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3851,6</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467,2</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233</w:t>
            </w:r>
            <w:r w:rsidR="00601A8D" w:rsidRPr="00E860B9">
              <w:rPr>
                <w:rFonts w:ascii="Times New Roman" w:hAnsi="Times New Roman" w:cs="Times New Roman"/>
                <w:sz w:val="21"/>
                <w:szCs w:val="21"/>
                <w:lang w:eastAsia="ru-RU"/>
              </w:rPr>
              <w:t>391,8</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230 692,8</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w:t>
            </w:r>
            <w:r w:rsidR="00601A8D" w:rsidRPr="00E860B9">
              <w:rPr>
                <w:rFonts w:ascii="Times New Roman" w:hAnsi="Times New Roman" w:cs="Times New Roman"/>
                <w:sz w:val="21"/>
                <w:szCs w:val="21"/>
                <w:lang w:eastAsia="ru-RU"/>
              </w:rPr>
              <w:t>615,5</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467,2</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226</w:t>
            </w:r>
            <w:r w:rsidR="00601A8D" w:rsidRPr="00E860B9">
              <w:rPr>
                <w:rFonts w:ascii="Times New Roman" w:hAnsi="Times New Roman" w:cs="Times New Roman"/>
                <w:sz w:val="21"/>
                <w:szCs w:val="21"/>
                <w:lang w:eastAsia="ru-RU"/>
              </w:rPr>
              <w:t>610,1</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97,0</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93,9</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97,1</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Молодое поколение Ханты-Мансийского района на 2018</w:t>
            </w:r>
            <w:r w:rsidR="00E860B9">
              <w:rPr>
                <w:rFonts w:ascii="Times New Roman" w:hAnsi="Times New Roman" w:cs="Times New Roman"/>
                <w:sz w:val="21"/>
                <w:szCs w:val="21"/>
                <w:lang w:eastAsia="ru-RU"/>
              </w:rPr>
              <w:t xml:space="preserve"> – </w:t>
            </w:r>
            <w:r w:rsidRPr="00E860B9">
              <w:rPr>
                <w:rFonts w:ascii="Times New Roman" w:hAnsi="Times New Roman" w:cs="Times New Roman"/>
                <w:sz w:val="21"/>
                <w:szCs w:val="21"/>
                <w:lang w:eastAsia="ru-RU"/>
              </w:rPr>
              <w:t>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72 904,7</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58 377,2</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14 527,5</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69 383,8</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55 253,2</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14 130,5</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95,2</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94,6</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97,3</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12</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Формирование и развитие муниципального имущества в Ханты-Мансийском районе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51 681,2</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51 681,2</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48 971,0</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48 971,0</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94,8</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94,8</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13</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Защита населения и территорий от чрезвычайных ситуаций, обеспечение пожарной безопасности в Ханты-Мансийском районе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45 122,9</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6 736,7</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38 386,2</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42 143,3</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6 285,9</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35 857,4</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93,4</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93,4</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и модернизация </w:t>
            </w:r>
            <w:r w:rsidR="00E860B9">
              <w:rPr>
                <w:rFonts w:ascii="Times New Roman" w:hAnsi="Times New Roman" w:cs="Times New Roman"/>
                <w:sz w:val="21"/>
                <w:szCs w:val="21"/>
                <w:lang w:eastAsia="ru-RU"/>
              </w:rPr>
              <w:t>жилищно-коммунального комплекса</w:t>
            </w:r>
            <w:r w:rsidRPr="00E860B9">
              <w:rPr>
                <w:rFonts w:ascii="Times New Roman" w:hAnsi="Times New Roman" w:cs="Times New Roman"/>
                <w:sz w:val="21"/>
                <w:szCs w:val="21"/>
                <w:lang w:eastAsia="ru-RU"/>
              </w:rPr>
              <w:t xml:space="preserve"> и повышени</w:t>
            </w:r>
            <w:r w:rsidR="00E860B9">
              <w:rPr>
                <w:rFonts w:ascii="Times New Roman" w:hAnsi="Times New Roman" w:cs="Times New Roman"/>
                <w:sz w:val="21"/>
                <w:szCs w:val="21"/>
                <w:lang w:eastAsia="ru-RU"/>
              </w:rPr>
              <w:t xml:space="preserve">е энергитеческой эффективности </w:t>
            </w:r>
            <w:r w:rsidRPr="00E860B9">
              <w:rPr>
                <w:rFonts w:ascii="Times New Roman" w:hAnsi="Times New Roman" w:cs="Times New Roman"/>
                <w:sz w:val="21"/>
                <w:szCs w:val="21"/>
                <w:lang w:eastAsia="ru-RU"/>
              </w:rPr>
              <w:t xml:space="preserve">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2022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690 777,6</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713,1</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459</w:t>
            </w:r>
            <w:r w:rsidR="00601A8D" w:rsidRPr="00E860B9">
              <w:rPr>
                <w:rFonts w:ascii="Times New Roman" w:hAnsi="Times New Roman" w:cs="Times New Roman"/>
                <w:sz w:val="21"/>
                <w:szCs w:val="21"/>
                <w:lang w:eastAsia="ru-RU"/>
              </w:rPr>
              <w:t>624,9</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230</w:t>
            </w:r>
            <w:r w:rsidR="00601A8D" w:rsidRPr="00E860B9">
              <w:rPr>
                <w:rFonts w:ascii="Times New Roman" w:hAnsi="Times New Roman" w:cs="Times New Roman"/>
                <w:sz w:val="21"/>
                <w:szCs w:val="21"/>
                <w:lang w:eastAsia="ru-RU"/>
              </w:rPr>
              <w:t>439,7</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641 915,1</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713,1</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452</w:t>
            </w:r>
            <w:r w:rsidR="00601A8D" w:rsidRPr="00E860B9">
              <w:rPr>
                <w:rFonts w:ascii="Times New Roman" w:hAnsi="Times New Roman" w:cs="Times New Roman"/>
                <w:sz w:val="21"/>
                <w:szCs w:val="21"/>
                <w:lang w:eastAsia="ru-RU"/>
              </w:rPr>
              <w:t>869,2</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188</w:t>
            </w:r>
            <w:r w:rsidR="00601A8D" w:rsidRPr="00E860B9">
              <w:rPr>
                <w:rFonts w:ascii="Times New Roman" w:hAnsi="Times New Roman" w:cs="Times New Roman"/>
                <w:sz w:val="21"/>
                <w:szCs w:val="21"/>
                <w:lang w:eastAsia="ru-RU"/>
              </w:rPr>
              <w:t>332,9</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92,9</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98,5</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81,7</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15</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Комплексное развитие транспортной системы </w:t>
            </w:r>
          </w:p>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на территории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84 026,8</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5 499,7</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78 527,1</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78 939,9</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5 499,7</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73 440,2</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93,9</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93,5</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16</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образования </w:t>
            </w:r>
          </w:p>
          <w:p w:rsidR="00601A8D" w:rsidRPr="00E860B9" w:rsidRDefault="00601A8D" w:rsidP="00625D8F">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 Ханты-Мансийском районе 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1636</w:t>
            </w:r>
            <w:r w:rsidR="00601A8D" w:rsidRPr="00E860B9">
              <w:rPr>
                <w:rFonts w:ascii="Times New Roman" w:hAnsi="Times New Roman" w:cs="Times New Roman"/>
                <w:sz w:val="21"/>
                <w:szCs w:val="21"/>
                <w:lang w:eastAsia="ru-RU"/>
              </w:rPr>
              <w:t>381,9</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700,8</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974</w:t>
            </w:r>
            <w:r w:rsidR="00601A8D" w:rsidRPr="00E860B9">
              <w:rPr>
                <w:rFonts w:ascii="Times New Roman" w:hAnsi="Times New Roman" w:cs="Times New Roman"/>
                <w:sz w:val="21"/>
                <w:szCs w:val="21"/>
                <w:lang w:eastAsia="ru-RU"/>
              </w:rPr>
              <w:t>307,6</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661</w:t>
            </w:r>
            <w:r w:rsidR="00601A8D" w:rsidRPr="00E860B9">
              <w:rPr>
                <w:rFonts w:ascii="Times New Roman" w:hAnsi="Times New Roman" w:cs="Times New Roman"/>
                <w:sz w:val="21"/>
                <w:szCs w:val="21"/>
                <w:lang w:eastAsia="ru-RU"/>
              </w:rPr>
              <w:t>373,5</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11470</w:t>
            </w:r>
            <w:r w:rsidR="00601A8D" w:rsidRPr="00E860B9">
              <w:rPr>
                <w:rFonts w:ascii="Times New Roman" w:hAnsi="Times New Roman" w:cs="Times New Roman"/>
                <w:sz w:val="21"/>
                <w:szCs w:val="21"/>
                <w:lang w:eastAsia="ru-RU"/>
              </w:rPr>
              <w:t>556,8</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700,8</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941</w:t>
            </w:r>
            <w:r w:rsidR="00601A8D" w:rsidRPr="00E860B9">
              <w:rPr>
                <w:rFonts w:ascii="Times New Roman" w:hAnsi="Times New Roman" w:cs="Times New Roman"/>
                <w:sz w:val="21"/>
                <w:szCs w:val="21"/>
                <w:lang w:eastAsia="ru-RU"/>
              </w:rPr>
              <w:t>385,7</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528</w:t>
            </w:r>
            <w:r w:rsidR="00601A8D" w:rsidRPr="00E860B9">
              <w:rPr>
                <w:rFonts w:ascii="Times New Roman" w:hAnsi="Times New Roman" w:cs="Times New Roman"/>
                <w:sz w:val="21"/>
                <w:szCs w:val="21"/>
                <w:lang w:eastAsia="ru-RU"/>
              </w:rPr>
              <w:t>470,3</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89,9</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96,6</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79,9</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17</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Культура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137 785,1</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6,2</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10 943,6</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126</w:t>
            </w:r>
            <w:r w:rsidR="00601A8D" w:rsidRPr="00E860B9">
              <w:rPr>
                <w:rFonts w:ascii="Times New Roman" w:hAnsi="Times New Roman" w:cs="Times New Roman"/>
                <w:sz w:val="21"/>
                <w:szCs w:val="21"/>
                <w:lang w:eastAsia="ru-RU"/>
              </w:rPr>
              <w:t>835,4</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121 972,3</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6,2</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10 943,6</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111</w:t>
            </w:r>
            <w:r w:rsidR="00601A8D" w:rsidRPr="00E860B9">
              <w:rPr>
                <w:rFonts w:ascii="Times New Roman" w:hAnsi="Times New Roman" w:cs="Times New Roman"/>
                <w:sz w:val="21"/>
                <w:szCs w:val="21"/>
                <w:lang w:eastAsia="ru-RU"/>
              </w:rPr>
              <w:t>022,6</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88,5</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87,5</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18</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Ведение землеустройства и рационального использования земельных ресурсов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на 2018 </w:t>
            </w:r>
            <w:r w:rsidR="00E860B9">
              <w:rPr>
                <w:rFonts w:ascii="Times New Roman" w:hAnsi="Times New Roman" w:cs="Times New Roman"/>
                <w:sz w:val="21"/>
                <w:szCs w:val="21"/>
                <w:lang w:eastAsia="ru-RU"/>
              </w:rPr>
              <w:t xml:space="preserve">– </w:t>
            </w:r>
            <w:r w:rsidRPr="00E860B9">
              <w:rPr>
                <w:rFonts w:ascii="Times New Roman" w:hAnsi="Times New Roman" w:cs="Times New Roman"/>
                <w:sz w:val="21"/>
                <w:szCs w:val="21"/>
                <w:lang w:eastAsia="ru-RU"/>
              </w:rPr>
              <w:t xml:space="preserve">2020 годы </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902,0</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902,0</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789,0</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789,0</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87,5</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87,5</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19</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спорта и туризма на территории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107 028,6</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3 313,5</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103</w:t>
            </w:r>
            <w:r w:rsidR="00601A8D" w:rsidRPr="00E860B9">
              <w:rPr>
                <w:rFonts w:ascii="Times New Roman" w:hAnsi="Times New Roman" w:cs="Times New Roman"/>
                <w:sz w:val="21"/>
                <w:szCs w:val="21"/>
                <w:lang w:eastAsia="ru-RU"/>
              </w:rPr>
              <w:t>715,0</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91 680,9</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3 313,5</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88 367,4</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85,7</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85,2</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20</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w:t>
            </w:r>
          </w:p>
          <w:p w:rsidR="00601A8D" w:rsidRPr="00E860B9" w:rsidRDefault="00601A8D" w:rsidP="00625D8F">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 Ханты-Мансийском районе 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4 465,1</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21,3</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1 036,7</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3 407,1</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3 816,1</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13,6</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1 005,9</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2 796,7</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85,5</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63,8</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82,1</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601A8D" w:rsidRPr="00E860B9" w:rsidRDefault="00601A8D" w:rsidP="00625D8F">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Подготовка перспективных территорий для развития жилищного строительства Ханты-Мансийского района 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14 615,0</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11 439,2</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3 175,8</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8 898,8</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7 919,9</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978,9</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60,9</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69,2</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30,8</w:t>
            </w:r>
          </w:p>
        </w:tc>
      </w:tr>
      <w:tr w:rsidR="00E860B9" w:rsidRPr="00272D86" w:rsidTr="007643C2">
        <w:trPr>
          <w:trHeight w:val="20"/>
        </w:trPr>
        <w:tc>
          <w:tcPr>
            <w:tcW w:w="3077" w:type="dxa"/>
            <w:gridSpan w:val="2"/>
            <w:tcBorders>
              <w:top w:val="single" w:sz="4" w:space="0" w:color="auto"/>
              <w:left w:val="single" w:sz="4" w:space="0" w:color="auto"/>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sz w:val="21"/>
                <w:szCs w:val="21"/>
                <w:lang w:eastAsia="ru-RU"/>
              </w:rPr>
            </w:pPr>
            <w:r w:rsidRPr="00E860B9">
              <w:rPr>
                <w:rFonts w:ascii="Times New Roman" w:hAnsi="Times New Roman" w:cs="Times New Roman"/>
                <w:bCs/>
                <w:sz w:val="21"/>
                <w:szCs w:val="21"/>
                <w:lang w:eastAsia="ru-RU"/>
              </w:rPr>
              <w:t>Итого:</w:t>
            </w:r>
          </w:p>
        </w:tc>
        <w:tc>
          <w:tcPr>
            <w:tcW w:w="1043"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sz w:val="21"/>
                <w:szCs w:val="21"/>
                <w:lang w:eastAsia="ru-RU"/>
              </w:rPr>
            </w:pPr>
            <w:r w:rsidRPr="00E860B9">
              <w:rPr>
                <w:rFonts w:ascii="Times New Roman" w:hAnsi="Times New Roman" w:cs="Times New Roman"/>
                <w:bCs/>
                <w:sz w:val="21"/>
                <w:szCs w:val="21"/>
                <w:lang w:eastAsia="ru-RU"/>
              </w:rPr>
              <w:t>4 218 737,2</w:t>
            </w:r>
          </w:p>
        </w:tc>
        <w:tc>
          <w:tcPr>
            <w:tcW w:w="680" w:type="dxa"/>
            <w:tcBorders>
              <w:top w:val="single" w:sz="4" w:space="0" w:color="auto"/>
              <w:left w:val="nil"/>
              <w:bottom w:val="single" w:sz="4" w:space="0" w:color="auto"/>
              <w:right w:val="single" w:sz="4" w:space="0" w:color="auto"/>
            </w:tcBorders>
            <w:shd w:val="clear" w:color="auto" w:fill="auto"/>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5 688,0</w:t>
            </w:r>
          </w:p>
        </w:tc>
        <w:tc>
          <w:tcPr>
            <w:tcW w:w="995"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2198804,6</w:t>
            </w:r>
          </w:p>
        </w:tc>
        <w:tc>
          <w:tcPr>
            <w:tcW w:w="996" w:type="dxa"/>
            <w:tcBorders>
              <w:top w:val="single" w:sz="4" w:space="0" w:color="auto"/>
              <w:left w:val="nil"/>
              <w:bottom w:val="single" w:sz="4" w:space="0" w:color="auto"/>
              <w:right w:val="single" w:sz="4" w:space="0" w:color="auto"/>
            </w:tcBorders>
            <w:shd w:val="clear" w:color="auto" w:fill="auto"/>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2 014244,6</w:t>
            </w:r>
          </w:p>
        </w:tc>
        <w:tc>
          <w:tcPr>
            <w:tcW w:w="1105"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3 937 390,2</w:t>
            </w:r>
          </w:p>
        </w:tc>
        <w:tc>
          <w:tcPr>
            <w:tcW w:w="709" w:type="dxa"/>
            <w:tcBorders>
              <w:top w:val="single" w:sz="4" w:space="0" w:color="auto"/>
              <w:left w:val="nil"/>
              <w:bottom w:val="single" w:sz="4" w:space="0" w:color="auto"/>
              <w:right w:val="single" w:sz="4" w:space="0" w:color="auto"/>
            </w:tcBorders>
            <w:shd w:val="clear" w:color="auto" w:fill="auto"/>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5 443,7</w:t>
            </w:r>
          </w:p>
        </w:tc>
        <w:tc>
          <w:tcPr>
            <w:tcW w:w="992" w:type="dxa"/>
            <w:tcBorders>
              <w:top w:val="single" w:sz="4" w:space="0" w:color="auto"/>
              <w:left w:val="nil"/>
              <w:bottom w:val="single" w:sz="4" w:space="0" w:color="auto"/>
              <w:right w:val="single" w:sz="4" w:space="0" w:color="auto"/>
            </w:tcBorders>
            <w:shd w:val="clear" w:color="auto" w:fill="auto"/>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2 148417,3</w:t>
            </w:r>
          </w:p>
        </w:tc>
        <w:tc>
          <w:tcPr>
            <w:tcW w:w="993"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1783 529,3</w:t>
            </w:r>
          </w:p>
        </w:tc>
        <w:tc>
          <w:tcPr>
            <w:tcW w:w="1134"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93,3</w:t>
            </w:r>
          </w:p>
        </w:tc>
        <w:tc>
          <w:tcPr>
            <w:tcW w:w="850"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95,7</w:t>
            </w:r>
          </w:p>
        </w:tc>
        <w:tc>
          <w:tcPr>
            <w:tcW w:w="709" w:type="dxa"/>
            <w:tcBorders>
              <w:top w:val="single" w:sz="4" w:space="0" w:color="auto"/>
              <w:left w:val="nil"/>
              <w:bottom w:val="single" w:sz="4" w:space="0" w:color="auto"/>
              <w:right w:val="single" w:sz="4" w:space="0" w:color="auto"/>
            </w:tcBorders>
            <w:shd w:val="clear" w:color="auto" w:fill="auto"/>
            <w:noWrap/>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97,7</w:t>
            </w:r>
          </w:p>
        </w:tc>
        <w:tc>
          <w:tcPr>
            <w:tcW w:w="709" w:type="dxa"/>
            <w:tcBorders>
              <w:top w:val="single" w:sz="4" w:space="0" w:color="auto"/>
              <w:left w:val="nil"/>
              <w:bottom w:val="single" w:sz="4" w:space="0" w:color="auto"/>
              <w:right w:val="single" w:sz="4" w:space="0" w:color="auto"/>
            </w:tcBorders>
            <w:shd w:val="clear" w:color="auto" w:fill="auto"/>
            <w:noWrap/>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88,5</w:t>
            </w:r>
          </w:p>
        </w:tc>
      </w:tr>
    </w:tbl>
    <w:p w:rsidR="007E5D00" w:rsidRDefault="007E5D00" w:rsidP="008808D0">
      <w:pPr>
        <w:sectPr w:rsidR="007E5D00" w:rsidSect="008808D0">
          <w:pgSz w:w="16838" w:h="11906" w:orient="landscape"/>
          <w:pgMar w:top="1418" w:right="1276" w:bottom="1134" w:left="1559" w:header="709" w:footer="709" w:gutter="0"/>
          <w:cols w:space="708"/>
          <w:docGrid w:linePitch="360"/>
        </w:sectPr>
      </w:pPr>
    </w:p>
    <w:p w:rsidR="00601A8D" w:rsidRDefault="00601A8D" w:rsidP="008808D0"/>
    <w:p w:rsidR="007E5D00" w:rsidRPr="007E5D00" w:rsidRDefault="007E5D00" w:rsidP="008808D0">
      <w:pPr>
        <w:autoSpaceDN w:val="0"/>
        <w:adjustRightInd w:val="0"/>
        <w:jc w:val="right"/>
        <w:rPr>
          <w:rFonts w:ascii="Times New Roman" w:hAnsi="Times New Roman" w:cs="Times New Roman"/>
          <w:sz w:val="28"/>
          <w:szCs w:val="28"/>
        </w:rPr>
      </w:pPr>
      <w:r w:rsidRPr="007E5D00">
        <w:rPr>
          <w:rFonts w:ascii="Times New Roman" w:hAnsi="Times New Roman" w:cs="Times New Roman"/>
          <w:sz w:val="28"/>
          <w:szCs w:val="28"/>
        </w:rPr>
        <w:t>Приложение 5</w:t>
      </w:r>
    </w:p>
    <w:p w:rsidR="007E5D00" w:rsidRPr="007E5D00" w:rsidRDefault="007E5D00" w:rsidP="008808D0">
      <w:pPr>
        <w:autoSpaceDN w:val="0"/>
        <w:adjustRightInd w:val="0"/>
        <w:jc w:val="right"/>
        <w:rPr>
          <w:rFonts w:ascii="Times New Roman" w:hAnsi="Times New Roman" w:cs="Times New Roman"/>
          <w:sz w:val="28"/>
          <w:szCs w:val="28"/>
        </w:rPr>
      </w:pPr>
    </w:p>
    <w:p w:rsidR="007E5D00" w:rsidRPr="007E5D00" w:rsidRDefault="007E5D00" w:rsidP="008808D0">
      <w:pPr>
        <w:autoSpaceDN w:val="0"/>
        <w:adjustRightInd w:val="0"/>
        <w:jc w:val="center"/>
        <w:rPr>
          <w:rFonts w:ascii="Times New Roman" w:hAnsi="Times New Roman" w:cs="Times New Roman"/>
          <w:sz w:val="28"/>
          <w:szCs w:val="28"/>
        </w:rPr>
      </w:pPr>
      <w:r w:rsidRPr="007E5D00">
        <w:rPr>
          <w:rFonts w:ascii="Times New Roman" w:hAnsi="Times New Roman" w:cs="Times New Roman"/>
          <w:sz w:val="28"/>
          <w:szCs w:val="28"/>
        </w:rPr>
        <w:t xml:space="preserve">Реализация </w:t>
      </w:r>
      <w:r w:rsidR="0052173D">
        <w:rPr>
          <w:rFonts w:ascii="Times New Roman" w:hAnsi="Times New Roman" w:cs="Times New Roman"/>
          <w:sz w:val="28"/>
          <w:szCs w:val="28"/>
        </w:rPr>
        <w:t>у</w:t>
      </w:r>
      <w:r w:rsidRPr="007E5D00">
        <w:rPr>
          <w:rFonts w:ascii="Times New Roman" w:hAnsi="Times New Roman" w:cs="Times New Roman"/>
          <w:sz w:val="28"/>
          <w:szCs w:val="28"/>
        </w:rPr>
        <w:t>казов Президента Российской Федерации</w:t>
      </w:r>
    </w:p>
    <w:p w:rsidR="007E5D00" w:rsidRPr="007E5D00" w:rsidRDefault="007E5D00" w:rsidP="008808D0">
      <w:pPr>
        <w:autoSpaceDN w:val="0"/>
        <w:adjustRightInd w:val="0"/>
        <w:jc w:val="center"/>
        <w:rPr>
          <w:rFonts w:ascii="Times New Roman" w:hAnsi="Times New Roman" w:cs="Times New Roman"/>
          <w:sz w:val="28"/>
          <w:szCs w:val="28"/>
        </w:rPr>
      </w:pPr>
      <w:r w:rsidRPr="007E5D00">
        <w:rPr>
          <w:rFonts w:ascii="Times New Roman" w:hAnsi="Times New Roman" w:cs="Times New Roman"/>
          <w:color w:val="000000"/>
          <w:sz w:val="28"/>
          <w:szCs w:val="28"/>
        </w:rPr>
        <w:t>от</w:t>
      </w:r>
      <w:r w:rsidRPr="007E5D00">
        <w:rPr>
          <w:rFonts w:ascii="Times New Roman" w:hAnsi="Times New Roman" w:cs="Times New Roman"/>
          <w:sz w:val="28"/>
          <w:szCs w:val="28"/>
        </w:rPr>
        <w:t xml:space="preserve"> 07.05.2012 № 596 – 606</w:t>
      </w:r>
    </w:p>
    <w:p w:rsidR="007E5D00" w:rsidRPr="007E5D00" w:rsidRDefault="007E5D00" w:rsidP="008808D0">
      <w:pPr>
        <w:tabs>
          <w:tab w:val="left" w:pos="0"/>
        </w:tabs>
        <w:ind w:firstLine="567"/>
        <w:jc w:val="both"/>
        <w:rPr>
          <w:rFonts w:ascii="Times New Roman" w:hAnsi="Times New Roman" w:cs="Times New Roman"/>
          <w:sz w:val="28"/>
          <w:szCs w:val="28"/>
        </w:rPr>
      </w:pPr>
    </w:p>
    <w:tbl>
      <w:tblPr>
        <w:tblW w:w="9640" w:type="dxa"/>
        <w:tblInd w:w="-318" w:type="dxa"/>
        <w:tblLayout w:type="fixed"/>
        <w:tblCellMar>
          <w:left w:w="51" w:type="dxa"/>
          <w:right w:w="51" w:type="dxa"/>
        </w:tblCellMar>
        <w:tblLook w:val="04A0" w:firstRow="1" w:lastRow="0" w:firstColumn="1" w:lastColumn="0" w:noHBand="0" w:noVBand="1"/>
      </w:tblPr>
      <w:tblGrid>
        <w:gridCol w:w="511"/>
        <w:gridCol w:w="4394"/>
        <w:gridCol w:w="993"/>
        <w:gridCol w:w="1191"/>
        <w:gridCol w:w="1077"/>
        <w:gridCol w:w="1474"/>
      </w:tblGrid>
      <w:tr w:rsidR="007E5D00" w:rsidRPr="007E5D00" w:rsidTr="0052173D">
        <w:trPr>
          <w:trHeight w:val="20"/>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173D" w:rsidRPr="0052173D" w:rsidRDefault="007E5D00" w:rsidP="00E860B9">
            <w:pPr>
              <w:jc w:val="center"/>
              <w:rPr>
                <w:rFonts w:ascii="Times New Roman" w:hAnsi="Times New Roman" w:cs="Times New Roman"/>
                <w:bCs/>
              </w:rPr>
            </w:pPr>
            <w:r w:rsidRPr="0052173D">
              <w:rPr>
                <w:rFonts w:ascii="Times New Roman" w:hAnsi="Times New Roman" w:cs="Times New Roman"/>
                <w:bCs/>
              </w:rPr>
              <w:t>№</w:t>
            </w:r>
          </w:p>
          <w:p w:rsidR="007E5D00" w:rsidRPr="0052173D" w:rsidRDefault="0052173D" w:rsidP="00E860B9">
            <w:pPr>
              <w:jc w:val="center"/>
              <w:rPr>
                <w:rFonts w:ascii="Times New Roman" w:hAnsi="Times New Roman" w:cs="Times New Roman"/>
                <w:bCs/>
              </w:rPr>
            </w:pPr>
            <w:r w:rsidRPr="0052173D">
              <w:rPr>
                <w:rFonts w:ascii="Times New Roman" w:hAnsi="Times New Roman" w:cs="Times New Roman"/>
                <w:bCs/>
              </w:rPr>
              <w:t>п/п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Ед. измере</w:t>
            </w:r>
            <w:r w:rsidR="00E860B9" w:rsidRPr="0052173D">
              <w:rPr>
                <w:rFonts w:ascii="Times New Roman" w:hAnsi="Times New Roman" w:cs="Times New Roman"/>
                <w:bCs/>
              </w:rPr>
              <w:t>-</w:t>
            </w:r>
            <w:r w:rsidRPr="0052173D">
              <w:rPr>
                <w:rFonts w:ascii="Times New Roman" w:hAnsi="Times New Roman" w:cs="Times New Roman"/>
                <w:bCs/>
              </w:rPr>
              <w:t>ния</w:t>
            </w:r>
          </w:p>
        </w:tc>
        <w:tc>
          <w:tcPr>
            <w:tcW w:w="1191" w:type="dxa"/>
            <w:tcBorders>
              <w:top w:val="single" w:sz="4" w:space="0" w:color="auto"/>
              <w:left w:val="nil"/>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2017</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2018</w:t>
            </w:r>
          </w:p>
        </w:tc>
      </w:tr>
      <w:tr w:rsidR="007E5D00" w:rsidRPr="007E5D00" w:rsidTr="0052173D">
        <w:trPr>
          <w:trHeight w:val="20"/>
        </w:trPr>
        <w:tc>
          <w:tcPr>
            <w:tcW w:w="511" w:type="dxa"/>
            <w:vMerge/>
            <w:tcBorders>
              <w:top w:val="single" w:sz="4" w:space="0" w:color="auto"/>
              <w:left w:val="single" w:sz="4" w:space="0" w:color="auto"/>
              <w:bottom w:val="single" w:sz="4" w:space="0" w:color="auto"/>
              <w:right w:val="single" w:sz="4" w:space="0" w:color="auto"/>
            </w:tcBorders>
            <w:hideMark/>
          </w:tcPr>
          <w:p w:rsidR="007E5D00" w:rsidRPr="0052173D" w:rsidRDefault="007E5D00" w:rsidP="00E860B9">
            <w:pPr>
              <w:jc w:val="center"/>
              <w:rPr>
                <w:rFonts w:ascii="Times New Roman" w:hAnsi="Times New Roman" w:cs="Times New Roman"/>
                <w:bCs/>
              </w:rPr>
            </w:pPr>
          </w:p>
        </w:tc>
        <w:tc>
          <w:tcPr>
            <w:tcW w:w="4394" w:type="dxa"/>
            <w:vMerge/>
            <w:tcBorders>
              <w:top w:val="single" w:sz="4" w:space="0" w:color="auto"/>
              <w:left w:val="single" w:sz="4" w:space="0" w:color="auto"/>
              <w:bottom w:val="single" w:sz="4" w:space="0" w:color="auto"/>
              <w:right w:val="single" w:sz="4" w:space="0" w:color="auto"/>
            </w:tcBorders>
            <w:hideMark/>
          </w:tcPr>
          <w:p w:rsidR="007E5D00" w:rsidRPr="0052173D" w:rsidRDefault="007E5D00" w:rsidP="00E860B9">
            <w:pPr>
              <w:jc w:val="center"/>
              <w:rPr>
                <w:rFonts w:ascii="Times New Roman" w:hAnsi="Times New Roman" w:cs="Times New Roman"/>
                <w:bCs/>
              </w:rPr>
            </w:pPr>
          </w:p>
        </w:tc>
        <w:tc>
          <w:tcPr>
            <w:tcW w:w="993" w:type="dxa"/>
            <w:vMerge/>
            <w:tcBorders>
              <w:top w:val="single" w:sz="4" w:space="0" w:color="auto"/>
              <w:left w:val="single" w:sz="4" w:space="0" w:color="auto"/>
              <w:bottom w:val="single" w:sz="4" w:space="0" w:color="auto"/>
              <w:right w:val="single" w:sz="4" w:space="0" w:color="auto"/>
            </w:tcBorders>
            <w:hideMark/>
          </w:tcPr>
          <w:p w:rsidR="007E5D00" w:rsidRPr="0052173D" w:rsidRDefault="007E5D00" w:rsidP="00E860B9">
            <w:pPr>
              <w:jc w:val="center"/>
              <w:rPr>
                <w:rFonts w:ascii="Times New Roman" w:hAnsi="Times New Roman" w:cs="Times New Roman"/>
                <w:bCs/>
              </w:rPr>
            </w:pPr>
          </w:p>
        </w:tc>
        <w:tc>
          <w:tcPr>
            <w:tcW w:w="1191" w:type="dxa"/>
            <w:tcBorders>
              <w:top w:val="nil"/>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факт</w:t>
            </w:r>
          </w:p>
        </w:tc>
        <w:tc>
          <w:tcPr>
            <w:tcW w:w="1077" w:type="dxa"/>
            <w:tcBorders>
              <w:top w:val="nil"/>
              <w:left w:val="nil"/>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план</w:t>
            </w:r>
          </w:p>
        </w:tc>
        <w:tc>
          <w:tcPr>
            <w:tcW w:w="1474" w:type="dxa"/>
            <w:tcBorders>
              <w:top w:val="nil"/>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факт</w:t>
            </w:r>
          </w:p>
        </w:tc>
      </w:tr>
      <w:tr w:rsidR="007E5D00" w:rsidRPr="007E5D00" w:rsidTr="00E860B9">
        <w:trPr>
          <w:trHeight w:val="20"/>
        </w:trPr>
        <w:tc>
          <w:tcPr>
            <w:tcW w:w="9640" w:type="dxa"/>
            <w:gridSpan w:val="6"/>
            <w:tcBorders>
              <w:top w:val="single" w:sz="4" w:space="0" w:color="auto"/>
              <w:left w:val="single" w:sz="4" w:space="0" w:color="auto"/>
              <w:bottom w:val="single" w:sz="4" w:space="0" w:color="auto"/>
              <w:right w:val="single" w:sz="4" w:space="0" w:color="auto"/>
            </w:tcBorders>
          </w:tcPr>
          <w:p w:rsidR="007E5D00" w:rsidRPr="0052173D" w:rsidRDefault="007E5D00" w:rsidP="00E860B9">
            <w:pPr>
              <w:rPr>
                <w:rFonts w:ascii="Times New Roman" w:hAnsi="Times New Roman" w:cs="Times New Roman"/>
                <w:bCs/>
              </w:rPr>
            </w:pPr>
            <w:r w:rsidRPr="0052173D">
              <w:rPr>
                <w:rFonts w:ascii="Times New Roman" w:hAnsi="Times New Roman" w:cs="Times New Roman"/>
                <w:bCs/>
              </w:rPr>
              <w:t>Образование</w:t>
            </w:r>
          </w:p>
        </w:tc>
      </w:tr>
      <w:tr w:rsidR="007E5D00" w:rsidRPr="007E5D00" w:rsidTr="0052173D">
        <w:trPr>
          <w:trHeight w:val="20"/>
        </w:trPr>
        <w:tc>
          <w:tcPr>
            <w:tcW w:w="511" w:type="dxa"/>
            <w:tcBorders>
              <w:top w:val="nil"/>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w:t>
            </w:r>
            <w:r w:rsidR="0052173D" w:rsidRPr="0052173D">
              <w:rPr>
                <w:rFonts w:ascii="Times New Roman" w:hAnsi="Times New Roman" w:cs="Times New Roman"/>
              </w:rPr>
              <w:t>.</w:t>
            </w:r>
          </w:p>
        </w:tc>
        <w:tc>
          <w:tcPr>
            <w:tcW w:w="4394" w:type="dxa"/>
            <w:tcBorders>
              <w:top w:val="nil"/>
              <w:left w:val="nil"/>
              <w:bottom w:val="single" w:sz="4" w:space="0" w:color="auto"/>
              <w:right w:val="single" w:sz="4" w:space="0" w:color="auto"/>
            </w:tcBorders>
            <w:shd w:val="clear" w:color="auto" w:fill="auto"/>
            <w:hideMark/>
          </w:tcPr>
          <w:p w:rsidR="007E5D00" w:rsidRPr="0052173D" w:rsidRDefault="007E5D00" w:rsidP="00E860B9">
            <w:pPr>
              <w:rPr>
                <w:rFonts w:ascii="Times New Roman" w:hAnsi="Times New Roman" w:cs="Times New Roman"/>
              </w:rPr>
            </w:pPr>
            <w:r w:rsidRPr="0052173D">
              <w:rPr>
                <w:rFonts w:ascii="Times New Roman" w:hAnsi="Times New Roman" w:cs="Times New Roman"/>
              </w:rPr>
              <w:t>Размер среднемесячной заработной платы педагогических работников муниципальных образовательных организаций дошкольного образования</w:t>
            </w:r>
          </w:p>
        </w:tc>
        <w:tc>
          <w:tcPr>
            <w:tcW w:w="993" w:type="dxa"/>
            <w:tcBorders>
              <w:top w:val="nil"/>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рублей</w:t>
            </w:r>
          </w:p>
        </w:tc>
        <w:tc>
          <w:tcPr>
            <w:tcW w:w="1191" w:type="dxa"/>
            <w:tcBorders>
              <w:top w:val="nil"/>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49 057,0</w:t>
            </w:r>
          </w:p>
        </w:tc>
        <w:tc>
          <w:tcPr>
            <w:tcW w:w="1077" w:type="dxa"/>
            <w:tcBorders>
              <w:top w:val="nil"/>
              <w:left w:val="nil"/>
              <w:bottom w:val="single" w:sz="4" w:space="0" w:color="auto"/>
              <w:right w:val="single" w:sz="4" w:space="0" w:color="auto"/>
            </w:tcBorders>
            <w:shd w:val="clear" w:color="000000" w:fill="FFFFFF"/>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52 123,66</w:t>
            </w:r>
          </w:p>
        </w:tc>
        <w:tc>
          <w:tcPr>
            <w:tcW w:w="1474" w:type="dxa"/>
            <w:tcBorders>
              <w:top w:val="nil"/>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52 123,5</w:t>
            </w:r>
          </w:p>
        </w:tc>
      </w:tr>
      <w:tr w:rsidR="007E5D00" w:rsidRPr="007E5D00" w:rsidTr="0052173D">
        <w:trPr>
          <w:trHeight w:val="20"/>
        </w:trPr>
        <w:tc>
          <w:tcPr>
            <w:tcW w:w="511" w:type="dxa"/>
            <w:tcBorders>
              <w:top w:val="nil"/>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2</w:t>
            </w:r>
            <w:r w:rsidR="0052173D" w:rsidRPr="0052173D">
              <w:rPr>
                <w:rFonts w:ascii="Times New Roman" w:hAnsi="Times New Roman" w:cs="Times New Roman"/>
              </w:rPr>
              <w:t>.</w:t>
            </w:r>
          </w:p>
        </w:tc>
        <w:tc>
          <w:tcPr>
            <w:tcW w:w="4394" w:type="dxa"/>
            <w:tcBorders>
              <w:top w:val="nil"/>
              <w:left w:val="nil"/>
              <w:bottom w:val="single" w:sz="4" w:space="0" w:color="auto"/>
              <w:right w:val="single" w:sz="4" w:space="0" w:color="auto"/>
            </w:tcBorders>
            <w:shd w:val="clear" w:color="auto" w:fill="auto"/>
          </w:tcPr>
          <w:p w:rsidR="007E5D00" w:rsidRPr="0052173D" w:rsidRDefault="007E5D00" w:rsidP="00E860B9">
            <w:pPr>
              <w:rPr>
                <w:rFonts w:ascii="Times New Roman" w:hAnsi="Times New Roman" w:cs="Times New Roman"/>
              </w:rPr>
            </w:pPr>
            <w:r w:rsidRPr="0052173D">
              <w:rPr>
                <w:rFonts w:ascii="Times New Roman" w:hAnsi="Times New Roman" w:cs="Times New Roman"/>
              </w:rPr>
              <w:t>Размер среднемесячной заработной платы педагогических работников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рублей</w:t>
            </w:r>
          </w:p>
        </w:tc>
        <w:tc>
          <w:tcPr>
            <w:tcW w:w="1191" w:type="dxa"/>
            <w:tcBorders>
              <w:top w:val="nil"/>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58 720,0</w:t>
            </w:r>
          </w:p>
        </w:tc>
        <w:tc>
          <w:tcPr>
            <w:tcW w:w="1077" w:type="dxa"/>
            <w:tcBorders>
              <w:top w:val="nil"/>
              <w:left w:val="nil"/>
              <w:bottom w:val="single" w:sz="4" w:space="0" w:color="auto"/>
              <w:right w:val="single" w:sz="4" w:space="0" w:color="auto"/>
            </w:tcBorders>
            <w:shd w:val="clear" w:color="000000" w:fill="FFFFFF"/>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59 928,8</w:t>
            </w:r>
          </w:p>
        </w:tc>
        <w:tc>
          <w:tcPr>
            <w:tcW w:w="1474" w:type="dxa"/>
            <w:tcBorders>
              <w:top w:val="nil"/>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59 928,8</w:t>
            </w:r>
          </w:p>
        </w:tc>
      </w:tr>
      <w:tr w:rsidR="007E5D00" w:rsidRPr="007E5D00" w:rsidTr="0052173D">
        <w:trPr>
          <w:trHeight w:val="20"/>
        </w:trPr>
        <w:tc>
          <w:tcPr>
            <w:tcW w:w="511" w:type="dxa"/>
            <w:tcBorders>
              <w:top w:val="nil"/>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3</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E5D00" w:rsidRPr="0052173D" w:rsidRDefault="007E5D00" w:rsidP="00E860B9">
            <w:pPr>
              <w:rPr>
                <w:rFonts w:ascii="Times New Roman" w:hAnsi="Times New Roman" w:cs="Times New Roman"/>
              </w:rPr>
            </w:pPr>
            <w:r w:rsidRPr="0052173D">
              <w:rPr>
                <w:rFonts w:ascii="Times New Roman" w:hAnsi="Times New Roman" w:cs="Times New Roman"/>
              </w:rPr>
              <w:t>Размер среднемесячной заработной платы педагогических работников муниципальных образовательных организаций дополнительного образования детей</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рублей</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58 924,0</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66 535,8</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66 429,92</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4</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860B9" w:rsidRPr="0052173D" w:rsidRDefault="007E5D00" w:rsidP="00E860B9">
            <w:pPr>
              <w:rPr>
                <w:rFonts w:ascii="Times New Roman" w:hAnsi="Times New Roman" w:cs="Times New Roman"/>
              </w:rPr>
            </w:pPr>
            <w:r w:rsidRPr="0052173D">
              <w:rPr>
                <w:rFonts w:ascii="Times New Roman" w:hAnsi="Times New Roman" w:cs="Times New Roman"/>
              </w:rPr>
              <w:t xml:space="preserve">Отношение численности детей в возрасте </w:t>
            </w:r>
          </w:p>
          <w:p w:rsidR="007E5D00" w:rsidRPr="0052173D" w:rsidRDefault="007E5D00" w:rsidP="00E860B9">
            <w:pPr>
              <w:rPr>
                <w:rFonts w:ascii="Times New Roman" w:hAnsi="Times New Roman" w:cs="Times New Roman"/>
              </w:rPr>
            </w:pPr>
            <w:r w:rsidRPr="0052173D">
              <w:rPr>
                <w:rFonts w:ascii="Times New Roman" w:hAnsi="Times New Roman" w:cs="Times New Roman"/>
              </w:rPr>
              <w:t>3</w:t>
            </w:r>
            <w:r w:rsidR="00E860B9" w:rsidRPr="0052173D">
              <w:rPr>
                <w:rFonts w:ascii="Times New Roman" w:hAnsi="Times New Roman" w:cs="Times New Roman"/>
              </w:rPr>
              <w:t xml:space="preserve"> – </w:t>
            </w:r>
            <w:r w:rsidRPr="0052173D">
              <w:rPr>
                <w:rFonts w:ascii="Times New Roman" w:hAnsi="Times New Roman" w:cs="Times New Roman"/>
              </w:rPr>
              <w:t>7 лет, которым предоставлена возможность получать услуги дошкольного образования, к численности детей в возрасте 3</w:t>
            </w:r>
            <w:r w:rsidR="00E860B9" w:rsidRPr="0052173D">
              <w:rPr>
                <w:rFonts w:ascii="Times New Roman" w:hAnsi="Times New Roman" w:cs="Times New Roman"/>
              </w:rPr>
              <w:t xml:space="preserve"> – </w:t>
            </w:r>
            <w:r w:rsidRPr="0052173D">
              <w:rPr>
                <w:rFonts w:ascii="Times New Roman" w:hAnsi="Times New Roman" w:cs="Times New Roman"/>
              </w:rPr>
              <w:t>7 лет, скорректированной на численность детей в возрасте 5</w:t>
            </w:r>
            <w:r w:rsidR="00E860B9" w:rsidRPr="0052173D">
              <w:rPr>
                <w:rFonts w:ascii="Times New Roman" w:hAnsi="Times New Roman" w:cs="Times New Roman"/>
              </w:rPr>
              <w:t xml:space="preserve"> – </w:t>
            </w:r>
            <w:r w:rsidRPr="0052173D">
              <w:rPr>
                <w:rFonts w:ascii="Times New Roman" w:hAnsi="Times New Roman" w:cs="Times New Roman"/>
              </w:rPr>
              <w:t>7 лет, обучающихся в школе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100 %</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100%</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100%</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w:t>
            </w:r>
            <w:r w:rsidR="0052173D">
              <w:rPr>
                <w:rFonts w:ascii="Times New Roman" w:hAnsi="Times New Roman" w:cs="Times New Roman"/>
              </w:rPr>
              <w:t>.</w:t>
            </w:r>
          </w:p>
        </w:tc>
        <w:tc>
          <w:tcPr>
            <w:tcW w:w="4394" w:type="dxa"/>
            <w:tcBorders>
              <w:top w:val="single" w:sz="4" w:space="0" w:color="auto"/>
              <w:left w:val="nil"/>
              <w:bottom w:val="single" w:sz="4" w:space="0" w:color="auto"/>
              <w:right w:val="single" w:sz="4" w:space="0" w:color="auto"/>
            </w:tcBorders>
            <w:shd w:val="clear" w:color="auto" w:fill="auto"/>
            <w:hideMark/>
          </w:tcPr>
          <w:p w:rsidR="00E860B9" w:rsidRPr="0052173D" w:rsidRDefault="007E5D00" w:rsidP="00E860B9">
            <w:pPr>
              <w:rPr>
                <w:rFonts w:ascii="Times New Roman" w:hAnsi="Times New Roman" w:cs="Times New Roman"/>
              </w:rPr>
            </w:pPr>
            <w:r w:rsidRPr="0052173D">
              <w:rPr>
                <w:rFonts w:ascii="Times New Roman" w:hAnsi="Times New Roman" w:cs="Times New Roman"/>
              </w:rPr>
              <w:t xml:space="preserve">Численность воспитанников организаций дошкольного образования в расчете </w:t>
            </w:r>
          </w:p>
          <w:p w:rsidR="007E5D00" w:rsidRPr="0052173D" w:rsidRDefault="007E5D00" w:rsidP="00E860B9">
            <w:pPr>
              <w:rPr>
                <w:rFonts w:ascii="Times New Roman" w:hAnsi="Times New Roman" w:cs="Times New Roman"/>
              </w:rPr>
            </w:pPr>
            <w:r w:rsidRPr="0052173D">
              <w:rPr>
                <w:rFonts w:ascii="Times New Roman" w:hAnsi="Times New Roman" w:cs="Times New Roman"/>
              </w:rPr>
              <w:t>на 1 педагогического работника</w:t>
            </w:r>
          </w:p>
        </w:tc>
        <w:tc>
          <w:tcPr>
            <w:tcW w:w="993" w:type="dxa"/>
            <w:tcBorders>
              <w:top w:val="single" w:sz="4" w:space="0" w:color="auto"/>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человек</w:t>
            </w:r>
          </w:p>
        </w:tc>
        <w:tc>
          <w:tcPr>
            <w:tcW w:w="1191" w:type="dxa"/>
            <w:tcBorders>
              <w:top w:val="single" w:sz="4" w:space="0" w:color="auto"/>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7,4</w:t>
            </w:r>
          </w:p>
        </w:tc>
        <w:tc>
          <w:tcPr>
            <w:tcW w:w="1077" w:type="dxa"/>
            <w:tcBorders>
              <w:top w:val="single" w:sz="4" w:space="0" w:color="auto"/>
              <w:left w:val="nil"/>
              <w:bottom w:val="single" w:sz="4" w:space="0" w:color="auto"/>
              <w:right w:val="single" w:sz="4" w:space="0" w:color="auto"/>
            </w:tcBorders>
            <w:shd w:val="clear" w:color="000000" w:fill="FFFFFF"/>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7,5</w:t>
            </w:r>
          </w:p>
        </w:tc>
        <w:tc>
          <w:tcPr>
            <w:tcW w:w="1474" w:type="dxa"/>
            <w:tcBorders>
              <w:top w:val="single" w:sz="4" w:space="0" w:color="auto"/>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highlight w:val="yellow"/>
              </w:rPr>
            </w:pPr>
            <w:r w:rsidRPr="0052173D">
              <w:rPr>
                <w:rFonts w:ascii="Times New Roman" w:hAnsi="Times New Roman" w:cs="Times New Roman"/>
              </w:rPr>
              <w:t>7,5</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6</w:t>
            </w:r>
            <w:r w:rsidR="0052173D">
              <w:rPr>
                <w:rFonts w:ascii="Times New Roman" w:hAnsi="Times New Roman" w:cs="Times New Roman"/>
              </w:rPr>
              <w:t>.</w:t>
            </w:r>
          </w:p>
        </w:tc>
        <w:tc>
          <w:tcPr>
            <w:tcW w:w="4394" w:type="dxa"/>
            <w:tcBorders>
              <w:top w:val="single" w:sz="4" w:space="0" w:color="auto"/>
              <w:left w:val="nil"/>
              <w:bottom w:val="single" w:sz="4" w:space="0" w:color="auto"/>
              <w:right w:val="single" w:sz="4" w:space="0" w:color="auto"/>
            </w:tcBorders>
            <w:shd w:val="clear" w:color="auto" w:fill="auto"/>
            <w:hideMark/>
          </w:tcPr>
          <w:p w:rsidR="00E860B9" w:rsidRPr="0052173D" w:rsidRDefault="007E5D00" w:rsidP="00E860B9">
            <w:pPr>
              <w:rPr>
                <w:rFonts w:ascii="Times New Roman" w:hAnsi="Times New Roman" w:cs="Times New Roman"/>
              </w:rPr>
            </w:pPr>
            <w:r w:rsidRPr="0052173D">
              <w:rPr>
                <w:rFonts w:ascii="Times New Roman" w:hAnsi="Times New Roman" w:cs="Times New Roman"/>
              </w:rPr>
              <w:t xml:space="preserve">Численность обучающихся в расчете </w:t>
            </w:r>
          </w:p>
          <w:p w:rsidR="007E5D00" w:rsidRPr="0052173D" w:rsidRDefault="007E5D00" w:rsidP="00E860B9">
            <w:pPr>
              <w:rPr>
                <w:rFonts w:ascii="Times New Roman" w:hAnsi="Times New Roman" w:cs="Times New Roman"/>
              </w:rPr>
            </w:pPr>
            <w:r w:rsidRPr="0052173D">
              <w:rPr>
                <w:rFonts w:ascii="Times New Roman" w:hAnsi="Times New Roman" w:cs="Times New Roman"/>
              </w:rPr>
              <w:t>на 1 педагогического работника</w:t>
            </w:r>
          </w:p>
        </w:tc>
        <w:tc>
          <w:tcPr>
            <w:tcW w:w="993" w:type="dxa"/>
            <w:tcBorders>
              <w:top w:val="single" w:sz="4" w:space="0" w:color="auto"/>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человек</w:t>
            </w:r>
          </w:p>
        </w:tc>
        <w:tc>
          <w:tcPr>
            <w:tcW w:w="1191" w:type="dxa"/>
            <w:tcBorders>
              <w:top w:val="single" w:sz="4" w:space="0" w:color="auto"/>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5,7</w:t>
            </w:r>
          </w:p>
        </w:tc>
        <w:tc>
          <w:tcPr>
            <w:tcW w:w="1077" w:type="dxa"/>
            <w:tcBorders>
              <w:top w:val="single" w:sz="4" w:space="0" w:color="auto"/>
              <w:left w:val="nil"/>
              <w:bottom w:val="single" w:sz="4" w:space="0" w:color="auto"/>
              <w:right w:val="single" w:sz="4" w:space="0" w:color="auto"/>
            </w:tcBorders>
            <w:shd w:val="clear" w:color="000000" w:fill="FFFFFF"/>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5,6</w:t>
            </w:r>
          </w:p>
        </w:tc>
        <w:tc>
          <w:tcPr>
            <w:tcW w:w="1474" w:type="dxa"/>
            <w:tcBorders>
              <w:top w:val="single" w:sz="4" w:space="0" w:color="auto"/>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highlight w:val="yellow"/>
              </w:rPr>
            </w:pPr>
            <w:r w:rsidRPr="0052173D">
              <w:rPr>
                <w:rFonts w:ascii="Times New Roman" w:hAnsi="Times New Roman" w:cs="Times New Roman"/>
              </w:rPr>
              <w:t>5,5</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7</w:t>
            </w:r>
            <w:r w:rsidR="0052173D">
              <w:rPr>
                <w:rFonts w:ascii="Times New Roman" w:hAnsi="Times New Roman" w:cs="Times New Roman"/>
              </w:rPr>
              <w:t>.</w:t>
            </w:r>
          </w:p>
        </w:tc>
        <w:tc>
          <w:tcPr>
            <w:tcW w:w="4394" w:type="dxa"/>
            <w:tcBorders>
              <w:top w:val="single" w:sz="4" w:space="0" w:color="auto"/>
              <w:left w:val="nil"/>
              <w:bottom w:val="single" w:sz="4" w:space="0" w:color="auto"/>
              <w:right w:val="single" w:sz="4" w:space="0" w:color="auto"/>
            </w:tcBorders>
            <w:shd w:val="clear" w:color="auto" w:fill="auto"/>
          </w:tcPr>
          <w:p w:rsidR="0052173D" w:rsidRDefault="007E5D00" w:rsidP="00E860B9">
            <w:pPr>
              <w:rPr>
                <w:rFonts w:ascii="Times New Roman" w:hAnsi="Times New Roman" w:cs="Times New Roman"/>
              </w:rPr>
            </w:pPr>
            <w:r w:rsidRPr="0052173D">
              <w:rPr>
                <w:rFonts w:ascii="Times New Roman" w:hAnsi="Times New Roman" w:cs="Times New Roman"/>
              </w:rPr>
              <w:t xml:space="preserve">Численность детей в расчете </w:t>
            </w:r>
          </w:p>
          <w:p w:rsidR="007E5D00" w:rsidRPr="0052173D" w:rsidRDefault="007E5D00" w:rsidP="00E860B9">
            <w:pPr>
              <w:rPr>
                <w:rFonts w:ascii="Times New Roman" w:hAnsi="Times New Roman" w:cs="Times New Roman"/>
              </w:rPr>
            </w:pPr>
            <w:r w:rsidRPr="0052173D">
              <w:rPr>
                <w:rFonts w:ascii="Times New Roman" w:hAnsi="Times New Roman" w:cs="Times New Roman"/>
              </w:rPr>
              <w:t>на 1 педагога дополнительного образования</w:t>
            </w:r>
          </w:p>
        </w:tc>
        <w:tc>
          <w:tcPr>
            <w:tcW w:w="993" w:type="dxa"/>
            <w:tcBorders>
              <w:top w:val="single" w:sz="4" w:space="0" w:color="auto"/>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человек</w:t>
            </w:r>
          </w:p>
        </w:tc>
        <w:tc>
          <w:tcPr>
            <w:tcW w:w="1191" w:type="dxa"/>
            <w:tcBorders>
              <w:top w:val="single" w:sz="4" w:space="0" w:color="auto"/>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45,9</w:t>
            </w:r>
          </w:p>
        </w:tc>
        <w:tc>
          <w:tcPr>
            <w:tcW w:w="1077" w:type="dxa"/>
            <w:tcBorders>
              <w:top w:val="single" w:sz="4" w:space="0" w:color="auto"/>
              <w:left w:val="nil"/>
              <w:bottom w:val="single" w:sz="4" w:space="0" w:color="auto"/>
              <w:right w:val="single" w:sz="4" w:space="0" w:color="auto"/>
            </w:tcBorders>
            <w:shd w:val="clear" w:color="000000" w:fill="FFFFFF"/>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47,7</w:t>
            </w:r>
          </w:p>
        </w:tc>
        <w:tc>
          <w:tcPr>
            <w:tcW w:w="1474" w:type="dxa"/>
            <w:tcBorders>
              <w:top w:val="single" w:sz="4" w:space="0" w:color="auto"/>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highlight w:val="yellow"/>
              </w:rPr>
            </w:pPr>
            <w:r w:rsidRPr="0052173D">
              <w:rPr>
                <w:rFonts w:ascii="Times New Roman" w:hAnsi="Times New Roman" w:cs="Times New Roman"/>
              </w:rPr>
              <w:t>47,7</w:t>
            </w:r>
          </w:p>
        </w:tc>
      </w:tr>
      <w:tr w:rsidR="007E5D00" w:rsidRPr="007E5D00" w:rsidTr="00E860B9">
        <w:trPr>
          <w:trHeight w:val="2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rPr>
                <w:rFonts w:ascii="Times New Roman" w:hAnsi="Times New Roman" w:cs="Times New Roman"/>
              </w:rPr>
            </w:pPr>
            <w:r w:rsidRPr="0052173D">
              <w:rPr>
                <w:rFonts w:ascii="Times New Roman" w:hAnsi="Times New Roman" w:cs="Times New Roman"/>
              </w:rPr>
              <w:t>Культура</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8</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Достижение уровня средней заработной платы (в целом по району)</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рублей</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46 574,8</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54176,8</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54234,0</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9</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количества библиографических записей в электронных каталогах общедоступных библиотек Ханты-Мансийского района, в том числе включенных в Сводный электронный каталог библиотек России (по сравнению с предыдущим годом)</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eastAsia="Lucida Sans Unicode" w:hAnsi="Times New Roman" w:cs="Times New Roman"/>
                <w:sz w:val="24"/>
                <w:szCs w:val="24"/>
                <w:lang w:bidi="en-US"/>
              </w:rPr>
            </w:pPr>
            <w:r w:rsidRPr="0052173D">
              <w:rPr>
                <w:rFonts w:ascii="Times New Roman" w:eastAsia="Lucida Sans Unicode" w:hAnsi="Times New Roman" w:cs="Times New Roman"/>
                <w:sz w:val="24"/>
                <w:szCs w:val="24"/>
                <w:lang w:bidi="en-US"/>
              </w:rPr>
              <w:t>8,6</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eastAsia="Lucida Sans Unicode" w:hAnsi="Times New Roman" w:cs="Times New Roman"/>
                <w:sz w:val="24"/>
                <w:szCs w:val="24"/>
                <w:lang w:bidi="en-US"/>
              </w:rPr>
            </w:pPr>
            <w:r w:rsidRPr="0052173D">
              <w:rPr>
                <w:rFonts w:ascii="Times New Roman" w:eastAsia="Lucida Sans Unicode" w:hAnsi="Times New Roman" w:cs="Times New Roman"/>
                <w:sz w:val="24"/>
                <w:szCs w:val="24"/>
                <w:lang w:bidi="en-US"/>
              </w:rPr>
              <w:t>5,0</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eastAsia="Lucida Sans Unicode" w:hAnsi="Times New Roman" w:cs="Times New Roman"/>
                <w:sz w:val="24"/>
                <w:szCs w:val="24"/>
                <w:lang w:bidi="en-US"/>
              </w:rPr>
            </w:pPr>
            <w:r w:rsidRPr="0052173D">
              <w:rPr>
                <w:rFonts w:ascii="Times New Roman" w:eastAsia="Lucida Sans Unicode" w:hAnsi="Times New Roman" w:cs="Times New Roman"/>
                <w:sz w:val="24"/>
                <w:szCs w:val="24"/>
                <w:lang w:bidi="en-US"/>
              </w:rPr>
              <w:t>5,0</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10</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52173D">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численности участников культурно-досуговых мероприятий (по сравнению с предыдущим годом)</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6,5</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11</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доли публичных библиотек, подключенных к сети Интернет, в общем количестве библиотек Ханты-Мансийского района</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100</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0</w:t>
            </w:r>
          </w:p>
          <w:p w:rsidR="007E5D00" w:rsidRPr="0052173D" w:rsidRDefault="007E5D00" w:rsidP="00E860B9">
            <w:pPr>
              <w:pStyle w:val="af1"/>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увеличение на 0%, т.к. подключены все 100%</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12</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доли доходов от платных услуг, оказываемых культурно-досуговыми учреждениями Ханты-Мансийского района (в целом по району)</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-2,7</w:t>
            </w:r>
          </w:p>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(уменьше</w:t>
            </w:r>
            <w:r w:rsidR="00E860B9" w:rsidRPr="0052173D">
              <w:rPr>
                <w:rFonts w:ascii="Times New Roman" w:hAnsi="Times New Roman" w:cs="Times New Roman"/>
                <w:sz w:val="24"/>
                <w:szCs w:val="24"/>
              </w:rPr>
              <w:t>-</w:t>
            </w:r>
            <w:r w:rsidRPr="0052173D">
              <w:rPr>
                <w:rFonts w:ascii="Times New Roman" w:hAnsi="Times New Roman" w:cs="Times New Roman"/>
                <w:sz w:val="24"/>
                <w:szCs w:val="24"/>
              </w:rPr>
              <w:t>ние)</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E860B9"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r w:rsidR="007E5D00" w:rsidRPr="0052173D">
              <w:rPr>
                <w:rFonts w:ascii="Times New Roman" w:hAnsi="Times New Roman" w:cs="Times New Roman"/>
                <w:sz w:val="24"/>
                <w:szCs w:val="24"/>
              </w:rPr>
              <w:t>10,9 (уменьше</w:t>
            </w:r>
            <w:r w:rsidRPr="0052173D">
              <w:rPr>
                <w:rFonts w:ascii="Times New Roman" w:hAnsi="Times New Roman" w:cs="Times New Roman"/>
                <w:sz w:val="24"/>
                <w:szCs w:val="24"/>
              </w:rPr>
              <w:t>-</w:t>
            </w:r>
            <w:r w:rsidR="007E5D00" w:rsidRPr="0052173D">
              <w:rPr>
                <w:rFonts w:ascii="Times New Roman" w:hAnsi="Times New Roman" w:cs="Times New Roman"/>
                <w:sz w:val="24"/>
                <w:szCs w:val="24"/>
              </w:rPr>
              <w:t>ние)</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13</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количества выдающихся деятелей культуры и искусства, молодых талантливых авторов, удостоенных мер государственной поддержки, в том числе на муниципальном уровне (гранты, премии, стипендии)</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человек</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2</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14</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доли детей, привлекаемых к участию в творческих мероприятиях, в общем числе детей, проживающих в Ханты-Мансийском районе</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13</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13</w:t>
            </w:r>
          </w:p>
          <w:p w:rsidR="007E5D00" w:rsidRPr="0052173D" w:rsidRDefault="007E5D00" w:rsidP="00E860B9">
            <w:pPr>
              <w:pStyle w:val="af1"/>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15</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15</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 xml:space="preserve">Реализация мероприятий, направленных </w:t>
            </w:r>
          </w:p>
          <w:p w:rsidR="00E860B9"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 xml:space="preserve">на изменение численности работников учреждений путем уменьшения </w:t>
            </w:r>
          </w:p>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на 8 процентов</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8,5</w:t>
            </w:r>
          </w:p>
        </w:tc>
      </w:tr>
    </w:tbl>
    <w:p w:rsidR="00601A8D" w:rsidRPr="007E5D00" w:rsidRDefault="00601A8D" w:rsidP="00E860B9">
      <w:pPr>
        <w:pStyle w:val="af1"/>
        <w:jc w:val="both"/>
        <w:rPr>
          <w:rFonts w:ascii="Times New Roman" w:hAnsi="Times New Roman" w:cs="Times New Roman"/>
          <w:sz w:val="28"/>
          <w:szCs w:val="28"/>
        </w:rPr>
      </w:pPr>
    </w:p>
    <w:sectPr w:rsidR="00601A8D" w:rsidRPr="007E5D00" w:rsidSect="008808D0">
      <w:type w:val="continuous"/>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86" w:rsidRDefault="00620586">
      <w:r>
        <w:separator/>
      </w:r>
    </w:p>
  </w:endnote>
  <w:endnote w:type="continuationSeparator" w:id="0">
    <w:p w:rsidR="00620586" w:rsidRDefault="0062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86" w:rsidRDefault="00620586">
      <w:r>
        <w:separator/>
      </w:r>
    </w:p>
  </w:footnote>
  <w:footnote w:type="continuationSeparator" w:id="0">
    <w:p w:rsidR="00620586" w:rsidRDefault="00620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45" w:rsidRPr="008808D0" w:rsidRDefault="00D82245" w:rsidP="008808D0">
    <w:pPr>
      <w:pStyle w:val="af2"/>
      <w:jc w:val="center"/>
      <w:rPr>
        <w:rFonts w:ascii="Times New Roman" w:hAnsi="Times New Roman" w:cs="Times New Roman"/>
        <w:sz w:val="26"/>
        <w:szCs w:val="26"/>
      </w:rPr>
    </w:pPr>
    <w:r w:rsidRPr="008808D0">
      <w:rPr>
        <w:rFonts w:ascii="Times New Roman" w:hAnsi="Times New Roman" w:cs="Times New Roman"/>
        <w:sz w:val="26"/>
        <w:szCs w:val="26"/>
      </w:rPr>
      <w:fldChar w:fldCharType="begin"/>
    </w:r>
    <w:r w:rsidRPr="008808D0">
      <w:rPr>
        <w:rFonts w:ascii="Times New Roman" w:hAnsi="Times New Roman" w:cs="Times New Roman"/>
        <w:sz w:val="26"/>
        <w:szCs w:val="26"/>
      </w:rPr>
      <w:instrText xml:space="preserve"> PAGE </w:instrText>
    </w:r>
    <w:r w:rsidRPr="008808D0">
      <w:rPr>
        <w:rFonts w:ascii="Times New Roman" w:hAnsi="Times New Roman" w:cs="Times New Roman"/>
        <w:sz w:val="26"/>
        <w:szCs w:val="26"/>
      </w:rPr>
      <w:fldChar w:fldCharType="separate"/>
    </w:r>
    <w:r w:rsidR="00522E30">
      <w:rPr>
        <w:rFonts w:ascii="Times New Roman" w:hAnsi="Times New Roman" w:cs="Times New Roman"/>
        <w:noProof/>
        <w:sz w:val="26"/>
        <w:szCs w:val="26"/>
      </w:rPr>
      <w:t>24</w:t>
    </w:r>
    <w:r w:rsidRPr="008808D0">
      <w:rPr>
        <w:rFonts w:ascii="Times New Roman" w:hAnsi="Times New Roman" w:cs="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29A3"/>
    <w:rsid w:val="000163D7"/>
    <w:rsid w:val="00041F7F"/>
    <w:rsid w:val="00046D0C"/>
    <w:rsid w:val="000523B2"/>
    <w:rsid w:val="0009469E"/>
    <w:rsid w:val="0009784A"/>
    <w:rsid w:val="00097FB6"/>
    <w:rsid w:val="000C27E3"/>
    <w:rsid w:val="000E3DBF"/>
    <w:rsid w:val="00106DDA"/>
    <w:rsid w:val="00107256"/>
    <w:rsid w:val="00107268"/>
    <w:rsid w:val="00114AA1"/>
    <w:rsid w:val="00120138"/>
    <w:rsid w:val="0013190C"/>
    <w:rsid w:val="00135A6F"/>
    <w:rsid w:val="00154F8A"/>
    <w:rsid w:val="0016723D"/>
    <w:rsid w:val="001724CE"/>
    <w:rsid w:val="00174FA7"/>
    <w:rsid w:val="00192221"/>
    <w:rsid w:val="001A5737"/>
    <w:rsid w:val="001E66F6"/>
    <w:rsid w:val="001F2FCD"/>
    <w:rsid w:val="002068FA"/>
    <w:rsid w:val="00207992"/>
    <w:rsid w:val="0029469E"/>
    <w:rsid w:val="002A45F3"/>
    <w:rsid w:val="002A6D67"/>
    <w:rsid w:val="002A7926"/>
    <w:rsid w:val="002B24ED"/>
    <w:rsid w:val="002B29E5"/>
    <w:rsid w:val="002B714B"/>
    <w:rsid w:val="002C0E3A"/>
    <w:rsid w:val="002C615B"/>
    <w:rsid w:val="003024D2"/>
    <w:rsid w:val="00313FB2"/>
    <w:rsid w:val="0033286D"/>
    <w:rsid w:val="003477CF"/>
    <w:rsid w:val="0035063E"/>
    <w:rsid w:val="003573E5"/>
    <w:rsid w:val="003706F5"/>
    <w:rsid w:val="003952FE"/>
    <w:rsid w:val="003A7F97"/>
    <w:rsid w:val="003B082F"/>
    <w:rsid w:val="003B5516"/>
    <w:rsid w:val="003B56BA"/>
    <w:rsid w:val="003B668F"/>
    <w:rsid w:val="003C16E5"/>
    <w:rsid w:val="003C6254"/>
    <w:rsid w:val="003E11EF"/>
    <w:rsid w:val="003E3F93"/>
    <w:rsid w:val="00402458"/>
    <w:rsid w:val="00420E78"/>
    <w:rsid w:val="0042386B"/>
    <w:rsid w:val="004319D1"/>
    <w:rsid w:val="0046178A"/>
    <w:rsid w:val="00462D6A"/>
    <w:rsid w:val="00484EC2"/>
    <w:rsid w:val="004908CF"/>
    <w:rsid w:val="004964C5"/>
    <w:rsid w:val="004B011D"/>
    <w:rsid w:val="004B02BD"/>
    <w:rsid w:val="004E0A4D"/>
    <w:rsid w:val="004E6214"/>
    <w:rsid w:val="004E6E25"/>
    <w:rsid w:val="00500E66"/>
    <w:rsid w:val="00513AB2"/>
    <w:rsid w:val="0052173D"/>
    <w:rsid w:val="00522E30"/>
    <w:rsid w:val="00532050"/>
    <w:rsid w:val="0053351D"/>
    <w:rsid w:val="005347AE"/>
    <w:rsid w:val="0054209D"/>
    <w:rsid w:val="005441E3"/>
    <w:rsid w:val="005747E5"/>
    <w:rsid w:val="005F7630"/>
    <w:rsid w:val="00601A8D"/>
    <w:rsid w:val="00620586"/>
    <w:rsid w:val="00620C80"/>
    <w:rsid w:val="00625D8F"/>
    <w:rsid w:val="00626571"/>
    <w:rsid w:val="00627E1F"/>
    <w:rsid w:val="00632A8B"/>
    <w:rsid w:val="00640FDD"/>
    <w:rsid w:val="006670F6"/>
    <w:rsid w:val="006712C7"/>
    <w:rsid w:val="00697A39"/>
    <w:rsid w:val="006C73D1"/>
    <w:rsid w:val="006D05C0"/>
    <w:rsid w:val="006E1E4F"/>
    <w:rsid w:val="007025FB"/>
    <w:rsid w:val="007039CF"/>
    <w:rsid w:val="0071775A"/>
    <w:rsid w:val="0072494F"/>
    <w:rsid w:val="00737577"/>
    <w:rsid w:val="00743B30"/>
    <w:rsid w:val="00745364"/>
    <w:rsid w:val="007455D4"/>
    <w:rsid w:val="007643C2"/>
    <w:rsid w:val="007907A3"/>
    <w:rsid w:val="007B3D0B"/>
    <w:rsid w:val="007C3F71"/>
    <w:rsid w:val="007E0BDF"/>
    <w:rsid w:val="007E12FE"/>
    <w:rsid w:val="007E5D00"/>
    <w:rsid w:val="007F0A91"/>
    <w:rsid w:val="00812EE6"/>
    <w:rsid w:val="00821110"/>
    <w:rsid w:val="00837878"/>
    <w:rsid w:val="00837960"/>
    <w:rsid w:val="008808D0"/>
    <w:rsid w:val="00885BED"/>
    <w:rsid w:val="00886697"/>
    <w:rsid w:val="008C3898"/>
    <w:rsid w:val="008C61DE"/>
    <w:rsid w:val="008D27BF"/>
    <w:rsid w:val="008E1747"/>
    <w:rsid w:val="008F7D4E"/>
    <w:rsid w:val="00903A46"/>
    <w:rsid w:val="009059D1"/>
    <w:rsid w:val="009064C9"/>
    <w:rsid w:val="00923C87"/>
    <w:rsid w:val="00931E98"/>
    <w:rsid w:val="00934FA1"/>
    <w:rsid w:val="00941642"/>
    <w:rsid w:val="00946430"/>
    <w:rsid w:val="009475EB"/>
    <w:rsid w:val="009565A0"/>
    <w:rsid w:val="00994B10"/>
    <w:rsid w:val="009D560B"/>
    <w:rsid w:val="009D704A"/>
    <w:rsid w:val="009E6D7A"/>
    <w:rsid w:val="00A16400"/>
    <w:rsid w:val="00A27BBB"/>
    <w:rsid w:val="00A40C4C"/>
    <w:rsid w:val="00A42A82"/>
    <w:rsid w:val="00A52416"/>
    <w:rsid w:val="00A53FAE"/>
    <w:rsid w:val="00A91EAB"/>
    <w:rsid w:val="00AB3522"/>
    <w:rsid w:val="00AB6610"/>
    <w:rsid w:val="00AC2F63"/>
    <w:rsid w:val="00AC3C9A"/>
    <w:rsid w:val="00AC5895"/>
    <w:rsid w:val="00AD02E3"/>
    <w:rsid w:val="00AD3C7A"/>
    <w:rsid w:val="00AD7504"/>
    <w:rsid w:val="00AF0481"/>
    <w:rsid w:val="00B05ABC"/>
    <w:rsid w:val="00B1428E"/>
    <w:rsid w:val="00B351DA"/>
    <w:rsid w:val="00B41CA2"/>
    <w:rsid w:val="00B50032"/>
    <w:rsid w:val="00B51C4B"/>
    <w:rsid w:val="00B80AB7"/>
    <w:rsid w:val="00B83C61"/>
    <w:rsid w:val="00BB0E9F"/>
    <w:rsid w:val="00BB639E"/>
    <w:rsid w:val="00BD7456"/>
    <w:rsid w:val="00BF21BF"/>
    <w:rsid w:val="00C07878"/>
    <w:rsid w:val="00C1537E"/>
    <w:rsid w:val="00C20583"/>
    <w:rsid w:val="00C2262C"/>
    <w:rsid w:val="00C47652"/>
    <w:rsid w:val="00C56C90"/>
    <w:rsid w:val="00C8078F"/>
    <w:rsid w:val="00C858C6"/>
    <w:rsid w:val="00CA0A3D"/>
    <w:rsid w:val="00CA4F56"/>
    <w:rsid w:val="00CB5537"/>
    <w:rsid w:val="00CC7E6B"/>
    <w:rsid w:val="00CF1D1B"/>
    <w:rsid w:val="00D01420"/>
    <w:rsid w:val="00D05D67"/>
    <w:rsid w:val="00D2369F"/>
    <w:rsid w:val="00D312B6"/>
    <w:rsid w:val="00D47048"/>
    <w:rsid w:val="00D62E99"/>
    <w:rsid w:val="00D82245"/>
    <w:rsid w:val="00DA4EAC"/>
    <w:rsid w:val="00DA54A0"/>
    <w:rsid w:val="00DC69EB"/>
    <w:rsid w:val="00E01453"/>
    <w:rsid w:val="00E05809"/>
    <w:rsid w:val="00E36AD4"/>
    <w:rsid w:val="00E54848"/>
    <w:rsid w:val="00E548DF"/>
    <w:rsid w:val="00E55F00"/>
    <w:rsid w:val="00E7209A"/>
    <w:rsid w:val="00E82C90"/>
    <w:rsid w:val="00E860B9"/>
    <w:rsid w:val="00E92F40"/>
    <w:rsid w:val="00EA42FB"/>
    <w:rsid w:val="00EC1C6F"/>
    <w:rsid w:val="00ED51D7"/>
    <w:rsid w:val="00ED7A1B"/>
    <w:rsid w:val="00EE189A"/>
    <w:rsid w:val="00EF521B"/>
    <w:rsid w:val="00F054BC"/>
    <w:rsid w:val="00F05F22"/>
    <w:rsid w:val="00F33FF9"/>
    <w:rsid w:val="00F428B0"/>
    <w:rsid w:val="00F43359"/>
    <w:rsid w:val="00F8443F"/>
    <w:rsid w:val="00FE7180"/>
    <w:rsid w:val="00FF17E0"/>
    <w:rsid w:val="00FF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6935134-212B-4D3F-9D5F-52014822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uiPriority w:val="99"/>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B9F9-4F8F-4565-B334-B2789B11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40844</Words>
  <Characters>232813</Characters>
  <Application>Microsoft Office Word</Application>
  <DocSecurity>4</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Турукина Т.И.</cp:lastModifiedBy>
  <cp:revision>2</cp:revision>
  <cp:lastPrinted>2019-03-15T06:26:00Z</cp:lastPrinted>
  <dcterms:created xsi:type="dcterms:W3CDTF">2019-03-25T09:05:00Z</dcterms:created>
  <dcterms:modified xsi:type="dcterms:W3CDTF">2019-03-25T09:05:00Z</dcterms:modified>
</cp:coreProperties>
</file>