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90" w:rsidRDefault="007F2C90" w:rsidP="00E807E2">
      <w:pPr>
        <w:spacing w:after="0" w:line="240" w:lineRule="auto"/>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Информация о результатах экспертизы </w:t>
      </w:r>
    </w:p>
    <w:p w:rsidR="00E807E2" w:rsidRPr="00E807E2" w:rsidRDefault="00E807E2" w:rsidP="00E807E2">
      <w:pPr>
        <w:spacing w:after="0" w:line="240" w:lineRule="auto"/>
        <w:contextualSpacing/>
        <w:jc w:val="center"/>
        <w:rPr>
          <w:rFonts w:ascii="Times New Roman" w:eastAsia="Calibri" w:hAnsi="Times New Roman" w:cs="Times New Roman"/>
          <w:b/>
          <w:sz w:val="28"/>
          <w:szCs w:val="28"/>
          <w:lang w:eastAsia="ru-RU"/>
        </w:rPr>
      </w:pPr>
      <w:r w:rsidRPr="00E807E2">
        <w:rPr>
          <w:rFonts w:ascii="Times New Roman" w:eastAsia="Calibri" w:hAnsi="Times New Roman" w:cs="Times New Roman"/>
          <w:b/>
          <w:sz w:val="28"/>
          <w:szCs w:val="28"/>
          <w:lang w:eastAsia="ru-RU"/>
        </w:rPr>
        <w:t>проект</w:t>
      </w:r>
      <w:r w:rsidR="007F2C90">
        <w:rPr>
          <w:rFonts w:ascii="Times New Roman" w:eastAsia="Calibri" w:hAnsi="Times New Roman" w:cs="Times New Roman"/>
          <w:b/>
          <w:sz w:val="28"/>
          <w:szCs w:val="28"/>
          <w:lang w:eastAsia="ru-RU"/>
        </w:rPr>
        <w:t>а</w:t>
      </w:r>
      <w:r w:rsidRPr="00E807E2">
        <w:rPr>
          <w:rFonts w:ascii="Times New Roman" w:eastAsia="Calibri" w:hAnsi="Times New Roman" w:cs="Times New Roman"/>
          <w:b/>
          <w:sz w:val="28"/>
          <w:szCs w:val="28"/>
          <w:lang w:eastAsia="ru-RU"/>
        </w:rPr>
        <w:t xml:space="preserve"> решения Думы Ханты-Мансийского района</w:t>
      </w:r>
    </w:p>
    <w:p w:rsidR="00E807E2" w:rsidRPr="00E807E2" w:rsidRDefault="00E807E2" w:rsidP="00E807E2">
      <w:pPr>
        <w:pStyle w:val="ConsTitle"/>
        <w:widowControl/>
        <w:ind w:right="0"/>
        <w:contextualSpacing/>
        <w:jc w:val="center"/>
        <w:rPr>
          <w:rFonts w:ascii="Times New Roman" w:eastAsia="Calibri" w:hAnsi="Times New Roman" w:cs="Times New Roman"/>
          <w:bCs w:val="0"/>
          <w:sz w:val="28"/>
          <w:szCs w:val="28"/>
          <w:lang w:eastAsia="ru-RU"/>
        </w:rPr>
      </w:pPr>
      <w:r w:rsidRPr="00E807E2">
        <w:rPr>
          <w:rFonts w:ascii="Times New Roman" w:eastAsia="Calibri" w:hAnsi="Times New Roman" w:cs="Times New Roman"/>
          <w:bCs w:val="0"/>
          <w:sz w:val="28"/>
          <w:szCs w:val="28"/>
          <w:lang w:eastAsia="ru-RU"/>
        </w:rPr>
        <w:t>«О внесении изменений в решение Думы Ханты-Мансийского района</w:t>
      </w:r>
    </w:p>
    <w:p w:rsidR="00E807E2" w:rsidRPr="00E807E2" w:rsidRDefault="00E807E2" w:rsidP="00E807E2">
      <w:pPr>
        <w:pStyle w:val="ConsTitle"/>
        <w:widowControl/>
        <w:ind w:right="0"/>
        <w:contextualSpacing/>
        <w:jc w:val="center"/>
        <w:rPr>
          <w:rFonts w:ascii="Times New Roman" w:eastAsia="Calibri" w:hAnsi="Times New Roman" w:cs="Times New Roman"/>
          <w:bCs w:val="0"/>
          <w:sz w:val="28"/>
          <w:szCs w:val="28"/>
          <w:lang w:eastAsia="ru-RU"/>
        </w:rPr>
      </w:pPr>
      <w:r w:rsidRPr="00E807E2">
        <w:rPr>
          <w:rFonts w:ascii="Times New Roman" w:eastAsia="Calibri" w:hAnsi="Times New Roman" w:cs="Times New Roman"/>
          <w:bCs w:val="0"/>
          <w:sz w:val="28"/>
          <w:szCs w:val="28"/>
          <w:lang w:eastAsia="ru-RU"/>
        </w:rPr>
        <w:t>от 07.12.2018 № 375 «О бюджете Ханты-Мансийского района</w:t>
      </w:r>
    </w:p>
    <w:p w:rsidR="00E807E2" w:rsidRPr="00E807E2" w:rsidRDefault="00E807E2" w:rsidP="00E807E2">
      <w:pPr>
        <w:pStyle w:val="ConsTitle"/>
        <w:widowControl/>
        <w:ind w:right="0"/>
        <w:contextualSpacing/>
        <w:jc w:val="center"/>
        <w:rPr>
          <w:rFonts w:ascii="Times New Roman" w:eastAsia="Calibri" w:hAnsi="Times New Roman" w:cs="Times New Roman"/>
          <w:bCs w:val="0"/>
          <w:sz w:val="28"/>
          <w:szCs w:val="28"/>
          <w:lang w:eastAsia="ru-RU"/>
        </w:rPr>
      </w:pPr>
      <w:r w:rsidRPr="00E807E2">
        <w:rPr>
          <w:rFonts w:ascii="Times New Roman" w:eastAsia="Calibri" w:hAnsi="Times New Roman" w:cs="Times New Roman"/>
          <w:bCs w:val="0"/>
          <w:sz w:val="28"/>
          <w:szCs w:val="28"/>
          <w:lang w:eastAsia="ru-RU"/>
        </w:rPr>
        <w:t>на 2019 год и плановый период 2020 и 2021 годов»</w:t>
      </w:r>
    </w:p>
    <w:p w:rsidR="00E807E2" w:rsidRPr="00E807E2" w:rsidRDefault="00E807E2" w:rsidP="00E807E2">
      <w:pPr>
        <w:spacing w:after="0" w:line="240" w:lineRule="auto"/>
        <w:contextualSpacing/>
        <w:jc w:val="center"/>
        <w:rPr>
          <w:rFonts w:ascii="Times New Roman" w:eastAsia="Calibri" w:hAnsi="Times New Roman" w:cs="Times New Roman"/>
          <w:b/>
          <w:sz w:val="28"/>
          <w:szCs w:val="28"/>
          <w:highlight w:val="yellow"/>
          <w:lang w:eastAsia="ru-RU"/>
        </w:rPr>
      </w:pPr>
    </w:p>
    <w:p w:rsidR="006021A2" w:rsidRPr="007F2C90" w:rsidRDefault="004B2143" w:rsidP="007F2C90">
      <w:pPr>
        <w:pStyle w:val="ConsTitle"/>
        <w:widowControl/>
        <w:ind w:right="0"/>
        <w:contextualSpacing/>
        <w:jc w:val="both"/>
        <w:rPr>
          <w:rFonts w:ascii="Times New Roman" w:hAnsi="Times New Roman" w:cs="Times New Roman"/>
          <w:b w:val="0"/>
          <w:sz w:val="28"/>
          <w:szCs w:val="28"/>
          <w:lang w:eastAsia="ru-RU"/>
        </w:rPr>
      </w:pPr>
      <w:r>
        <w:rPr>
          <w:rFonts w:ascii="Times New Roman" w:eastAsia="Calibri" w:hAnsi="Times New Roman" w:cs="Times New Roman"/>
          <w:b w:val="0"/>
          <w:sz w:val="28"/>
          <w:szCs w:val="28"/>
          <w:lang w:eastAsia="ru-RU"/>
        </w:rPr>
        <w:tab/>
      </w:r>
      <w:r w:rsidR="006021A2" w:rsidRPr="007F2C90">
        <w:rPr>
          <w:rFonts w:ascii="Times New Roman" w:hAnsi="Times New Roman" w:cs="Times New Roman"/>
          <w:b w:val="0"/>
          <w:sz w:val="28"/>
          <w:szCs w:val="28"/>
          <w:lang w:eastAsia="ru-RU"/>
        </w:rPr>
        <w:t xml:space="preserve">Проект решения внесен на рассмотрение в </w:t>
      </w:r>
      <w:proofErr w:type="gramStart"/>
      <w:r w:rsidR="006021A2" w:rsidRPr="007F2C90">
        <w:rPr>
          <w:rFonts w:ascii="Times New Roman" w:hAnsi="Times New Roman" w:cs="Times New Roman"/>
          <w:b w:val="0"/>
          <w:sz w:val="28"/>
          <w:szCs w:val="28"/>
          <w:lang w:eastAsia="ru-RU"/>
        </w:rPr>
        <w:t xml:space="preserve">Думу </w:t>
      </w:r>
      <w:r w:rsidR="00FB160F">
        <w:rPr>
          <w:rFonts w:ascii="Times New Roman" w:hAnsi="Times New Roman" w:cs="Times New Roman"/>
          <w:b w:val="0"/>
          <w:sz w:val="28"/>
          <w:szCs w:val="28"/>
          <w:lang w:eastAsia="ru-RU"/>
        </w:rPr>
        <w:t xml:space="preserve"> </w:t>
      </w:r>
      <w:r w:rsidR="006021A2" w:rsidRPr="007F2C90">
        <w:rPr>
          <w:rFonts w:ascii="Times New Roman" w:hAnsi="Times New Roman" w:cs="Times New Roman"/>
          <w:b w:val="0"/>
          <w:sz w:val="28"/>
          <w:szCs w:val="28"/>
          <w:lang w:eastAsia="ru-RU"/>
        </w:rPr>
        <w:t>Ханты</w:t>
      </w:r>
      <w:proofErr w:type="gramEnd"/>
      <w:r w:rsidR="006021A2" w:rsidRPr="007F2C90">
        <w:rPr>
          <w:rFonts w:ascii="Times New Roman" w:hAnsi="Times New Roman" w:cs="Times New Roman"/>
          <w:b w:val="0"/>
          <w:sz w:val="28"/>
          <w:szCs w:val="28"/>
          <w:lang w:eastAsia="ru-RU"/>
        </w:rPr>
        <w:t>-Мансийского района 15 февраля 2019 года с нарушением сроков, установленных:</w:t>
      </w:r>
    </w:p>
    <w:p w:rsidR="006021A2" w:rsidRPr="002C42BE" w:rsidRDefault="006021A2" w:rsidP="006021A2">
      <w:pPr>
        <w:spacing w:after="0" w:line="240" w:lineRule="auto"/>
        <w:ind w:firstLine="709"/>
        <w:contextualSpacing/>
        <w:jc w:val="both"/>
        <w:rPr>
          <w:rFonts w:ascii="Times New Roman" w:eastAsia="Times New Roman" w:hAnsi="Times New Roman" w:cs="Times New Roman"/>
          <w:sz w:val="28"/>
          <w:szCs w:val="28"/>
          <w:lang w:eastAsia="ru-RU"/>
        </w:rPr>
      </w:pPr>
      <w:r w:rsidRPr="002C42BE">
        <w:rPr>
          <w:rFonts w:ascii="Times New Roman" w:eastAsia="Times New Roman" w:hAnsi="Times New Roman" w:cs="Times New Roman"/>
          <w:sz w:val="28"/>
          <w:szCs w:val="28"/>
          <w:lang w:eastAsia="ru-RU"/>
        </w:rPr>
        <w:t xml:space="preserve"> пунктом 3 статьи 9 Положения об отдельных вопросах организации и осуществления бюджетного процесса в Ханты-Мансийском районе, утвержденного Думой Ханты-Мансийского района от 05.12.2007 № 213, согласно которому проекты ре</w:t>
      </w:r>
      <w:bookmarkStart w:id="0" w:name="_GoBack"/>
      <w:bookmarkEnd w:id="0"/>
      <w:r w:rsidRPr="002C42BE">
        <w:rPr>
          <w:rFonts w:ascii="Times New Roman" w:eastAsia="Times New Roman" w:hAnsi="Times New Roman" w:cs="Times New Roman"/>
          <w:sz w:val="28"/>
          <w:szCs w:val="28"/>
          <w:lang w:eastAsia="ru-RU"/>
        </w:rPr>
        <w:t>шений о внесении изменений в решение                       о бюджете района рассматриваются Думой района в течение 30 дней                          со дня внесения</w:t>
      </w:r>
      <w:bookmarkStart w:id="1" w:name="Par0"/>
      <w:bookmarkEnd w:id="1"/>
      <w:r>
        <w:rPr>
          <w:rFonts w:ascii="Times New Roman" w:eastAsia="Times New Roman" w:hAnsi="Times New Roman" w:cs="Times New Roman"/>
          <w:sz w:val="28"/>
          <w:szCs w:val="28"/>
          <w:lang w:eastAsia="ru-RU"/>
        </w:rPr>
        <w:t>;</w:t>
      </w:r>
    </w:p>
    <w:p w:rsidR="006021A2" w:rsidRPr="00804D7A" w:rsidRDefault="006021A2" w:rsidP="006021A2">
      <w:pPr>
        <w:spacing w:after="0" w:line="240" w:lineRule="auto"/>
        <w:ind w:firstLine="709"/>
        <w:contextualSpacing/>
        <w:jc w:val="both"/>
        <w:rPr>
          <w:rFonts w:ascii="Times New Roman" w:hAnsi="Times New Roman" w:cs="Times New Roman"/>
          <w:sz w:val="28"/>
          <w:szCs w:val="28"/>
        </w:rPr>
      </w:pPr>
      <w:r w:rsidRPr="002C42BE">
        <w:rPr>
          <w:rFonts w:ascii="Times New Roman" w:eastAsia="Times New Roman" w:hAnsi="Times New Roman" w:cs="Times New Roman"/>
          <w:sz w:val="28"/>
          <w:szCs w:val="28"/>
          <w:lang w:eastAsia="ru-RU"/>
        </w:rPr>
        <w:t xml:space="preserve">пунктами 3 и 4 статьи 2 Положения о порядке внесения проектов муниципальных правовых актов в Думу Ханты-Мансийского района, утвержденного решением Думы Ханты-Мансийского района                              </w:t>
      </w:r>
      <w:r w:rsidRPr="002C42BE">
        <w:rPr>
          <w:rFonts w:ascii="Times New Roman" w:hAnsi="Times New Roman" w:cs="Times New Roman"/>
          <w:sz w:val="28"/>
          <w:szCs w:val="28"/>
        </w:rPr>
        <w:t xml:space="preserve">от 21.09.2018 № 370 «О Положении о порядке внесения проектов муниципальных правовых актов в Думу Ханты-Мансийского района» согласно которым Проект муниципального правового акта вносится                           в Думу района не позднее 10 дней до дня его рассмотрения на очередном заседании соответствующей постоянной комиссии или на совместном заседании комиссий Думы района, если иное не предусмотрено федеральным законодательством, законодательством Ханты-Мансийского автономного округа - Югры, Уставом района, иными муниципальными нормативными правовыми актами Ханты-Мансийского района. </w:t>
      </w:r>
      <w:r>
        <w:rPr>
          <w:rFonts w:ascii="Times New Roman" w:hAnsi="Times New Roman" w:cs="Times New Roman"/>
          <w:sz w:val="28"/>
          <w:szCs w:val="28"/>
        </w:rPr>
        <w:t>В</w:t>
      </w:r>
      <w:r w:rsidRPr="002C42BE">
        <w:rPr>
          <w:rFonts w:ascii="Times New Roman" w:eastAsia="Times New Roman" w:hAnsi="Times New Roman" w:cs="Times New Roman"/>
          <w:sz w:val="28"/>
          <w:szCs w:val="28"/>
          <w:lang w:eastAsia="ru-RU"/>
        </w:rPr>
        <w:t xml:space="preserve"> случае внесения проекта муниципального правового акта в Думу                                  Ханты-</w:t>
      </w:r>
      <w:r w:rsidRPr="00804D7A">
        <w:rPr>
          <w:rFonts w:ascii="Times New Roman" w:eastAsia="Times New Roman" w:hAnsi="Times New Roman" w:cs="Times New Roman"/>
          <w:sz w:val="28"/>
          <w:szCs w:val="28"/>
          <w:lang w:eastAsia="ru-RU"/>
        </w:rPr>
        <w:t xml:space="preserve">Мансийского района с нарушением вышеуказанного срока такие проекты </w:t>
      </w:r>
      <w:r w:rsidRPr="00804D7A">
        <w:rPr>
          <w:rFonts w:ascii="Times New Roman" w:hAnsi="Times New Roman" w:cs="Times New Roman"/>
          <w:sz w:val="28"/>
          <w:szCs w:val="28"/>
        </w:rPr>
        <w:t>подлежат рассмотрению на следующем очередном заседании Думы района.</w:t>
      </w:r>
    </w:p>
    <w:p w:rsidR="00E807E2" w:rsidRPr="004B2143" w:rsidRDefault="00E807E2" w:rsidP="00E807E2">
      <w:pPr>
        <w:spacing w:after="0" w:line="240" w:lineRule="auto"/>
        <w:ind w:firstLine="709"/>
        <w:contextualSpacing/>
        <w:jc w:val="both"/>
        <w:rPr>
          <w:rFonts w:ascii="Times New Roman" w:eastAsia="Calibri" w:hAnsi="Times New Roman" w:cs="Times New Roman"/>
          <w:sz w:val="28"/>
          <w:szCs w:val="28"/>
          <w:lang w:eastAsia="ru-RU"/>
        </w:rPr>
      </w:pPr>
      <w:r w:rsidRPr="00A11B96">
        <w:rPr>
          <w:rFonts w:ascii="Times New Roman" w:eastAsia="Calibri" w:hAnsi="Times New Roman" w:cs="Times New Roman"/>
          <w:sz w:val="28"/>
          <w:szCs w:val="28"/>
          <w:lang w:eastAsia="ru-RU"/>
        </w:rPr>
        <w:t>Вместе с Проектом решения в контрольно-счетную палату                              Ханты-Мансийского района представлены копии:</w:t>
      </w:r>
    </w:p>
    <w:p w:rsidR="00E807E2" w:rsidRPr="002F3E00" w:rsidRDefault="00E807E2" w:rsidP="00E807E2">
      <w:pPr>
        <w:tabs>
          <w:tab w:val="left" w:pos="851"/>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2F3E00">
        <w:rPr>
          <w:rFonts w:ascii="Times New Roman" w:eastAsia="Calibri" w:hAnsi="Times New Roman" w:cs="Times New Roman"/>
          <w:sz w:val="28"/>
          <w:szCs w:val="28"/>
          <w:lang w:eastAsia="ru-RU"/>
        </w:rPr>
        <w:t>1. пояснительная записка;</w:t>
      </w:r>
    </w:p>
    <w:p w:rsidR="00E807E2" w:rsidRPr="002F3E00" w:rsidRDefault="00E807E2" w:rsidP="00E807E2">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F3E00">
        <w:rPr>
          <w:rFonts w:ascii="Times New Roman" w:eastAsia="Calibri" w:hAnsi="Times New Roman" w:cs="Times New Roman"/>
          <w:sz w:val="28"/>
          <w:szCs w:val="28"/>
          <w:lang w:eastAsia="ru-RU"/>
        </w:rPr>
        <w:t xml:space="preserve">2. </w:t>
      </w:r>
      <w:r w:rsidRPr="002F3E00">
        <w:rPr>
          <w:rFonts w:ascii="Times New Roman" w:eastAsia="Times New Roman" w:hAnsi="Times New Roman" w:cs="Times New Roman"/>
          <w:sz w:val="28"/>
          <w:szCs w:val="28"/>
          <w:lang w:eastAsia="ru-RU"/>
        </w:rPr>
        <w:t xml:space="preserve">заключение по результатам антикоррупционной экспертизы                      (об отсутствии коррупциогенных факторов) юридическо-правового управления администрации Ханты-Мансийского района                                       от </w:t>
      </w:r>
      <w:r w:rsidR="002F3E00" w:rsidRPr="002F3E00">
        <w:rPr>
          <w:rFonts w:ascii="Times New Roman" w:eastAsia="Times New Roman" w:hAnsi="Times New Roman" w:cs="Times New Roman"/>
          <w:sz w:val="28"/>
          <w:szCs w:val="28"/>
          <w:lang w:eastAsia="ru-RU"/>
        </w:rPr>
        <w:t>14.02.2019</w:t>
      </w:r>
      <w:r w:rsidRPr="002F3E00">
        <w:rPr>
          <w:rFonts w:ascii="Times New Roman" w:eastAsia="Times New Roman" w:hAnsi="Times New Roman" w:cs="Times New Roman"/>
          <w:sz w:val="28"/>
          <w:szCs w:val="28"/>
          <w:lang w:eastAsia="ru-RU"/>
        </w:rPr>
        <w:t xml:space="preserve"> № </w:t>
      </w:r>
      <w:r w:rsidR="002F3E00" w:rsidRPr="002F3E00">
        <w:rPr>
          <w:rFonts w:ascii="Times New Roman" w:eastAsia="Times New Roman" w:hAnsi="Times New Roman" w:cs="Times New Roman"/>
          <w:sz w:val="28"/>
          <w:szCs w:val="28"/>
          <w:lang w:eastAsia="ru-RU"/>
        </w:rPr>
        <w:t>52</w:t>
      </w:r>
      <w:r w:rsidRPr="002F3E00">
        <w:rPr>
          <w:rFonts w:ascii="Times New Roman" w:eastAsia="Times New Roman" w:hAnsi="Times New Roman" w:cs="Times New Roman"/>
          <w:sz w:val="28"/>
          <w:szCs w:val="28"/>
          <w:lang w:eastAsia="ru-RU"/>
        </w:rPr>
        <w:t>;</w:t>
      </w:r>
    </w:p>
    <w:p w:rsidR="00E807E2" w:rsidRPr="009059C9" w:rsidRDefault="00E807E2" w:rsidP="00E807E2">
      <w:pPr>
        <w:spacing w:after="0" w:line="240" w:lineRule="auto"/>
        <w:ind w:firstLine="709"/>
        <w:contextualSpacing/>
        <w:jc w:val="both"/>
        <w:rPr>
          <w:rFonts w:ascii="Times New Roman" w:eastAsia="Calibri" w:hAnsi="Times New Roman" w:cs="Times New Roman"/>
          <w:sz w:val="28"/>
          <w:szCs w:val="28"/>
          <w:lang w:eastAsia="ru-RU"/>
        </w:rPr>
      </w:pPr>
      <w:r w:rsidRPr="009059C9">
        <w:rPr>
          <w:rFonts w:ascii="Times New Roman" w:eastAsia="Calibri" w:hAnsi="Times New Roman" w:cs="Times New Roman"/>
          <w:sz w:val="28"/>
          <w:szCs w:val="28"/>
          <w:lang w:eastAsia="ru-RU"/>
        </w:rPr>
        <w:t>3. анализ исполнения доходной части бюджета Ханты-Мансийского района по состоянию на 01.0</w:t>
      </w:r>
      <w:r w:rsidR="002F3E00" w:rsidRPr="009059C9">
        <w:rPr>
          <w:rFonts w:ascii="Times New Roman" w:eastAsia="Calibri" w:hAnsi="Times New Roman" w:cs="Times New Roman"/>
          <w:sz w:val="28"/>
          <w:szCs w:val="28"/>
          <w:lang w:eastAsia="ru-RU"/>
        </w:rPr>
        <w:t>2.2019</w:t>
      </w:r>
      <w:r w:rsidRPr="009059C9">
        <w:rPr>
          <w:rFonts w:ascii="Times New Roman" w:eastAsia="Calibri" w:hAnsi="Times New Roman" w:cs="Times New Roman"/>
          <w:sz w:val="28"/>
          <w:szCs w:val="28"/>
          <w:lang w:eastAsia="ru-RU"/>
        </w:rPr>
        <w:t>;</w:t>
      </w:r>
    </w:p>
    <w:p w:rsidR="00E807E2" w:rsidRPr="009059C9" w:rsidRDefault="00E807E2" w:rsidP="00E807E2">
      <w:pPr>
        <w:spacing w:after="0" w:line="240" w:lineRule="auto"/>
        <w:ind w:firstLine="709"/>
        <w:contextualSpacing/>
        <w:jc w:val="both"/>
        <w:rPr>
          <w:rFonts w:ascii="Times New Roman" w:eastAsia="Calibri" w:hAnsi="Times New Roman" w:cs="Times New Roman"/>
          <w:sz w:val="28"/>
          <w:szCs w:val="28"/>
          <w:lang w:eastAsia="ru-RU"/>
        </w:rPr>
      </w:pPr>
      <w:r w:rsidRPr="009059C9">
        <w:rPr>
          <w:rFonts w:ascii="Times New Roman" w:eastAsia="Calibri" w:hAnsi="Times New Roman" w:cs="Times New Roman"/>
          <w:sz w:val="28"/>
          <w:szCs w:val="28"/>
          <w:lang w:eastAsia="ru-RU"/>
        </w:rPr>
        <w:t>4. анализ исполнения расходной части бюджета Ханты-Мансийского района по состоянию на 01.</w:t>
      </w:r>
      <w:r w:rsidR="00206F4B">
        <w:rPr>
          <w:rFonts w:ascii="Times New Roman" w:eastAsia="Calibri" w:hAnsi="Times New Roman" w:cs="Times New Roman"/>
          <w:sz w:val="28"/>
          <w:szCs w:val="28"/>
          <w:lang w:eastAsia="ru-RU"/>
        </w:rPr>
        <w:t>02.2</w:t>
      </w:r>
      <w:r w:rsidR="002F3E00" w:rsidRPr="009059C9">
        <w:rPr>
          <w:rFonts w:ascii="Times New Roman" w:eastAsia="Calibri" w:hAnsi="Times New Roman" w:cs="Times New Roman"/>
          <w:sz w:val="28"/>
          <w:szCs w:val="28"/>
          <w:lang w:eastAsia="ru-RU"/>
        </w:rPr>
        <w:t>019</w:t>
      </w:r>
      <w:r w:rsidRPr="009059C9">
        <w:rPr>
          <w:rFonts w:ascii="Times New Roman" w:eastAsia="Calibri" w:hAnsi="Times New Roman" w:cs="Times New Roman"/>
          <w:sz w:val="28"/>
          <w:szCs w:val="28"/>
          <w:lang w:eastAsia="ru-RU"/>
        </w:rPr>
        <w:t>;</w:t>
      </w:r>
    </w:p>
    <w:p w:rsidR="002F3E00" w:rsidRDefault="002F3E00" w:rsidP="00E807E2">
      <w:pPr>
        <w:spacing w:after="0" w:line="240" w:lineRule="auto"/>
        <w:ind w:firstLine="709"/>
        <w:contextualSpacing/>
        <w:jc w:val="both"/>
        <w:rPr>
          <w:rFonts w:ascii="Times New Roman" w:eastAsia="Calibri" w:hAnsi="Times New Roman" w:cs="Times New Roman"/>
          <w:sz w:val="28"/>
          <w:szCs w:val="28"/>
          <w:lang w:eastAsia="ru-RU"/>
        </w:rPr>
      </w:pPr>
      <w:r w:rsidRPr="009059C9">
        <w:rPr>
          <w:rFonts w:ascii="Times New Roman" w:eastAsia="Calibri" w:hAnsi="Times New Roman" w:cs="Times New Roman"/>
          <w:sz w:val="28"/>
          <w:szCs w:val="28"/>
          <w:lang w:eastAsia="ru-RU"/>
        </w:rPr>
        <w:t>5.</w:t>
      </w:r>
      <w:r w:rsidR="009059C9">
        <w:rPr>
          <w:rFonts w:ascii="Times New Roman" w:eastAsia="Calibri" w:hAnsi="Times New Roman" w:cs="Times New Roman"/>
          <w:sz w:val="28"/>
          <w:szCs w:val="28"/>
          <w:lang w:eastAsia="ru-RU"/>
        </w:rPr>
        <w:t xml:space="preserve"> </w:t>
      </w:r>
      <w:r w:rsidR="0044146C" w:rsidRPr="009059C9">
        <w:rPr>
          <w:rFonts w:ascii="Times New Roman" w:eastAsia="Calibri" w:hAnsi="Times New Roman" w:cs="Times New Roman"/>
          <w:sz w:val="28"/>
          <w:szCs w:val="28"/>
          <w:lang w:eastAsia="ru-RU"/>
        </w:rPr>
        <w:t>итоги социально-экономического развития Ханты-Мансийского района за январь-сентябрь 2018 года;</w:t>
      </w:r>
    </w:p>
    <w:p w:rsidR="009059C9" w:rsidRDefault="009059C9" w:rsidP="00E807E2">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6. постановление администрации Ханты-Мансийского района </w:t>
      </w:r>
      <w:r w:rsidR="0078250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от 22.10.2018 № 292 «О прогнозе социально-экономического развития Ханты-Мансийского района на 2019 год и плановый период </w:t>
      </w:r>
      <w:r w:rsidR="00206F4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2020-2021 годов»;</w:t>
      </w:r>
    </w:p>
    <w:p w:rsidR="008D2264" w:rsidRDefault="008D2264" w:rsidP="00E807E2">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E20170">
        <w:rPr>
          <w:rFonts w:ascii="Times New Roman" w:eastAsia="Calibri" w:hAnsi="Times New Roman" w:cs="Times New Roman"/>
          <w:sz w:val="28"/>
          <w:szCs w:val="28"/>
          <w:lang w:eastAsia="ru-RU"/>
        </w:rPr>
        <w:t xml:space="preserve"> распоряжение администрации Ханты-Мансийского района </w:t>
      </w:r>
      <w:r w:rsidR="002025A5">
        <w:rPr>
          <w:rFonts w:ascii="Times New Roman" w:eastAsia="Calibri" w:hAnsi="Times New Roman" w:cs="Times New Roman"/>
          <w:sz w:val="28"/>
          <w:szCs w:val="28"/>
          <w:lang w:eastAsia="ru-RU"/>
        </w:rPr>
        <w:t xml:space="preserve">                    </w:t>
      </w:r>
      <w:r w:rsidR="00E20170">
        <w:rPr>
          <w:rFonts w:ascii="Times New Roman" w:eastAsia="Calibri" w:hAnsi="Times New Roman" w:cs="Times New Roman"/>
          <w:sz w:val="28"/>
          <w:szCs w:val="28"/>
          <w:lang w:eastAsia="ru-RU"/>
        </w:rPr>
        <w:t>от 31.01.2019 № 90-р «О распределении остатков средств»;</w:t>
      </w:r>
    </w:p>
    <w:p w:rsidR="008D2264" w:rsidRPr="009059C9" w:rsidRDefault="008D2264" w:rsidP="00E807E2">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206F4B">
        <w:rPr>
          <w:rFonts w:ascii="Times New Roman" w:eastAsia="Calibri" w:hAnsi="Times New Roman" w:cs="Times New Roman"/>
          <w:sz w:val="28"/>
          <w:szCs w:val="28"/>
          <w:lang w:eastAsia="ru-RU"/>
        </w:rPr>
        <w:t xml:space="preserve"> </w:t>
      </w:r>
      <w:r w:rsidR="00E20170">
        <w:rPr>
          <w:rFonts w:ascii="Times New Roman" w:eastAsia="Calibri" w:hAnsi="Times New Roman" w:cs="Times New Roman"/>
          <w:sz w:val="28"/>
          <w:szCs w:val="28"/>
          <w:lang w:eastAsia="ru-RU"/>
        </w:rPr>
        <w:t xml:space="preserve">распоряжение администрации Ханты-Мансийского района </w:t>
      </w:r>
      <w:r w:rsidR="002025A5">
        <w:rPr>
          <w:rFonts w:ascii="Times New Roman" w:eastAsia="Calibri" w:hAnsi="Times New Roman" w:cs="Times New Roman"/>
          <w:sz w:val="28"/>
          <w:szCs w:val="28"/>
          <w:lang w:eastAsia="ru-RU"/>
        </w:rPr>
        <w:t xml:space="preserve">                      </w:t>
      </w:r>
      <w:r w:rsidR="00E20170">
        <w:rPr>
          <w:rFonts w:ascii="Times New Roman" w:eastAsia="Calibri" w:hAnsi="Times New Roman" w:cs="Times New Roman"/>
          <w:sz w:val="28"/>
          <w:szCs w:val="28"/>
          <w:lang w:eastAsia="ru-RU"/>
        </w:rPr>
        <w:t>от 13.02.2019 № 140 «О распределении остатков средств»;</w:t>
      </w:r>
    </w:p>
    <w:p w:rsidR="00E807E2" w:rsidRPr="00BF253B" w:rsidRDefault="008D2264" w:rsidP="00E807E2">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E64D19" w:rsidRPr="00BF253B">
        <w:rPr>
          <w:rFonts w:ascii="Times New Roman" w:eastAsia="Calibri" w:hAnsi="Times New Roman" w:cs="Times New Roman"/>
          <w:sz w:val="28"/>
          <w:szCs w:val="28"/>
          <w:lang w:eastAsia="ru-RU"/>
        </w:rPr>
        <w:t>. обоснование вносимых изменений по расходам</w:t>
      </w:r>
      <w:r w:rsidR="00E807E2" w:rsidRPr="00BF253B">
        <w:rPr>
          <w:rFonts w:ascii="Times New Roman" w:eastAsia="Calibri" w:hAnsi="Times New Roman" w:cs="Times New Roman"/>
          <w:sz w:val="28"/>
          <w:szCs w:val="28"/>
          <w:lang w:eastAsia="ru-RU"/>
        </w:rPr>
        <w:t xml:space="preserve"> в разрезе главных распорядителей средств бюджета Ханты-Мансийского района.</w:t>
      </w:r>
    </w:p>
    <w:p w:rsidR="00E807E2" w:rsidRPr="007B2A5C" w:rsidRDefault="00E807E2" w:rsidP="00E807E2">
      <w:pPr>
        <w:spacing w:after="0" w:line="240" w:lineRule="auto"/>
        <w:ind w:firstLine="709"/>
        <w:contextualSpacing/>
        <w:jc w:val="both"/>
        <w:rPr>
          <w:rFonts w:ascii="Times New Roman" w:eastAsia="Calibri" w:hAnsi="Times New Roman" w:cs="Times New Roman"/>
          <w:sz w:val="28"/>
          <w:szCs w:val="28"/>
          <w:lang w:eastAsia="ru-RU"/>
        </w:rPr>
      </w:pPr>
      <w:r w:rsidRPr="007B2A5C">
        <w:rPr>
          <w:rFonts w:ascii="Times New Roman" w:eastAsia="Calibri" w:hAnsi="Times New Roman" w:cs="Times New Roman"/>
          <w:sz w:val="28"/>
          <w:szCs w:val="28"/>
          <w:lang w:eastAsia="ru-RU"/>
        </w:rPr>
        <w:t xml:space="preserve">Представленным Проектом решения, уточняются основные характеристики бюджета </w:t>
      </w:r>
      <w:r w:rsidR="007B2A5C" w:rsidRPr="007B2A5C">
        <w:rPr>
          <w:rFonts w:ascii="Times New Roman" w:eastAsia="Calibri" w:hAnsi="Times New Roman" w:cs="Times New Roman"/>
          <w:sz w:val="28"/>
          <w:szCs w:val="28"/>
          <w:lang w:eastAsia="ru-RU"/>
        </w:rPr>
        <w:t>Ханты-Мансийского района на 2019</w:t>
      </w:r>
      <w:r w:rsidRPr="007B2A5C">
        <w:rPr>
          <w:rFonts w:ascii="Times New Roman" w:eastAsia="Calibri" w:hAnsi="Times New Roman" w:cs="Times New Roman"/>
          <w:sz w:val="28"/>
          <w:szCs w:val="28"/>
          <w:lang w:eastAsia="ru-RU"/>
        </w:rPr>
        <w:t xml:space="preserve"> год             </w:t>
      </w:r>
      <w:r w:rsidR="007B2A5C" w:rsidRPr="007B2A5C">
        <w:rPr>
          <w:rFonts w:ascii="Times New Roman" w:eastAsia="Calibri" w:hAnsi="Times New Roman" w:cs="Times New Roman"/>
          <w:sz w:val="28"/>
          <w:szCs w:val="28"/>
          <w:lang w:eastAsia="ru-RU"/>
        </w:rPr>
        <w:t xml:space="preserve">          и плановый период 2020 и 202</w:t>
      </w:r>
      <w:r w:rsidR="00206F4B">
        <w:rPr>
          <w:rFonts w:ascii="Times New Roman" w:eastAsia="Calibri" w:hAnsi="Times New Roman" w:cs="Times New Roman"/>
          <w:sz w:val="28"/>
          <w:szCs w:val="28"/>
          <w:lang w:eastAsia="ru-RU"/>
        </w:rPr>
        <w:t>1</w:t>
      </w:r>
      <w:r w:rsidRPr="007B2A5C">
        <w:rPr>
          <w:rFonts w:ascii="Times New Roman" w:eastAsia="Calibri" w:hAnsi="Times New Roman" w:cs="Times New Roman"/>
          <w:sz w:val="28"/>
          <w:szCs w:val="28"/>
          <w:lang w:eastAsia="ru-RU"/>
        </w:rPr>
        <w:t xml:space="preserve"> годов.</w:t>
      </w:r>
    </w:p>
    <w:p w:rsidR="00E807E2" w:rsidRPr="007B2A5C" w:rsidRDefault="00E807E2" w:rsidP="00E807E2">
      <w:pPr>
        <w:spacing w:after="0" w:line="240" w:lineRule="auto"/>
        <w:ind w:firstLine="709"/>
        <w:contextualSpacing/>
        <w:jc w:val="both"/>
        <w:rPr>
          <w:rFonts w:ascii="Times New Roman" w:eastAsia="Calibri" w:hAnsi="Times New Roman" w:cs="Times New Roman"/>
          <w:sz w:val="28"/>
          <w:szCs w:val="28"/>
          <w:lang w:eastAsia="ru-RU"/>
        </w:rPr>
      </w:pPr>
      <w:r w:rsidRPr="007B2A5C">
        <w:rPr>
          <w:rFonts w:ascii="Times New Roman" w:eastAsia="Times New Roman" w:hAnsi="Times New Roman" w:cs="Times New Roman"/>
          <w:sz w:val="28"/>
          <w:szCs w:val="28"/>
          <w:lang w:eastAsia="ru-RU"/>
        </w:rPr>
        <w:t>Анализ вносимых изменений по основным</w:t>
      </w:r>
      <w:r w:rsidR="007B2A5C" w:rsidRPr="007B2A5C">
        <w:rPr>
          <w:rFonts w:ascii="Times New Roman" w:eastAsia="Times New Roman" w:hAnsi="Times New Roman" w:cs="Times New Roman"/>
          <w:sz w:val="28"/>
          <w:szCs w:val="28"/>
          <w:lang w:eastAsia="ru-RU"/>
        </w:rPr>
        <w:t xml:space="preserve"> характеристикам бюджета на 2019</w:t>
      </w:r>
      <w:r w:rsidRPr="007B2A5C">
        <w:rPr>
          <w:rFonts w:ascii="Times New Roman" w:eastAsia="Times New Roman" w:hAnsi="Times New Roman" w:cs="Times New Roman"/>
          <w:sz w:val="28"/>
          <w:szCs w:val="28"/>
          <w:lang w:eastAsia="ru-RU"/>
        </w:rPr>
        <w:t xml:space="preserve"> год представлен в Таблице 1</w:t>
      </w:r>
      <w:r w:rsidR="004D19CB">
        <w:rPr>
          <w:rFonts w:ascii="Times New Roman" w:eastAsia="Times New Roman" w:hAnsi="Times New Roman" w:cs="Times New Roman"/>
          <w:sz w:val="28"/>
          <w:szCs w:val="28"/>
          <w:lang w:eastAsia="ru-RU"/>
        </w:rPr>
        <w:t>.</w:t>
      </w:r>
    </w:p>
    <w:p w:rsidR="00E807E2" w:rsidRPr="007B2A5C" w:rsidRDefault="00E807E2" w:rsidP="00E807E2">
      <w:pPr>
        <w:shd w:val="clear" w:color="auto" w:fill="FFFFFF"/>
        <w:spacing w:after="0" w:line="240" w:lineRule="auto"/>
        <w:ind w:firstLine="709"/>
        <w:contextualSpacing/>
        <w:jc w:val="right"/>
        <w:rPr>
          <w:rFonts w:ascii="Times New Roman" w:eastAsia="Times New Roman" w:hAnsi="Times New Roman" w:cs="Times New Roman"/>
          <w:b/>
          <w:sz w:val="18"/>
          <w:szCs w:val="18"/>
          <w:lang w:eastAsia="ru-RU"/>
        </w:rPr>
      </w:pPr>
      <w:r w:rsidRPr="007B2A5C">
        <w:rPr>
          <w:rFonts w:ascii="Times New Roman" w:eastAsia="Times New Roman" w:hAnsi="Times New Roman" w:cs="Times New Roman"/>
          <w:b/>
          <w:sz w:val="18"/>
          <w:szCs w:val="18"/>
          <w:lang w:eastAsia="ru-RU"/>
        </w:rPr>
        <w:t>Таблица 1</w:t>
      </w:r>
    </w:p>
    <w:p w:rsidR="00E807E2" w:rsidRDefault="00E807E2" w:rsidP="00E807E2">
      <w:pPr>
        <w:shd w:val="clear" w:color="auto" w:fill="FFFFFF"/>
        <w:spacing w:after="0" w:line="240" w:lineRule="auto"/>
        <w:ind w:firstLine="709"/>
        <w:contextualSpacing/>
        <w:jc w:val="right"/>
        <w:rPr>
          <w:rFonts w:ascii="Times New Roman" w:eastAsia="Times New Roman" w:hAnsi="Times New Roman" w:cs="Times New Roman"/>
          <w:sz w:val="18"/>
          <w:szCs w:val="18"/>
          <w:lang w:eastAsia="ru-RU"/>
        </w:rPr>
      </w:pPr>
      <w:r w:rsidRPr="007B2A5C">
        <w:rPr>
          <w:rFonts w:ascii="Times New Roman" w:eastAsia="Times New Roman" w:hAnsi="Times New Roman" w:cs="Times New Roman"/>
          <w:sz w:val="18"/>
          <w:szCs w:val="18"/>
          <w:lang w:eastAsia="ru-RU"/>
        </w:rPr>
        <w:t>(тыс. рублей)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535"/>
        <w:gridCol w:w="1701"/>
        <w:gridCol w:w="1843"/>
        <w:gridCol w:w="1099"/>
      </w:tblGrid>
      <w:tr w:rsidR="001D578D" w:rsidRPr="001D578D" w:rsidTr="00206F4B">
        <w:trPr>
          <w:trHeight w:val="696"/>
        </w:trPr>
        <w:tc>
          <w:tcPr>
            <w:tcW w:w="0" w:type="auto"/>
            <w:shd w:val="clear" w:color="auto" w:fill="auto"/>
            <w:vAlign w:val="center"/>
            <w:hideMark/>
          </w:tcPr>
          <w:p w:rsidR="001D578D" w:rsidRPr="001D578D" w:rsidRDefault="001D578D" w:rsidP="001D578D">
            <w:pPr>
              <w:spacing w:after="0" w:line="240" w:lineRule="auto"/>
              <w:jc w:val="center"/>
              <w:rPr>
                <w:rFonts w:ascii="Times New Roman" w:eastAsia="Times New Roman" w:hAnsi="Times New Roman" w:cs="Times New Roman"/>
                <w:b/>
                <w:bCs/>
                <w:color w:val="000000"/>
                <w:sz w:val="18"/>
                <w:szCs w:val="18"/>
                <w:lang w:eastAsia="ru-RU"/>
              </w:rPr>
            </w:pPr>
            <w:r w:rsidRPr="001D578D">
              <w:rPr>
                <w:rFonts w:ascii="Times New Roman" w:eastAsia="Times New Roman" w:hAnsi="Times New Roman" w:cs="Times New Roman"/>
                <w:b/>
                <w:bCs/>
                <w:color w:val="000000"/>
                <w:sz w:val="18"/>
                <w:szCs w:val="18"/>
                <w:lang w:eastAsia="ru-RU"/>
              </w:rPr>
              <w:t>Наименование показателя</w:t>
            </w:r>
          </w:p>
        </w:tc>
        <w:tc>
          <w:tcPr>
            <w:tcW w:w="2535" w:type="dxa"/>
            <w:shd w:val="clear" w:color="auto" w:fill="auto"/>
            <w:vAlign w:val="center"/>
            <w:hideMark/>
          </w:tcPr>
          <w:p w:rsidR="001D578D" w:rsidRPr="001D578D" w:rsidRDefault="001D578D" w:rsidP="00206F4B">
            <w:pPr>
              <w:spacing w:after="0" w:line="240" w:lineRule="auto"/>
              <w:jc w:val="center"/>
              <w:rPr>
                <w:rFonts w:ascii="Times New Roman" w:eastAsia="Times New Roman" w:hAnsi="Times New Roman" w:cs="Times New Roman"/>
                <w:b/>
                <w:bCs/>
                <w:color w:val="000000"/>
                <w:sz w:val="18"/>
                <w:szCs w:val="18"/>
                <w:lang w:eastAsia="ru-RU"/>
              </w:rPr>
            </w:pPr>
            <w:r w:rsidRPr="001D578D">
              <w:rPr>
                <w:rFonts w:ascii="Times New Roman" w:eastAsia="Times New Roman" w:hAnsi="Times New Roman" w:cs="Times New Roman"/>
                <w:b/>
                <w:bCs/>
                <w:color w:val="000000"/>
                <w:sz w:val="18"/>
                <w:szCs w:val="18"/>
                <w:lang w:eastAsia="ru-RU"/>
              </w:rPr>
              <w:t xml:space="preserve">Решение Думы </w:t>
            </w:r>
            <w:r w:rsidR="00206F4B">
              <w:rPr>
                <w:rFonts w:ascii="Times New Roman" w:eastAsia="Times New Roman" w:hAnsi="Times New Roman" w:cs="Times New Roman"/>
                <w:b/>
                <w:bCs/>
                <w:color w:val="000000"/>
                <w:sz w:val="18"/>
                <w:szCs w:val="18"/>
                <w:lang w:eastAsia="ru-RU"/>
              </w:rPr>
              <w:t xml:space="preserve">                            от </w:t>
            </w:r>
            <w:r w:rsidRPr="001D578D">
              <w:rPr>
                <w:rFonts w:ascii="Times New Roman" w:eastAsia="Times New Roman" w:hAnsi="Times New Roman" w:cs="Times New Roman"/>
                <w:b/>
                <w:bCs/>
                <w:color w:val="000000"/>
                <w:sz w:val="18"/>
                <w:szCs w:val="18"/>
                <w:lang w:eastAsia="ru-RU"/>
              </w:rPr>
              <w:t xml:space="preserve">07.12.2018 № 375     </w:t>
            </w:r>
          </w:p>
        </w:tc>
        <w:tc>
          <w:tcPr>
            <w:tcW w:w="1701" w:type="dxa"/>
            <w:shd w:val="clear" w:color="auto" w:fill="auto"/>
            <w:vAlign w:val="center"/>
            <w:hideMark/>
          </w:tcPr>
          <w:p w:rsidR="001D578D" w:rsidRPr="001D578D" w:rsidRDefault="001D578D" w:rsidP="001D578D">
            <w:pPr>
              <w:spacing w:after="0" w:line="240" w:lineRule="auto"/>
              <w:jc w:val="center"/>
              <w:rPr>
                <w:rFonts w:ascii="Times New Roman" w:eastAsia="Times New Roman" w:hAnsi="Times New Roman" w:cs="Times New Roman"/>
                <w:b/>
                <w:bCs/>
                <w:color w:val="000000"/>
                <w:sz w:val="18"/>
                <w:szCs w:val="18"/>
                <w:lang w:eastAsia="ru-RU"/>
              </w:rPr>
            </w:pPr>
            <w:r w:rsidRPr="001D578D">
              <w:rPr>
                <w:rFonts w:ascii="Times New Roman" w:eastAsia="Times New Roman" w:hAnsi="Times New Roman" w:cs="Times New Roman"/>
                <w:b/>
                <w:bCs/>
                <w:color w:val="000000"/>
                <w:sz w:val="18"/>
                <w:szCs w:val="18"/>
                <w:lang w:eastAsia="ru-RU"/>
              </w:rPr>
              <w:t>Проект  решения</w:t>
            </w:r>
          </w:p>
        </w:tc>
        <w:tc>
          <w:tcPr>
            <w:tcW w:w="1843" w:type="dxa"/>
            <w:shd w:val="clear" w:color="auto" w:fill="auto"/>
            <w:vAlign w:val="center"/>
            <w:hideMark/>
          </w:tcPr>
          <w:p w:rsidR="001D578D" w:rsidRPr="001D578D" w:rsidRDefault="001D578D" w:rsidP="00206F4B">
            <w:pPr>
              <w:spacing w:after="0" w:line="240" w:lineRule="auto"/>
              <w:jc w:val="center"/>
              <w:rPr>
                <w:rFonts w:ascii="Times New Roman" w:eastAsia="Times New Roman" w:hAnsi="Times New Roman" w:cs="Times New Roman"/>
                <w:b/>
                <w:bCs/>
                <w:color w:val="000000"/>
                <w:sz w:val="18"/>
                <w:szCs w:val="18"/>
                <w:lang w:eastAsia="ru-RU"/>
              </w:rPr>
            </w:pPr>
            <w:r w:rsidRPr="001D578D">
              <w:rPr>
                <w:rFonts w:ascii="Times New Roman" w:eastAsia="Times New Roman" w:hAnsi="Times New Roman" w:cs="Times New Roman"/>
                <w:b/>
                <w:bCs/>
                <w:color w:val="000000"/>
                <w:sz w:val="18"/>
                <w:szCs w:val="18"/>
                <w:lang w:eastAsia="ru-RU"/>
              </w:rPr>
              <w:t>Отклонени</w:t>
            </w:r>
            <w:r w:rsidR="00206F4B">
              <w:rPr>
                <w:rFonts w:ascii="Times New Roman" w:eastAsia="Times New Roman" w:hAnsi="Times New Roman" w:cs="Times New Roman"/>
                <w:b/>
                <w:bCs/>
                <w:color w:val="000000"/>
                <w:sz w:val="18"/>
                <w:szCs w:val="18"/>
                <w:lang w:eastAsia="ru-RU"/>
              </w:rPr>
              <w:t>е</w:t>
            </w:r>
            <w:r w:rsidRPr="001D578D">
              <w:rPr>
                <w:rFonts w:ascii="Times New Roman" w:eastAsia="Times New Roman" w:hAnsi="Times New Roman" w:cs="Times New Roman"/>
                <w:b/>
                <w:bCs/>
                <w:color w:val="000000"/>
                <w:sz w:val="18"/>
                <w:szCs w:val="18"/>
                <w:lang w:eastAsia="ru-RU"/>
              </w:rPr>
              <w:t xml:space="preserve"> в сумме (гр.3-гр.2)</w:t>
            </w:r>
          </w:p>
        </w:tc>
        <w:tc>
          <w:tcPr>
            <w:tcW w:w="1099" w:type="dxa"/>
            <w:shd w:val="clear" w:color="auto" w:fill="auto"/>
            <w:vAlign w:val="center"/>
            <w:hideMark/>
          </w:tcPr>
          <w:p w:rsidR="001D578D" w:rsidRPr="001D578D" w:rsidRDefault="001D578D" w:rsidP="001D578D">
            <w:pPr>
              <w:spacing w:after="0" w:line="240" w:lineRule="auto"/>
              <w:jc w:val="center"/>
              <w:rPr>
                <w:rFonts w:ascii="Times New Roman" w:eastAsia="Times New Roman" w:hAnsi="Times New Roman" w:cs="Times New Roman"/>
                <w:b/>
                <w:bCs/>
                <w:color w:val="000000"/>
                <w:sz w:val="18"/>
                <w:szCs w:val="18"/>
                <w:lang w:eastAsia="ru-RU"/>
              </w:rPr>
            </w:pPr>
            <w:r w:rsidRPr="001D578D">
              <w:rPr>
                <w:rFonts w:ascii="Times New Roman" w:eastAsia="Times New Roman" w:hAnsi="Times New Roman" w:cs="Times New Roman"/>
                <w:b/>
                <w:bCs/>
                <w:color w:val="000000"/>
                <w:sz w:val="18"/>
                <w:szCs w:val="18"/>
                <w:lang w:eastAsia="ru-RU"/>
              </w:rPr>
              <w:t>в %</w:t>
            </w:r>
          </w:p>
        </w:tc>
      </w:tr>
      <w:tr w:rsidR="001D578D" w:rsidRPr="001D578D" w:rsidTr="00206F4B">
        <w:trPr>
          <w:trHeight w:val="300"/>
        </w:trPr>
        <w:tc>
          <w:tcPr>
            <w:tcW w:w="0" w:type="auto"/>
            <w:shd w:val="clear" w:color="auto" w:fill="auto"/>
            <w:vAlign w:val="center"/>
            <w:hideMark/>
          </w:tcPr>
          <w:p w:rsidR="001D578D" w:rsidRPr="001D578D" w:rsidRDefault="001D578D" w:rsidP="001D578D">
            <w:pPr>
              <w:spacing w:after="0" w:line="240" w:lineRule="auto"/>
              <w:jc w:val="center"/>
              <w:rPr>
                <w:rFonts w:ascii="Times New Roman" w:eastAsia="Times New Roman" w:hAnsi="Times New Roman" w:cs="Times New Roman"/>
                <w:b/>
                <w:bCs/>
                <w:color w:val="000000"/>
                <w:sz w:val="18"/>
                <w:szCs w:val="18"/>
                <w:lang w:eastAsia="ru-RU"/>
              </w:rPr>
            </w:pPr>
            <w:r w:rsidRPr="001D578D">
              <w:rPr>
                <w:rFonts w:ascii="Times New Roman" w:eastAsia="Times New Roman" w:hAnsi="Times New Roman" w:cs="Times New Roman"/>
                <w:b/>
                <w:bCs/>
                <w:color w:val="000000"/>
                <w:sz w:val="18"/>
                <w:szCs w:val="18"/>
                <w:lang w:eastAsia="ru-RU"/>
              </w:rPr>
              <w:t>1</w:t>
            </w:r>
          </w:p>
        </w:tc>
        <w:tc>
          <w:tcPr>
            <w:tcW w:w="2535" w:type="dxa"/>
            <w:shd w:val="clear" w:color="auto" w:fill="auto"/>
            <w:vAlign w:val="center"/>
            <w:hideMark/>
          </w:tcPr>
          <w:p w:rsidR="001D578D" w:rsidRPr="001D578D" w:rsidRDefault="001D578D" w:rsidP="001D578D">
            <w:pPr>
              <w:spacing w:after="0" w:line="240" w:lineRule="auto"/>
              <w:jc w:val="center"/>
              <w:rPr>
                <w:rFonts w:ascii="Times New Roman" w:eastAsia="Times New Roman" w:hAnsi="Times New Roman" w:cs="Times New Roman"/>
                <w:b/>
                <w:bCs/>
                <w:color w:val="000000"/>
                <w:sz w:val="18"/>
                <w:szCs w:val="18"/>
                <w:lang w:eastAsia="ru-RU"/>
              </w:rPr>
            </w:pPr>
            <w:r w:rsidRPr="001D578D">
              <w:rPr>
                <w:rFonts w:ascii="Times New Roman" w:eastAsia="Times New Roman" w:hAnsi="Times New Roman" w:cs="Times New Roman"/>
                <w:b/>
                <w:bCs/>
                <w:color w:val="000000"/>
                <w:sz w:val="18"/>
                <w:szCs w:val="18"/>
                <w:lang w:eastAsia="ru-RU"/>
              </w:rPr>
              <w:t>2</w:t>
            </w:r>
          </w:p>
        </w:tc>
        <w:tc>
          <w:tcPr>
            <w:tcW w:w="1701" w:type="dxa"/>
            <w:shd w:val="clear" w:color="auto" w:fill="auto"/>
            <w:vAlign w:val="center"/>
            <w:hideMark/>
          </w:tcPr>
          <w:p w:rsidR="001D578D" w:rsidRPr="001D578D" w:rsidRDefault="001D578D" w:rsidP="001D578D">
            <w:pPr>
              <w:spacing w:after="0" w:line="240" w:lineRule="auto"/>
              <w:jc w:val="center"/>
              <w:rPr>
                <w:rFonts w:ascii="Times New Roman" w:eastAsia="Times New Roman" w:hAnsi="Times New Roman" w:cs="Times New Roman"/>
                <w:b/>
                <w:bCs/>
                <w:color w:val="000000"/>
                <w:sz w:val="18"/>
                <w:szCs w:val="18"/>
                <w:lang w:eastAsia="ru-RU"/>
              </w:rPr>
            </w:pPr>
            <w:r w:rsidRPr="001D578D">
              <w:rPr>
                <w:rFonts w:ascii="Times New Roman" w:eastAsia="Times New Roman" w:hAnsi="Times New Roman" w:cs="Times New Roman"/>
                <w:b/>
                <w:bCs/>
                <w:color w:val="000000"/>
                <w:sz w:val="18"/>
                <w:szCs w:val="18"/>
                <w:lang w:eastAsia="ru-RU"/>
              </w:rPr>
              <w:t>3</w:t>
            </w:r>
          </w:p>
        </w:tc>
        <w:tc>
          <w:tcPr>
            <w:tcW w:w="1843" w:type="dxa"/>
            <w:shd w:val="clear" w:color="auto" w:fill="auto"/>
            <w:vAlign w:val="center"/>
            <w:hideMark/>
          </w:tcPr>
          <w:p w:rsidR="001D578D" w:rsidRPr="001D578D" w:rsidRDefault="001D578D" w:rsidP="001D578D">
            <w:pPr>
              <w:spacing w:after="0" w:line="240" w:lineRule="auto"/>
              <w:jc w:val="center"/>
              <w:rPr>
                <w:rFonts w:ascii="Times New Roman" w:eastAsia="Times New Roman" w:hAnsi="Times New Roman" w:cs="Times New Roman"/>
                <w:b/>
                <w:bCs/>
                <w:color w:val="000000"/>
                <w:sz w:val="18"/>
                <w:szCs w:val="18"/>
                <w:lang w:eastAsia="ru-RU"/>
              </w:rPr>
            </w:pPr>
            <w:r w:rsidRPr="001D578D">
              <w:rPr>
                <w:rFonts w:ascii="Times New Roman" w:eastAsia="Times New Roman" w:hAnsi="Times New Roman" w:cs="Times New Roman"/>
                <w:b/>
                <w:bCs/>
                <w:color w:val="000000"/>
                <w:sz w:val="18"/>
                <w:szCs w:val="18"/>
                <w:lang w:eastAsia="ru-RU"/>
              </w:rPr>
              <w:t>4</w:t>
            </w:r>
          </w:p>
        </w:tc>
        <w:tc>
          <w:tcPr>
            <w:tcW w:w="1099" w:type="dxa"/>
            <w:shd w:val="clear" w:color="auto" w:fill="auto"/>
            <w:vAlign w:val="center"/>
            <w:hideMark/>
          </w:tcPr>
          <w:p w:rsidR="001D578D" w:rsidRPr="001D578D" w:rsidRDefault="001D578D" w:rsidP="001D578D">
            <w:pPr>
              <w:spacing w:after="0" w:line="240" w:lineRule="auto"/>
              <w:jc w:val="center"/>
              <w:rPr>
                <w:rFonts w:ascii="Times New Roman" w:eastAsia="Times New Roman" w:hAnsi="Times New Roman" w:cs="Times New Roman"/>
                <w:b/>
                <w:bCs/>
                <w:color w:val="000000"/>
                <w:sz w:val="18"/>
                <w:szCs w:val="18"/>
                <w:lang w:eastAsia="ru-RU"/>
              </w:rPr>
            </w:pPr>
            <w:r w:rsidRPr="001D578D">
              <w:rPr>
                <w:rFonts w:ascii="Times New Roman" w:eastAsia="Times New Roman" w:hAnsi="Times New Roman" w:cs="Times New Roman"/>
                <w:b/>
                <w:bCs/>
                <w:color w:val="000000"/>
                <w:sz w:val="18"/>
                <w:szCs w:val="18"/>
                <w:lang w:eastAsia="ru-RU"/>
              </w:rPr>
              <w:t>5</w:t>
            </w:r>
          </w:p>
        </w:tc>
      </w:tr>
      <w:tr w:rsidR="00C60984" w:rsidRPr="001D578D" w:rsidTr="00206F4B">
        <w:trPr>
          <w:trHeight w:val="300"/>
        </w:trPr>
        <w:tc>
          <w:tcPr>
            <w:tcW w:w="0" w:type="auto"/>
            <w:shd w:val="clear" w:color="auto" w:fill="auto"/>
            <w:vAlign w:val="center"/>
            <w:hideMark/>
          </w:tcPr>
          <w:p w:rsidR="00C60984" w:rsidRPr="001D578D" w:rsidRDefault="00C60984" w:rsidP="001D578D">
            <w:pPr>
              <w:spacing w:after="0" w:line="240" w:lineRule="auto"/>
              <w:jc w:val="center"/>
              <w:rPr>
                <w:rFonts w:ascii="Times New Roman" w:eastAsia="Times New Roman" w:hAnsi="Times New Roman" w:cs="Times New Roman"/>
                <w:color w:val="000000"/>
                <w:sz w:val="18"/>
                <w:szCs w:val="18"/>
                <w:lang w:eastAsia="ru-RU"/>
              </w:rPr>
            </w:pPr>
            <w:r w:rsidRPr="001D578D">
              <w:rPr>
                <w:rFonts w:ascii="Times New Roman" w:eastAsia="Times New Roman" w:hAnsi="Times New Roman" w:cs="Times New Roman"/>
                <w:color w:val="000000"/>
                <w:sz w:val="18"/>
                <w:szCs w:val="18"/>
                <w:lang w:eastAsia="ru-RU"/>
              </w:rPr>
              <w:t>Доходы</w:t>
            </w:r>
          </w:p>
        </w:tc>
        <w:tc>
          <w:tcPr>
            <w:tcW w:w="2535" w:type="dxa"/>
            <w:shd w:val="clear" w:color="auto" w:fill="auto"/>
            <w:vAlign w:val="center"/>
            <w:hideMark/>
          </w:tcPr>
          <w:p w:rsidR="00C60984" w:rsidRPr="001D578D" w:rsidRDefault="00C60984" w:rsidP="001D578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3 252 110,5</w:t>
            </w:r>
          </w:p>
        </w:tc>
        <w:tc>
          <w:tcPr>
            <w:tcW w:w="1701" w:type="dxa"/>
            <w:shd w:val="clear" w:color="auto" w:fill="auto"/>
            <w:vAlign w:val="center"/>
            <w:hideMark/>
          </w:tcPr>
          <w:p w:rsidR="00C60984" w:rsidRPr="001D578D" w:rsidRDefault="00C60984" w:rsidP="001D578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3 270 299,7</w:t>
            </w:r>
          </w:p>
        </w:tc>
        <w:tc>
          <w:tcPr>
            <w:tcW w:w="1843" w:type="dxa"/>
            <w:shd w:val="clear" w:color="auto" w:fill="auto"/>
            <w:vAlign w:val="center"/>
            <w:hideMark/>
          </w:tcPr>
          <w:p w:rsidR="00C60984" w:rsidRPr="001D578D" w:rsidRDefault="00C60984" w:rsidP="001D578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18 189,2</w:t>
            </w:r>
          </w:p>
        </w:tc>
        <w:tc>
          <w:tcPr>
            <w:tcW w:w="1099" w:type="dxa"/>
            <w:shd w:val="clear" w:color="auto" w:fill="auto"/>
            <w:vAlign w:val="center"/>
            <w:hideMark/>
          </w:tcPr>
          <w:p w:rsidR="00C60984" w:rsidRPr="00C60984" w:rsidRDefault="00C60984" w:rsidP="00C609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C60984">
              <w:rPr>
                <w:rFonts w:ascii="Times New Roman" w:eastAsia="Times New Roman" w:hAnsi="Times New Roman" w:cs="Times New Roman"/>
                <w:color w:val="000000"/>
                <w:sz w:val="18"/>
                <w:szCs w:val="18"/>
                <w:lang w:eastAsia="ru-RU"/>
              </w:rPr>
              <w:t>0,6</w:t>
            </w:r>
          </w:p>
        </w:tc>
      </w:tr>
      <w:tr w:rsidR="00C60984" w:rsidRPr="001D578D" w:rsidTr="00206F4B">
        <w:trPr>
          <w:trHeight w:val="300"/>
        </w:trPr>
        <w:tc>
          <w:tcPr>
            <w:tcW w:w="0" w:type="auto"/>
            <w:shd w:val="clear" w:color="auto" w:fill="auto"/>
            <w:vAlign w:val="center"/>
            <w:hideMark/>
          </w:tcPr>
          <w:p w:rsidR="00C60984" w:rsidRPr="001D578D" w:rsidRDefault="00C60984" w:rsidP="001D578D">
            <w:pPr>
              <w:spacing w:after="0" w:line="240" w:lineRule="auto"/>
              <w:jc w:val="center"/>
              <w:rPr>
                <w:rFonts w:ascii="Times New Roman" w:eastAsia="Times New Roman" w:hAnsi="Times New Roman" w:cs="Times New Roman"/>
                <w:color w:val="000000"/>
                <w:sz w:val="18"/>
                <w:szCs w:val="18"/>
                <w:lang w:eastAsia="ru-RU"/>
              </w:rPr>
            </w:pPr>
            <w:r w:rsidRPr="001D578D">
              <w:rPr>
                <w:rFonts w:ascii="Times New Roman" w:eastAsia="Times New Roman" w:hAnsi="Times New Roman" w:cs="Times New Roman"/>
                <w:color w:val="000000"/>
                <w:sz w:val="18"/>
                <w:szCs w:val="18"/>
                <w:lang w:eastAsia="ru-RU"/>
              </w:rPr>
              <w:t>Расходы</w:t>
            </w:r>
          </w:p>
        </w:tc>
        <w:tc>
          <w:tcPr>
            <w:tcW w:w="2535" w:type="dxa"/>
            <w:shd w:val="clear" w:color="auto" w:fill="auto"/>
            <w:vAlign w:val="center"/>
            <w:hideMark/>
          </w:tcPr>
          <w:p w:rsidR="00C60984" w:rsidRPr="001D578D" w:rsidRDefault="00C60984" w:rsidP="002F6F3B">
            <w:pPr>
              <w:spacing w:after="0" w:line="240" w:lineRule="auto"/>
              <w:jc w:val="center"/>
              <w:rPr>
                <w:rFonts w:ascii="Times New Roman" w:eastAsia="Times New Roman" w:hAnsi="Times New Roman" w:cs="Times New Roman"/>
                <w:color w:val="000000"/>
                <w:sz w:val="18"/>
                <w:szCs w:val="18"/>
                <w:lang w:eastAsia="ru-RU"/>
              </w:rPr>
            </w:pPr>
            <w:r w:rsidRPr="001D578D">
              <w:rPr>
                <w:rFonts w:ascii="Times New Roman" w:eastAsia="Times New Roman" w:hAnsi="Times New Roman" w:cs="Times New Roman"/>
                <w:color w:val="000000"/>
                <w:sz w:val="18"/>
                <w:szCs w:val="18"/>
                <w:lang w:eastAsia="ru-RU"/>
              </w:rPr>
              <w:t>3 366 461,9</w:t>
            </w:r>
          </w:p>
        </w:tc>
        <w:tc>
          <w:tcPr>
            <w:tcW w:w="1701" w:type="dxa"/>
            <w:shd w:val="clear" w:color="auto" w:fill="auto"/>
            <w:vAlign w:val="center"/>
            <w:hideMark/>
          </w:tcPr>
          <w:p w:rsidR="00C60984" w:rsidRPr="001D578D" w:rsidRDefault="00C60984" w:rsidP="001D578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4 028 122,2</w:t>
            </w:r>
          </w:p>
        </w:tc>
        <w:tc>
          <w:tcPr>
            <w:tcW w:w="1843" w:type="dxa"/>
            <w:shd w:val="clear" w:color="auto" w:fill="auto"/>
            <w:vAlign w:val="center"/>
            <w:hideMark/>
          </w:tcPr>
          <w:p w:rsidR="00C60984" w:rsidRPr="001D578D" w:rsidRDefault="00C60984" w:rsidP="002F6F3B">
            <w:pPr>
              <w:spacing w:after="0" w:line="240" w:lineRule="auto"/>
              <w:jc w:val="center"/>
              <w:rPr>
                <w:rFonts w:ascii="Times New Roman" w:eastAsia="Times New Roman" w:hAnsi="Times New Roman" w:cs="Times New Roman"/>
                <w:color w:val="000000"/>
                <w:sz w:val="18"/>
                <w:szCs w:val="18"/>
                <w:lang w:eastAsia="ru-RU"/>
              </w:rPr>
            </w:pPr>
            <w:r w:rsidRPr="001D578D">
              <w:rPr>
                <w:rFonts w:ascii="Times New Roman" w:eastAsia="Times New Roman" w:hAnsi="Times New Roman" w:cs="Times New Roman"/>
                <w:color w:val="000000"/>
                <w:sz w:val="18"/>
                <w:szCs w:val="18"/>
                <w:lang w:eastAsia="ru-RU"/>
              </w:rPr>
              <w:t>661 660,3</w:t>
            </w:r>
          </w:p>
        </w:tc>
        <w:tc>
          <w:tcPr>
            <w:tcW w:w="1099" w:type="dxa"/>
            <w:shd w:val="clear" w:color="auto" w:fill="auto"/>
            <w:vAlign w:val="center"/>
            <w:hideMark/>
          </w:tcPr>
          <w:p w:rsidR="00C60984" w:rsidRPr="00C60984" w:rsidRDefault="00C60984" w:rsidP="00C609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C60984">
              <w:rPr>
                <w:rFonts w:ascii="Times New Roman" w:eastAsia="Times New Roman" w:hAnsi="Times New Roman" w:cs="Times New Roman"/>
                <w:color w:val="000000"/>
                <w:sz w:val="18"/>
                <w:szCs w:val="18"/>
                <w:lang w:eastAsia="ru-RU"/>
              </w:rPr>
              <w:t>19,7</w:t>
            </w:r>
          </w:p>
        </w:tc>
      </w:tr>
      <w:tr w:rsidR="00C60984" w:rsidRPr="001D578D" w:rsidTr="00206F4B">
        <w:trPr>
          <w:trHeight w:val="300"/>
        </w:trPr>
        <w:tc>
          <w:tcPr>
            <w:tcW w:w="0" w:type="auto"/>
            <w:shd w:val="clear" w:color="auto" w:fill="auto"/>
            <w:vAlign w:val="center"/>
            <w:hideMark/>
          </w:tcPr>
          <w:p w:rsidR="00C60984" w:rsidRPr="001D578D" w:rsidRDefault="00C60984" w:rsidP="001D578D">
            <w:pPr>
              <w:spacing w:after="0" w:line="240" w:lineRule="auto"/>
              <w:jc w:val="center"/>
              <w:rPr>
                <w:rFonts w:ascii="Times New Roman" w:eastAsia="Times New Roman" w:hAnsi="Times New Roman" w:cs="Times New Roman"/>
                <w:color w:val="000000"/>
                <w:sz w:val="18"/>
                <w:szCs w:val="18"/>
                <w:lang w:eastAsia="ru-RU"/>
              </w:rPr>
            </w:pPr>
            <w:r w:rsidRPr="001D578D">
              <w:rPr>
                <w:rFonts w:ascii="Times New Roman" w:eastAsia="Times New Roman" w:hAnsi="Times New Roman" w:cs="Times New Roman"/>
                <w:color w:val="000000"/>
                <w:sz w:val="18"/>
                <w:szCs w:val="18"/>
                <w:lang w:eastAsia="ru-RU"/>
              </w:rPr>
              <w:t>Дефицит</w:t>
            </w:r>
          </w:p>
        </w:tc>
        <w:tc>
          <w:tcPr>
            <w:tcW w:w="2535" w:type="dxa"/>
            <w:shd w:val="clear" w:color="auto" w:fill="auto"/>
            <w:vAlign w:val="center"/>
            <w:hideMark/>
          </w:tcPr>
          <w:p w:rsidR="00C60984" w:rsidRPr="001D578D" w:rsidRDefault="00C60984" w:rsidP="001D578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-114 351,4</w:t>
            </w:r>
          </w:p>
        </w:tc>
        <w:tc>
          <w:tcPr>
            <w:tcW w:w="1701" w:type="dxa"/>
            <w:shd w:val="clear" w:color="auto" w:fill="auto"/>
            <w:vAlign w:val="center"/>
            <w:hideMark/>
          </w:tcPr>
          <w:p w:rsidR="00C60984" w:rsidRPr="001D578D" w:rsidRDefault="00C60984" w:rsidP="001D578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-757 822,5</w:t>
            </w:r>
          </w:p>
        </w:tc>
        <w:tc>
          <w:tcPr>
            <w:tcW w:w="1843" w:type="dxa"/>
            <w:shd w:val="clear" w:color="auto" w:fill="auto"/>
            <w:vAlign w:val="center"/>
            <w:hideMark/>
          </w:tcPr>
          <w:p w:rsidR="00C60984" w:rsidRPr="001D578D" w:rsidRDefault="00C60984" w:rsidP="002F6F3B">
            <w:pPr>
              <w:spacing w:after="0" w:line="240" w:lineRule="auto"/>
              <w:jc w:val="center"/>
              <w:rPr>
                <w:rFonts w:ascii="Times New Roman" w:eastAsia="Times New Roman" w:hAnsi="Times New Roman" w:cs="Times New Roman"/>
                <w:color w:val="000000"/>
                <w:sz w:val="18"/>
                <w:szCs w:val="18"/>
                <w:lang w:eastAsia="ru-RU"/>
              </w:rPr>
            </w:pPr>
            <w:r w:rsidRPr="001D578D">
              <w:rPr>
                <w:rFonts w:ascii="Times New Roman" w:eastAsia="Times New Roman" w:hAnsi="Times New Roman" w:cs="Times New Roman"/>
                <w:color w:val="000000"/>
                <w:sz w:val="18"/>
                <w:szCs w:val="18"/>
                <w:lang w:eastAsia="ru-RU"/>
              </w:rPr>
              <w:t>-643 471,1</w:t>
            </w:r>
          </w:p>
        </w:tc>
        <w:tc>
          <w:tcPr>
            <w:tcW w:w="1099" w:type="dxa"/>
            <w:shd w:val="clear" w:color="auto" w:fill="auto"/>
            <w:vAlign w:val="center"/>
            <w:hideMark/>
          </w:tcPr>
          <w:p w:rsidR="00C60984" w:rsidRPr="00C60984" w:rsidRDefault="00C60984" w:rsidP="00C609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C60984">
              <w:rPr>
                <w:rFonts w:ascii="Times New Roman" w:eastAsia="Times New Roman" w:hAnsi="Times New Roman" w:cs="Times New Roman"/>
                <w:color w:val="000000"/>
                <w:sz w:val="18"/>
                <w:szCs w:val="18"/>
                <w:lang w:eastAsia="ru-RU"/>
              </w:rPr>
              <w:t>562,7</w:t>
            </w:r>
          </w:p>
        </w:tc>
      </w:tr>
    </w:tbl>
    <w:p w:rsidR="001D578D" w:rsidRDefault="001D578D" w:rsidP="00E807E2">
      <w:pPr>
        <w:shd w:val="clear" w:color="auto" w:fill="FFFFFF"/>
        <w:spacing w:after="0" w:line="240" w:lineRule="auto"/>
        <w:ind w:firstLine="709"/>
        <w:contextualSpacing/>
        <w:jc w:val="right"/>
        <w:rPr>
          <w:rFonts w:ascii="Times New Roman" w:eastAsia="Times New Roman" w:hAnsi="Times New Roman" w:cs="Times New Roman"/>
          <w:sz w:val="18"/>
          <w:szCs w:val="18"/>
          <w:lang w:eastAsia="ru-RU"/>
        </w:rPr>
      </w:pPr>
    </w:p>
    <w:p w:rsidR="001D578D" w:rsidRDefault="001D578D" w:rsidP="00E807E2">
      <w:pPr>
        <w:shd w:val="clear" w:color="auto" w:fill="FFFFFF"/>
        <w:spacing w:after="0" w:line="240" w:lineRule="auto"/>
        <w:ind w:firstLine="709"/>
        <w:contextualSpacing/>
        <w:jc w:val="right"/>
        <w:rPr>
          <w:rFonts w:ascii="Times New Roman" w:eastAsia="Times New Roman" w:hAnsi="Times New Roman" w:cs="Times New Roman"/>
          <w:sz w:val="18"/>
          <w:szCs w:val="18"/>
          <w:lang w:eastAsia="ru-RU"/>
        </w:rPr>
      </w:pPr>
    </w:p>
    <w:p w:rsidR="00541441" w:rsidRDefault="00541441" w:rsidP="00541441">
      <w:pPr>
        <w:spacing w:after="0" w:line="240" w:lineRule="auto"/>
        <w:ind w:firstLine="709"/>
        <w:contextualSpacing/>
        <w:jc w:val="both"/>
        <w:rPr>
          <w:rFonts w:ascii="Times New Roman" w:eastAsia="Times New Roman" w:hAnsi="Times New Roman" w:cs="Times New Roman"/>
          <w:sz w:val="28"/>
          <w:szCs w:val="28"/>
          <w:lang w:eastAsia="ru-RU"/>
        </w:rPr>
      </w:pPr>
      <w:r w:rsidRPr="00541441">
        <w:rPr>
          <w:rFonts w:ascii="Times New Roman" w:eastAsia="Times New Roman" w:hAnsi="Times New Roman" w:cs="Times New Roman"/>
          <w:sz w:val="28"/>
          <w:szCs w:val="28"/>
          <w:lang w:eastAsia="ru-RU"/>
        </w:rPr>
        <w:t>П</w:t>
      </w:r>
      <w:r w:rsidR="00E807E2" w:rsidRPr="00541441">
        <w:rPr>
          <w:rFonts w:ascii="Times New Roman" w:eastAsia="Times New Roman" w:hAnsi="Times New Roman" w:cs="Times New Roman"/>
          <w:sz w:val="28"/>
          <w:szCs w:val="28"/>
          <w:lang w:eastAsia="ru-RU"/>
        </w:rPr>
        <w:t xml:space="preserve">роектом решения предлагается </w:t>
      </w:r>
      <w:r w:rsidRPr="00541441">
        <w:rPr>
          <w:rFonts w:ascii="Times New Roman" w:eastAsia="Times New Roman" w:hAnsi="Times New Roman" w:cs="Times New Roman"/>
          <w:sz w:val="28"/>
          <w:szCs w:val="28"/>
          <w:lang w:eastAsia="ru-RU"/>
        </w:rPr>
        <w:t xml:space="preserve">увеличить доходную часть </w:t>
      </w:r>
      <w:r w:rsidR="00782501">
        <w:rPr>
          <w:rFonts w:ascii="Times New Roman" w:eastAsia="Times New Roman" w:hAnsi="Times New Roman" w:cs="Times New Roman"/>
          <w:sz w:val="28"/>
          <w:szCs w:val="28"/>
          <w:lang w:eastAsia="ru-RU"/>
        </w:rPr>
        <w:t xml:space="preserve">                            </w:t>
      </w:r>
      <w:r w:rsidRPr="00541441">
        <w:rPr>
          <w:rFonts w:ascii="Times New Roman" w:eastAsia="Times New Roman" w:hAnsi="Times New Roman" w:cs="Times New Roman"/>
          <w:sz w:val="28"/>
          <w:szCs w:val="28"/>
          <w:lang w:eastAsia="ru-RU"/>
        </w:rPr>
        <w:t>на</w:t>
      </w:r>
      <w:r w:rsidR="002F6F3B">
        <w:rPr>
          <w:rFonts w:ascii="Times New Roman" w:eastAsia="Times New Roman" w:hAnsi="Times New Roman" w:cs="Times New Roman"/>
          <w:sz w:val="28"/>
          <w:szCs w:val="28"/>
          <w:lang w:eastAsia="ru-RU"/>
        </w:rPr>
        <w:t xml:space="preserve"> </w:t>
      </w:r>
      <w:r w:rsidR="00C60984">
        <w:rPr>
          <w:rFonts w:ascii="Times New Roman" w:eastAsia="Times New Roman" w:hAnsi="Times New Roman" w:cs="Times New Roman"/>
          <w:sz w:val="28"/>
          <w:szCs w:val="28"/>
          <w:lang w:eastAsia="ru-RU"/>
        </w:rPr>
        <w:t>18 189,2 тыс. рублей или на 0,6</w:t>
      </w:r>
      <w:r w:rsidR="00206F4B">
        <w:rPr>
          <w:rFonts w:ascii="Times New Roman" w:eastAsia="Times New Roman" w:hAnsi="Times New Roman" w:cs="Times New Roman"/>
          <w:sz w:val="28"/>
          <w:szCs w:val="28"/>
          <w:lang w:eastAsia="ru-RU"/>
        </w:rPr>
        <w:t xml:space="preserve"> </w:t>
      </w:r>
      <w:r w:rsidR="002F6F3B" w:rsidRPr="002F6F3B">
        <w:rPr>
          <w:rFonts w:ascii="Times New Roman" w:eastAsia="Times New Roman" w:hAnsi="Times New Roman" w:cs="Times New Roman"/>
          <w:sz w:val="28"/>
          <w:szCs w:val="28"/>
          <w:lang w:eastAsia="ru-RU"/>
        </w:rPr>
        <w:t>%</w:t>
      </w:r>
      <w:r w:rsidR="002F6F3B">
        <w:rPr>
          <w:rFonts w:ascii="Times New Roman" w:eastAsia="Times New Roman" w:hAnsi="Times New Roman" w:cs="Times New Roman"/>
          <w:sz w:val="28"/>
          <w:szCs w:val="28"/>
          <w:lang w:eastAsia="ru-RU"/>
        </w:rPr>
        <w:t xml:space="preserve">, </w:t>
      </w:r>
      <w:r w:rsidRPr="00541441">
        <w:rPr>
          <w:rFonts w:ascii="Times New Roman" w:eastAsia="Times New Roman" w:hAnsi="Times New Roman" w:cs="Times New Roman"/>
          <w:sz w:val="28"/>
          <w:szCs w:val="28"/>
          <w:lang w:eastAsia="ru-RU"/>
        </w:rPr>
        <w:t>увеличить расходную часть</w:t>
      </w:r>
      <w:r w:rsidR="00E807E2" w:rsidRPr="00541441">
        <w:rPr>
          <w:rFonts w:ascii="Times New Roman" w:eastAsia="Times New Roman" w:hAnsi="Times New Roman" w:cs="Times New Roman"/>
          <w:sz w:val="28"/>
          <w:szCs w:val="28"/>
          <w:lang w:eastAsia="ru-RU"/>
        </w:rPr>
        <w:t xml:space="preserve"> бюджета</w:t>
      </w:r>
      <w:r w:rsidRPr="00541441">
        <w:rPr>
          <w:rFonts w:ascii="Times New Roman" w:eastAsia="Times New Roman" w:hAnsi="Times New Roman" w:cs="Times New Roman"/>
          <w:sz w:val="28"/>
          <w:szCs w:val="28"/>
          <w:lang w:eastAsia="ru-RU"/>
        </w:rPr>
        <w:t xml:space="preserve"> на 661 660,3 тыс. р</w:t>
      </w:r>
      <w:r w:rsidR="002F6F3B">
        <w:rPr>
          <w:rFonts w:ascii="Times New Roman" w:eastAsia="Times New Roman" w:hAnsi="Times New Roman" w:cs="Times New Roman"/>
          <w:sz w:val="28"/>
          <w:szCs w:val="28"/>
          <w:lang w:eastAsia="ru-RU"/>
        </w:rPr>
        <w:t>ублей или на 19,</w:t>
      </w:r>
      <w:r w:rsidR="00C60984">
        <w:rPr>
          <w:rFonts w:ascii="Times New Roman" w:eastAsia="Times New Roman" w:hAnsi="Times New Roman" w:cs="Times New Roman"/>
          <w:sz w:val="28"/>
          <w:szCs w:val="28"/>
          <w:lang w:eastAsia="ru-RU"/>
        </w:rPr>
        <w:t>7</w:t>
      </w:r>
      <w:r w:rsidRPr="00541441">
        <w:rPr>
          <w:rFonts w:ascii="Times New Roman" w:eastAsia="Times New Roman" w:hAnsi="Times New Roman" w:cs="Times New Roman"/>
          <w:sz w:val="28"/>
          <w:szCs w:val="28"/>
          <w:lang w:eastAsia="ru-RU"/>
        </w:rPr>
        <w:t xml:space="preserve"> %, </w:t>
      </w:r>
      <w:r w:rsidR="00E807E2" w:rsidRPr="00541441">
        <w:rPr>
          <w:rFonts w:ascii="Times New Roman" w:eastAsia="Times New Roman" w:hAnsi="Times New Roman" w:cs="Times New Roman"/>
          <w:sz w:val="28"/>
          <w:szCs w:val="28"/>
          <w:lang w:eastAsia="ru-RU"/>
        </w:rPr>
        <w:t>а также увеличить дефицит бюджета</w:t>
      </w:r>
      <w:r w:rsidRPr="00541441">
        <w:rPr>
          <w:rFonts w:ascii="Times New Roman" w:eastAsia="Times New Roman" w:hAnsi="Times New Roman" w:cs="Times New Roman"/>
          <w:sz w:val="28"/>
          <w:szCs w:val="28"/>
          <w:lang w:eastAsia="ru-RU"/>
        </w:rPr>
        <w:t xml:space="preserve"> на 643 471,1 тыс. рублей или в 5,6 раза</w:t>
      </w:r>
      <w:r>
        <w:rPr>
          <w:rFonts w:ascii="Times New Roman" w:eastAsia="Times New Roman" w:hAnsi="Times New Roman" w:cs="Times New Roman"/>
          <w:sz w:val="28"/>
          <w:szCs w:val="28"/>
          <w:lang w:eastAsia="ru-RU"/>
        </w:rPr>
        <w:t>.</w:t>
      </w:r>
    </w:p>
    <w:p w:rsidR="00541441" w:rsidRDefault="00541441" w:rsidP="00541441">
      <w:pPr>
        <w:spacing w:after="0" w:line="240" w:lineRule="auto"/>
        <w:ind w:firstLine="709"/>
        <w:contextualSpacing/>
        <w:jc w:val="both"/>
        <w:rPr>
          <w:rFonts w:ascii="Times New Roman" w:eastAsia="Times New Roman" w:hAnsi="Times New Roman" w:cs="Times New Roman"/>
          <w:sz w:val="28"/>
          <w:szCs w:val="28"/>
          <w:lang w:eastAsia="ru-RU"/>
        </w:rPr>
      </w:pPr>
    </w:p>
    <w:p w:rsidR="00E807E2" w:rsidRPr="00E95E56" w:rsidRDefault="00541441" w:rsidP="00541441">
      <w:pPr>
        <w:spacing w:after="0" w:line="240" w:lineRule="auto"/>
        <w:ind w:firstLine="709"/>
        <w:contextualSpacing/>
        <w:jc w:val="center"/>
        <w:rPr>
          <w:rFonts w:ascii="Times New Roman" w:eastAsia="Times New Roman" w:hAnsi="Times New Roman" w:cs="Times New Roman"/>
          <w:b/>
          <w:sz w:val="28"/>
          <w:szCs w:val="28"/>
          <w:lang w:eastAsia="ru-RU"/>
        </w:rPr>
      </w:pPr>
      <w:r w:rsidRPr="00E95E56">
        <w:rPr>
          <w:rFonts w:ascii="Times New Roman" w:eastAsia="Times New Roman" w:hAnsi="Times New Roman" w:cs="Times New Roman"/>
          <w:b/>
          <w:sz w:val="28"/>
          <w:szCs w:val="28"/>
          <w:lang w:val="en-US" w:eastAsia="ru-RU"/>
        </w:rPr>
        <w:t>I</w:t>
      </w:r>
      <w:r w:rsidRPr="00E95E56">
        <w:rPr>
          <w:rFonts w:ascii="Times New Roman" w:eastAsia="Times New Roman" w:hAnsi="Times New Roman" w:cs="Times New Roman"/>
          <w:b/>
          <w:sz w:val="28"/>
          <w:szCs w:val="28"/>
          <w:lang w:eastAsia="ru-RU"/>
        </w:rPr>
        <w:t xml:space="preserve">. </w:t>
      </w:r>
      <w:r w:rsidR="00E807E2" w:rsidRPr="00E95E56">
        <w:rPr>
          <w:rFonts w:ascii="Times New Roman" w:eastAsia="Calibri" w:hAnsi="Times New Roman" w:cs="Times New Roman"/>
          <w:b/>
          <w:sz w:val="28"/>
          <w:szCs w:val="28"/>
          <w:lang w:eastAsia="ru-RU"/>
        </w:rPr>
        <w:t>Изменение доходной</w:t>
      </w:r>
      <w:r w:rsidRPr="00E95E56">
        <w:rPr>
          <w:rFonts w:ascii="Times New Roman" w:eastAsia="Calibri" w:hAnsi="Times New Roman" w:cs="Times New Roman"/>
          <w:b/>
          <w:sz w:val="28"/>
          <w:szCs w:val="28"/>
          <w:lang w:eastAsia="ru-RU"/>
        </w:rPr>
        <w:t xml:space="preserve"> части бюджета 2019</w:t>
      </w:r>
      <w:r w:rsidR="00E807E2" w:rsidRPr="00E95E56">
        <w:rPr>
          <w:rFonts w:ascii="Times New Roman" w:eastAsia="Calibri" w:hAnsi="Times New Roman" w:cs="Times New Roman"/>
          <w:b/>
          <w:sz w:val="28"/>
          <w:szCs w:val="28"/>
          <w:lang w:eastAsia="ru-RU"/>
        </w:rPr>
        <w:t xml:space="preserve"> года</w:t>
      </w:r>
    </w:p>
    <w:p w:rsidR="00E807E2" w:rsidRPr="002F6F3B" w:rsidRDefault="00E807E2" w:rsidP="00E807E2">
      <w:pPr>
        <w:spacing w:after="0" w:line="240" w:lineRule="auto"/>
        <w:ind w:firstLine="709"/>
        <w:contextualSpacing/>
        <w:jc w:val="both"/>
        <w:rPr>
          <w:rFonts w:ascii="Times New Roman" w:eastAsia="Times New Roman" w:hAnsi="Times New Roman" w:cs="Times New Roman"/>
          <w:sz w:val="28"/>
          <w:szCs w:val="28"/>
          <w:lang w:eastAsia="ru-RU"/>
        </w:rPr>
      </w:pPr>
      <w:r w:rsidRPr="002F6F3B">
        <w:rPr>
          <w:rFonts w:ascii="Times New Roman" w:eastAsia="Times New Roman" w:hAnsi="Times New Roman" w:cs="Times New Roman"/>
          <w:sz w:val="28"/>
          <w:szCs w:val="28"/>
          <w:lang w:eastAsia="ru-RU"/>
        </w:rPr>
        <w:t xml:space="preserve">Согласно Проекту решения прогнозируемый объём доходов бюджета            </w:t>
      </w:r>
      <w:r w:rsidR="002F6F3B" w:rsidRPr="002F6F3B">
        <w:rPr>
          <w:rFonts w:ascii="Times New Roman" w:eastAsia="Times New Roman" w:hAnsi="Times New Roman" w:cs="Times New Roman"/>
          <w:sz w:val="28"/>
          <w:szCs w:val="28"/>
          <w:lang w:eastAsia="ru-RU"/>
        </w:rPr>
        <w:t>Ханты-Мансийского района на 2019</w:t>
      </w:r>
      <w:r w:rsidRPr="002F6F3B">
        <w:rPr>
          <w:rFonts w:ascii="Times New Roman" w:eastAsia="Times New Roman" w:hAnsi="Times New Roman" w:cs="Times New Roman"/>
          <w:sz w:val="28"/>
          <w:szCs w:val="28"/>
          <w:lang w:eastAsia="ru-RU"/>
        </w:rPr>
        <w:t xml:space="preserve"> год составит 3</w:t>
      </w:r>
      <w:r w:rsidR="002F6F3B" w:rsidRPr="002F6F3B">
        <w:rPr>
          <w:rFonts w:ascii="Times New Roman" w:eastAsia="Times New Roman" w:hAnsi="Times New Roman" w:cs="Times New Roman"/>
          <w:sz w:val="28"/>
          <w:szCs w:val="28"/>
          <w:lang w:eastAsia="ru-RU"/>
        </w:rPr>
        <w:t> 270 299,</w:t>
      </w:r>
      <w:proofErr w:type="gramStart"/>
      <w:r w:rsidR="002F6F3B" w:rsidRPr="002F6F3B">
        <w:rPr>
          <w:rFonts w:ascii="Times New Roman" w:eastAsia="Times New Roman" w:hAnsi="Times New Roman" w:cs="Times New Roman"/>
          <w:sz w:val="28"/>
          <w:szCs w:val="28"/>
          <w:lang w:eastAsia="ru-RU"/>
        </w:rPr>
        <w:t>7</w:t>
      </w:r>
      <w:r w:rsidRPr="002F6F3B">
        <w:rPr>
          <w:rFonts w:ascii="Times New Roman" w:eastAsia="Times New Roman" w:hAnsi="Times New Roman" w:cs="Times New Roman"/>
          <w:sz w:val="28"/>
          <w:szCs w:val="28"/>
          <w:lang w:eastAsia="ru-RU"/>
        </w:rPr>
        <w:t xml:space="preserve">  тыс.</w:t>
      </w:r>
      <w:proofErr w:type="gramEnd"/>
      <w:r w:rsidRPr="002F6F3B">
        <w:rPr>
          <w:rFonts w:ascii="Times New Roman" w:eastAsia="Times New Roman" w:hAnsi="Times New Roman" w:cs="Times New Roman"/>
          <w:sz w:val="28"/>
          <w:szCs w:val="28"/>
          <w:lang w:eastAsia="ru-RU"/>
        </w:rPr>
        <w:t xml:space="preserve"> рублей, что </w:t>
      </w:r>
      <w:r w:rsidR="002F6F3B" w:rsidRPr="002F6F3B">
        <w:rPr>
          <w:rFonts w:ascii="Times New Roman" w:eastAsia="Times New Roman" w:hAnsi="Times New Roman" w:cs="Times New Roman"/>
          <w:sz w:val="28"/>
          <w:szCs w:val="28"/>
          <w:lang w:eastAsia="ru-RU"/>
        </w:rPr>
        <w:t>выше на 18 18</w:t>
      </w:r>
      <w:r w:rsidR="00C60984">
        <w:rPr>
          <w:rFonts w:ascii="Times New Roman" w:eastAsia="Times New Roman" w:hAnsi="Times New Roman" w:cs="Times New Roman"/>
          <w:sz w:val="28"/>
          <w:szCs w:val="28"/>
          <w:lang w:eastAsia="ru-RU"/>
        </w:rPr>
        <w:t>9,2 тыс. рублей или на 0,6</w:t>
      </w:r>
      <w:r w:rsidR="00206F4B">
        <w:rPr>
          <w:rFonts w:ascii="Times New Roman" w:eastAsia="Times New Roman" w:hAnsi="Times New Roman" w:cs="Times New Roman"/>
          <w:sz w:val="28"/>
          <w:szCs w:val="28"/>
          <w:lang w:eastAsia="ru-RU"/>
        </w:rPr>
        <w:t xml:space="preserve"> </w:t>
      </w:r>
      <w:r w:rsidR="002F6F3B" w:rsidRPr="002F6F3B">
        <w:rPr>
          <w:rFonts w:ascii="Times New Roman" w:eastAsia="Times New Roman" w:hAnsi="Times New Roman" w:cs="Times New Roman"/>
          <w:sz w:val="28"/>
          <w:szCs w:val="28"/>
          <w:lang w:eastAsia="ru-RU"/>
        </w:rPr>
        <w:t xml:space="preserve">% </w:t>
      </w:r>
      <w:r w:rsidRPr="002F6F3B">
        <w:rPr>
          <w:rFonts w:ascii="Times New Roman" w:eastAsia="Times New Roman" w:hAnsi="Times New Roman" w:cs="Times New Roman"/>
          <w:sz w:val="28"/>
          <w:szCs w:val="28"/>
          <w:lang w:eastAsia="ru-RU"/>
        </w:rPr>
        <w:t xml:space="preserve">объёма доходов, утвержденного решением Думы Ханты-Мансийского района                                от </w:t>
      </w:r>
      <w:r w:rsidR="002F6F3B" w:rsidRPr="002F6F3B">
        <w:rPr>
          <w:rFonts w:ascii="Times New Roman" w:eastAsia="Times New Roman" w:hAnsi="Times New Roman" w:cs="Times New Roman"/>
          <w:sz w:val="28"/>
          <w:szCs w:val="28"/>
          <w:lang w:eastAsia="ru-RU"/>
        </w:rPr>
        <w:t>07.12.2018 № 375</w:t>
      </w:r>
      <w:r w:rsidRPr="002F6F3B">
        <w:rPr>
          <w:rFonts w:ascii="Times New Roman" w:eastAsia="Times New Roman" w:hAnsi="Times New Roman" w:cs="Times New Roman"/>
          <w:bCs/>
          <w:sz w:val="28"/>
          <w:szCs w:val="28"/>
          <w:lang w:eastAsia="ru-RU"/>
        </w:rPr>
        <w:t xml:space="preserve"> «О бюджете </w:t>
      </w:r>
      <w:r w:rsidR="002F6F3B" w:rsidRPr="002F6F3B">
        <w:rPr>
          <w:rFonts w:ascii="Times New Roman" w:eastAsia="Times New Roman" w:hAnsi="Times New Roman" w:cs="Times New Roman"/>
          <w:bCs/>
          <w:sz w:val="28"/>
          <w:szCs w:val="28"/>
          <w:lang w:eastAsia="ru-RU"/>
        </w:rPr>
        <w:t>Ханты-Мансийского района на 2019 год и плановый период 2020 и 2021</w:t>
      </w:r>
      <w:r w:rsidRPr="002F6F3B">
        <w:rPr>
          <w:rFonts w:ascii="Times New Roman" w:eastAsia="Times New Roman" w:hAnsi="Times New Roman" w:cs="Times New Roman"/>
          <w:bCs/>
          <w:sz w:val="28"/>
          <w:szCs w:val="28"/>
          <w:lang w:eastAsia="ru-RU"/>
        </w:rPr>
        <w:t xml:space="preserve"> годов».</w:t>
      </w:r>
    </w:p>
    <w:p w:rsidR="00E807E2" w:rsidRPr="00E95E56" w:rsidRDefault="00E807E2" w:rsidP="00E807E2">
      <w:pPr>
        <w:spacing w:after="0" w:line="240" w:lineRule="auto"/>
        <w:ind w:firstLine="709"/>
        <w:contextualSpacing/>
        <w:jc w:val="both"/>
        <w:rPr>
          <w:rFonts w:ascii="Times New Roman" w:eastAsia="Times New Roman" w:hAnsi="Times New Roman" w:cs="Times New Roman"/>
          <w:bCs/>
          <w:sz w:val="28"/>
          <w:szCs w:val="28"/>
          <w:lang w:eastAsia="ru-RU"/>
        </w:rPr>
      </w:pPr>
      <w:r w:rsidRPr="00E95E56">
        <w:rPr>
          <w:rFonts w:ascii="Times New Roman" w:eastAsia="Times New Roman" w:hAnsi="Times New Roman" w:cs="Times New Roman"/>
          <w:bCs/>
          <w:sz w:val="28"/>
          <w:szCs w:val="28"/>
          <w:lang w:eastAsia="ru-RU"/>
        </w:rPr>
        <w:t xml:space="preserve">Доходная часть бюджета </w:t>
      </w:r>
      <w:r w:rsidR="00206F4B">
        <w:rPr>
          <w:rFonts w:ascii="Times New Roman" w:eastAsia="Times New Roman" w:hAnsi="Times New Roman" w:cs="Times New Roman"/>
          <w:bCs/>
          <w:sz w:val="28"/>
          <w:szCs w:val="28"/>
          <w:lang w:eastAsia="ru-RU"/>
        </w:rPr>
        <w:t>Ханты-Мансийского района на 2019</w:t>
      </w:r>
      <w:r w:rsidRPr="00E95E56">
        <w:rPr>
          <w:rFonts w:ascii="Times New Roman" w:eastAsia="Times New Roman" w:hAnsi="Times New Roman" w:cs="Times New Roman"/>
          <w:bCs/>
          <w:sz w:val="28"/>
          <w:szCs w:val="28"/>
          <w:lang w:eastAsia="ru-RU"/>
        </w:rPr>
        <w:t xml:space="preserve"> год                  в целом у</w:t>
      </w:r>
      <w:r w:rsidR="00DA00C1">
        <w:rPr>
          <w:rFonts w:ascii="Times New Roman" w:eastAsia="Times New Roman" w:hAnsi="Times New Roman" w:cs="Times New Roman"/>
          <w:bCs/>
          <w:sz w:val="28"/>
          <w:szCs w:val="28"/>
          <w:lang w:eastAsia="ru-RU"/>
        </w:rPr>
        <w:t xml:space="preserve">величивается  </w:t>
      </w:r>
      <w:r w:rsidRPr="00E95E56">
        <w:rPr>
          <w:rFonts w:ascii="Times New Roman" w:eastAsia="Times New Roman" w:hAnsi="Times New Roman" w:cs="Times New Roman"/>
          <w:bCs/>
          <w:sz w:val="28"/>
          <w:szCs w:val="28"/>
          <w:lang w:eastAsia="ru-RU"/>
        </w:rPr>
        <w:t xml:space="preserve">на </w:t>
      </w:r>
      <w:r w:rsidR="00E95E56" w:rsidRPr="00E95E56">
        <w:rPr>
          <w:rFonts w:ascii="Times New Roman" w:eastAsia="Times New Roman" w:hAnsi="Times New Roman" w:cs="Times New Roman"/>
          <w:bCs/>
          <w:sz w:val="28"/>
          <w:szCs w:val="28"/>
          <w:lang w:eastAsia="ru-RU"/>
        </w:rPr>
        <w:t>18 189,2</w:t>
      </w:r>
      <w:r w:rsidRPr="00E95E56">
        <w:rPr>
          <w:rFonts w:ascii="Times New Roman" w:eastAsia="Times New Roman" w:hAnsi="Times New Roman" w:cs="Times New Roman"/>
          <w:bCs/>
          <w:sz w:val="28"/>
          <w:szCs w:val="28"/>
          <w:lang w:eastAsia="ru-RU"/>
        </w:rPr>
        <w:t xml:space="preserve"> тыс. рублей, в том числе за счет:</w:t>
      </w:r>
    </w:p>
    <w:p w:rsidR="009E24AA" w:rsidRPr="0077003D" w:rsidRDefault="00581A5A" w:rsidP="009E24AA">
      <w:pPr>
        <w:spacing w:after="0" w:line="240" w:lineRule="auto"/>
        <w:ind w:firstLine="709"/>
        <w:contextualSpacing/>
        <w:jc w:val="both"/>
        <w:rPr>
          <w:rFonts w:ascii="Times New Roman" w:eastAsia="Calibri" w:hAnsi="Times New Roman" w:cs="Times New Roman"/>
          <w:sz w:val="28"/>
          <w:szCs w:val="28"/>
        </w:rPr>
      </w:pPr>
      <w:r w:rsidRPr="0077003D">
        <w:rPr>
          <w:rFonts w:ascii="Times New Roman" w:eastAsia="Calibri" w:hAnsi="Times New Roman" w:cs="Times New Roman"/>
          <w:sz w:val="28"/>
          <w:szCs w:val="28"/>
        </w:rPr>
        <w:t xml:space="preserve">1) </w:t>
      </w:r>
      <w:r w:rsidR="00F134BA" w:rsidRPr="0077003D">
        <w:rPr>
          <w:rFonts w:ascii="Times New Roman" w:eastAsia="Calibri" w:hAnsi="Times New Roman" w:cs="Times New Roman"/>
          <w:sz w:val="28"/>
          <w:szCs w:val="28"/>
        </w:rPr>
        <w:t xml:space="preserve">увеличения налоговых доходов </w:t>
      </w:r>
      <w:r w:rsidR="00DA00C1" w:rsidRPr="0077003D">
        <w:rPr>
          <w:rFonts w:ascii="Times New Roman" w:eastAsia="Calibri" w:hAnsi="Times New Roman" w:cs="Times New Roman"/>
          <w:sz w:val="28"/>
          <w:szCs w:val="28"/>
        </w:rPr>
        <w:t xml:space="preserve">на </w:t>
      </w:r>
      <w:r w:rsidR="00F134BA" w:rsidRPr="0077003D">
        <w:rPr>
          <w:rFonts w:ascii="Times New Roman" w:eastAsia="Calibri" w:hAnsi="Times New Roman" w:cs="Times New Roman"/>
          <w:sz w:val="28"/>
          <w:szCs w:val="28"/>
        </w:rPr>
        <w:t xml:space="preserve">2 016,4 тыс. рублей в связи </w:t>
      </w:r>
      <w:r w:rsidR="0077003D" w:rsidRPr="0077003D">
        <w:rPr>
          <w:rFonts w:ascii="Times New Roman" w:eastAsia="Calibri" w:hAnsi="Times New Roman" w:cs="Times New Roman"/>
          <w:sz w:val="28"/>
          <w:szCs w:val="28"/>
        </w:rPr>
        <w:t xml:space="preserve">                 </w:t>
      </w:r>
      <w:r w:rsidR="00F134BA" w:rsidRPr="0077003D">
        <w:rPr>
          <w:rFonts w:ascii="Times New Roman" w:eastAsia="Calibri" w:hAnsi="Times New Roman" w:cs="Times New Roman"/>
          <w:sz w:val="28"/>
          <w:szCs w:val="28"/>
        </w:rPr>
        <w:t xml:space="preserve">с фактическим </w:t>
      </w:r>
      <w:r w:rsidR="009E24AA" w:rsidRPr="0077003D">
        <w:rPr>
          <w:rFonts w:ascii="Times New Roman" w:eastAsia="Calibri" w:hAnsi="Times New Roman" w:cs="Times New Roman"/>
          <w:sz w:val="28"/>
          <w:szCs w:val="28"/>
        </w:rPr>
        <w:t>поступлением земельного налога</w:t>
      </w:r>
      <w:r w:rsidR="0077003D">
        <w:rPr>
          <w:rFonts w:ascii="Times New Roman" w:eastAsia="Calibri" w:hAnsi="Times New Roman" w:cs="Times New Roman"/>
          <w:sz w:val="28"/>
          <w:szCs w:val="28"/>
        </w:rPr>
        <w:t>;</w:t>
      </w:r>
      <w:r w:rsidR="00224F32" w:rsidRPr="0077003D">
        <w:rPr>
          <w:rFonts w:ascii="Times New Roman" w:eastAsia="Calibri" w:hAnsi="Times New Roman" w:cs="Times New Roman"/>
          <w:sz w:val="28"/>
          <w:szCs w:val="28"/>
        </w:rPr>
        <w:t xml:space="preserve"> </w:t>
      </w:r>
      <w:r w:rsidR="00093349" w:rsidRPr="0077003D">
        <w:rPr>
          <w:rFonts w:ascii="Times New Roman" w:eastAsia="Calibri" w:hAnsi="Times New Roman" w:cs="Times New Roman"/>
          <w:sz w:val="28"/>
          <w:szCs w:val="28"/>
        </w:rPr>
        <w:t xml:space="preserve">           </w:t>
      </w:r>
    </w:p>
    <w:p w:rsidR="00581A5A" w:rsidRDefault="00581A5A" w:rsidP="00F134B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F134BA" w:rsidRPr="00F134BA">
        <w:rPr>
          <w:rFonts w:ascii="Times New Roman" w:eastAsia="Calibri" w:hAnsi="Times New Roman" w:cs="Times New Roman"/>
          <w:sz w:val="28"/>
          <w:szCs w:val="28"/>
        </w:rPr>
        <w:t xml:space="preserve">увеличения неналоговых доходов </w:t>
      </w:r>
      <w:r w:rsidR="009E24AA">
        <w:rPr>
          <w:rFonts w:ascii="Times New Roman" w:eastAsia="Calibri" w:hAnsi="Times New Roman" w:cs="Times New Roman"/>
          <w:sz w:val="28"/>
          <w:szCs w:val="28"/>
        </w:rPr>
        <w:t xml:space="preserve"> на </w:t>
      </w:r>
      <w:r w:rsidR="00F134BA" w:rsidRPr="00F134BA">
        <w:rPr>
          <w:rFonts w:ascii="Times New Roman" w:eastAsia="Calibri" w:hAnsi="Times New Roman" w:cs="Times New Roman"/>
          <w:sz w:val="28"/>
          <w:szCs w:val="28"/>
        </w:rPr>
        <w:t>11</w:t>
      </w:r>
      <w:r w:rsidR="009E24AA">
        <w:rPr>
          <w:rFonts w:ascii="Times New Roman" w:eastAsia="Calibri" w:hAnsi="Times New Roman" w:cs="Times New Roman"/>
          <w:sz w:val="28"/>
          <w:szCs w:val="28"/>
        </w:rPr>
        <w:t xml:space="preserve"> 937,9 тыс. рублей, в том числе: </w:t>
      </w:r>
    </w:p>
    <w:p w:rsidR="00581A5A" w:rsidRDefault="004D19CB" w:rsidP="00F134B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11 018,4 тыс. рублей - </w:t>
      </w:r>
      <w:r w:rsidR="00581A5A">
        <w:rPr>
          <w:rFonts w:ascii="Times New Roman" w:eastAsia="Calibri" w:hAnsi="Times New Roman" w:cs="Times New Roman"/>
          <w:sz w:val="28"/>
          <w:szCs w:val="28"/>
        </w:rPr>
        <w:t xml:space="preserve">доходы от </w:t>
      </w:r>
      <w:r w:rsidR="00F134BA" w:rsidRPr="00F134BA">
        <w:rPr>
          <w:rFonts w:ascii="Times New Roman" w:eastAsia="Calibri" w:hAnsi="Times New Roman" w:cs="Times New Roman"/>
          <w:sz w:val="28"/>
          <w:szCs w:val="28"/>
        </w:rPr>
        <w:t xml:space="preserve">дополнительной передачи земельных участков в аренду в </w:t>
      </w:r>
      <w:r w:rsidR="00581A5A">
        <w:rPr>
          <w:rFonts w:ascii="Times New Roman" w:eastAsia="Calibri" w:hAnsi="Times New Roman" w:cs="Times New Roman"/>
          <w:sz w:val="28"/>
          <w:szCs w:val="28"/>
        </w:rPr>
        <w:t>2019 году;</w:t>
      </w:r>
    </w:p>
    <w:p w:rsidR="00F134BA" w:rsidRDefault="00F134BA" w:rsidP="00F134BA">
      <w:pPr>
        <w:spacing w:after="0" w:line="240" w:lineRule="auto"/>
        <w:ind w:firstLine="709"/>
        <w:contextualSpacing/>
        <w:jc w:val="both"/>
        <w:rPr>
          <w:rFonts w:ascii="Times New Roman" w:eastAsia="Calibri" w:hAnsi="Times New Roman" w:cs="Times New Roman"/>
          <w:sz w:val="28"/>
          <w:szCs w:val="28"/>
        </w:rPr>
      </w:pPr>
      <w:r w:rsidRPr="00F134BA">
        <w:rPr>
          <w:rFonts w:ascii="Times New Roman" w:eastAsia="Calibri" w:hAnsi="Times New Roman" w:cs="Times New Roman"/>
          <w:sz w:val="28"/>
          <w:szCs w:val="28"/>
        </w:rPr>
        <w:lastRenderedPageBreak/>
        <w:t xml:space="preserve">137,9 тыс. рублей </w:t>
      </w:r>
      <w:r w:rsidR="004D19CB">
        <w:rPr>
          <w:rFonts w:ascii="Times New Roman" w:eastAsia="Calibri" w:hAnsi="Times New Roman" w:cs="Times New Roman"/>
          <w:sz w:val="28"/>
          <w:szCs w:val="28"/>
        </w:rPr>
        <w:t xml:space="preserve"> - </w:t>
      </w:r>
      <w:r w:rsidR="00581A5A">
        <w:rPr>
          <w:rFonts w:ascii="Times New Roman" w:eastAsia="Calibri" w:hAnsi="Times New Roman" w:cs="Times New Roman"/>
          <w:sz w:val="28"/>
          <w:szCs w:val="28"/>
        </w:rPr>
        <w:t xml:space="preserve">доходы от </w:t>
      </w:r>
      <w:r w:rsidRPr="00F134BA">
        <w:rPr>
          <w:rFonts w:ascii="Times New Roman" w:eastAsia="Calibri" w:hAnsi="Times New Roman" w:cs="Times New Roman"/>
          <w:sz w:val="28"/>
          <w:szCs w:val="28"/>
        </w:rPr>
        <w:t>дополнительной передачи движимого</w:t>
      </w:r>
      <w:r w:rsidR="00782501">
        <w:rPr>
          <w:rFonts w:ascii="Times New Roman" w:eastAsia="Calibri" w:hAnsi="Times New Roman" w:cs="Times New Roman"/>
          <w:sz w:val="28"/>
          <w:szCs w:val="28"/>
        </w:rPr>
        <w:t xml:space="preserve">                         </w:t>
      </w:r>
      <w:r w:rsidRPr="00F134BA">
        <w:rPr>
          <w:rFonts w:ascii="Times New Roman" w:eastAsia="Calibri" w:hAnsi="Times New Roman" w:cs="Times New Roman"/>
          <w:sz w:val="28"/>
          <w:szCs w:val="28"/>
        </w:rPr>
        <w:t xml:space="preserve"> и недвижимого имущества в аренду;</w:t>
      </w:r>
    </w:p>
    <w:p w:rsidR="00093349" w:rsidRDefault="00F134BA" w:rsidP="00581A5A">
      <w:pPr>
        <w:spacing w:after="0" w:line="240" w:lineRule="auto"/>
        <w:ind w:firstLine="709"/>
        <w:contextualSpacing/>
        <w:jc w:val="both"/>
        <w:rPr>
          <w:rFonts w:ascii="Times New Roman" w:eastAsia="Calibri" w:hAnsi="Times New Roman" w:cs="Times New Roman"/>
          <w:sz w:val="28"/>
          <w:szCs w:val="28"/>
        </w:rPr>
      </w:pPr>
      <w:r w:rsidRPr="00F134BA">
        <w:rPr>
          <w:rFonts w:ascii="Times New Roman" w:eastAsia="Calibri" w:hAnsi="Times New Roman" w:cs="Times New Roman"/>
          <w:sz w:val="28"/>
          <w:szCs w:val="28"/>
        </w:rPr>
        <w:t xml:space="preserve">781,6 тыс. рублей </w:t>
      </w:r>
      <w:r w:rsidR="004D19CB">
        <w:rPr>
          <w:rFonts w:ascii="Times New Roman" w:eastAsia="Calibri" w:hAnsi="Times New Roman" w:cs="Times New Roman"/>
          <w:sz w:val="28"/>
          <w:szCs w:val="28"/>
        </w:rPr>
        <w:t xml:space="preserve">- </w:t>
      </w:r>
      <w:r w:rsidRPr="00F134BA">
        <w:rPr>
          <w:rFonts w:ascii="Times New Roman" w:eastAsia="Calibri" w:hAnsi="Times New Roman" w:cs="Times New Roman"/>
          <w:sz w:val="28"/>
          <w:szCs w:val="28"/>
        </w:rPr>
        <w:t>прочи</w:t>
      </w:r>
      <w:r w:rsidR="004D19CB">
        <w:rPr>
          <w:rFonts w:ascii="Times New Roman" w:eastAsia="Calibri" w:hAnsi="Times New Roman" w:cs="Times New Roman"/>
          <w:sz w:val="28"/>
          <w:szCs w:val="28"/>
        </w:rPr>
        <w:t>е</w:t>
      </w:r>
      <w:r w:rsidRPr="00F134BA">
        <w:rPr>
          <w:rFonts w:ascii="Times New Roman" w:eastAsia="Calibri" w:hAnsi="Times New Roman" w:cs="Times New Roman"/>
          <w:sz w:val="28"/>
          <w:szCs w:val="28"/>
        </w:rPr>
        <w:t xml:space="preserve"> доходов от компенсации затрат бюджетов </w:t>
      </w:r>
      <w:r w:rsidR="00093349">
        <w:rPr>
          <w:rFonts w:ascii="Times New Roman" w:eastAsia="Calibri" w:hAnsi="Times New Roman" w:cs="Times New Roman"/>
          <w:sz w:val="28"/>
          <w:szCs w:val="28"/>
        </w:rPr>
        <w:t>муниципальных районов по данным администраторов;</w:t>
      </w:r>
    </w:p>
    <w:p w:rsidR="00E57648" w:rsidRDefault="00581A5A" w:rsidP="00581A5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F134BA" w:rsidRPr="00F134BA">
        <w:rPr>
          <w:rFonts w:ascii="Times New Roman" w:eastAsia="Calibri" w:hAnsi="Times New Roman" w:cs="Times New Roman"/>
          <w:sz w:val="28"/>
          <w:szCs w:val="28"/>
        </w:rPr>
        <w:t xml:space="preserve">увеличения субсидий, субвенций из бюджета Ханты-Мансийского автономного округа – Югры на выполнение передаваемых полномочий </w:t>
      </w:r>
      <w:r w:rsidR="004D19CB">
        <w:rPr>
          <w:rFonts w:ascii="Times New Roman" w:eastAsia="Calibri" w:hAnsi="Times New Roman" w:cs="Times New Roman"/>
          <w:sz w:val="28"/>
          <w:szCs w:val="28"/>
        </w:rPr>
        <w:t xml:space="preserve">субъектов Российской Федерации </w:t>
      </w:r>
      <w:r w:rsidR="00E57648">
        <w:rPr>
          <w:rFonts w:ascii="Times New Roman" w:eastAsia="Calibri" w:hAnsi="Times New Roman" w:cs="Times New Roman"/>
          <w:sz w:val="28"/>
          <w:szCs w:val="28"/>
        </w:rPr>
        <w:t>на 1 487,3 тыс. рублей;</w:t>
      </w:r>
    </w:p>
    <w:p w:rsidR="00E57648" w:rsidRDefault="00581A5A" w:rsidP="00E5764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F134BA" w:rsidRPr="00F134BA">
        <w:rPr>
          <w:rFonts w:ascii="Times New Roman" w:eastAsia="Calibri" w:hAnsi="Times New Roman" w:cs="Times New Roman"/>
          <w:sz w:val="28"/>
          <w:szCs w:val="28"/>
        </w:rPr>
        <w:t xml:space="preserve">увеличения иных межбюджетных трансфертов </w:t>
      </w:r>
      <w:r w:rsidR="00782501">
        <w:rPr>
          <w:rFonts w:ascii="Times New Roman" w:eastAsia="Calibri" w:hAnsi="Times New Roman" w:cs="Times New Roman"/>
          <w:sz w:val="28"/>
          <w:szCs w:val="28"/>
        </w:rPr>
        <w:t xml:space="preserve">                                                </w:t>
      </w:r>
      <w:r w:rsidR="00F134BA" w:rsidRPr="00F134BA">
        <w:rPr>
          <w:rFonts w:ascii="Times New Roman" w:eastAsia="Calibri" w:hAnsi="Times New Roman" w:cs="Times New Roman"/>
          <w:sz w:val="28"/>
          <w:szCs w:val="28"/>
        </w:rPr>
        <w:t>на 7 820,2 тыс. рублей, в том числе</w:t>
      </w:r>
      <w:r w:rsidR="004D19CB">
        <w:rPr>
          <w:rFonts w:ascii="Times New Roman" w:eastAsia="Calibri" w:hAnsi="Times New Roman" w:cs="Times New Roman"/>
          <w:sz w:val="28"/>
          <w:szCs w:val="28"/>
        </w:rPr>
        <w:t>:</w:t>
      </w:r>
      <w:r w:rsidR="00F134BA" w:rsidRPr="00F134BA">
        <w:rPr>
          <w:rFonts w:ascii="Times New Roman" w:eastAsia="Calibri" w:hAnsi="Times New Roman" w:cs="Times New Roman"/>
          <w:sz w:val="28"/>
          <w:szCs w:val="28"/>
        </w:rPr>
        <w:t xml:space="preserve"> из бюджета Ханты-Мансийского автономного округа – Югры на выполнение передаваемых полномочий субъектов Российской Федерации на 3 550,0 тыс. рублей, из бюджетов сельских поселений на осуществление части полномочий по решению вопросов местного значения </w:t>
      </w:r>
      <w:r w:rsidR="00E57648">
        <w:rPr>
          <w:rFonts w:ascii="Times New Roman" w:eastAsia="Calibri" w:hAnsi="Times New Roman" w:cs="Times New Roman"/>
          <w:sz w:val="28"/>
          <w:szCs w:val="28"/>
        </w:rPr>
        <w:t>на основании заключенных соглашений</w:t>
      </w:r>
      <w:r w:rsidR="00F134BA" w:rsidRPr="00F134BA">
        <w:rPr>
          <w:rFonts w:ascii="Times New Roman" w:eastAsia="Calibri" w:hAnsi="Times New Roman" w:cs="Times New Roman"/>
          <w:sz w:val="28"/>
          <w:szCs w:val="28"/>
        </w:rPr>
        <w:t xml:space="preserve"> </w:t>
      </w:r>
      <w:r w:rsidR="00782501">
        <w:rPr>
          <w:rFonts w:ascii="Times New Roman" w:eastAsia="Calibri" w:hAnsi="Times New Roman" w:cs="Times New Roman"/>
          <w:sz w:val="28"/>
          <w:szCs w:val="28"/>
        </w:rPr>
        <w:t xml:space="preserve">                                                                          </w:t>
      </w:r>
      <w:r w:rsidR="00F134BA" w:rsidRPr="00F134BA">
        <w:rPr>
          <w:rFonts w:ascii="Times New Roman" w:eastAsia="Calibri" w:hAnsi="Times New Roman" w:cs="Times New Roman"/>
          <w:sz w:val="28"/>
          <w:szCs w:val="28"/>
        </w:rPr>
        <w:t xml:space="preserve">на  4 270,2 тыс. рублей. </w:t>
      </w:r>
    </w:p>
    <w:p w:rsidR="00725AE3" w:rsidRDefault="00E57648" w:rsidP="00725A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F134BA" w:rsidRPr="00F134BA">
        <w:rPr>
          <w:rFonts w:ascii="Times New Roman" w:eastAsia="Calibri" w:hAnsi="Times New Roman" w:cs="Times New Roman"/>
          <w:sz w:val="28"/>
          <w:szCs w:val="28"/>
        </w:rPr>
        <w:t>увеличения доходов на 10,6 тыс. рублей от возврата прочих остатков субсидий, субвенций и иных межбюджетных трансфертов, имеющих целевое назначение, про</w:t>
      </w:r>
      <w:r w:rsidR="00725AE3">
        <w:rPr>
          <w:rFonts w:ascii="Times New Roman" w:eastAsia="Calibri" w:hAnsi="Times New Roman" w:cs="Times New Roman"/>
          <w:sz w:val="28"/>
          <w:szCs w:val="28"/>
        </w:rPr>
        <w:t>шлых лет из бюджетов поселений;</w:t>
      </w:r>
    </w:p>
    <w:p w:rsidR="00F134BA" w:rsidRPr="00F134BA" w:rsidRDefault="00725AE3" w:rsidP="00CA3861">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F134BA" w:rsidRPr="00F134BA">
        <w:rPr>
          <w:rFonts w:ascii="Times New Roman" w:eastAsia="Calibri" w:hAnsi="Times New Roman" w:cs="Times New Roman"/>
          <w:sz w:val="28"/>
          <w:szCs w:val="28"/>
        </w:rPr>
        <w:t>уменьшения на (-) 5</w:t>
      </w:r>
      <w:r w:rsidR="00F134BA" w:rsidRPr="00F134BA">
        <w:rPr>
          <w:rFonts w:ascii="Times New Roman" w:eastAsia="Calibri" w:hAnsi="Times New Roman" w:cs="Times New Roman"/>
          <w:color w:val="000000"/>
          <w:sz w:val="28"/>
          <w:szCs w:val="28"/>
        </w:rPr>
        <w:t> </w:t>
      </w:r>
      <w:r w:rsidR="00F134BA" w:rsidRPr="00F134BA">
        <w:rPr>
          <w:rFonts w:ascii="Times New Roman" w:eastAsia="Calibri" w:hAnsi="Times New Roman" w:cs="Times New Roman"/>
          <w:sz w:val="28"/>
          <w:szCs w:val="28"/>
        </w:rPr>
        <w:t>083,2 тыс. рублей за счет возврат</w:t>
      </w:r>
      <w:r>
        <w:rPr>
          <w:rFonts w:ascii="Times New Roman" w:eastAsia="Calibri" w:hAnsi="Times New Roman" w:cs="Times New Roman"/>
          <w:sz w:val="28"/>
          <w:szCs w:val="28"/>
        </w:rPr>
        <w:t>а</w:t>
      </w:r>
      <w:r w:rsidR="00F134BA" w:rsidRPr="00F134BA">
        <w:rPr>
          <w:rFonts w:ascii="Times New Roman" w:eastAsia="Calibri" w:hAnsi="Times New Roman" w:cs="Times New Roman"/>
          <w:sz w:val="28"/>
          <w:szCs w:val="28"/>
        </w:rPr>
        <w:t xml:space="preserve"> прочих остатков субсидий, субвенций и иных межбюджетных трансфертов, имеющих целевое назначение, прошлых лет из</w:t>
      </w:r>
      <w:r w:rsidR="00CA3861">
        <w:rPr>
          <w:rFonts w:ascii="Times New Roman" w:eastAsia="Calibri" w:hAnsi="Times New Roman" w:cs="Times New Roman"/>
          <w:sz w:val="28"/>
          <w:szCs w:val="28"/>
        </w:rPr>
        <w:t xml:space="preserve"> бюджетов муниципальных районов.</w:t>
      </w:r>
    </w:p>
    <w:p w:rsidR="002025A5" w:rsidRDefault="002025A5" w:rsidP="00E95E56">
      <w:pPr>
        <w:spacing w:after="0" w:line="240" w:lineRule="auto"/>
        <w:ind w:firstLine="709"/>
        <w:contextualSpacing/>
        <w:jc w:val="center"/>
        <w:rPr>
          <w:rFonts w:ascii="Times New Roman" w:eastAsia="Times New Roman" w:hAnsi="Times New Roman" w:cs="Times New Roman"/>
          <w:b/>
          <w:sz w:val="28"/>
          <w:szCs w:val="28"/>
          <w:lang w:eastAsia="ru-RU"/>
        </w:rPr>
      </w:pPr>
    </w:p>
    <w:p w:rsidR="00E807E2" w:rsidRPr="00E95E56" w:rsidRDefault="00E95E56" w:rsidP="00E95E56">
      <w:pPr>
        <w:spacing w:after="0" w:line="240" w:lineRule="auto"/>
        <w:ind w:firstLine="709"/>
        <w:contextualSpacing/>
        <w:jc w:val="center"/>
        <w:rPr>
          <w:rFonts w:ascii="Times New Roman" w:eastAsia="Times New Roman" w:hAnsi="Times New Roman" w:cs="Times New Roman"/>
          <w:bCs/>
          <w:sz w:val="28"/>
          <w:szCs w:val="28"/>
          <w:lang w:eastAsia="ru-RU"/>
        </w:rPr>
      </w:pPr>
      <w:r w:rsidRPr="00E95E56">
        <w:rPr>
          <w:rFonts w:ascii="Times New Roman" w:eastAsia="Times New Roman" w:hAnsi="Times New Roman" w:cs="Times New Roman"/>
          <w:b/>
          <w:sz w:val="28"/>
          <w:szCs w:val="28"/>
          <w:lang w:val="en-US" w:eastAsia="ru-RU"/>
        </w:rPr>
        <w:t>II</w:t>
      </w:r>
      <w:r w:rsidRPr="00E95E56">
        <w:rPr>
          <w:rFonts w:ascii="Times New Roman" w:eastAsia="Times New Roman" w:hAnsi="Times New Roman" w:cs="Times New Roman"/>
          <w:b/>
          <w:sz w:val="28"/>
          <w:szCs w:val="28"/>
          <w:lang w:eastAsia="ru-RU"/>
        </w:rPr>
        <w:t xml:space="preserve">. </w:t>
      </w:r>
      <w:r w:rsidR="00E807E2" w:rsidRPr="00E95E56">
        <w:rPr>
          <w:rFonts w:ascii="Times New Roman" w:eastAsia="Calibri" w:hAnsi="Times New Roman" w:cs="Times New Roman"/>
          <w:b/>
          <w:sz w:val="28"/>
          <w:szCs w:val="28"/>
          <w:lang w:eastAsia="ru-RU"/>
        </w:rPr>
        <w:t>Измене</w:t>
      </w:r>
      <w:r w:rsidRPr="00E95E56">
        <w:rPr>
          <w:rFonts w:ascii="Times New Roman" w:eastAsia="Calibri" w:hAnsi="Times New Roman" w:cs="Times New Roman"/>
          <w:b/>
          <w:sz w:val="28"/>
          <w:szCs w:val="28"/>
          <w:lang w:eastAsia="ru-RU"/>
        </w:rPr>
        <w:t>ние расходной части бюджета 2019</w:t>
      </w:r>
      <w:r w:rsidR="00E807E2" w:rsidRPr="00E95E56">
        <w:rPr>
          <w:rFonts w:ascii="Times New Roman" w:eastAsia="Calibri" w:hAnsi="Times New Roman" w:cs="Times New Roman"/>
          <w:b/>
          <w:sz w:val="28"/>
          <w:szCs w:val="28"/>
          <w:lang w:eastAsia="ru-RU"/>
        </w:rPr>
        <w:t xml:space="preserve"> года</w:t>
      </w:r>
    </w:p>
    <w:p w:rsidR="00E807E2" w:rsidRPr="006564F8" w:rsidRDefault="00E807E2" w:rsidP="00E807E2">
      <w:pPr>
        <w:spacing w:after="0" w:line="240" w:lineRule="auto"/>
        <w:ind w:firstLine="709"/>
        <w:contextualSpacing/>
        <w:jc w:val="both"/>
        <w:rPr>
          <w:rFonts w:ascii="Times New Roman" w:eastAsia="Times New Roman" w:hAnsi="Times New Roman" w:cs="Times New Roman"/>
          <w:bCs/>
          <w:sz w:val="28"/>
          <w:szCs w:val="28"/>
          <w:lang w:eastAsia="ru-RU"/>
        </w:rPr>
      </w:pPr>
      <w:r w:rsidRPr="006564F8">
        <w:rPr>
          <w:rFonts w:ascii="Times New Roman" w:eastAsia="Times New Roman" w:hAnsi="Times New Roman" w:cs="Times New Roman"/>
          <w:bCs/>
          <w:sz w:val="28"/>
          <w:szCs w:val="28"/>
          <w:lang w:eastAsia="ru-RU"/>
        </w:rPr>
        <w:t xml:space="preserve">Проектом решения предлагается утвердить расходы бюджета                     </w:t>
      </w:r>
      <w:r w:rsidR="00E95E56" w:rsidRPr="006564F8">
        <w:rPr>
          <w:rFonts w:ascii="Times New Roman" w:eastAsia="Times New Roman" w:hAnsi="Times New Roman" w:cs="Times New Roman"/>
          <w:bCs/>
          <w:sz w:val="28"/>
          <w:szCs w:val="28"/>
          <w:lang w:eastAsia="ru-RU"/>
        </w:rPr>
        <w:t>Ханты-Мансийского района на 2019</w:t>
      </w:r>
      <w:r w:rsidRPr="006564F8">
        <w:rPr>
          <w:rFonts w:ascii="Times New Roman" w:eastAsia="Times New Roman" w:hAnsi="Times New Roman" w:cs="Times New Roman"/>
          <w:bCs/>
          <w:sz w:val="28"/>
          <w:szCs w:val="28"/>
          <w:lang w:eastAsia="ru-RU"/>
        </w:rPr>
        <w:t xml:space="preserve"> год в </w:t>
      </w:r>
      <w:r w:rsidRPr="004D19CB">
        <w:rPr>
          <w:rFonts w:ascii="Times New Roman" w:eastAsia="Times New Roman" w:hAnsi="Times New Roman" w:cs="Times New Roman"/>
          <w:bCs/>
          <w:sz w:val="28"/>
          <w:szCs w:val="28"/>
          <w:lang w:eastAsia="ru-RU"/>
        </w:rPr>
        <w:t xml:space="preserve">сумме </w:t>
      </w:r>
      <w:r w:rsidR="00E95E56" w:rsidRPr="004D19CB">
        <w:rPr>
          <w:rFonts w:ascii="Times New Roman" w:eastAsia="Times New Roman" w:hAnsi="Times New Roman" w:cs="Times New Roman"/>
          <w:color w:val="000000"/>
          <w:sz w:val="28"/>
          <w:szCs w:val="28"/>
          <w:lang w:eastAsia="ru-RU"/>
        </w:rPr>
        <w:t>4 028 122,2</w:t>
      </w:r>
      <w:r w:rsidRPr="004D19CB">
        <w:rPr>
          <w:rFonts w:ascii="Times New Roman" w:eastAsia="Times New Roman" w:hAnsi="Times New Roman" w:cs="Times New Roman"/>
          <w:bCs/>
          <w:sz w:val="28"/>
          <w:szCs w:val="28"/>
          <w:lang w:eastAsia="ru-RU"/>
        </w:rPr>
        <w:t xml:space="preserve"> тыс</w:t>
      </w:r>
      <w:r w:rsidRPr="006564F8">
        <w:rPr>
          <w:rFonts w:ascii="Times New Roman" w:eastAsia="Times New Roman" w:hAnsi="Times New Roman" w:cs="Times New Roman"/>
          <w:bCs/>
          <w:sz w:val="28"/>
          <w:szCs w:val="28"/>
          <w:lang w:eastAsia="ru-RU"/>
        </w:rPr>
        <w:t xml:space="preserve">. рублей, </w:t>
      </w:r>
      <w:proofErr w:type="gramStart"/>
      <w:r w:rsidRPr="006564F8">
        <w:rPr>
          <w:rFonts w:ascii="Times New Roman" w:eastAsia="Times New Roman" w:hAnsi="Times New Roman" w:cs="Times New Roman"/>
          <w:bCs/>
          <w:sz w:val="28"/>
          <w:szCs w:val="28"/>
          <w:lang w:eastAsia="ru-RU"/>
        </w:rPr>
        <w:t xml:space="preserve">что </w:t>
      </w:r>
      <w:r w:rsidR="00E95E56" w:rsidRPr="006564F8">
        <w:rPr>
          <w:rFonts w:ascii="Times New Roman" w:eastAsia="Times New Roman" w:hAnsi="Times New Roman" w:cs="Times New Roman"/>
          <w:bCs/>
          <w:sz w:val="28"/>
          <w:szCs w:val="28"/>
          <w:lang w:eastAsia="ru-RU"/>
        </w:rPr>
        <w:t xml:space="preserve"> на</w:t>
      </w:r>
      <w:proofErr w:type="gramEnd"/>
      <w:r w:rsidR="00E95E56" w:rsidRPr="006564F8">
        <w:rPr>
          <w:rFonts w:ascii="Times New Roman" w:eastAsia="Times New Roman" w:hAnsi="Times New Roman" w:cs="Times New Roman"/>
          <w:bCs/>
          <w:sz w:val="28"/>
          <w:szCs w:val="28"/>
          <w:lang w:eastAsia="ru-RU"/>
        </w:rPr>
        <w:t xml:space="preserve"> </w:t>
      </w:r>
      <w:r w:rsidR="00E95E56" w:rsidRPr="006564F8">
        <w:rPr>
          <w:rFonts w:ascii="Times New Roman" w:eastAsia="Times New Roman" w:hAnsi="Times New Roman" w:cs="Times New Roman"/>
          <w:sz w:val="28"/>
          <w:szCs w:val="28"/>
          <w:lang w:eastAsia="ru-RU"/>
        </w:rPr>
        <w:t>661 660,3 тыс. рублей или на 19,</w:t>
      </w:r>
      <w:r w:rsidR="00C60984">
        <w:rPr>
          <w:rFonts w:ascii="Times New Roman" w:eastAsia="Times New Roman" w:hAnsi="Times New Roman" w:cs="Times New Roman"/>
          <w:sz w:val="28"/>
          <w:szCs w:val="28"/>
          <w:lang w:eastAsia="ru-RU"/>
        </w:rPr>
        <w:t>7</w:t>
      </w:r>
      <w:r w:rsidR="006564F8" w:rsidRPr="006564F8">
        <w:rPr>
          <w:rFonts w:ascii="Times New Roman" w:eastAsia="Times New Roman" w:hAnsi="Times New Roman" w:cs="Times New Roman"/>
          <w:sz w:val="28"/>
          <w:szCs w:val="28"/>
          <w:lang w:eastAsia="ru-RU"/>
        </w:rPr>
        <w:t xml:space="preserve"> % </w:t>
      </w:r>
      <w:r w:rsidRPr="006564F8">
        <w:rPr>
          <w:rFonts w:ascii="Times New Roman" w:eastAsia="Times New Roman" w:hAnsi="Times New Roman" w:cs="Times New Roman"/>
          <w:bCs/>
          <w:sz w:val="28"/>
          <w:szCs w:val="28"/>
          <w:lang w:eastAsia="ru-RU"/>
        </w:rPr>
        <w:t xml:space="preserve"> выше показателя, утвержденного решением Думы Ханты-Мансийского района                                                             от </w:t>
      </w:r>
      <w:r w:rsidR="006564F8" w:rsidRPr="006564F8">
        <w:rPr>
          <w:rFonts w:ascii="Times New Roman" w:eastAsia="Times New Roman" w:hAnsi="Times New Roman" w:cs="Times New Roman"/>
          <w:bCs/>
          <w:sz w:val="28"/>
          <w:szCs w:val="28"/>
          <w:lang w:eastAsia="ru-RU"/>
        </w:rPr>
        <w:t>07.12.2018</w:t>
      </w:r>
      <w:r w:rsidR="004D19CB">
        <w:rPr>
          <w:rFonts w:ascii="Times New Roman" w:eastAsia="Times New Roman" w:hAnsi="Times New Roman" w:cs="Times New Roman"/>
          <w:bCs/>
          <w:sz w:val="28"/>
          <w:szCs w:val="28"/>
          <w:lang w:eastAsia="ru-RU"/>
        </w:rPr>
        <w:t xml:space="preserve"> № 3</w:t>
      </w:r>
      <w:r w:rsidR="006564F8" w:rsidRPr="006564F8">
        <w:rPr>
          <w:rFonts w:ascii="Times New Roman" w:eastAsia="Times New Roman" w:hAnsi="Times New Roman" w:cs="Times New Roman"/>
          <w:bCs/>
          <w:sz w:val="28"/>
          <w:szCs w:val="28"/>
          <w:lang w:eastAsia="ru-RU"/>
        </w:rPr>
        <w:t>75</w:t>
      </w:r>
      <w:r w:rsidRPr="006564F8">
        <w:rPr>
          <w:rFonts w:ascii="Times New Roman" w:eastAsia="Times New Roman" w:hAnsi="Times New Roman" w:cs="Times New Roman"/>
          <w:bCs/>
          <w:sz w:val="28"/>
          <w:szCs w:val="28"/>
          <w:lang w:eastAsia="ru-RU"/>
        </w:rPr>
        <w:t xml:space="preserve"> «О бюджете </w:t>
      </w:r>
      <w:r w:rsidR="006564F8" w:rsidRPr="006564F8">
        <w:rPr>
          <w:rFonts w:ascii="Times New Roman" w:eastAsia="Times New Roman" w:hAnsi="Times New Roman" w:cs="Times New Roman"/>
          <w:bCs/>
          <w:sz w:val="28"/>
          <w:szCs w:val="28"/>
          <w:lang w:eastAsia="ru-RU"/>
        </w:rPr>
        <w:t>Ханты-Мансийского района на 2019</w:t>
      </w:r>
      <w:r w:rsidRPr="006564F8">
        <w:rPr>
          <w:rFonts w:ascii="Times New Roman" w:eastAsia="Times New Roman" w:hAnsi="Times New Roman" w:cs="Times New Roman"/>
          <w:bCs/>
          <w:sz w:val="28"/>
          <w:szCs w:val="28"/>
          <w:lang w:eastAsia="ru-RU"/>
        </w:rPr>
        <w:t xml:space="preserve"> г</w:t>
      </w:r>
      <w:r w:rsidR="006564F8" w:rsidRPr="006564F8">
        <w:rPr>
          <w:rFonts w:ascii="Times New Roman" w:eastAsia="Times New Roman" w:hAnsi="Times New Roman" w:cs="Times New Roman"/>
          <w:bCs/>
          <w:sz w:val="28"/>
          <w:szCs w:val="28"/>
          <w:lang w:eastAsia="ru-RU"/>
        </w:rPr>
        <w:t>од и плановый период 2020 и 2021</w:t>
      </w:r>
      <w:r w:rsidRPr="006564F8">
        <w:rPr>
          <w:rFonts w:ascii="Times New Roman" w:eastAsia="Times New Roman" w:hAnsi="Times New Roman" w:cs="Times New Roman"/>
          <w:bCs/>
          <w:sz w:val="28"/>
          <w:szCs w:val="28"/>
          <w:lang w:eastAsia="ru-RU"/>
        </w:rPr>
        <w:t xml:space="preserve"> годов».</w:t>
      </w:r>
    </w:p>
    <w:p w:rsidR="00E807E2" w:rsidRPr="006564F8" w:rsidRDefault="00E807E2" w:rsidP="00E807E2">
      <w:pPr>
        <w:spacing w:after="0" w:line="240" w:lineRule="auto"/>
        <w:ind w:firstLine="709"/>
        <w:contextualSpacing/>
        <w:jc w:val="both"/>
        <w:rPr>
          <w:rFonts w:ascii="Times New Roman" w:eastAsia="Calibri" w:hAnsi="Times New Roman" w:cs="Times New Roman"/>
          <w:sz w:val="28"/>
          <w:szCs w:val="28"/>
          <w:lang w:eastAsia="ru-RU"/>
        </w:rPr>
      </w:pPr>
      <w:r w:rsidRPr="006564F8">
        <w:rPr>
          <w:rFonts w:ascii="Times New Roman" w:eastAsia="Calibri" w:hAnsi="Times New Roman" w:cs="Times New Roman"/>
          <w:sz w:val="28"/>
          <w:szCs w:val="28"/>
          <w:lang w:eastAsia="ru-RU"/>
        </w:rPr>
        <w:t>Анализ изменений, вносимых в расходную часть бю</w:t>
      </w:r>
      <w:r w:rsidR="006564F8">
        <w:rPr>
          <w:rFonts w:ascii="Times New Roman" w:eastAsia="Calibri" w:hAnsi="Times New Roman" w:cs="Times New Roman"/>
          <w:sz w:val="28"/>
          <w:szCs w:val="28"/>
          <w:lang w:eastAsia="ru-RU"/>
        </w:rPr>
        <w:t>джета района             на 2019</w:t>
      </w:r>
      <w:r w:rsidRPr="006564F8">
        <w:rPr>
          <w:rFonts w:ascii="Times New Roman" w:eastAsia="Calibri" w:hAnsi="Times New Roman" w:cs="Times New Roman"/>
          <w:sz w:val="28"/>
          <w:szCs w:val="28"/>
          <w:lang w:eastAsia="ru-RU"/>
        </w:rPr>
        <w:t xml:space="preserve"> год, в разрезе разделов классификации расходов бюджета представлен в Таблице 2.</w:t>
      </w:r>
    </w:p>
    <w:p w:rsidR="00E807E2" w:rsidRPr="006A5EC3" w:rsidRDefault="00E807E2" w:rsidP="00E807E2">
      <w:pPr>
        <w:spacing w:after="0" w:line="240" w:lineRule="auto"/>
        <w:ind w:firstLine="709"/>
        <w:contextualSpacing/>
        <w:jc w:val="right"/>
        <w:rPr>
          <w:rFonts w:ascii="Times New Roman" w:eastAsia="Times New Roman" w:hAnsi="Times New Roman" w:cs="Times New Roman"/>
          <w:b/>
          <w:sz w:val="18"/>
          <w:szCs w:val="18"/>
          <w:lang w:eastAsia="ru-RU"/>
        </w:rPr>
      </w:pPr>
      <w:r w:rsidRPr="006A5EC3">
        <w:rPr>
          <w:rFonts w:ascii="Times New Roman" w:eastAsia="Times New Roman" w:hAnsi="Times New Roman" w:cs="Times New Roman"/>
          <w:b/>
          <w:sz w:val="18"/>
          <w:szCs w:val="18"/>
          <w:lang w:eastAsia="ru-RU"/>
        </w:rPr>
        <w:t>Таблица 2</w:t>
      </w:r>
    </w:p>
    <w:p w:rsidR="00E807E2" w:rsidRPr="006A5EC3" w:rsidRDefault="00E807E2" w:rsidP="00E807E2">
      <w:pPr>
        <w:shd w:val="clear" w:color="auto" w:fill="FFFFFF"/>
        <w:spacing w:after="0" w:line="240" w:lineRule="auto"/>
        <w:ind w:firstLine="709"/>
        <w:contextualSpacing/>
        <w:jc w:val="right"/>
        <w:rPr>
          <w:rFonts w:ascii="Times New Roman" w:eastAsia="Times New Roman" w:hAnsi="Times New Roman" w:cs="Times New Roman"/>
          <w:sz w:val="18"/>
          <w:szCs w:val="18"/>
          <w:lang w:eastAsia="ru-RU"/>
        </w:rPr>
      </w:pPr>
      <w:r w:rsidRPr="006A5EC3">
        <w:rPr>
          <w:rFonts w:ascii="Times New Roman" w:eastAsia="Times New Roman" w:hAnsi="Times New Roman" w:cs="Times New Roman"/>
          <w:sz w:val="18"/>
          <w:szCs w:val="18"/>
          <w:lang w:eastAsia="ru-RU"/>
        </w:rPr>
        <w:t>(тыс. рублей)</w:t>
      </w:r>
    </w:p>
    <w:tbl>
      <w:tblPr>
        <w:tblStyle w:val="a5"/>
        <w:tblW w:w="4942" w:type="pct"/>
        <w:jc w:val="center"/>
        <w:tblLayout w:type="fixed"/>
        <w:tblLook w:val="04A0" w:firstRow="1" w:lastRow="0" w:firstColumn="1" w:lastColumn="0" w:noHBand="0" w:noVBand="1"/>
      </w:tblPr>
      <w:tblGrid>
        <w:gridCol w:w="4114"/>
        <w:gridCol w:w="1471"/>
        <w:gridCol w:w="1247"/>
        <w:gridCol w:w="965"/>
        <w:gridCol w:w="1159"/>
      </w:tblGrid>
      <w:tr w:rsidR="00E807E2" w:rsidRPr="006A5EC3" w:rsidTr="00C52488">
        <w:trPr>
          <w:trHeight w:val="441"/>
          <w:jc w:val="center"/>
        </w:trPr>
        <w:tc>
          <w:tcPr>
            <w:tcW w:w="2297" w:type="pct"/>
            <w:vMerge w:val="restart"/>
            <w:vAlign w:val="center"/>
            <w:hideMark/>
          </w:tcPr>
          <w:p w:rsidR="00E807E2" w:rsidRPr="006A5EC3" w:rsidRDefault="00E807E2" w:rsidP="00E807E2">
            <w:pPr>
              <w:contextualSpacing/>
              <w:jc w:val="center"/>
              <w:rPr>
                <w:rFonts w:ascii="Times New Roman" w:eastAsia="Calibri" w:hAnsi="Times New Roman" w:cs="Times New Roman"/>
                <w:b/>
                <w:bCs/>
                <w:sz w:val="18"/>
                <w:szCs w:val="18"/>
                <w:lang w:eastAsia="ru-RU"/>
              </w:rPr>
            </w:pPr>
            <w:r w:rsidRPr="006A5EC3">
              <w:rPr>
                <w:rFonts w:ascii="Times New Roman" w:eastAsia="Calibri" w:hAnsi="Times New Roman" w:cs="Times New Roman"/>
                <w:b/>
                <w:bCs/>
                <w:sz w:val="18"/>
                <w:szCs w:val="18"/>
                <w:lang w:eastAsia="ru-RU"/>
              </w:rPr>
              <w:t>Наименование раздела</w:t>
            </w:r>
          </w:p>
        </w:tc>
        <w:tc>
          <w:tcPr>
            <w:tcW w:w="821" w:type="pct"/>
            <w:vMerge w:val="restart"/>
            <w:vAlign w:val="center"/>
            <w:hideMark/>
          </w:tcPr>
          <w:p w:rsidR="006A5EC3" w:rsidRPr="006A5EC3" w:rsidRDefault="006A5EC3" w:rsidP="006A5EC3">
            <w:pPr>
              <w:contextualSpacing/>
              <w:jc w:val="center"/>
              <w:rPr>
                <w:rFonts w:ascii="Times New Roman" w:eastAsia="Calibri" w:hAnsi="Times New Roman" w:cs="Times New Roman"/>
                <w:b/>
                <w:bCs/>
                <w:sz w:val="18"/>
                <w:szCs w:val="18"/>
                <w:lang w:eastAsia="ru-RU"/>
              </w:rPr>
            </w:pPr>
          </w:p>
          <w:p w:rsidR="00E807E2" w:rsidRPr="006A5EC3" w:rsidRDefault="00E807E2" w:rsidP="006A5EC3">
            <w:pPr>
              <w:contextualSpacing/>
              <w:jc w:val="center"/>
              <w:rPr>
                <w:rFonts w:ascii="Times New Roman" w:eastAsia="Calibri" w:hAnsi="Times New Roman" w:cs="Times New Roman"/>
                <w:b/>
                <w:bCs/>
                <w:sz w:val="18"/>
                <w:szCs w:val="18"/>
                <w:lang w:eastAsia="ru-RU"/>
              </w:rPr>
            </w:pPr>
            <w:r w:rsidRPr="006A5EC3">
              <w:rPr>
                <w:rFonts w:ascii="Times New Roman" w:eastAsia="Calibri" w:hAnsi="Times New Roman" w:cs="Times New Roman"/>
                <w:b/>
                <w:bCs/>
                <w:sz w:val="18"/>
                <w:szCs w:val="18"/>
                <w:lang w:eastAsia="ru-RU"/>
              </w:rPr>
              <w:t>Реш</w:t>
            </w:r>
            <w:r w:rsidR="006A5EC3" w:rsidRPr="006A5EC3">
              <w:rPr>
                <w:rFonts w:ascii="Times New Roman" w:eastAsia="Calibri" w:hAnsi="Times New Roman" w:cs="Times New Roman"/>
                <w:b/>
                <w:bCs/>
                <w:sz w:val="18"/>
                <w:szCs w:val="18"/>
                <w:lang w:eastAsia="ru-RU"/>
              </w:rPr>
              <w:t xml:space="preserve">ение Думы </w:t>
            </w:r>
            <w:r w:rsidR="004D19CB">
              <w:rPr>
                <w:rFonts w:ascii="Times New Roman" w:eastAsia="Calibri" w:hAnsi="Times New Roman" w:cs="Times New Roman"/>
                <w:b/>
                <w:bCs/>
                <w:sz w:val="18"/>
                <w:szCs w:val="18"/>
                <w:lang w:eastAsia="ru-RU"/>
              </w:rPr>
              <w:t xml:space="preserve">от </w:t>
            </w:r>
            <w:r w:rsidR="006A5EC3" w:rsidRPr="006A5EC3">
              <w:rPr>
                <w:rFonts w:ascii="Times New Roman" w:eastAsia="Calibri" w:hAnsi="Times New Roman" w:cs="Times New Roman"/>
                <w:b/>
                <w:bCs/>
                <w:sz w:val="18"/>
                <w:szCs w:val="18"/>
                <w:lang w:eastAsia="ru-RU"/>
              </w:rPr>
              <w:t xml:space="preserve">07.12.2018 </w:t>
            </w:r>
            <w:r w:rsidR="00C52488">
              <w:rPr>
                <w:rFonts w:ascii="Times New Roman" w:eastAsia="Calibri" w:hAnsi="Times New Roman" w:cs="Times New Roman"/>
                <w:b/>
                <w:bCs/>
                <w:sz w:val="18"/>
                <w:szCs w:val="18"/>
                <w:lang w:eastAsia="ru-RU"/>
              </w:rPr>
              <w:t xml:space="preserve">                 </w:t>
            </w:r>
            <w:r w:rsidR="006A5EC3" w:rsidRPr="006A5EC3">
              <w:rPr>
                <w:rFonts w:ascii="Times New Roman" w:eastAsia="Calibri" w:hAnsi="Times New Roman" w:cs="Times New Roman"/>
                <w:b/>
                <w:bCs/>
                <w:sz w:val="18"/>
                <w:szCs w:val="18"/>
                <w:lang w:eastAsia="ru-RU"/>
              </w:rPr>
              <w:t>№ 375</w:t>
            </w:r>
          </w:p>
          <w:p w:rsidR="006A5EC3" w:rsidRPr="006A5EC3" w:rsidRDefault="006A5EC3" w:rsidP="006A5EC3">
            <w:pPr>
              <w:contextualSpacing/>
              <w:jc w:val="center"/>
              <w:rPr>
                <w:rFonts w:ascii="Times New Roman" w:eastAsia="Calibri" w:hAnsi="Times New Roman" w:cs="Times New Roman"/>
                <w:b/>
                <w:bCs/>
                <w:sz w:val="18"/>
                <w:szCs w:val="18"/>
                <w:lang w:eastAsia="ru-RU"/>
              </w:rPr>
            </w:pPr>
          </w:p>
        </w:tc>
        <w:tc>
          <w:tcPr>
            <w:tcW w:w="696" w:type="pct"/>
            <w:vMerge w:val="restart"/>
            <w:vAlign w:val="center"/>
            <w:hideMark/>
          </w:tcPr>
          <w:p w:rsidR="00E807E2" w:rsidRPr="006A5EC3" w:rsidRDefault="00E807E2" w:rsidP="00E807E2">
            <w:pPr>
              <w:contextualSpacing/>
              <w:jc w:val="center"/>
              <w:rPr>
                <w:rFonts w:ascii="Times New Roman" w:eastAsia="Calibri" w:hAnsi="Times New Roman" w:cs="Times New Roman"/>
                <w:b/>
                <w:bCs/>
                <w:sz w:val="18"/>
                <w:szCs w:val="18"/>
                <w:lang w:eastAsia="ru-RU"/>
              </w:rPr>
            </w:pPr>
            <w:r w:rsidRPr="006A5EC3">
              <w:rPr>
                <w:rFonts w:ascii="Times New Roman" w:eastAsia="Calibri" w:hAnsi="Times New Roman" w:cs="Times New Roman"/>
                <w:b/>
                <w:bCs/>
                <w:sz w:val="18"/>
                <w:szCs w:val="18"/>
                <w:lang w:eastAsia="ru-RU"/>
              </w:rPr>
              <w:t>Проект решения</w:t>
            </w:r>
          </w:p>
        </w:tc>
        <w:tc>
          <w:tcPr>
            <w:tcW w:w="1186" w:type="pct"/>
            <w:gridSpan w:val="2"/>
            <w:noWrap/>
            <w:vAlign w:val="center"/>
            <w:hideMark/>
          </w:tcPr>
          <w:p w:rsidR="00E807E2" w:rsidRPr="006A5EC3" w:rsidRDefault="004D19CB" w:rsidP="00E807E2">
            <w:pPr>
              <w:contextualSpacing/>
              <w:jc w:val="center"/>
              <w:rPr>
                <w:rFonts w:ascii="Times New Roman" w:eastAsia="Calibri" w:hAnsi="Times New Roman" w:cs="Times New Roman"/>
                <w:b/>
                <w:bCs/>
                <w:sz w:val="18"/>
                <w:szCs w:val="18"/>
                <w:lang w:eastAsia="ru-RU"/>
              </w:rPr>
            </w:pPr>
            <w:r>
              <w:rPr>
                <w:rFonts w:ascii="Times New Roman" w:eastAsia="Calibri" w:hAnsi="Times New Roman" w:cs="Times New Roman"/>
                <w:b/>
                <w:bCs/>
                <w:sz w:val="18"/>
                <w:szCs w:val="18"/>
                <w:lang w:eastAsia="ru-RU"/>
              </w:rPr>
              <w:t>Отклонение</w:t>
            </w:r>
          </w:p>
        </w:tc>
      </w:tr>
      <w:tr w:rsidR="00E807E2" w:rsidRPr="006A5EC3" w:rsidTr="00C52488">
        <w:trPr>
          <w:trHeight w:val="576"/>
          <w:jc w:val="center"/>
        </w:trPr>
        <w:tc>
          <w:tcPr>
            <w:tcW w:w="2297" w:type="pct"/>
            <w:vMerge/>
            <w:hideMark/>
          </w:tcPr>
          <w:p w:rsidR="00E807E2" w:rsidRPr="006A5EC3" w:rsidRDefault="00E807E2" w:rsidP="00E807E2">
            <w:pPr>
              <w:ind w:firstLine="709"/>
              <w:contextualSpacing/>
              <w:jc w:val="center"/>
              <w:rPr>
                <w:rFonts w:ascii="Times New Roman" w:eastAsia="Calibri" w:hAnsi="Times New Roman" w:cs="Times New Roman"/>
                <w:b/>
                <w:bCs/>
                <w:sz w:val="18"/>
                <w:szCs w:val="18"/>
                <w:lang w:eastAsia="ru-RU"/>
              </w:rPr>
            </w:pPr>
          </w:p>
        </w:tc>
        <w:tc>
          <w:tcPr>
            <w:tcW w:w="821" w:type="pct"/>
            <w:vMerge/>
            <w:hideMark/>
          </w:tcPr>
          <w:p w:rsidR="00E807E2" w:rsidRPr="006A5EC3" w:rsidRDefault="00E807E2" w:rsidP="00E807E2">
            <w:pPr>
              <w:ind w:firstLine="709"/>
              <w:contextualSpacing/>
              <w:jc w:val="center"/>
              <w:rPr>
                <w:rFonts w:ascii="Times New Roman" w:eastAsia="Calibri" w:hAnsi="Times New Roman" w:cs="Times New Roman"/>
                <w:b/>
                <w:bCs/>
                <w:sz w:val="18"/>
                <w:szCs w:val="18"/>
                <w:lang w:eastAsia="ru-RU"/>
              </w:rPr>
            </w:pPr>
          </w:p>
        </w:tc>
        <w:tc>
          <w:tcPr>
            <w:tcW w:w="696" w:type="pct"/>
            <w:vMerge/>
            <w:hideMark/>
          </w:tcPr>
          <w:p w:rsidR="00E807E2" w:rsidRPr="006A5EC3" w:rsidRDefault="00E807E2" w:rsidP="00E807E2">
            <w:pPr>
              <w:ind w:firstLine="709"/>
              <w:contextualSpacing/>
              <w:jc w:val="center"/>
              <w:rPr>
                <w:rFonts w:ascii="Times New Roman" w:eastAsia="Calibri" w:hAnsi="Times New Roman" w:cs="Times New Roman"/>
                <w:b/>
                <w:bCs/>
                <w:sz w:val="18"/>
                <w:szCs w:val="18"/>
                <w:lang w:eastAsia="ru-RU"/>
              </w:rPr>
            </w:pPr>
          </w:p>
        </w:tc>
        <w:tc>
          <w:tcPr>
            <w:tcW w:w="539" w:type="pct"/>
            <w:vAlign w:val="center"/>
            <w:hideMark/>
          </w:tcPr>
          <w:p w:rsidR="00E807E2" w:rsidRPr="006A5EC3" w:rsidRDefault="00E807E2" w:rsidP="00E807E2">
            <w:pPr>
              <w:contextualSpacing/>
              <w:jc w:val="center"/>
              <w:rPr>
                <w:rFonts w:ascii="Times New Roman" w:eastAsia="Calibri" w:hAnsi="Times New Roman" w:cs="Times New Roman"/>
                <w:b/>
                <w:bCs/>
                <w:sz w:val="18"/>
                <w:szCs w:val="18"/>
                <w:lang w:eastAsia="ru-RU"/>
              </w:rPr>
            </w:pPr>
          </w:p>
          <w:p w:rsidR="00E807E2" w:rsidRPr="006A5EC3" w:rsidRDefault="00E807E2" w:rsidP="00E807E2">
            <w:pPr>
              <w:contextualSpacing/>
              <w:jc w:val="center"/>
              <w:rPr>
                <w:rFonts w:ascii="Times New Roman" w:eastAsia="Calibri" w:hAnsi="Times New Roman" w:cs="Times New Roman"/>
                <w:b/>
                <w:bCs/>
                <w:sz w:val="18"/>
                <w:szCs w:val="18"/>
                <w:lang w:eastAsia="ru-RU"/>
              </w:rPr>
            </w:pPr>
            <w:r w:rsidRPr="006A5EC3">
              <w:rPr>
                <w:rFonts w:ascii="Times New Roman" w:eastAsia="Calibri" w:hAnsi="Times New Roman" w:cs="Times New Roman"/>
                <w:b/>
                <w:bCs/>
                <w:sz w:val="18"/>
                <w:szCs w:val="18"/>
                <w:lang w:eastAsia="ru-RU"/>
              </w:rPr>
              <w:t>тыс. рублей</w:t>
            </w:r>
          </w:p>
          <w:p w:rsidR="00E807E2" w:rsidRPr="006A5EC3" w:rsidRDefault="00E807E2" w:rsidP="00E807E2">
            <w:pPr>
              <w:contextualSpacing/>
              <w:jc w:val="center"/>
              <w:rPr>
                <w:rFonts w:ascii="Times New Roman" w:eastAsia="Calibri" w:hAnsi="Times New Roman" w:cs="Times New Roman"/>
                <w:b/>
                <w:bCs/>
                <w:sz w:val="18"/>
                <w:szCs w:val="18"/>
                <w:lang w:eastAsia="ru-RU"/>
              </w:rPr>
            </w:pPr>
          </w:p>
        </w:tc>
        <w:tc>
          <w:tcPr>
            <w:tcW w:w="647" w:type="pct"/>
            <w:vAlign w:val="center"/>
            <w:hideMark/>
          </w:tcPr>
          <w:p w:rsidR="00E807E2" w:rsidRPr="006A5EC3" w:rsidRDefault="00E807E2" w:rsidP="00E807E2">
            <w:pPr>
              <w:contextualSpacing/>
              <w:jc w:val="center"/>
              <w:rPr>
                <w:rFonts w:ascii="Times New Roman" w:eastAsia="Calibri" w:hAnsi="Times New Roman" w:cs="Times New Roman"/>
                <w:b/>
                <w:bCs/>
                <w:sz w:val="18"/>
                <w:szCs w:val="18"/>
                <w:lang w:eastAsia="ru-RU"/>
              </w:rPr>
            </w:pPr>
            <w:r w:rsidRPr="006A5EC3">
              <w:rPr>
                <w:rFonts w:ascii="Times New Roman" w:eastAsia="Calibri" w:hAnsi="Times New Roman" w:cs="Times New Roman"/>
                <w:b/>
                <w:bCs/>
                <w:sz w:val="18"/>
                <w:szCs w:val="18"/>
                <w:lang w:eastAsia="ru-RU"/>
              </w:rPr>
              <w:t>в %</w:t>
            </w:r>
          </w:p>
        </w:tc>
      </w:tr>
      <w:tr w:rsidR="00E807E2" w:rsidRPr="006A5EC3" w:rsidTr="00C52488">
        <w:trPr>
          <w:trHeight w:val="318"/>
          <w:jc w:val="center"/>
        </w:trPr>
        <w:tc>
          <w:tcPr>
            <w:tcW w:w="2297" w:type="pct"/>
            <w:vAlign w:val="center"/>
          </w:tcPr>
          <w:p w:rsidR="00E807E2" w:rsidRPr="006A5EC3" w:rsidRDefault="00E807E2" w:rsidP="00E807E2">
            <w:pPr>
              <w:jc w:val="center"/>
              <w:rPr>
                <w:rFonts w:ascii="Times New Roman" w:eastAsia="Times New Roman" w:hAnsi="Times New Roman" w:cs="Times New Roman"/>
                <w:b/>
                <w:color w:val="000000"/>
                <w:sz w:val="18"/>
                <w:szCs w:val="18"/>
                <w:lang w:eastAsia="ru-RU"/>
              </w:rPr>
            </w:pPr>
            <w:r w:rsidRPr="006A5EC3">
              <w:rPr>
                <w:rFonts w:ascii="Times New Roman" w:eastAsia="Times New Roman" w:hAnsi="Times New Roman" w:cs="Times New Roman"/>
                <w:b/>
                <w:color w:val="000000"/>
                <w:sz w:val="18"/>
                <w:szCs w:val="18"/>
                <w:lang w:eastAsia="ru-RU"/>
              </w:rPr>
              <w:t>1</w:t>
            </w:r>
          </w:p>
        </w:tc>
        <w:tc>
          <w:tcPr>
            <w:tcW w:w="821" w:type="pct"/>
            <w:noWrap/>
            <w:vAlign w:val="center"/>
          </w:tcPr>
          <w:p w:rsidR="00E807E2" w:rsidRPr="006A5EC3" w:rsidRDefault="00E807E2" w:rsidP="00E807E2">
            <w:pPr>
              <w:jc w:val="center"/>
              <w:rPr>
                <w:rFonts w:ascii="Times New Roman" w:eastAsia="Times New Roman" w:hAnsi="Times New Roman" w:cs="Times New Roman"/>
                <w:b/>
                <w:color w:val="000000"/>
                <w:sz w:val="18"/>
                <w:szCs w:val="18"/>
                <w:lang w:eastAsia="ru-RU"/>
              </w:rPr>
            </w:pPr>
            <w:r w:rsidRPr="006A5EC3">
              <w:rPr>
                <w:rFonts w:ascii="Times New Roman" w:eastAsia="Times New Roman" w:hAnsi="Times New Roman" w:cs="Times New Roman"/>
                <w:b/>
                <w:color w:val="000000"/>
                <w:sz w:val="18"/>
                <w:szCs w:val="18"/>
                <w:lang w:eastAsia="ru-RU"/>
              </w:rPr>
              <w:t>2</w:t>
            </w:r>
          </w:p>
        </w:tc>
        <w:tc>
          <w:tcPr>
            <w:tcW w:w="696" w:type="pct"/>
            <w:noWrap/>
            <w:vAlign w:val="center"/>
          </w:tcPr>
          <w:p w:rsidR="00E807E2" w:rsidRPr="006A5EC3" w:rsidRDefault="00E807E2" w:rsidP="00E807E2">
            <w:pPr>
              <w:jc w:val="center"/>
              <w:rPr>
                <w:rFonts w:ascii="Times New Roman" w:eastAsia="Times New Roman" w:hAnsi="Times New Roman" w:cs="Times New Roman"/>
                <w:b/>
                <w:color w:val="000000"/>
                <w:sz w:val="18"/>
                <w:szCs w:val="18"/>
                <w:lang w:eastAsia="ru-RU"/>
              </w:rPr>
            </w:pPr>
            <w:r w:rsidRPr="006A5EC3">
              <w:rPr>
                <w:rFonts w:ascii="Times New Roman" w:eastAsia="Times New Roman" w:hAnsi="Times New Roman" w:cs="Times New Roman"/>
                <w:b/>
                <w:color w:val="000000"/>
                <w:sz w:val="18"/>
                <w:szCs w:val="18"/>
                <w:lang w:eastAsia="ru-RU"/>
              </w:rPr>
              <w:t>3</w:t>
            </w:r>
          </w:p>
        </w:tc>
        <w:tc>
          <w:tcPr>
            <w:tcW w:w="539" w:type="pct"/>
            <w:noWrap/>
            <w:vAlign w:val="center"/>
          </w:tcPr>
          <w:p w:rsidR="00E807E2" w:rsidRPr="006A5EC3" w:rsidRDefault="004D19CB" w:rsidP="00E807E2">
            <w:pPr>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647" w:type="pct"/>
            <w:noWrap/>
            <w:vAlign w:val="center"/>
          </w:tcPr>
          <w:p w:rsidR="00E807E2" w:rsidRPr="006A5EC3" w:rsidRDefault="004D19CB" w:rsidP="00E807E2">
            <w:pPr>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w:t>
            </w:r>
          </w:p>
        </w:tc>
      </w:tr>
      <w:tr w:rsidR="00C60984" w:rsidRPr="006A5EC3" w:rsidTr="00C52488">
        <w:trPr>
          <w:trHeight w:val="446"/>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Общегосударственные вопросы</w:t>
            </w:r>
          </w:p>
        </w:tc>
        <w:tc>
          <w:tcPr>
            <w:tcW w:w="821"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303 685,3</w:t>
            </w:r>
          </w:p>
        </w:tc>
        <w:tc>
          <w:tcPr>
            <w:tcW w:w="696"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360 462,5</w:t>
            </w:r>
          </w:p>
        </w:tc>
        <w:tc>
          <w:tcPr>
            <w:tcW w:w="539"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56 777,2</w:t>
            </w:r>
          </w:p>
        </w:tc>
        <w:tc>
          <w:tcPr>
            <w:tcW w:w="647" w:type="pct"/>
            <w:noWrap/>
            <w:vAlign w:val="center"/>
            <w:hideMark/>
          </w:tcPr>
          <w:p w:rsidR="00C60984" w:rsidRPr="00C60984" w:rsidRDefault="00C60984">
            <w:pPr>
              <w:jc w:val="center"/>
              <w:rPr>
                <w:rFonts w:ascii="Times New Roman" w:eastAsia="Times New Roman" w:hAnsi="Times New Roman" w:cs="Times New Roman"/>
                <w:color w:val="000000"/>
                <w:sz w:val="18"/>
                <w:szCs w:val="18"/>
                <w:lang w:eastAsia="ru-RU"/>
              </w:rPr>
            </w:pPr>
            <w:r w:rsidRPr="00C60984">
              <w:rPr>
                <w:rFonts w:ascii="Times New Roman" w:eastAsia="Times New Roman" w:hAnsi="Times New Roman" w:cs="Times New Roman"/>
                <w:color w:val="000000"/>
                <w:sz w:val="18"/>
                <w:szCs w:val="18"/>
                <w:lang w:eastAsia="ru-RU"/>
              </w:rPr>
              <w:t>18,7</w:t>
            </w:r>
          </w:p>
        </w:tc>
      </w:tr>
      <w:tr w:rsidR="00C60984" w:rsidRPr="006A5EC3" w:rsidTr="00C52488">
        <w:trPr>
          <w:trHeight w:val="418"/>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Национальная оборона</w:t>
            </w:r>
          </w:p>
        </w:tc>
        <w:tc>
          <w:tcPr>
            <w:tcW w:w="821"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3 049,0</w:t>
            </w:r>
          </w:p>
        </w:tc>
        <w:tc>
          <w:tcPr>
            <w:tcW w:w="696"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3 049,0</w:t>
            </w:r>
          </w:p>
        </w:tc>
        <w:tc>
          <w:tcPr>
            <w:tcW w:w="539"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0,0</w:t>
            </w:r>
          </w:p>
        </w:tc>
        <w:tc>
          <w:tcPr>
            <w:tcW w:w="647" w:type="pct"/>
            <w:noWrap/>
            <w:vAlign w:val="center"/>
            <w:hideMark/>
          </w:tcPr>
          <w:p w:rsidR="00C60984" w:rsidRPr="00C60984" w:rsidRDefault="00C60984">
            <w:pPr>
              <w:jc w:val="center"/>
              <w:rPr>
                <w:rFonts w:ascii="Times New Roman" w:eastAsia="Times New Roman" w:hAnsi="Times New Roman" w:cs="Times New Roman"/>
                <w:color w:val="000000"/>
                <w:sz w:val="18"/>
                <w:szCs w:val="18"/>
                <w:lang w:eastAsia="ru-RU"/>
              </w:rPr>
            </w:pPr>
            <w:r w:rsidRPr="00C60984">
              <w:rPr>
                <w:rFonts w:ascii="Times New Roman" w:eastAsia="Times New Roman" w:hAnsi="Times New Roman" w:cs="Times New Roman"/>
                <w:color w:val="000000"/>
                <w:sz w:val="18"/>
                <w:szCs w:val="18"/>
                <w:lang w:eastAsia="ru-RU"/>
              </w:rPr>
              <w:t>0,0</w:t>
            </w:r>
          </w:p>
        </w:tc>
      </w:tr>
      <w:tr w:rsidR="00C60984" w:rsidRPr="006A5EC3" w:rsidTr="00C52488">
        <w:trPr>
          <w:trHeight w:val="553"/>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821"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44 417,4</w:t>
            </w:r>
          </w:p>
        </w:tc>
        <w:tc>
          <w:tcPr>
            <w:tcW w:w="696"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50 317,8</w:t>
            </w:r>
          </w:p>
        </w:tc>
        <w:tc>
          <w:tcPr>
            <w:tcW w:w="539"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5 900,4</w:t>
            </w:r>
          </w:p>
        </w:tc>
        <w:tc>
          <w:tcPr>
            <w:tcW w:w="647" w:type="pct"/>
            <w:noWrap/>
            <w:vAlign w:val="center"/>
            <w:hideMark/>
          </w:tcPr>
          <w:p w:rsidR="00C60984" w:rsidRPr="00C60984" w:rsidRDefault="00C60984">
            <w:pPr>
              <w:jc w:val="center"/>
              <w:rPr>
                <w:rFonts w:ascii="Times New Roman" w:eastAsia="Times New Roman" w:hAnsi="Times New Roman" w:cs="Times New Roman"/>
                <w:color w:val="000000"/>
                <w:sz w:val="18"/>
                <w:szCs w:val="18"/>
                <w:lang w:eastAsia="ru-RU"/>
              </w:rPr>
            </w:pPr>
            <w:r w:rsidRPr="00C60984">
              <w:rPr>
                <w:rFonts w:ascii="Times New Roman" w:eastAsia="Times New Roman" w:hAnsi="Times New Roman" w:cs="Times New Roman"/>
                <w:color w:val="000000"/>
                <w:sz w:val="18"/>
                <w:szCs w:val="18"/>
                <w:lang w:eastAsia="ru-RU"/>
              </w:rPr>
              <w:t>13,3</w:t>
            </w:r>
          </w:p>
        </w:tc>
      </w:tr>
      <w:tr w:rsidR="00C60984" w:rsidRPr="006A5EC3" w:rsidTr="00C52488">
        <w:trPr>
          <w:trHeight w:val="313"/>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Национальная экономика</w:t>
            </w:r>
          </w:p>
        </w:tc>
        <w:tc>
          <w:tcPr>
            <w:tcW w:w="821"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352 337,0</w:t>
            </w:r>
          </w:p>
        </w:tc>
        <w:tc>
          <w:tcPr>
            <w:tcW w:w="696"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372 599,9</w:t>
            </w:r>
          </w:p>
        </w:tc>
        <w:tc>
          <w:tcPr>
            <w:tcW w:w="539"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20 262,9</w:t>
            </w:r>
          </w:p>
        </w:tc>
        <w:tc>
          <w:tcPr>
            <w:tcW w:w="647" w:type="pct"/>
            <w:noWrap/>
            <w:vAlign w:val="center"/>
            <w:hideMark/>
          </w:tcPr>
          <w:p w:rsidR="00C60984" w:rsidRPr="00C60984" w:rsidRDefault="00C60984">
            <w:pPr>
              <w:jc w:val="center"/>
              <w:rPr>
                <w:rFonts w:ascii="Times New Roman" w:eastAsia="Times New Roman" w:hAnsi="Times New Roman" w:cs="Times New Roman"/>
                <w:color w:val="000000"/>
                <w:sz w:val="18"/>
                <w:szCs w:val="18"/>
                <w:lang w:eastAsia="ru-RU"/>
              </w:rPr>
            </w:pPr>
            <w:r w:rsidRPr="00C60984">
              <w:rPr>
                <w:rFonts w:ascii="Times New Roman" w:eastAsia="Times New Roman" w:hAnsi="Times New Roman" w:cs="Times New Roman"/>
                <w:color w:val="000000"/>
                <w:sz w:val="18"/>
                <w:szCs w:val="18"/>
                <w:lang w:eastAsia="ru-RU"/>
              </w:rPr>
              <w:t>5,8</w:t>
            </w:r>
          </w:p>
        </w:tc>
      </w:tr>
      <w:tr w:rsidR="00C60984" w:rsidRPr="006A5EC3" w:rsidTr="00C52488">
        <w:trPr>
          <w:trHeight w:val="417"/>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lastRenderedPageBreak/>
              <w:t>Жилищно-коммунальное хозяйство</w:t>
            </w:r>
          </w:p>
        </w:tc>
        <w:tc>
          <w:tcPr>
            <w:tcW w:w="821"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448 662,3</w:t>
            </w:r>
          </w:p>
        </w:tc>
        <w:tc>
          <w:tcPr>
            <w:tcW w:w="696"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624 568,9</w:t>
            </w:r>
          </w:p>
        </w:tc>
        <w:tc>
          <w:tcPr>
            <w:tcW w:w="539"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175 906,6</w:t>
            </w:r>
          </w:p>
        </w:tc>
        <w:tc>
          <w:tcPr>
            <w:tcW w:w="647" w:type="pct"/>
            <w:noWrap/>
            <w:vAlign w:val="center"/>
            <w:hideMark/>
          </w:tcPr>
          <w:p w:rsidR="00C60984" w:rsidRPr="00C60984" w:rsidRDefault="00C60984">
            <w:pPr>
              <w:jc w:val="center"/>
              <w:rPr>
                <w:rFonts w:ascii="Times New Roman" w:eastAsia="Times New Roman" w:hAnsi="Times New Roman" w:cs="Times New Roman"/>
                <w:color w:val="000000"/>
                <w:sz w:val="18"/>
                <w:szCs w:val="18"/>
                <w:lang w:eastAsia="ru-RU"/>
              </w:rPr>
            </w:pPr>
            <w:r w:rsidRPr="00C60984">
              <w:rPr>
                <w:rFonts w:ascii="Times New Roman" w:eastAsia="Times New Roman" w:hAnsi="Times New Roman" w:cs="Times New Roman"/>
                <w:color w:val="000000"/>
                <w:sz w:val="18"/>
                <w:szCs w:val="18"/>
                <w:lang w:eastAsia="ru-RU"/>
              </w:rPr>
              <w:t>39,2</w:t>
            </w:r>
          </w:p>
        </w:tc>
      </w:tr>
      <w:tr w:rsidR="00C60984" w:rsidRPr="006A5EC3" w:rsidTr="00C52488">
        <w:trPr>
          <w:trHeight w:val="422"/>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Охрана окружающей среды</w:t>
            </w:r>
          </w:p>
        </w:tc>
        <w:tc>
          <w:tcPr>
            <w:tcW w:w="821"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26 055,1</w:t>
            </w:r>
          </w:p>
        </w:tc>
        <w:tc>
          <w:tcPr>
            <w:tcW w:w="696"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27 281,2</w:t>
            </w:r>
          </w:p>
        </w:tc>
        <w:tc>
          <w:tcPr>
            <w:tcW w:w="539"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1 226,1</w:t>
            </w:r>
          </w:p>
        </w:tc>
        <w:tc>
          <w:tcPr>
            <w:tcW w:w="647" w:type="pct"/>
            <w:noWrap/>
            <w:vAlign w:val="center"/>
            <w:hideMark/>
          </w:tcPr>
          <w:p w:rsidR="00C60984" w:rsidRPr="00C60984" w:rsidRDefault="00C60984">
            <w:pPr>
              <w:jc w:val="center"/>
              <w:rPr>
                <w:rFonts w:ascii="Times New Roman" w:eastAsia="Times New Roman" w:hAnsi="Times New Roman" w:cs="Times New Roman"/>
                <w:color w:val="000000"/>
                <w:sz w:val="18"/>
                <w:szCs w:val="18"/>
                <w:lang w:eastAsia="ru-RU"/>
              </w:rPr>
            </w:pPr>
            <w:r w:rsidRPr="00C60984">
              <w:rPr>
                <w:rFonts w:ascii="Times New Roman" w:eastAsia="Times New Roman" w:hAnsi="Times New Roman" w:cs="Times New Roman"/>
                <w:color w:val="000000"/>
                <w:sz w:val="18"/>
                <w:szCs w:val="18"/>
                <w:lang w:eastAsia="ru-RU"/>
              </w:rPr>
              <w:t>4,7</w:t>
            </w:r>
          </w:p>
        </w:tc>
      </w:tr>
      <w:tr w:rsidR="00C60984" w:rsidRPr="006A5EC3" w:rsidTr="00C52488">
        <w:trPr>
          <w:trHeight w:val="371"/>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Образование</w:t>
            </w:r>
          </w:p>
        </w:tc>
        <w:tc>
          <w:tcPr>
            <w:tcW w:w="821"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1 677 846,0</w:t>
            </w:r>
          </w:p>
        </w:tc>
        <w:tc>
          <w:tcPr>
            <w:tcW w:w="696"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1 819 127,0</w:t>
            </w:r>
          </w:p>
        </w:tc>
        <w:tc>
          <w:tcPr>
            <w:tcW w:w="539"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141 281,0</w:t>
            </w:r>
          </w:p>
        </w:tc>
        <w:tc>
          <w:tcPr>
            <w:tcW w:w="647" w:type="pct"/>
            <w:noWrap/>
            <w:vAlign w:val="center"/>
            <w:hideMark/>
          </w:tcPr>
          <w:p w:rsidR="00C60984" w:rsidRPr="00C60984" w:rsidRDefault="00C60984">
            <w:pPr>
              <w:jc w:val="center"/>
              <w:rPr>
                <w:rFonts w:ascii="Times New Roman" w:eastAsia="Times New Roman" w:hAnsi="Times New Roman" w:cs="Times New Roman"/>
                <w:color w:val="000000"/>
                <w:sz w:val="18"/>
                <w:szCs w:val="18"/>
                <w:lang w:eastAsia="ru-RU"/>
              </w:rPr>
            </w:pPr>
            <w:r w:rsidRPr="00C60984">
              <w:rPr>
                <w:rFonts w:ascii="Times New Roman" w:eastAsia="Times New Roman" w:hAnsi="Times New Roman" w:cs="Times New Roman"/>
                <w:color w:val="000000"/>
                <w:sz w:val="18"/>
                <w:szCs w:val="18"/>
                <w:lang w:eastAsia="ru-RU"/>
              </w:rPr>
              <w:t>8,4</w:t>
            </w:r>
          </w:p>
        </w:tc>
      </w:tr>
      <w:tr w:rsidR="00C60984" w:rsidRPr="006A5EC3" w:rsidTr="00C52488">
        <w:trPr>
          <w:trHeight w:val="407"/>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Культура и кинематография</w:t>
            </w:r>
          </w:p>
        </w:tc>
        <w:tc>
          <w:tcPr>
            <w:tcW w:w="821"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98 705,2</w:t>
            </w:r>
          </w:p>
        </w:tc>
        <w:tc>
          <w:tcPr>
            <w:tcW w:w="696"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343 769,9</w:t>
            </w:r>
          </w:p>
        </w:tc>
        <w:tc>
          <w:tcPr>
            <w:tcW w:w="539"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245 064,7</w:t>
            </w:r>
          </w:p>
        </w:tc>
        <w:tc>
          <w:tcPr>
            <w:tcW w:w="647" w:type="pct"/>
            <w:noWrap/>
            <w:vAlign w:val="center"/>
            <w:hideMark/>
          </w:tcPr>
          <w:p w:rsidR="00C60984" w:rsidRPr="00C60984" w:rsidRDefault="00C60984">
            <w:pPr>
              <w:jc w:val="center"/>
              <w:rPr>
                <w:rFonts w:ascii="Times New Roman" w:eastAsia="Times New Roman" w:hAnsi="Times New Roman" w:cs="Times New Roman"/>
                <w:color w:val="000000"/>
                <w:sz w:val="18"/>
                <w:szCs w:val="18"/>
                <w:lang w:eastAsia="ru-RU"/>
              </w:rPr>
            </w:pPr>
            <w:r w:rsidRPr="00C60984">
              <w:rPr>
                <w:rFonts w:ascii="Times New Roman" w:eastAsia="Times New Roman" w:hAnsi="Times New Roman" w:cs="Times New Roman"/>
                <w:color w:val="000000"/>
                <w:sz w:val="18"/>
                <w:szCs w:val="18"/>
                <w:lang w:eastAsia="ru-RU"/>
              </w:rPr>
              <w:t>248,3</w:t>
            </w:r>
          </w:p>
        </w:tc>
      </w:tr>
      <w:tr w:rsidR="00C60984" w:rsidRPr="00A11B96" w:rsidTr="00C52488">
        <w:trPr>
          <w:trHeight w:val="413"/>
          <w:jc w:val="center"/>
        </w:trPr>
        <w:tc>
          <w:tcPr>
            <w:tcW w:w="2297" w:type="pct"/>
            <w:vAlign w:val="center"/>
            <w:hideMark/>
          </w:tcPr>
          <w:p w:rsidR="00C60984" w:rsidRPr="00A11B96" w:rsidRDefault="00C60984" w:rsidP="00E807E2">
            <w:pPr>
              <w:jc w:val="center"/>
              <w:rPr>
                <w:rFonts w:ascii="Times New Roman" w:eastAsia="Times New Roman" w:hAnsi="Times New Roman" w:cs="Times New Roman"/>
                <w:sz w:val="18"/>
                <w:szCs w:val="18"/>
                <w:lang w:eastAsia="ru-RU"/>
              </w:rPr>
            </w:pPr>
            <w:r w:rsidRPr="00A11B96">
              <w:rPr>
                <w:rFonts w:ascii="Times New Roman" w:eastAsia="Times New Roman" w:hAnsi="Times New Roman" w:cs="Times New Roman"/>
                <w:sz w:val="18"/>
                <w:szCs w:val="18"/>
                <w:lang w:eastAsia="ru-RU"/>
              </w:rPr>
              <w:t>Здравоохранение</w:t>
            </w:r>
          </w:p>
        </w:tc>
        <w:tc>
          <w:tcPr>
            <w:tcW w:w="821" w:type="pct"/>
            <w:noWrap/>
            <w:vAlign w:val="center"/>
            <w:hideMark/>
          </w:tcPr>
          <w:p w:rsidR="00C60984" w:rsidRPr="00A11B96" w:rsidRDefault="00C60984">
            <w:pPr>
              <w:jc w:val="center"/>
              <w:rPr>
                <w:rFonts w:ascii="Times New Roman" w:eastAsia="Times New Roman" w:hAnsi="Times New Roman" w:cs="Times New Roman"/>
                <w:sz w:val="18"/>
                <w:szCs w:val="18"/>
                <w:lang w:eastAsia="ru-RU"/>
              </w:rPr>
            </w:pPr>
            <w:r w:rsidRPr="00A11B96">
              <w:rPr>
                <w:rFonts w:ascii="Times New Roman" w:eastAsia="Times New Roman" w:hAnsi="Times New Roman" w:cs="Times New Roman"/>
                <w:sz w:val="18"/>
                <w:szCs w:val="18"/>
                <w:lang w:eastAsia="ru-RU"/>
              </w:rPr>
              <w:t>4 475,8</w:t>
            </w:r>
          </w:p>
        </w:tc>
        <w:tc>
          <w:tcPr>
            <w:tcW w:w="696" w:type="pct"/>
            <w:noWrap/>
            <w:vAlign w:val="center"/>
            <w:hideMark/>
          </w:tcPr>
          <w:p w:rsidR="00C60984" w:rsidRPr="00A11B96" w:rsidRDefault="00C60984">
            <w:pPr>
              <w:jc w:val="center"/>
              <w:rPr>
                <w:rFonts w:ascii="Times New Roman" w:eastAsia="Times New Roman" w:hAnsi="Times New Roman" w:cs="Times New Roman"/>
                <w:sz w:val="18"/>
                <w:szCs w:val="18"/>
                <w:lang w:eastAsia="ru-RU"/>
              </w:rPr>
            </w:pPr>
            <w:r w:rsidRPr="00A11B96">
              <w:rPr>
                <w:rFonts w:ascii="Times New Roman" w:eastAsia="Times New Roman" w:hAnsi="Times New Roman" w:cs="Times New Roman"/>
                <w:sz w:val="18"/>
                <w:szCs w:val="18"/>
                <w:lang w:eastAsia="ru-RU"/>
              </w:rPr>
              <w:t>4 475,8</w:t>
            </w:r>
          </w:p>
        </w:tc>
        <w:tc>
          <w:tcPr>
            <w:tcW w:w="539" w:type="pct"/>
            <w:noWrap/>
            <w:vAlign w:val="center"/>
            <w:hideMark/>
          </w:tcPr>
          <w:p w:rsidR="00C60984" w:rsidRPr="00A11B96" w:rsidRDefault="00C60984">
            <w:pPr>
              <w:jc w:val="center"/>
              <w:rPr>
                <w:rFonts w:ascii="Times New Roman" w:eastAsia="Times New Roman" w:hAnsi="Times New Roman" w:cs="Times New Roman"/>
                <w:sz w:val="18"/>
                <w:szCs w:val="18"/>
                <w:lang w:eastAsia="ru-RU"/>
              </w:rPr>
            </w:pPr>
            <w:r w:rsidRPr="00A11B96">
              <w:rPr>
                <w:rFonts w:ascii="Times New Roman" w:eastAsia="Times New Roman" w:hAnsi="Times New Roman" w:cs="Times New Roman"/>
                <w:sz w:val="18"/>
                <w:szCs w:val="18"/>
                <w:lang w:eastAsia="ru-RU"/>
              </w:rPr>
              <w:t>0,0</w:t>
            </w:r>
          </w:p>
        </w:tc>
        <w:tc>
          <w:tcPr>
            <w:tcW w:w="647" w:type="pct"/>
            <w:noWrap/>
            <w:vAlign w:val="center"/>
            <w:hideMark/>
          </w:tcPr>
          <w:p w:rsidR="00C60984" w:rsidRPr="00A11B96" w:rsidRDefault="00C60984">
            <w:pPr>
              <w:jc w:val="center"/>
              <w:rPr>
                <w:rFonts w:ascii="Times New Roman" w:eastAsia="Times New Roman" w:hAnsi="Times New Roman" w:cs="Times New Roman"/>
                <w:sz w:val="18"/>
                <w:szCs w:val="18"/>
                <w:lang w:eastAsia="ru-RU"/>
              </w:rPr>
            </w:pPr>
            <w:r w:rsidRPr="00A11B96">
              <w:rPr>
                <w:rFonts w:ascii="Times New Roman" w:eastAsia="Times New Roman" w:hAnsi="Times New Roman" w:cs="Times New Roman"/>
                <w:sz w:val="18"/>
                <w:szCs w:val="18"/>
                <w:lang w:eastAsia="ru-RU"/>
              </w:rPr>
              <w:t>0,0</w:t>
            </w:r>
          </w:p>
        </w:tc>
      </w:tr>
      <w:tr w:rsidR="00C60984" w:rsidRPr="00A11B96" w:rsidTr="00C52488">
        <w:trPr>
          <w:trHeight w:val="418"/>
          <w:jc w:val="center"/>
        </w:trPr>
        <w:tc>
          <w:tcPr>
            <w:tcW w:w="2297" w:type="pct"/>
            <w:vAlign w:val="center"/>
            <w:hideMark/>
          </w:tcPr>
          <w:p w:rsidR="00C60984" w:rsidRPr="00A11B96" w:rsidRDefault="00C60984" w:rsidP="00E807E2">
            <w:pPr>
              <w:jc w:val="center"/>
              <w:rPr>
                <w:rFonts w:ascii="Times New Roman" w:eastAsia="Times New Roman" w:hAnsi="Times New Roman" w:cs="Times New Roman"/>
                <w:color w:val="000000"/>
                <w:sz w:val="18"/>
                <w:szCs w:val="18"/>
                <w:lang w:eastAsia="ru-RU"/>
              </w:rPr>
            </w:pPr>
            <w:r w:rsidRPr="00A11B96">
              <w:rPr>
                <w:rFonts w:ascii="Times New Roman" w:eastAsia="Times New Roman" w:hAnsi="Times New Roman" w:cs="Times New Roman"/>
                <w:color w:val="000000"/>
                <w:sz w:val="18"/>
                <w:szCs w:val="18"/>
                <w:lang w:eastAsia="ru-RU"/>
              </w:rPr>
              <w:t>Социальная политика</w:t>
            </w:r>
          </w:p>
        </w:tc>
        <w:tc>
          <w:tcPr>
            <w:tcW w:w="821" w:type="pct"/>
            <w:noWrap/>
            <w:vAlign w:val="center"/>
            <w:hideMark/>
          </w:tcPr>
          <w:p w:rsidR="00C60984" w:rsidRPr="00A11B96" w:rsidRDefault="00C60984">
            <w:pPr>
              <w:jc w:val="center"/>
              <w:rPr>
                <w:rFonts w:ascii="Times New Roman" w:eastAsia="Times New Roman" w:hAnsi="Times New Roman" w:cs="Times New Roman"/>
                <w:color w:val="000000"/>
                <w:sz w:val="18"/>
                <w:szCs w:val="18"/>
                <w:lang w:eastAsia="ru-RU"/>
              </w:rPr>
            </w:pPr>
            <w:r w:rsidRPr="00A11B96">
              <w:rPr>
                <w:rFonts w:ascii="Times New Roman" w:eastAsia="Times New Roman" w:hAnsi="Times New Roman" w:cs="Times New Roman"/>
                <w:color w:val="000000"/>
                <w:sz w:val="18"/>
                <w:szCs w:val="18"/>
                <w:lang w:eastAsia="ru-RU"/>
              </w:rPr>
              <w:t>78 414,0</w:t>
            </w:r>
          </w:p>
        </w:tc>
        <w:tc>
          <w:tcPr>
            <w:tcW w:w="696" w:type="pct"/>
            <w:noWrap/>
            <w:vAlign w:val="center"/>
            <w:hideMark/>
          </w:tcPr>
          <w:p w:rsidR="00C60984" w:rsidRPr="00A11B96" w:rsidRDefault="00C60984">
            <w:pPr>
              <w:jc w:val="center"/>
              <w:rPr>
                <w:rFonts w:ascii="Times New Roman" w:eastAsia="Times New Roman" w:hAnsi="Times New Roman" w:cs="Times New Roman"/>
                <w:color w:val="000000"/>
                <w:sz w:val="18"/>
                <w:szCs w:val="18"/>
                <w:lang w:eastAsia="ru-RU"/>
              </w:rPr>
            </w:pPr>
            <w:r w:rsidRPr="00A11B96">
              <w:rPr>
                <w:rFonts w:ascii="Times New Roman" w:eastAsia="Times New Roman" w:hAnsi="Times New Roman" w:cs="Times New Roman"/>
                <w:color w:val="000000"/>
                <w:sz w:val="18"/>
                <w:szCs w:val="18"/>
                <w:lang w:eastAsia="ru-RU"/>
              </w:rPr>
              <w:t>78 414,0</w:t>
            </w:r>
          </w:p>
        </w:tc>
        <w:tc>
          <w:tcPr>
            <w:tcW w:w="539" w:type="pct"/>
            <w:noWrap/>
            <w:vAlign w:val="center"/>
            <w:hideMark/>
          </w:tcPr>
          <w:p w:rsidR="00C60984" w:rsidRPr="00A11B96" w:rsidRDefault="00C60984">
            <w:pPr>
              <w:jc w:val="center"/>
              <w:rPr>
                <w:rFonts w:ascii="Times New Roman" w:eastAsia="Times New Roman" w:hAnsi="Times New Roman" w:cs="Times New Roman"/>
                <w:color w:val="000000"/>
                <w:sz w:val="18"/>
                <w:szCs w:val="18"/>
                <w:lang w:eastAsia="ru-RU"/>
              </w:rPr>
            </w:pPr>
            <w:r w:rsidRPr="00A11B96">
              <w:rPr>
                <w:rFonts w:ascii="Times New Roman" w:eastAsia="Times New Roman" w:hAnsi="Times New Roman" w:cs="Times New Roman"/>
                <w:color w:val="000000"/>
                <w:sz w:val="18"/>
                <w:szCs w:val="18"/>
                <w:lang w:eastAsia="ru-RU"/>
              </w:rPr>
              <w:t>0,0</w:t>
            </w:r>
          </w:p>
        </w:tc>
        <w:tc>
          <w:tcPr>
            <w:tcW w:w="647" w:type="pct"/>
            <w:noWrap/>
            <w:vAlign w:val="center"/>
            <w:hideMark/>
          </w:tcPr>
          <w:p w:rsidR="00C60984" w:rsidRPr="00A11B96" w:rsidRDefault="00C60984">
            <w:pPr>
              <w:jc w:val="center"/>
              <w:rPr>
                <w:rFonts w:ascii="Times New Roman" w:eastAsia="Times New Roman" w:hAnsi="Times New Roman" w:cs="Times New Roman"/>
                <w:color w:val="000000"/>
                <w:sz w:val="18"/>
                <w:szCs w:val="18"/>
                <w:lang w:eastAsia="ru-RU"/>
              </w:rPr>
            </w:pPr>
            <w:r w:rsidRPr="00A11B96">
              <w:rPr>
                <w:rFonts w:ascii="Times New Roman" w:eastAsia="Times New Roman" w:hAnsi="Times New Roman" w:cs="Times New Roman"/>
                <w:color w:val="000000"/>
                <w:sz w:val="18"/>
                <w:szCs w:val="18"/>
                <w:lang w:eastAsia="ru-RU"/>
              </w:rPr>
              <w:t>0,0</w:t>
            </w:r>
          </w:p>
        </w:tc>
      </w:tr>
      <w:tr w:rsidR="00C60984" w:rsidRPr="006A5EC3" w:rsidTr="00C52488">
        <w:trPr>
          <w:trHeight w:val="424"/>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Физическая культура и спорт</w:t>
            </w:r>
          </w:p>
        </w:tc>
        <w:tc>
          <w:tcPr>
            <w:tcW w:w="821"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2 497,1</w:t>
            </w:r>
          </w:p>
        </w:tc>
        <w:tc>
          <w:tcPr>
            <w:tcW w:w="696"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16 023,5</w:t>
            </w:r>
          </w:p>
        </w:tc>
        <w:tc>
          <w:tcPr>
            <w:tcW w:w="539"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13 526,4</w:t>
            </w:r>
          </w:p>
        </w:tc>
        <w:tc>
          <w:tcPr>
            <w:tcW w:w="647" w:type="pct"/>
            <w:noWrap/>
            <w:vAlign w:val="center"/>
            <w:hideMark/>
          </w:tcPr>
          <w:p w:rsidR="00C60984" w:rsidRPr="00C60984" w:rsidRDefault="00C60984">
            <w:pPr>
              <w:jc w:val="center"/>
              <w:rPr>
                <w:rFonts w:ascii="Times New Roman" w:eastAsia="Times New Roman" w:hAnsi="Times New Roman" w:cs="Times New Roman"/>
                <w:color w:val="000000"/>
                <w:sz w:val="18"/>
                <w:szCs w:val="18"/>
                <w:lang w:eastAsia="ru-RU"/>
              </w:rPr>
            </w:pPr>
            <w:r w:rsidRPr="00C60984">
              <w:rPr>
                <w:rFonts w:ascii="Times New Roman" w:eastAsia="Times New Roman" w:hAnsi="Times New Roman" w:cs="Times New Roman"/>
                <w:color w:val="000000"/>
                <w:sz w:val="18"/>
                <w:szCs w:val="18"/>
                <w:lang w:eastAsia="ru-RU"/>
              </w:rPr>
              <w:t>541,7</w:t>
            </w:r>
          </w:p>
        </w:tc>
      </w:tr>
      <w:tr w:rsidR="00C60984" w:rsidRPr="006A5EC3" w:rsidTr="00C52488">
        <w:trPr>
          <w:trHeight w:val="417"/>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Средства массовой информации</w:t>
            </w:r>
          </w:p>
        </w:tc>
        <w:tc>
          <w:tcPr>
            <w:tcW w:w="821"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8 886,4</w:t>
            </w:r>
          </w:p>
        </w:tc>
        <w:tc>
          <w:tcPr>
            <w:tcW w:w="696"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10 601,4</w:t>
            </w:r>
          </w:p>
        </w:tc>
        <w:tc>
          <w:tcPr>
            <w:tcW w:w="539"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1 715,0</w:t>
            </w:r>
          </w:p>
        </w:tc>
        <w:tc>
          <w:tcPr>
            <w:tcW w:w="647" w:type="pct"/>
            <w:noWrap/>
            <w:vAlign w:val="center"/>
            <w:hideMark/>
          </w:tcPr>
          <w:p w:rsidR="00C60984" w:rsidRPr="00C60984" w:rsidRDefault="00C60984">
            <w:pPr>
              <w:jc w:val="center"/>
              <w:rPr>
                <w:rFonts w:ascii="Times New Roman" w:eastAsia="Times New Roman" w:hAnsi="Times New Roman" w:cs="Times New Roman"/>
                <w:color w:val="000000"/>
                <w:sz w:val="18"/>
                <w:szCs w:val="18"/>
                <w:lang w:eastAsia="ru-RU"/>
              </w:rPr>
            </w:pPr>
            <w:r w:rsidRPr="00C60984">
              <w:rPr>
                <w:rFonts w:ascii="Times New Roman" w:eastAsia="Times New Roman" w:hAnsi="Times New Roman" w:cs="Times New Roman"/>
                <w:color w:val="000000"/>
                <w:sz w:val="18"/>
                <w:szCs w:val="18"/>
                <w:lang w:eastAsia="ru-RU"/>
              </w:rPr>
              <w:t>19,3</w:t>
            </w:r>
          </w:p>
        </w:tc>
      </w:tr>
      <w:tr w:rsidR="00C60984" w:rsidRPr="006A5EC3" w:rsidTr="00C52488">
        <w:trPr>
          <w:trHeight w:val="690"/>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Обслуживание государственного и муниципального долга</w:t>
            </w:r>
          </w:p>
        </w:tc>
        <w:tc>
          <w:tcPr>
            <w:tcW w:w="821"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94,3</w:t>
            </w:r>
          </w:p>
        </w:tc>
        <w:tc>
          <w:tcPr>
            <w:tcW w:w="696"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94,3</w:t>
            </w:r>
          </w:p>
        </w:tc>
        <w:tc>
          <w:tcPr>
            <w:tcW w:w="539"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0,0</w:t>
            </w:r>
          </w:p>
        </w:tc>
        <w:tc>
          <w:tcPr>
            <w:tcW w:w="647" w:type="pct"/>
            <w:noWrap/>
            <w:vAlign w:val="center"/>
            <w:hideMark/>
          </w:tcPr>
          <w:p w:rsidR="00C60984" w:rsidRPr="00C60984" w:rsidRDefault="00C60984">
            <w:pPr>
              <w:jc w:val="center"/>
              <w:rPr>
                <w:rFonts w:ascii="Times New Roman" w:eastAsia="Times New Roman" w:hAnsi="Times New Roman" w:cs="Times New Roman"/>
                <w:color w:val="000000"/>
                <w:sz w:val="18"/>
                <w:szCs w:val="18"/>
                <w:lang w:eastAsia="ru-RU"/>
              </w:rPr>
            </w:pPr>
            <w:r w:rsidRPr="00C60984">
              <w:rPr>
                <w:rFonts w:ascii="Times New Roman" w:eastAsia="Times New Roman" w:hAnsi="Times New Roman" w:cs="Times New Roman"/>
                <w:color w:val="000000"/>
                <w:sz w:val="18"/>
                <w:szCs w:val="18"/>
                <w:lang w:eastAsia="ru-RU"/>
              </w:rPr>
              <w:t>0,0</w:t>
            </w:r>
          </w:p>
        </w:tc>
      </w:tr>
      <w:tr w:rsidR="00C60984" w:rsidRPr="006A5EC3" w:rsidTr="00C52488">
        <w:trPr>
          <w:trHeight w:val="690"/>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821"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317 337,0</w:t>
            </w:r>
          </w:p>
        </w:tc>
        <w:tc>
          <w:tcPr>
            <w:tcW w:w="696"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317 337,0</w:t>
            </w:r>
          </w:p>
        </w:tc>
        <w:tc>
          <w:tcPr>
            <w:tcW w:w="539" w:type="pct"/>
            <w:noWrap/>
            <w:vAlign w:val="center"/>
            <w:hideMark/>
          </w:tcPr>
          <w:p w:rsidR="00C60984" w:rsidRPr="006A5EC3" w:rsidRDefault="00C60984">
            <w:pPr>
              <w:jc w:val="center"/>
              <w:rPr>
                <w:rFonts w:ascii="Times New Roman" w:eastAsia="Times New Roman" w:hAnsi="Times New Roman" w:cs="Times New Roman"/>
                <w:color w:val="000000"/>
                <w:sz w:val="18"/>
                <w:szCs w:val="18"/>
                <w:lang w:eastAsia="ru-RU"/>
              </w:rPr>
            </w:pPr>
            <w:r w:rsidRPr="006A5EC3">
              <w:rPr>
                <w:rFonts w:ascii="Times New Roman" w:eastAsia="Times New Roman" w:hAnsi="Times New Roman" w:cs="Times New Roman"/>
                <w:color w:val="000000"/>
                <w:sz w:val="18"/>
                <w:szCs w:val="18"/>
                <w:lang w:eastAsia="ru-RU"/>
              </w:rPr>
              <w:t>0,0</w:t>
            </w:r>
          </w:p>
        </w:tc>
        <w:tc>
          <w:tcPr>
            <w:tcW w:w="647" w:type="pct"/>
            <w:noWrap/>
            <w:vAlign w:val="center"/>
            <w:hideMark/>
          </w:tcPr>
          <w:p w:rsidR="00C60984" w:rsidRPr="00C60984" w:rsidRDefault="00C60984">
            <w:pPr>
              <w:jc w:val="center"/>
              <w:rPr>
                <w:rFonts w:ascii="Times New Roman" w:eastAsia="Times New Roman" w:hAnsi="Times New Roman" w:cs="Times New Roman"/>
                <w:color w:val="000000"/>
                <w:sz w:val="18"/>
                <w:szCs w:val="18"/>
                <w:lang w:eastAsia="ru-RU"/>
              </w:rPr>
            </w:pPr>
            <w:r w:rsidRPr="00C60984">
              <w:rPr>
                <w:rFonts w:ascii="Times New Roman" w:eastAsia="Times New Roman" w:hAnsi="Times New Roman" w:cs="Times New Roman"/>
                <w:color w:val="000000"/>
                <w:sz w:val="18"/>
                <w:szCs w:val="18"/>
                <w:lang w:eastAsia="ru-RU"/>
              </w:rPr>
              <w:t>0,0</w:t>
            </w:r>
          </w:p>
        </w:tc>
      </w:tr>
      <w:tr w:rsidR="00C60984" w:rsidRPr="00C60984" w:rsidTr="00C52488">
        <w:trPr>
          <w:trHeight w:val="690"/>
          <w:jc w:val="center"/>
        </w:trPr>
        <w:tc>
          <w:tcPr>
            <w:tcW w:w="2297" w:type="pct"/>
            <w:vAlign w:val="center"/>
            <w:hideMark/>
          </w:tcPr>
          <w:p w:rsidR="00C60984" w:rsidRPr="006A5EC3" w:rsidRDefault="00C60984" w:rsidP="00E807E2">
            <w:pPr>
              <w:jc w:val="center"/>
              <w:rPr>
                <w:rFonts w:ascii="Times New Roman" w:eastAsia="Times New Roman" w:hAnsi="Times New Roman" w:cs="Times New Roman"/>
                <w:b/>
                <w:color w:val="000000"/>
                <w:sz w:val="18"/>
                <w:szCs w:val="18"/>
                <w:lang w:eastAsia="ru-RU"/>
              </w:rPr>
            </w:pPr>
            <w:r w:rsidRPr="006A5EC3">
              <w:rPr>
                <w:rFonts w:ascii="Times New Roman" w:eastAsia="Times New Roman" w:hAnsi="Times New Roman" w:cs="Times New Roman"/>
                <w:b/>
                <w:color w:val="000000"/>
                <w:sz w:val="18"/>
                <w:szCs w:val="18"/>
                <w:lang w:eastAsia="ru-RU"/>
              </w:rPr>
              <w:t>ИТОГО РАСХОДОВ</w:t>
            </w:r>
          </w:p>
        </w:tc>
        <w:tc>
          <w:tcPr>
            <w:tcW w:w="821" w:type="pct"/>
            <w:noWrap/>
            <w:vAlign w:val="center"/>
            <w:hideMark/>
          </w:tcPr>
          <w:p w:rsidR="00C60984" w:rsidRPr="00C60984" w:rsidRDefault="00C60984">
            <w:pPr>
              <w:jc w:val="center"/>
              <w:rPr>
                <w:rFonts w:ascii="Times New Roman" w:eastAsia="Times New Roman" w:hAnsi="Times New Roman" w:cs="Times New Roman"/>
                <w:b/>
                <w:color w:val="000000"/>
                <w:sz w:val="18"/>
                <w:szCs w:val="18"/>
                <w:lang w:eastAsia="ru-RU"/>
              </w:rPr>
            </w:pPr>
            <w:r w:rsidRPr="00C60984">
              <w:rPr>
                <w:rFonts w:ascii="Times New Roman" w:eastAsia="Times New Roman" w:hAnsi="Times New Roman" w:cs="Times New Roman"/>
                <w:b/>
                <w:color w:val="000000"/>
                <w:sz w:val="18"/>
                <w:szCs w:val="18"/>
                <w:lang w:eastAsia="ru-RU"/>
              </w:rPr>
              <w:t>3 366 461,9</w:t>
            </w:r>
          </w:p>
        </w:tc>
        <w:tc>
          <w:tcPr>
            <w:tcW w:w="696" w:type="pct"/>
            <w:noWrap/>
            <w:vAlign w:val="center"/>
            <w:hideMark/>
          </w:tcPr>
          <w:p w:rsidR="00C60984" w:rsidRPr="00C60984" w:rsidRDefault="00C60984">
            <w:pPr>
              <w:jc w:val="center"/>
              <w:rPr>
                <w:rFonts w:ascii="Times New Roman" w:eastAsia="Times New Roman" w:hAnsi="Times New Roman" w:cs="Times New Roman"/>
                <w:b/>
                <w:color w:val="000000"/>
                <w:sz w:val="18"/>
                <w:szCs w:val="18"/>
                <w:lang w:eastAsia="ru-RU"/>
              </w:rPr>
            </w:pPr>
            <w:r w:rsidRPr="00C60984">
              <w:rPr>
                <w:rFonts w:ascii="Times New Roman" w:eastAsia="Times New Roman" w:hAnsi="Times New Roman" w:cs="Times New Roman"/>
                <w:b/>
                <w:color w:val="000000"/>
                <w:sz w:val="18"/>
                <w:szCs w:val="18"/>
                <w:lang w:eastAsia="ru-RU"/>
              </w:rPr>
              <w:t>4 028 122,2</w:t>
            </w:r>
          </w:p>
        </w:tc>
        <w:tc>
          <w:tcPr>
            <w:tcW w:w="539" w:type="pct"/>
            <w:noWrap/>
            <w:vAlign w:val="center"/>
            <w:hideMark/>
          </w:tcPr>
          <w:p w:rsidR="00C60984" w:rsidRPr="00C60984" w:rsidRDefault="00C60984">
            <w:pPr>
              <w:jc w:val="center"/>
              <w:rPr>
                <w:rFonts w:ascii="Times New Roman" w:eastAsia="Times New Roman" w:hAnsi="Times New Roman" w:cs="Times New Roman"/>
                <w:b/>
                <w:color w:val="000000"/>
                <w:sz w:val="18"/>
                <w:szCs w:val="18"/>
                <w:lang w:eastAsia="ru-RU"/>
              </w:rPr>
            </w:pPr>
            <w:r w:rsidRPr="00C60984">
              <w:rPr>
                <w:rFonts w:ascii="Times New Roman" w:eastAsia="Times New Roman" w:hAnsi="Times New Roman" w:cs="Times New Roman"/>
                <w:b/>
                <w:color w:val="000000"/>
                <w:sz w:val="18"/>
                <w:szCs w:val="18"/>
                <w:lang w:eastAsia="ru-RU"/>
              </w:rPr>
              <w:t>661 660,3</w:t>
            </w:r>
          </w:p>
        </w:tc>
        <w:tc>
          <w:tcPr>
            <w:tcW w:w="647" w:type="pct"/>
            <w:noWrap/>
            <w:vAlign w:val="center"/>
            <w:hideMark/>
          </w:tcPr>
          <w:p w:rsidR="00C60984" w:rsidRPr="00C60984" w:rsidRDefault="00C60984">
            <w:pPr>
              <w:jc w:val="center"/>
              <w:rPr>
                <w:rFonts w:ascii="Times New Roman" w:eastAsia="Times New Roman" w:hAnsi="Times New Roman" w:cs="Times New Roman"/>
                <w:b/>
                <w:color w:val="000000"/>
                <w:sz w:val="18"/>
                <w:szCs w:val="18"/>
                <w:lang w:eastAsia="ru-RU"/>
              </w:rPr>
            </w:pPr>
            <w:r w:rsidRPr="00C60984">
              <w:rPr>
                <w:rFonts w:ascii="Times New Roman" w:eastAsia="Times New Roman" w:hAnsi="Times New Roman" w:cs="Times New Roman"/>
                <w:b/>
                <w:color w:val="000000"/>
                <w:sz w:val="18"/>
                <w:szCs w:val="18"/>
                <w:lang w:eastAsia="ru-RU"/>
              </w:rPr>
              <w:t>19,7</w:t>
            </w:r>
          </w:p>
        </w:tc>
      </w:tr>
    </w:tbl>
    <w:p w:rsidR="00E807E2" w:rsidRPr="00E807E2" w:rsidRDefault="00E807E2" w:rsidP="00E807E2">
      <w:pPr>
        <w:spacing w:after="0" w:line="240" w:lineRule="auto"/>
        <w:ind w:firstLine="709"/>
        <w:jc w:val="both"/>
        <w:rPr>
          <w:rFonts w:ascii="Times New Roman" w:eastAsia="Times New Roman" w:hAnsi="Times New Roman" w:cs="Times New Roman"/>
          <w:sz w:val="18"/>
          <w:szCs w:val="18"/>
          <w:highlight w:val="yellow"/>
          <w:lang w:eastAsia="ru-RU"/>
        </w:rPr>
      </w:pPr>
    </w:p>
    <w:p w:rsidR="00FE3150" w:rsidRDefault="00E52034" w:rsidP="001941A4">
      <w:pPr>
        <w:tabs>
          <w:tab w:val="left" w:pos="2428"/>
        </w:tabs>
        <w:spacing w:after="0" w:line="240" w:lineRule="auto"/>
        <w:ind w:firstLine="709"/>
        <w:jc w:val="both"/>
        <w:rPr>
          <w:rFonts w:ascii="Times New Roman" w:hAnsi="Times New Roman"/>
          <w:sz w:val="28"/>
          <w:szCs w:val="28"/>
        </w:rPr>
      </w:pPr>
      <w:r w:rsidRPr="00762778">
        <w:rPr>
          <w:rFonts w:ascii="Times New Roman" w:hAnsi="Times New Roman"/>
          <w:sz w:val="28"/>
          <w:szCs w:val="28"/>
        </w:rPr>
        <w:t>Проектом предлагается</w:t>
      </w:r>
      <w:r>
        <w:rPr>
          <w:rFonts w:ascii="Times New Roman" w:hAnsi="Times New Roman"/>
          <w:sz w:val="28"/>
          <w:szCs w:val="28"/>
        </w:rPr>
        <w:t>,</w:t>
      </w:r>
      <w:r w:rsidRPr="00762778">
        <w:rPr>
          <w:rFonts w:ascii="Times New Roman" w:hAnsi="Times New Roman"/>
          <w:sz w:val="28"/>
          <w:szCs w:val="28"/>
        </w:rPr>
        <w:t xml:space="preserve"> </w:t>
      </w:r>
      <w:r>
        <w:rPr>
          <w:rFonts w:ascii="Times New Roman" w:eastAsia="Times New Roman" w:hAnsi="Times New Roman" w:cs="Times New Roman"/>
          <w:sz w:val="28"/>
          <w:szCs w:val="28"/>
          <w:lang w:eastAsia="ru-RU"/>
        </w:rPr>
        <w:t>о</w:t>
      </w:r>
      <w:r w:rsidR="00FE3150" w:rsidRPr="00762778">
        <w:rPr>
          <w:rFonts w:ascii="Times New Roman" w:eastAsia="Times New Roman" w:hAnsi="Times New Roman" w:cs="Times New Roman"/>
          <w:sz w:val="28"/>
          <w:szCs w:val="28"/>
          <w:lang w:eastAsia="ru-RU"/>
        </w:rPr>
        <w:t>сновную часть</w:t>
      </w:r>
      <w:r w:rsidR="00FE3150" w:rsidRPr="00762778">
        <w:rPr>
          <w:rFonts w:ascii="Times New Roman" w:hAnsi="Times New Roman"/>
          <w:sz w:val="28"/>
          <w:szCs w:val="28"/>
        </w:rPr>
        <w:t xml:space="preserve"> расходов осуществить </w:t>
      </w:r>
      <w:r w:rsidR="00FE3150">
        <w:rPr>
          <w:rFonts w:ascii="Times New Roman" w:hAnsi="Times New Roman"/>
          <w:sz w:val="28"/>
          <w:szCs w:val="28"/>
        </w:rPr>
        <w:t xml:space="preserve">                      </w:t>
      </w:r>
      <w:r w:rsidR="00FE3150" w:rsidRPr="00762778">
        <w:rPr>
          <w:rFonts w:ascii="Times New Roman" w:hAnsi="Times New Roman"/>
          <w:sz w:val="28"/>
          <w:szCs w:val="28"/>
        </w:rPr>
        <w:t>за счет остатков средств на еди</w:t>
      </w:r>
      <w:r w:rsidR="00FE3150" w:rsidRPr="002B1A0D">
        <w:rPr>
          <w:rFonts w:ascii="Times New Roman" w:hAnsi="Times New Roman"/>
          <w:sz w:val="28"/>
          <w:szCs w:val="28"/>
        </w:rPr>
        <w:t>ном бюджетном счёте</w:t>
      </w:r>
      <w:r>
        <w:rPr>
          <w:rFonts w:ascii="Times New Roman" w:hAnsi="Times New Roman"/>
          <w:sz w:val="28"/>
          <w:szCs w:val="28"/>
        </w:rPr>
        <w:t>,</w:t>
      </w:r>
      <w:r w:rsidR="00FE3150" w:rsidRPr="002B1A0D">
        <w:rPr>
          <w:rFonts w:ascii="Times New Roman" w:hAnsi="Times New Roman"/>
          <w:sz w:val="28"/>
          <w:szCs w:val="28"/>
        </w:rPr>
        <w:t xml:space="preserve"> по состоянию                на 1 января 2019 года</w:t>
      </w:r>
      <w:r w:rsidR="00FE3150">
        <w:rPr>
          <w:rFonts w:ascii="Times New Roman" w:hAnsi="Times New Roman"/>
          <w:sz w:val="28"/>
          <w:szCs w:val="28"/>
        </w:rPr>
        <w:t>, а также за счет межбюджетных трансфертов</w:t>
      </w:r>
      <w:r w:rsidR="001941A4">
        <w:rPr>
          <w:rFonts w:ascii="Times New Roman" w:hAnsi="Times New Roman"/>
          <w:sz w:val="28"/>
          <w:szCs w:val="28"/>
        </w:rPr>
        <w:t xml:space="preserve">                      </w:t>
      </w:r>
      <w:r w:rsidR="00FE3150">
        <w:rPr>
          <w:rFonts w:ascii="Times New Roman" w:hAnsi="Times New Roman"/>
          <w:sz w:val="28"/>
          <w:szCs w:val="28"/>
        </w:rPr>
        <w:t xml:space="preserve"> из бюджета Ханты-Мансийского автономного округа – Югры, распределяемых в вид</w:t>
      </w:r>
      <w:r>
        <w:rPr>
          <w:rFonts w:ascii="Times New Roman" w:hAnsi="Times New Roman"/>
          <w:sz w:val="28"/>
          <w:szCs w:val="28"/>
        </w:rPr>
        <w:t>е</w:t>
      </w:r>
      <w:r w:rsidR="00FE3150">
        <w:rPr>
          <w:rFonts w:ascii="Times New Roman" w:hAnsi="Times New Roman"/>
          <w:sz w:val="28"/>
          <w:szCs w:val="28"/>
        </w:rPr>
        <w:t xml:space="preserve"> субвенций и субсидий, иных межбюджетных трансфертов из бюджета </w:t>
      </w:r>
      <w:r>
        <w:rPr>
          <w:rFonts w:ascii="Times New Roman" w:hAnsi="Times New Roman"/>
          <w:sz w:val="28"/>
          <w:szCs w:val="28"/>
        </w:rPr>
        <w:t>автономного округа</w:t>
      </w:r>
      <w:r w:rsidR="00FE3150">
        <w:rPr>
          <w:rFonts w:ascii="Times New Roman" w:hAnsi="Times New Roman"/>
          <w:sz w:val="28"/>
          <w:szCs w:val="28"/>
        </w:rPr>
        <w:t xml:space="preserve"> на выполнение передаваемых полномочий субъектов Российской Федерации и из бюджетов сельских поселений на осуществление вопросов местного значения в рамках заключенных соглашений.</w:t>
      </w:r>
    </w:p>
    <w:p w:rsidR="00E807E2" w:rsidRPr="00663104" w:rsidRDefault="00E807E2" w:rsidP="00E807E2">
      <w:pPr>
        <w:spacing w:after="0" w:line="240" w:lineRule="auto"/>
        <w:ind w:firstLine="709"/>
        <w:jc w:val="both"/>
        <w:rPr>
          <w:rFonts w:ascii="Times New Roman" w:eastAsia="Times New Roman" w:hAnsi="Times New Roman" w:cs="Times New Roman"/>
          <w:sz w:val="28"/>
          <w:szCs w:val="28"/>
          <w:lang w:eastAsia="ru-RU"/>
        </w:rPr>
      </w:pPr>
      <w:r w:rsidRPr="00663104">
        <w:rPr>
          <w:rFonts w:ascii="Times New Roman" w:eastAsia="Times New Roman" w:hAnsi="Times New Roman" w:cs="Times New Roman"/>
          <w:sz w:val="28"/>
          <w:szCs w:val="28"/>
          <w:lang w:eastAsia="ru-RU"/>
        </w:rPr>
        <w:t>Согласно данным представленным в Таблице 2 значительно планируется увеличить расходы на физическую культуру и сп</w:t>
      </w:r>
      <w:r w:rsidR="00663104" w:rsidRPr="00663104">
        <w:rPr>
          <w:rFonts w:ascii="Times New Roman" w:eastAsia="Times New Roman" w:hAnsi="Times New Roman" w:cs="Times New Roman"/>
          <w:sz w:val="28"/>
          <w:szCs w:val="28"/>
          <w:lang w:eastAsia="ru-RU"/>
        </w:rPr>
        <w:t>орт,  культуру и кинематографию</w:t>
      </w:r>
      <w:r w:rsidRPr="00663104">
        <w:rPr>
          <w:rFonts w:ascii="Times New Roman" w:eastAsia="Times New Roman" w:hAnsi="Times New Roman" w:cs="Times New Roman"/>
          <w:sz w:val="28"/>
          <w:szCs w:val="28"/>
          <w:lang w:eastAsia="ru-RU"/>
        </w:rPr>
        <w:t>.</w:t>
      </w:r>
    </w:p>
    <w:p w:rsidR="00836E87" w:rsidRDefault="00E807E2" w:rsidP="00E807E2">
      <w:pPr>
        <w:spacing w:after="0" w:line="240" w:lineRule="auto"/>
        <w:ind w:firstLine="709"/>
        <w:jc w:val="both"/>
        <w:rPr>
          <w:rFonts w:ascii="Times New Roman" w:eastAsia="Times New Roman" w:hAnsi="Times New Roman" w:cs="Times New Roman"/>
          <w:sz w:val="28"/>
          <w:szCs w:val="28"/>
          <w:lang w:eastAsia="ru-RU"/>
        </w:rPr>
      </w:pPr>
      <w:r w:rsidRPr="0053005B">
        <w:rPr>
          <w:rFonts w:ascii="Times New Roman" w:eastAsia="Times New Roman" w:hAnsi="Times New Roman" w:cs="Times New Roman"/>
          <w:sz w:val="28"/>
          <w:szCs w:val="28"/>
          <w:lang w:eastAsia="ru-RU"/>
        </w:rPr>
        <w:t>По сравнению, с ранее утвержденными показателями, в разрезе разделов классификации расходов бюджета, значительно увеличиваются расходы на физическу</w:t>
      </w:r>
      <w:r w:rsidR="0053005B" w:rsidRPr="0053005B">
        <w:rPr>
          <w:rFonts w:ascii="Times New Roman" w:eastAsia="Times New Roman" w:hAnsi="Times New Roman" w:cs="Times New Roman"/>
          <w:sz w:val="28"/>
          <w:szCs w:val="28"/>
          <w:lang w:eastAsia="ru-RU"/>
        </w:rPr>
        <w:t>ю культуру и спорт, а именно</w:t>
      </w:r>
      <w:r w:rsidR="00E52034">
        <w:rPr>
          <w:rFonts w:ascii="Times New Roman" w:eastAsia="Times New Roman" w:hAnsi="Times New Roman" w:cs="Times New Roman"/>
          <w:sz w:val="28"/>
          <w:szCs w:val="28"/>
          <w:lang w:eastAsia="ru-RU"/>
        </w:rPr>
        <w:t>:</w:t>
      </w:r>
      <w:r w:rsidR="0053005B" w:rsidRPr="0053005B">
        <w:rPr>
          <w:rFonts w:ascii="Times New Roman" w:eastAsia="Times New Roman" w:hAnsi="Times New Roman" w:cs="Times New Roman"/>
          <w:sz w:val="28"/>
          <w:szCs w:val="28"/>
          <w:lang w:eastAsia="ru-RU"/>
        </w:rPr>
        <w:t xml:space="preserve"> на</w:t>
      </w:r>
      <w:r w:rsidR="00080320">
        <w:rPr>
          <w:rFonts w:ascii="Times New Roman" w:eastAsia="Times New Roman" w:hAnsi="Times New Roman" w:cs="Times New Roman"/>
          <w:sz w:val="28"/>
          <w:szCs w:val="28"/>
          <w:lang w:eastAsia="ru-RU"/>
        </w:rPr>
        <w:t xml:space="preserve"> 541,7</w:t>
      </w:r>
      <w:r w:rsidR="00E52034">
        <w:rPr>
          <w:rFonts w:ascii="Times New Roman" w:eastAsia="Times New Roman" w:hAnsi="Times New Roman" w:cs="Times New Roman"/>
          <w:sz w:val="28"/>
          <w:szCs w:val="28"/>
          <w:lang w:eastAsia="ru-RU"/>
        </w:rPr>
        <w:t xml:space="preserve"> </w:t>
      </w:r>
      <w:r w:rsidRPr="0053005B">
        <w:rPr>
          <w:rFonts w:ascii="Times New Roman" w:eastAsia="Times New Roman" w:hAnsi="Times New Roman" w:cs="Times New Roman"/>
          <w:sz w:val="28"/>
          <w:szCs w:val="28"/>
          <w:lang w:eastAsia="ru-RU"/>
        </w:rPr>
        <w:t>%</w:t>
      </w:r>
      <w:r w:rsidR="0053005B" w:rsidRPr="0053005B">
        <w:rPr>
          <w:rFonts w:ascii="Times New Roman" w:eastAsia="Times New Roman" w:hAnsi="Times New Roman" w:cs="Times New Roman"/>
          <w:sz w:val="28"/>
          <w:szCs w:val="28"/>
          <w:lang w:eastAsia="ru-RU"/>
        </w:rPr>
        <w:t xml:space="preserve"> или</w:t>
      </w:r>
      <w:r w:rsidR="001941A4">
        <w:rPr>
          <w:rFonts w:ascii="Times New Roman" w:eastAsia="Times New Roman" w:hAnsi="Times New Roman" w:cs="Times New Roman"/>
          <w:sz w:val="28"/>
          <w:szCs w:val="28"/>
          <w:lang w:eastAsia="ru-RU"/>
        </w:rPr>
        <w:t xml:space="preserve">                           </w:t>
      </w:r>
      <w:r w:rsidR="0053005B" w:rsidRPr="0053005B">
        <w:rPr>
          <w:rFonts w:ascii="Times New Roman" w:eastAsia="Times New Roman" w:hAnsi="Times New Roman" w:cs="Times New Roman"/>
          <w:sz w:val="28"/>
          <w:szCs w:val="28"/>
          <w:lang w:eastAsia="ru-RU"/>
        </w:rPr>
        <w:t xml:space="preserve"> в 5,4 раза, что в абсолютном выражении составляет 13 526,4 тыс. рублей</w:t>
      </w:r>
      <w:r w:rsidR="00E52034">
        <w:rPr>
          <w:rFonts w:ascii="Times New Roman" w:eastAsia="Times New Roman" w:hAnsi="Times New Roman" w:cs="Times New Roman"/>
          <w:sz w:val="28"/>
          <w:szCs w:val="28"/>
          <w:lang w:eastAsia="ru-RU"/>
        </w:rPr>
        <w:t>.</w:t>
      </w:r>
      <w:r w:rsidRPr="0053005B">
        <w:rPr>
          <w:rFonts w:ascii="Times New Roman" w:eastAsia="Times New Roman" w:hAnsi="Times New Roman" w:cs="Times New Roman"/>
          <w:sz w:val="28"/>
          <w:szCs w:val="28"/>
          <w:lang w:eastAsia="ru-RU"/>
        </w:rPr>
        <w:t xml:space="preserve"> </w:t>
      </w:r>
      <w:r w:rsidR="00836E87">
        <w:rPr>
          <w:rFonts w:ascii="Times New Roman" w:eastAsia="Times New Roman" w:hAnsi="Times New Roman" w:cs="Times New Roman"/>
          <w:sz w:val="28"/>
          <w:szCs w:val="28"/>
          <w:lang w:eastAsia="ru-RU"/>
        </w:rPr>
        <w:tab/>
      </w:r>
      <w:r w:rsidRPr="0053005B">
        <w:rPr>
          <w:rFonts w:ascii="Times New Roman" w:eastAsia="Times New Roman" w:hAnsi="Times New Roman" w:cs="Times New Roman"/>
          <w:sz w:val="28"/>
          <w:szCs w:val="28"/>
          <w:lang w:eastAsia="ru-RU"/>
        </w:rPr>
        <w:t>Вторыми по росту</w:t>
      </w:r>
      <w:r w:rsidR="00E52034">
        <w:rPr>
          <w:rFonts w:ascii="Times New Roman" w:eastAsia="Times New Roman" w:hAnsi="Times New Roman" w:cs="Times New Roman"/>
          <w:sz w:val="28"/>
          <w:szCs w:val="28"/>
          <w:lang w:eastAsia="ru-RU"/>
        </w:rPr>
        <w:t>,</w:t>
      </w:r>
      <w:r w:rsidRPr="0053005B">
        <w:rPr>
          <w:rFonts w:ascii="Times New Roman" w:eastAsia="Times New Roman" w:hAnsi="Times New Roman" w:cs="Times New Roman"/>
          <w:sz w:val="28"/>
          <w:szCs w:val="28"/>
          <w:lang w:eastAsia="ru-RU"/>
        </w:rPr>
        <w:t xml:space="preserve"> к утвержденным показателям</w:t>
      </w:r>
      <w:r w:rsidR="00E52034">
        <w:rPr>
          <w:rFonts w:ascii="Times New Roman" w:eastAsia="Times New Roman" w:hAnsi="Times New Roman" w:cs="Times New Roman"/>
          <w:sz w:val="28"/>
          <w:szCs w:val="28"/>
          <w:lang w:eastAsia="ru-RU"/>
        </w:rPr>
        <w:t>,</w:t>
      </w:r>
      <w:r w:rsidRPr="0053005B">
        <w:rPr>
          <w:rFonts w:ascii="Times New Roman" w:eastAsia="Times New Roman" w:hAnsi="Times New Roman" w:cs="Times New Roman"/>
          <w:sz w:val="28"/>
          <w:szCs w:val="28"/>
          <w:lang w:eastAsia="ru-RU"/>
        </w:rPr>
        <w:t xml:space="preserve"> являются расходы                     на культуру и кинематографию, расходы увеличиваются на </w:t>
      </w:r>
      <w:r w:rsidR="00080320">
        <w:rPr>
          <w:rFonts w:ascii="Times New Roman" w:eastAsia="Times New Roman" w:hAnsi="Times New Roman" w:cs="Times New Roman"/>
          <w:sz w:val="28"/>
          <w:szCs w:val="28"/>
          <w:lang w:eastAsia="ru-RU"/>
        </w:rPr>
        <w:t>248,3</w:t>
      </w:r>
      <w:r w:rsidR="00E52034">
        <w:rPr>
          <w:rFonts w:ascii="Times New Roman" w:eastAsia="Times New Roman" w:hAnsi="Times New Roman" w:cs="Times New Roman"/>
          <w:sz w:val="28"/>
          <w:szCs w:val="28"/>
          <w:lang w:eastAsia="ru-RU"/>
        </w:rPr>
        <w:t xml:space="preserve"> </w:t>
      </w:r>
      <w:r w:rsidRPr="0053005B">
        <w:rPr>
          <w:rFonts w:ascii="Times New Roman" w:eastAsia="Times New Roman" w:hAnsi="Times New Roman" w:cs="Times New Roman"/>
          <w:sz w:val="28"/>
          <w:szCs w:val="28"/>
          <w:lang w:eastAsia="ru-RU"/>
        </w:rPr>
        <w:t xml:space="preserve">% или                  </w:t>
      </w:r>
      <w:r w:rsidR="0053005B" w:rsidRPr="0053005B">
        <w:rPr>
          <w:rFonts w:ascii="Times New Roman" w:eastAsia="Times New Roman" w:hAnsi="Times New Roman" w:cs="Times New Roman"/>
          <w:sz w:val="28"/>
          <w:szCs w:val="28"/>
          <w:lang w:eastAsia="ru-RU"/>
        </w:rPr>
        <w:t>в 2,4 раза, что в абсолютном выражении составляет</w:t>
      </w:r>
      <w:r w:rsidR="0053005B">
        <w:rPr>
          <w:rFonts w:ascii="Times New Roman" w:eastAsia="Times New Roman" w:hAnsi="Times New Roman" w:cs="Times New Roman"/>
          <w:sz w:val="28"/>
          <w:szCs w:val="28"/>
          <w:lang w:eastAsia="ru-RU"/>
        </w:rPr>
        <w:t xml:space="preserve"> </w:t>
      </w:r>
      <w:r w:rsidR="0053005B" w:rsidRPr="0053005B">
        <w:rPr>
          <w:rFonts w:ascii="Times New Roman" w:eastAsia="Times New Roman" w:hAnsi="Times New Roman" w:cs="Times New Roman"/>
          <w:sz w:val="28"/>
          <w:szCs w:val="28"/>
          <w:lang w:eastAsia="ru-RU"/>
        </w:rPr>
        <w:t>245 064,7</w:t>
      </w:r>
      <w:r w:rsidR="00E52034">
        <w:rPr>
          <w:rFonts w:ascii="Times New Roman" w:eastAsia="Times New Roman" w:hAnsi="Times New Roman" w:cs="Times New Roman"/>
          <w:sz w:val="28"/>
          <w:szCs w:val="28"/>
          <w:lang w:eastAsia="ru-RU"/>
        </w:rPr>
        <w:t xml:space="preserve"> тыс. рублей.</w:t>
      </w:r>
      <w:r w:rsidRPr="0053005B">
        <w:rPr>
          <w:rFonts w:ascii="Times New Roman" w:eastAsia="Times New Roman" w:hAnsi="Times New Roman" w:cs="Times New Roman"/>
          <w:sz w:val="28"/>
          <w:szCs w:val="28"/>
          <w:lang w:eastAsia="ru-RU"/>
        </w:rPr>
        <w:t xml:space="preserve"> </w:t>
      </w:r>
      <w:r w:rsidR="00836E87">
        <w:rPr>
          <w:rFonts w:ascii="Times New Roman" w:eastAsia="Times New Roman" w:hAnsi="Times New Roman" w:cs="Times New Roman"/>
          <w:sz w:val="28"/>
          <w:szCs w:val="28"/>
          <w:lang w:eastAsia="ru-RU"/>
        </w:rPr>
        <w:tab/>
      </w:r>
      <w:r w:rsidRPr="00E95BC5">
        <w:rPr>
          <w:rFonts w:ascii="Times New Roman" w:eastAsia="Times New Roman" w:hAnsi="Times New Roman" w:cs="Times New Roman"/>
          <w:sz w:val="28"/>
          <w:szCs w:val="28"/>
          <w:lang w:eastAsia="ru-RU"/>
        </w:rPr>
        <w:t xml:space="preserve">На </w:t>
      </w:r>
      <w:r w:rsidR="00E95BC5" w:rsidRPr="00E95BC5">
        <w:rPr>
          <w:rFonts w:ascii="Times New Roman" w:eastAsia="Times New Roman" w:hAnsi="Times New Roman" w:cs="Times New Roman"/>
          <w:sz w:val="28"/>
          <w:szCs w:val="28"/>
          <w:lang w:eastAsia="ru-RU"/>
        </w:rPr>
        <w:t>175 906,6 тыс. рублей или 39,</w:t>
      </w:r>
      <w:r w:rsidR="00080320">
        <w:rPr>
          <w:rFonts w:ascii="Times New Roman" w:eastAsia="Times New Roman" w:hAnsi="Times New Roman" w:cs="Times New Roman"/>
          <w:sz w:val="28"/>
          <w:szCs w:val="28"/>
          <w:lang w:eastAsia="ru-RU"/>
        </w:rPr>
        <w:t>2</w:t>
      </w:r>
      <w:r w:rsidRPr="00E95BC5">
        <w:rPr>
          <w:rFonts w:ascii="Times New Roman" w:eastAsia="Times New Roman" w:hAnsi="Times New Roman" w:cs="Times New Roman"/>
          <w:sz w:val="28"/>
          <w:szCs w:val="28"/>
          <w:lang w:eastAsia="ru-RU"/>
        </w:rPr>
        <w:t xml:space="preserve"> %, по сравнению </w:t>
      </w:r>
      <w:r w:rsidR="00FE6EB3">
        <w:rPr>
          <w:rFonts w:ascii="Times New Roman" w:eastAsia="Times New Roman" w:hAnsi="Times New Roman" w:cs="Times New Roman"/>
          <w:sz w:val="28"/>
          <w:szCs w:val="28"/>
          <w:lang w:eastAsia="ru-RU"/>
        </w:rPr>
        <w:t xml:space="preserve">                                          </w:t>
      </w:r>
      <w:r w:rsidRPr="00E95BC5">
        <w:rPr>
          <w:rFonts w:ascii="Times New Roman" w:eastAsia="Times New Roman" w:hAnsi="Times New Roman" w:cs="Times New Roman"/>
          <w:sz w:val="28"/>
          <w:szCs w:val="28"/>
          <w:lang w:eastAsia="ru-RU"/>
        </w:rPr>
        <w:t>с утвержденными показателями, возросли расходы по</w:t>
      </w:r>
      <w:r w:rsidR="00E95BC5" w:rsidRPr="00E95BC5">
        <w:rPr>
          <w:rFonts w:ascii="Times New Roman" w:eastAsia="Times New Roman" w:hAnsi="Times New Roman" w:cs="Times New Roman"/>
          <w:sz w:val="28"/>
          <w:szCs w:val="28"/>
          <w:lang w:eastAsia="ru-RU"/>
        </w:rPr>
        <w:t xml:space="preserve"> разделу </w:t>
      </w:r>
      <w:r w:rsidR="00FE6EB3">
        <w:rPr>
          <w:rFonts w:ascii="Times New Roman" w:eastAsia="Times New Roman" w:hAnsi="Times New Roman" w:cs="Times New Roman"/>
          <w:sz w:val="28"/>
          <w:szCs w:val="28"/>
          <w:lang w:eastAsia="ru-RU"/>
        </w:rPr>
        <w:t xml:space="preserve">                         </w:t>
      </w:r>
      <w:r w:rsidR="00E95BC5" w:rsidRPr="00E95BC5">
        <w:rPr>
          <w:rFonts w:ascii="Times New Roman" w:eastAsia="Times New Roman" w:hAnsi="Times New Roman" w:cs="Times New Roman"/>
          <w:sz w:val="28"/>
          <w:szCs w:val="28"/>
          <w:lang w:eastAsia="ru-RU"/>
        </w:rPr>
        <w:t>«Жилищно-коммунальное хозяйство»</w:t>
      </w:r>
      <w:r w:rsidR="00836E87">
        <w:rPr>
          <w:rFonts w:ascii="Times New Roman" w:eastAsia="Times New Roman" w:hAnsi="Times New Roman" w:cs="Times New Roman"/>
          <w:sz w:val="28"/>
          <w:szCs w:val="28"/>
          <w:lang w:eastAsia="ru-RU"/>
        </w:rPr>
        <w:t>.</w:t>
      </w:r>
    </w:p>
    <w:p w:rsidR="00E807E2" w:rsidRPr="00C60984" w:rsidRDefault="00E807E2" w:rsidP="00E807E2">
      <w:pPr>
        <w:spacing w:after="0" w:line="240" w:lineRule="auto"/>
        <w:ind w:firstLine="709"/>
        <w:jc w:val="both"/>
        <w:rPr>
          <w:rFonts w:ascii="Times New Roman" w:eastAsia="Times New Roman" w:hAnsi="Times New Roman" w:cs="Times New Roman"/>
          <w:color w:val="000000"/>
          <w:sz w:val="28"/>
          <w:szCs w:val="28"/>
          <w:lang w:eastAsia="ru-RU"/>
        </w:rPr>
      </w:pPr>
      <w:r w:rsidRPr="00C60984">
        <w:rPr>
          <w:rFonts w:ascii="Times New Roman" w:eastAsia="Times New Roman" w:hAnsi="Times New Roman" w:cs="Times New Roman"/>
          <w:sz w:val="28"/>
          <w:szCs w:val="28"/>
          <w:lang w:eastAsia="ru-RU"/>
        </w:rPr>
        <w:t>Также, наблюдается рост ранее утвержденных показателей</w:t>
      </w:r>
      <w:r w:rsidR="00E52034">
        <w:rPr>
          <w:rFonts w:ascii="Times New Roman" w:eastAsia="Times New Roman" w:hAnsi="Times New Roman" w:cs="Times New Roman"/>
          <w:sz w:val="28"/>
          <w:szCs w:val="28"/>
          <w:lang w:eastAsia="ru-RU"/>
        </w:rPr>
        <w:t>,</w:t>
      </w:r>
      <w:r w:rsidRPr="00C60984">
        <w:rPr>
          <w:rFonts w:ascii="Times New Roman" w:eastAsia="Times New Roman" w:hAnsi="Times New Roman" w:cs="Times New Roman"/>
          <w:sz w:val="28"/>
          <w:szCs w:val="28"/>
          <w:lang w:eastAsia="ru-RU"/>
        </w:rPr>
        <w:t xml:space="preserve">                   по разделам классификации расходов бюджета:</w:t>
      </w:r>
      <w:r w:rsidRPr="00C60984">
        <w:rPr>
          <w:rFonts w:ascii="Times New Roman" w:eastAsia="Times New Roman" w:hAnsi="Times New Roman" w:cs="Times New Roman"/>
          <w:color w:val="000000"/>
          <w:sz w:val="28"/>
          <w:szCs w:val="28"/>
          <w:lang w:eastAsia="ru-RU"/>
        </w:rPr>
        <w:t xml:space="preserve"> </w:t>
      </w:r>
    </w:p>
    <w:p w:rsidR="00E807E2" w:rsidRPr="006A54B6" w:rsidRDefault="00E807E2" w:rsidP="00E807E2">
      <w:pPr>
        <w:spacing w:after="0" w:line="240" w:lineRule="auto"/>
        <w:ind w:firstLine="709"/>
        <w:jc w:val="both"/>
        <w:rPr>
          <w:rFonts w:ascii="Times New Roman" w:eastAsia="Times New Roman" w:hAnsi="Times New Roman" w:cs="Times New Roman"/>
          <w:color w:val="000000"/>
          <w:sz w:val="28"/>
          <w:szCs w:val="28"/>
          <w:lang w:eastAsia="ru-RU"/>
        </w:rPr>
      </w:pPr>
      <w:r w:rsidRPr="006A54B6">
        <w:rPr>
          <w:rFonts w:ascii="Times New Roman" w:eastAsia="Times New Roman" w:hAnsi="Times New Roman" w:cs="Times New Roman"/>
          <w:color w:val="000000"/>
          <w:sz w:val="28"/>
          <w:szCs w:val="28"/>
          <w:lang w:eastAsia="ru-RU"/>
        </w:rPr>
        <w:t xml:space="preserve">«Средства массовой информации» на </w:t>
      </w:r>
      <w:r w:rsidR="00C60984" w:rsidRPr="006A54B6">
        <w:rPr>
          <w:rFonts w:ascii="Times New Roman" w:eastAsia="Times New Roman" w:hAnsi="Times New Roman" w:cs="Times New Roman"/>
          <w:color w:val="000000"/>
          <w:sz w:val="28"/>
          <w:szCs w:val="28"/>
          <w:lang w:eastAsia="ru-RU"/>
        </w:rPr>
        <w:t>19,3</w:t>
      </w:r>
      <w:r w:rsidR="00E52034">
        <w:rPr>
          <w:rFonts w:ascii="Times New Roman" w:eastAsia="Times New Roman" w:hAnsi="Times New Roman" w:cs="Times New Roman"/>
          <w:color w:val="000000"/>
          <w:sz w:val="28"/>
          <w:szCs w:val="28"/>
          <w:lang w:eastAsia="ru-RU"/>
        </w:rPr>
        <w:t xml:space="preserve"> </w:t>
      </w:r>
      <w:r w:rsidRPr="006A54B6">
        <w:rPr>
          <w:rFonts w:ascii="Times New Roman" w:eastAsia="Times New Roman" w:hAnsi="Times New Roman" w:cs="Times New Roman"/>
          <w:color w:val="000000"/>
          <w:sz w:val="28"/>
          <w:szCs w:val="28"/>
          <w:lang w:eastAsia="ru-RU"/>
        </w:rPr>
        <w:t>% или 1</w:t>
      </w:r>
      <w:r w:rsidR="00C60984" w:rsidRPr="006A54B6">
        <w:rPr>
          <w:rFonts w:ascii="Times New Roman" w:eastAsia="Times New Roman" w:hAnsi="Times New Roman" w:cs="Times New Roman"/>
          <w:color w:val="000000"/>
          <w:sz w:val="28"/>
          <w:szCs w:val="28"/>
          <w:lang w:eastAsia="ru-RU"/>
        </w:rPr>
        <w:t> 715,0</w:t>
      </w:r>
      <w:r w:rsidRPr="006A54B6">
        <w:rPr>
          <w:rFonts w:ascii="Times New Roman" w:eastAsia="Times New Roman" w:hAnsi="Times New Roman" w:cs="Times New Roman"/>
          <w:color w:val="000000"/>
          <w:sz w:val="28"/>
          <w:szCs w:val="28"/>
          <w:lang w:eastAsia="ru-RU"/>
        </w:rPr>
        <w:t xml:space="preserve"> тыс. рублей;</w:t>
      </w:r>
    </w:p>
    <w:p w:rsidR="00080320" w:rsidRPr="006A54B6" w:rsidRDefault="00E807E2" w:rsidP="00E807E2">
      <w:pPr>
        <w:spacing w:after="0" w:line="240" w:lineRule="auto"/>
        <w:ind w:firstLine="709"/>
        <w:jc w:val="both"/>
        <w:rPr>
          <w:rFonts w:ascii="Times New Roman" w:eastAsia="Times New Roman" w:hAnsi="Times New Roman" w:cs="Times New Roman"/>
          <w:sz w:val="28"/>
          <w:szCs w:val="28"/>
          <w:lang w:eastAsia="ru-RU"/>
        </w:rPr>
      </w:pPr>
      <w:r w:rsidRPr="006A54B6">
        <w:rPr>
          <w:rFonts w:ascii="Times New Roman" w:eastAsia="Times New Roman" w:hAnsi="Times New Roman" w:cs="Times New Roman"/>
          <w:color w:val="000000"/>
          <w:sz w:val="28"/>
          <w:szCs w:val="28"/>
          <w:lang w:eastAsia="ru-RU"/>
        </w:rPr>
        <w:lastRenderedPageBreak/>
        <w:t>«Общегосударственные вопросы</w:t>
      </w:r>
      <w:r w:rsidRPr="006A54B6">
        <w:rPr>
          <w:rFonts w:ascii="Times New Roman" w:eastAsia="Times New Roman" w:hAnsi="Times New Roman" w:cs="Times New Roman"/>
          <w:sz w:val="28"/>
          <w:szCs w:val="28"/>
          <w:lang w:eastAsia="ru-RU"/>
        </w:rPr>
        <w:t xml:space="preserve">» на </w:t>
      </w:r>
      <w:r w:rsidR="00C60984" w:rsidRPr="006A54B6">
        <w:rPr>
          <w:rFonts w:ascii="Times New Roman" w:eastAsia="Times New Roman" w:hAnsi="Times New Roman" w:cs="Times New Roman"/>
          <w:sz w:val="28"/>
          <w:szCs w:val="28"/>
          <w:lang w:eastAsia="ru-RU"/>
        </w:rPr>
        <w:t>18,7</w:t>
      </w:r>
      <w:r w:rsidR="00E52034">
        <w:rPr>
          <w:rFonts w:ascii="Times New Roman" w:eastAsia="Times New Roman" w:hAnsi="Times New Roman" w:cs="Times New Roman"/>
          <w:sz w:val="28"/>
          <w:szCs w:val="28"/>
          <w:lang w:eastAsia="ru-RU"/>
        </w:rPr>
        <w:t xml:space="preserve"> </w:t>
      </w:r>
      <w:r w:rsidRPr="006A54B6">
        <w:rPr>
          <w:rFonts w:ascii="Times New Roman" w:eastAsia="Times New Roman" w:hAnsi="Times New Roman" w:cs="Times New Roman"/>
          <w:sz w:val="28"/>
          <w:szCs w:val="28"/>
          <w:lang w:eastAsia="ru-RU"/>
        </w:rPr>
        <w:t xml:space="preserve">% или </w:t>
      </w:r>
      <w:r w:rsidR="00E52034">
        <w:rPr>
          <w:rFonts w:ascii="Times New Roman" w:eastAsia="Times New Roman" w:hAnsi="Times New Roman" w:cs="Times New Roman"/>
          <w:sz w:val="28"/>
          <w:szCs w:val="28"/>
          <w:lang w:eastAsia="ru-RU"/>
        </w:rPr>
        <w:t xml:space="preserve">                                  </w:t>
      </w:r>
      <w:r w:rsidR="00080320" w:rsidRPr="006A54B6">
        <w:rPr>
          <w:rFonts w:ascii="Times New Roman" w:eastAsia="Times New Roman" w:hAnsi="Times New Roman" w:cs="Times New Roman"/>
          <w:sz w:val="28"/>
          <w:szCs w:val="28"/>
          <w:lang w:eastAsia="ru-RU"/>
        </w:rPr>
        <w:t>56 777,2</w:t>
      </w:r>
      <w:r w:rsidRPr="006A54B6">
        <w:rPr>
          <w:rFonts w:ascii="Times New Roman" w:eastAsia="Times New Roman" w:hAnsi="Times New Roman" w:cs="Times New Roman"/>
          <w:sz w:val="28"/>
          <w:szCs w:val="28"/>
          <w:lang w:eastAsia="ru-RU"/>
        </w:rPr>
        <w:t xml:space="preserve"> тыс. рублей;</w:t>
      </w:r>
    </w:p>
    <w:p w:rsidR="00080320" w:rsidRPr="006A54B6" w:rsidRDefault="00080320" w:rsidP="00E807E2">
      <w:pPr>
        <w:spacing w:after="0" w:line="240" w:lineRule="auto"/>
        <w:ind w:firstLine="709"/>
        <w:jc w:val="both"/>
        <w:rPr>
          <w:rFonts w:ascii="Times New Roman" w:eastAsia="Times New Roman" w:hAnsi="Times New Roman" w:cs="Times New Roman"/>
          <w:sz w:val="28"/>
          <w:szCs w:val="28"/>
          <w:lang w:eastAsia="ru-RU"/>
        </w:rPr>
      </w:pPr>
      <w:r w:rsidRPr="006A54B6">
        <w:rPr>
          <w:rFonts w:ascii="Times New Roman" w:eastAsia="Times New Roman" w:hAnsi="Times New Roman" w:cs="Times New Roman"/>
          <w:sz w:val="28"/>
          <w:szCs w:val="28"/>
          <w:lang w:eastAsia="ru-RU"/>
        </w:rPr>
        <w:t>«Национальная безопасность и правоохранительная деятельность» на 13,3</w:t>
      </w:r>
      <w:r w:rsidR="00E52034">
        <w:rPr>
          <w:rFonts w:ascii="Times New Roman" w:eastAsia="Times New Roman" w:hAnsi="Times New Roman" w:cs="Times New Roman"/>
          <w:sz w:val="28"/>
          <w:szCs w:val="28"/>
          <w:lang w:eastAsia="ru-RU"/>
        </w:rPr>
        <w:t xml:space="preserve"> </w:t>
      </w:r>
      <w:r w:rsidRPr="006A54B6">
        <w:rPr>
          <w:rFonts w:ascii="Times New Roman" w:eastAsia="Times New Roman" w:hAnsi="Times New Roman" w:cs="Times New Roman"/>
          <w:sz w:val="28"/>
          <w:szCs w:val="28"/>
          <w:lang w:eastAsia="ru-RU"/>
        </w:rPr>
        <w:t>% или на 5 900,4 тыс. рублей;</w:t>
      </w:r>
    </w:p>
    <w:p w:rsidR="00E807E2" w:rsidRPr="006A54B6" w:rsidRDefault="00E807E2" w:rsidP="00E807E2">
      <w:pPr>
        <w:spacing w:after="0" w:line="240" w:lineRule="auto"/>
        <w:ind w:firstLine="709"/>
        <w:jc w:val="both"/>
        <w:rPr>
          <w:rFonts w:ascii="Times New Roman" w:eastAsia="Times New Roman" w:hAnsi="Times New Roman" w:cs="Times New Roman"/>
          <w:sz w:val="28"/>
          <w:szCs w:val="28"/>
          <w:lang w:eastAsia="ru-RU"/>
        </w:rPr>
      </w:pPr>
      <w:r w:rsidRPr="006A54B6">
        <w:rPr>
          <w:rFonts w:ascii="Times New Roman" w:eastAsia="Times New Roman" w:hAnsi="Times New Roman" w:cs="Times New Roman"/>
          <w:color w:val="000000"/>
          <w:sz w:val="28"/>
          <w:szCs w:val="28"/>
          <w:lang w:eastAsia="ru-RU"/>
        </w:rPr>
        <w:t>«Образование»</w:t>
      </w:r>
      <w:r w:rsidR="00080320" w:rsidRPr="006A54B6">
        <w:rPr>
          <w:rFonts w:ascii="Times New Roman" w:eastAsia="Times New Roman" w:hAnsi="Times New Roman" w:cs="Times New Roman"/>
          <w:sz w:val="28"/>
          <w:szCs w:val="28"/>
          <w:lang w:eastAsia="ru-RU"/>
        </w:rPr>
        <w:t xml:space="preserve"> на 8,4</w:t>
      </w:r>
      <w:r w:rsidRPr="006A54B6">
        <w:rPr>
          <w:rFonts w:ascii="Times New Roman" w:eastAsia="Times New Roman" w:hAnsi="Times New Roman" w:cs="Times New Roman"/>
          <w:sz w:val="28"/>
          <w:szCs w:val="28"/>
          <w:lang w:eastAsia="ru-RU"/>
        </w:rPr>
        <w:t xml:space="preserve"> % или 1</w:t>
      </w:r>
      <w:r w:rsidR="00080320" w:rsidRPr="006A54B6">
        <w:rPr>
          <w:rFonts w:ascii="Times New Roman" w:eastAsia="Times New Roman" w:hAnsi="Times New Roman" w:cs="Times New Roman"/>
          <w:sz w:val="28"/>
          <w:szCs w:val="28"/>
          <w:lang w:eastAsia="ru-RU"/>
        </w:rPr>
        <w:t>41 281,0</w:t>
      </w:r>
      <w:r w:rsidRPr="006A54B6">
        <w:rPr>
          <w:rFonts w:ascii="Times New Roman" w:eastAsia="Times New Roman" w:hAnsi="Times New Roman" w:cs="Times New Roman"/>
          <w:sz w:val="28"/>
          <w:szCs w:val="28"/>
          <w:lang w:eastAsia="ru-RU"/>
        </w:rPr>
        <w:t xml:space="preserve"> тыс. рублей;</w:t>
      </w:r>
    </w:p>
    <w:p w:rsidR="00E807E2" w:rsidRPr="006A54B6" w:rsidRDefault="00E807E2" w:rsidP="00E807E2">
      <w:pPr>
        <w:spacing w:after="0" w:line="240" w:lineRule="auto"/>
        <w:ind w:firstLine="709"/>
        <w:jc w:val="both"/>
        <w:rPr>
          <w:rFonts w:ascii="Times New Roman" w:eastAsia="Times New Roman" w:hAnsi="Times New Roman" w:cs="Times New Roman"/>
          <w:color w:val="000000"/>
          <w:sz w:val="28"/>
          <w:szCs w:val="28"/>
          <w:lang w:eastAsia="ru-RU"/>
        </w:rPr>
      </w:pPr>
      <w:r w:rsidRPr="006A54B6">
        <w:rPr>
          <w:rFonts w:ascii="Times New Roman" w:eastAsia="Times New Roman" w:hAnsi="Times New Roman" w:cs="Times New Roman"/>
          <w:color w:val="000000"/>
          <w:sz w:val="28"/>
          <w:szCs w:val="28"/>
          <w:lang w:eastAsia="ru-RU"/>
        </w:rPr>
        <w:t xml:space="preserve">«Национальная экономика» на </w:t>
      </w:r>
      <w:r w:rsidR="00080320" w:rsidRPr="006A54B6">
        <w:rPr>
          <w:rFonts w:ascii="Times New Roman" w:eastAsia="Times New Roman" w:hAnsi="Times New Roman" w:cs="Times New Roman"/>
          <w:color w:val="000000"/>
          <w:sz w:val="28"/>
          <w:szCs w:val="28"/>
          <w:lang w:eastAsia="ru-RU"/>
        </w:rPr>
        <w:t>5,8</w:t>
      </w:r>
      <w:r w:rsidRPr="006A54B6">
        <w:rPr>
          <w:rFonts w:ascii="Times New Roman" w:eastAsia="Times New Roman" w:hAnsi="Times New Roman" w:cs="Times New Roman"/>
          <w:color w:val="000000"/>
          <w:sz w:val="28"/>
          <w:szCs w:val="28"/>
          <w:lang w:eastAsia="ru-RU"/>
        </w:rPr>
        <w:t xml:space="preserve"> % или 2</w:t>
      </w:r>
      <w:r w:rsidR="00080320" w:rsidRPr="006A54B6">
        <w:rPr>
          <w:rFonts w:ascii="Times New Roman" w:eastAsia="Times New Roman" w:hAnsi="Times New Roman" w:cs="Times New Roman"/>
          <w:color w:val="000000"/>
          <w:sz w:val="28"/>
          <w:szCs w:val="28"/>
          <w:lang w:eastAsia="ru-RU"/>
        </w:rPr>
        <w:t>0 262,9</w:t>
      </w:r>
      <w:r w:rsidRPr="006A54B6">
        <w:rPr>
          <w:rFonts w:ascii="Times New Roman" w:eastAsia="Times New Roman" w:hAnsi="Times New Roman" w:cs="Times New Roman"/>
          <w:color w:val="000000"/>
          <w:sz w:val="28"/>
          <w:szCs w:val="28"/>
          <w:lang w:eastAsia="ru-RU"/>
        </w:rPr>
        <w:t xml:space="preserve"> тыс. рублей;</w:t>
      </w:r>
    </w:p>
    <w:p w:rsidR="00E807E2" w:rsidRPr="006A54B6" w:rsidRDefault="00E807E2" w:rsidP="00E807E2">
      <w:pPr>
        <w:spacing w:after="0" w:line="240" w:lineRule="auto"/>
        <w:ind w:firstLine="709"/>
        <w:jc w:val="both"/>
        <w:rPr>
          <w:rFonts w:ascii="Times New Roman" w:eastAsia="Times New Roman" w:hAnsi="Times New Roman" w:cs="Times New Roman"/>
          <w:color w:val="000000"/>
          <w:sz w:val="28"/>
          <w:szCs w:val="28"/>
          <w:lang w:eastAsia="ru-RU"/>
        </w:rPr>
      </w:pPr>
      <w:r w:rsidRPr="006A54B6">
        <w:rPr>
          <w:rFonts w:ascii="Times New Roman" w:eastAsia="Times New Roman" w:hAnsi="Times New Roman" w:cs="Times New Roman"/>
          <w:color w:val="000000"/>
          <w:sz w:val="28"/>
          <w:szCs w:val="28"/>
          <w:lang w:eastAsia="ru-RU"/>
        </w:rPr>
        <w:t xml:space="preserve"> «Охрана окружающей среды» на </w:t>
      </w:r>
      <w:r w:rsidR="006A54B6" w:rsidRPr="006A54B6">
        <w:rPr>
          <w:rFonts w:ascii="Times New Roman" w:eastAsia="Times New Roman" w:hAnsi="Times New Roman" w:cs="Times New Roman"/>
          <w:color w:val="000000"/>
          <w:sz w:val="28"/>
          <w:szCs w:val="28"/>
          <w:lang w:eastAsia="ru-RU"/>
        </w:rPr>
        <w:t>7,7 % или 1 226,1</w:t>
      </w:r>
      <w:r w:rsidRPr="006A54B6">
        <w:rPr>
          <w:rFonts w:ascii="Times New Roman" w:eastAsia="Times New Roman" w:hAnsi="Times New Roman" w:cs="Times New Roman"/>
          <w:color w:val="000000"/>
          <w:sz w:val="28"/>
          <w:szCs w:val="28"/>
          <w:lang w:eastAsia="ru-RU"/>
        </w:rPr>
        <w:t xml:space="preserve"> тыс. рублей.</w:t>
      </w:r>
    </w:p>
    <w:p w:rsidR="00E807E2" w:rsidRPr="006A54B6" w:rsidRDefault="00E807E2" w:rsidP="00E807E2">
      <w:pPr>
        <w:spacing w:after="0" w:line="240" w:lineRule="auto"/>
        <w:ind w:firstLine="709"/>
        <w:jc w:val="both"/>
        <w:rPr>
          <w:rFonts w:ascii="Times New Roman" w:eastAsia="Times New Roman" w:hAnsi="Times New Roman" w:cs="Times New Roman"/>
          <w:sz w:val="28"/>
          <w:szCs w:val="28"/>
          <w:lang w:eastAsia="ru-RU"/>
        </w:rPr>
      </w:pPr>
      <w:r w:rsidRPr="006A54B6">
        <w:rPr>
          <w:rFonts w:ascii="Times New Roman" w:eastAsia="Times New Roman" w:hAnsi="Times New Roman" w:cs="Times New Roman"/>
          <w:sz w:val="28"/>
          <w:szCs w:val="28"/>
          <w:lang w:eastAsia="ru-RU"/>
        </w:rPr>
        <w:t xml:space="preserve">Показатели разделов классификации расходов бюджета: «Национальная оборона», </w:t>
      </w:r>
      <w:r w:rsidRPr="00671DDE">
        <w:rPr>
          <w:rFonts w:ascii="Times New Roman" w:eastAsia="Times New Roman" w:hAnsi="Times New Roman" w:cs="Times New Roman"/>
          <w:sz w:val="28"/>
          <w:szCs w:val="28"/>
          <w:lang w:eastAsia="ru-RU"/>
        </w:rPr>
        <w:t>«Здравоохранение»,</w:t>
      </w:r>
      <w:r w:rsidR="00080320" w:rsidRPr="00671DDE">
        <w:rPr>
          <w:rFonts w:ascii="Times New Roman" w:eastAsia="Times New Roman" w:hAnsi="Times New Roman" w:cs="Times New Roman"/>
          <w:sz w:val="28"/>
          <w:szCs w:val="28"/>
          <w:lang w:eastAsia="ru-RU"/>
        </w:rPr>
        <w:t xml:space="preserve"> </w:t>
      </w:r>
      <w:r w:rsidR="00080320" w:rsidRPr="006A54B6">
        <w:rPr>
          <w:rFonts w:ascii="Times New Roman" w:eastAsia="Times New Roman" w:hAnsi="Times New Roman" w:cs="Times New Roman"/>
          <w:color w:val="000000"/>
          <w:sz w:val="28"/>
          <w:szCs w:val="28"/>
          <w:lang w:eastAsia="ru-RU"/>
        </w:rPr>
        <w:t xml:space="preserve">«Социальная политика», </w:t>
      </w:r>
      <w:r w:rsidRPr="006A54B6">
        <w:rPr>
          <w:rFonts w:ascii="Times New Roman" w:eastAsia="Times New Roman" w:hAnsi="Times New Roman" w:cs="Times New Roman"/>
          <w:sz w:val="28"/>
          <w:szCs w:val="28"/>
          <w:lang w:eastAsia="ru-RU"/>
        </w:rPr>
        <w:t xml:space="preserve"> «Обслуживание государственного и муниципального долга», «Межбюджетные трансферты бюджетам субъектов Российской Федерации и муниципальных образований общего характера» остаются на прежнем уровне</w:t>
      </w:r>
      <w:r w:rsidR="000A1AE8">
        <w:rPr>
          <w:rFonts w:ascii="Times New Roman" w:eastAsia="Times New Roman" w:hAnsi="Times New Roman" w:cs="Times New Roman"/>
          <w:sz w:val="28"/>
          <w:szCs w:val="28"/>
          <w:lang w:eastAsia="ru-RU"/>
        </w:rPr>
        <w:t>.</w:t>
      </w:r>
    </w:p>
    <w:p w:rsidR="00E807E2" w:rsidRPr="006A54B6" w:rsidRDefault="006A54B6" w:rsidP="00E807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w:t>
      </w:r>
      <w:r w:rsidR="00E807E2" w:rsidRPr="006A54B6">
        <w:rPr>
          <w:rFonts w:ascii="Times New Roman" w:eastAsia="Times New Roman" w:hAnsi="Times New Roman" w:cs="Times New Roman"/>
          <w:sz w:val="28"/>
          <w:szCs w:val="28"/>
          <w:lang w:eastAsia="ru-RU"/>
        </w:rPr>
        <w:t xml:space="preserve"> ранее утвержденных показателей по разделам классификации расходов бюджета не предполагается.</w:t>
      </w:r>
    </w:p>
    <w:p w:rsidR="00E807E2" w:rsidRPr="00BB0A44" w:rsidRDefault="00E807E2" w:rsidP="00E807E2">
      <w:pPr>
        <w:spacing w:after="0" w:line="240" w:lineRule="auto"/>
        <w:ind w:firstLine="709"/>
        <w:jc w:val="both"/>
        <w:rPr>
          <w:rFonts w:ascii="Times New Roman" w:hAnsi="Times New Roman" w:cs="Times New Roman"/>
          <w:color w:val="000000"/>
          <w:sz w:val="28"/>
          <w:szCs w:val="28"/>
        </w:rPr>
      </w:pPr>
      <w:r w:rsidRPr="008D6CAD">
        <w:rPr>
          <w:rFonts w:ascii="Times New Roman" w:eastAsia="Times New Roman" w:hAnsi="Times New Roman" w:cs="Times New Roman"/>
          <w:sz w:val="28"/>
          <w:szCs w:val="28"/>
          <w:lang w:eastAsia="ru-RU"/>
        </w:rPr>
        <w:t xml:space="preserve">Согласно Проекту решения корректируются бюджетные ассигнования на реализацию муниципальных программ                        Ханты-Мансийского района. В рамках предлагаемых изменений расходы бюджета Ханты-Мансийского района на реализацию мероприятий муниципальных  </w:t>
      </w:r>
      <w:r w:rsidRPr="00282946">
        <w:rPr>
          <w:rFonts w:ascii="Times New Roman" w:eastAsia="Times New Roman" w:hAnsi="Times New Roman" w:cs="Times New Roman"/>
          <w:sz w:val="28"/>
          <w:szCs w:val="28"/>
          <w:lang w:eastAsia="ru-RU"/>
        </w:rPr>
        <w:t xml:space="preserve">программ увеличатся на </w:t>
      </w:r>
      <w:r w:rsidR="00762778" w:rsidRPr="00282946">
        <w:rPr>
          <w:rFonts w:ascii="Times New Roman" w:hAnsi="Times New Roman" w:cs="Times New Roman"/>
          <w:color w:val="000000"/>
          <w:sz w:val="28"/>
          <w:szCs w:val="28"/>
        </w:rPr>
        <w:t>584 691,3</w:t>
      </w:r>
      <w:r w:rsidRPr="00282946">
        <w:rPr>
          <w:rFonts w:ascii="Times New Roman" w:eastAsia="Times New Roman" w:hAnsi="Times New Roman" w:cs="Times New Roman"/>
          <w:sz w:val="28"/>
          <w:szCs w:val="28"/>
          <w:lang w:eastAsia="ru-RU"/>
        </w:rPr>
        <w:t xml:space="preserve"> </w:t>
      </w:r>
      <w:r w:rsidRPr="00282946">
        <w:rPr>
          <w:rFonts w:ascii="Times New Roman" w:hAnsi="Times New Roman" w:cs="Times New Roman"/>
          <w:color w:val="000000"/>
          <w:sz w:val="28"/>
          <w:szCs w:val="28"/>
        </w:rPr>
        <w:t>тыс</w:t>
      </w:r>
      <w:r w:rsidRPr="00762778">
        <w:rPr>
          <w:rFonts w:ascii="Times New Roman" w:hAnsi="Times New Roman" w:cs="Times New Roman"/>
          <w:color w:val="000000"/>
          <w:sz w:val="28"/>
          <w:szCs w:val="28"/>
        </w:rPr>
        <w:t xml:space="preserve">. рублей или               на </w:t>
      </w:r>
      <w:r w:rsidR="00762778" w:rsidRPr="00762778">
        <w:rPr>
          <w:rFonts w:ascii="Times New Roman" w:hAnsi="Times New Roman" w:cs="Times New Roman"/>
          <w:color w:val="000000"/>
          <w:sz w:val="28"/>
          <w:szCs w:val="28"/>
        </w:rPr>
        <w:t>17,7</w:t>
      </w:r>
      <w:r w:rsidRPr="00762778">
        <w:rPr>
          <w:rFonts w:ascii="Times New Roman" w:hAnsi="Times New Roman" w:cs="Times New Roman"/>
          <w:color w:val="000000"/>
          <w:sz w:val="28"/>
          <w:szCs w:val="28"/>
        </w:rPr>
        <w:t xml:space="preserve"> % от </w:t>
      </w:r>
      <w:r w:rsidRPr="00BB0A44">
        <w:rPr>
          <w:rFonts w:ascii="Times New Roman" w:hAnsi="Times New Roman" w:cs="Times New Roman"/>
          <w:color w:val="000000"/>
          <w:sz w:val="28"/>
          <w:szCs w:val="28"/>
        </w:rPr>
        <w:t>утверж</w:t>
      </w:r>
      <w:r w:rsidR="000A1AE8">
        <w:rPr>
          <w:rFonts w:ascii="Times New Roman" w:hAnsi="Times New Roman" w:cs="Times New Roman"/>
          <w:color w:val="000000"/>
          <w:sz w:val="28"/>
          <w:szCs w:val="28"/>
        </w:rPr>
        <w:t xml:space="preserve">денного показателя, и составят                                                    - </w:t>
      </w:r>
      <w:r w:rsidR="00762778" w:rsidRPr="00BB0A44">
        <w:rPr>
          <w:rFonts w:ascii="Times New Roman" w:hAnsi="Times New Roman" w:cs="Times New Roman"/>
          <w:color w:val="000000"/>
          <w:sz w:val="28"/>
          <w:szCs w:val="28"/>
        </w:rPr>
        <w:t>3 881 643,4</w:t>
      </w:r>
      <w:r w:rsidRPr="00BB0A44">
        <w:rPr>
          <w:rFonts w:ascii="Times New Roman" w:hAnsi="Times New Roman" w:cs="Times New Roman"/>
          <w:color w:val="000000"/>
          <w:sz w:val="28"/>
          <w:szCs w:val="28"/>
        </w:rPr>
        <w:t xml:space="preserve"> тыс. рублей.</w:t>
      </w:r>
    </w:p>
    <w:p w:rsidR="00E807E2" w:rsidRDefault="00E807E2" w:rsidP="00E807E2">
      <w:pPr>
        <w:spacing w:after="0" w:line="240" w:lineRule="auto"/>
        <w:ind w:firstLine="709"/>
        <w:jc w:val="both"/>
        <w:rPr>
          <w:rFonts w:ascii="Times New Roman" w:eastAsia="Calibri" w:hAnsi="Times New Roman" w:cs="Times New Roman"/>
          <w:sz w:val="28"/>
          <w:szCs w:val="28"/>
          <w:lang w:eastAsia="ru-RU"/>
        </w:rPr>
      </w:pPr>
      <w:r w:rsidRPr="00BB0A44">
        <w:rPr>
          <w:rFonts w:ascii="Times New Roman" w:eastAsia="Calibri" w:hAnsi="Times New Roman" w:cs="Times New Roman"/>
          <w:sz w:val="28"/>
          <w:szCs w:val="28"/>
          <w:lang w:eastAsia="ru-RU"/>
        </w:rPr>
        <w:t>Анализ изменения финансирования муниципальных программ представлен в Таблице 3</w:t>
      </w:r>
      <w:r w:rsidR="00C52488">
        <w:rPr>
          <w:rFonts w:ascii="Times New Roman" w:eastAsia="Calibri" w:hAnsi="Times New Roman" w:cs="Times New Roman"/>
          <w:sz w:val="28"/>
          <w:szCs w:val="28"/>
          <w:lang w:eastAsia="ru-RU"/>
        </w:rPr>
        <w:t>.</w:t>
      </w:r>
    </w:p>
    <w:p w:rsidR="008D6CAD" w:rsidRPr="00BB0A44" w:rsidRDefault="008D6CAD" w:rsidP="008D6CAD">
      <w:pPr>
        <w:spacing w:after="0" w:line="240" w:lineRule="auto"/>
        <w:ind w:firstLine="709"/>
        <w:contextualSpacing/>
        <w:jc w:val="right"/>
        <w:rPr>
          <w:rFonts w:ascii="Times New Roman" w:eastAsia="Times New Roman" w:hAnsi="Times New Roman" w:cs="Times New Roman"/>
          <w:b/>
          <w:sz w:val="18"/>
          <w:szCs w:val="18"/>
          <w:lang w:eastAsia="ru-RU"/>
        </w:rPr>
      </w:pPr>
      <w:r w:rsidRPr="00BB0A44">
        <w:rPr>
          <w:rFonts w:ascii="Times New Roman" w:eastAsia="Times New Roman" w:hAnsi="Times New Roman" w:cs="Times New Roman"/>
          <w:b/>
          <w:sz w:val="18"/>
          <w:szCs w:val="18"/>
          <w:lang w:eastAsia="ru-RU"/>
        </w:rPr>
        <w:t>Таблица 3</w:t>
      </w:r>
    </w:p>
    <w:p w:rsidR="00E807E2" w:rsidRPr="00BB0A44" w:rsidRDefault="008D6CAD" w:rsidP="008D6CAD">
      <w:pPr>
        <w:spacing w:after="0" w:line="240" w:lineRule="auto"/>
        <w:ind w:firstLine="709"/>
        <w:contextualSpacing/>
        <w:jc w:val="right"/>
        <w:rPr>
          <w:rFonts w:ascii="Times New Roman" w:eastAsia="Times New Roman" w:hAnsi="Times New Roman" w:cs="Times New Roman"/>
          <w:sz w:val="18"/>
          <w:szCs w:val="18"/>
          <w:lang w:eastAsia="ru-RU"/>
        </w:rPr>
      </w:pPr>
      <w:r w:rsidRPr="00BB0A44">
        <w:rPr>
          <w:rFonts w:ascii="Times New Roman" w:eastAsia="Times New Roman" w:hAnsi="Times New Roman" w:cs="Times New Roman"/>
          <w:sz w:val="18"/>
          <w:szCs w:val="18"/>
          <w:lang w:eastAsia="ru-RU"/>
        </w:rPr>
        <w:t xml:space="preserve"> </w:t>
      </w:r>
      <w:r w:rsidR="00E807E2" w:rsidRPr="00BB0A44">
        <w:rPr>
          <w:rFonts w:ascii="Times New Roman" w:eastAsia="Times New Roman" w:hAnsi="Times New Roman" w:cs="Times New Roman"/>
          <w:sz w:val="18"/>
          <w:szCs w:val="18"/>
          <w:lang w:eastAsia="ru-RU"/>
        </w:rPr>
        <w:t>(тыс. рублей)</w:t>
      </w:r>
    </w:p>
    <w:tbl>
      <w:tblPr>
        <w:tblW w:w="0" w:type="auto"/>
        <w:tblInd w:w="93" w:type="dxa"/>
        <w:tblLook w:val="04A0" w:firstRow="1" w:lastRow="0" w:firstColumn="1" w:lastColumn="0" w:noHBand="0" w:noVBand="1"/>
      </w:tblPr>
      <w:tblGrid>
        <w:gridCol w:w="445"/>
        <w:gridCol w:w="4409"/>
        <w:gridCol w:w="1213"/>
        <w:gridCol w:w="1101"/>
        <w:gridCol w:w="860"/>
        <w:gridCol w:w="940"/>
      </w:tblGrid>
      <w:tr w:rsidR="00E807E2" w:rsidRPr="00BB0A44" w:rsidTr="002025A5">
        <w:trPr>
          <w:trHeight w:val="43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r w:rsidRPr="00BB0A44">
              <w:rPr>
                <w:rFonts w:ascii="Times New Roman" w:eastAsia="Times New Roman" w:hAnsi="Times New Roman" w:cs="Times New Roman"/>
                <w:b/>
                <w:color w:val="000000"/>
                <w:sz w:val="16"/>
                <w:szCs w:val="16"/>
                <w:lang w:eastAsia="ru-RU"/>
              </w:rPr>
              <w:t>№ п/п</w:t>
            </w:r>
          </w:p>
        </w:tc>
        <w:tc>
          <w:tcPr>
            <w:tcW w:w="4581" w:type="dxa"/>
            <w:vMerge w:val="restart"/>
            <w:tcBorders>
              <w:top w:val="single" w:sz="4" w:space="0" w:color="auto"/>
              <w:left w:val="nil"/>
              <w:bottom w:val="single" w:sz="4" w:space="0" w:color="auto"/>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r w:rsidRPr="00BB0A44">
              <w:rPr>
                <w:rFonts w:ascii="Times New Roman" w:eastAsia="Calibri" w:hAnsi="Times New Roman" w:cs="Times New Roman"/>
                <w:b/>
                <w:bCs/>
                <w:sz w:val="18"/>
                <w:szCs w:val="18"/>
                <w:lang w:eastAsia="ru-RU"/>
              </w:rPr>
              <w:t>Наименование раздела</w:t>
            </w:r>
          </w:p>
        </w:tc>
        <w:tc>
          <w:tcPr>
            <w:tcW w:w="1226" w:type="dxa"/>
            <w:vMerge w:val="restart"/>
            <w:tcBorders>
              <w:top w:val="single" w:sz="4" w:space="0" w:color="auto"/>
              <w:left w:val="nil"/>
              <w:bottom w:val="single" w:sz="4" w:space="0" w:color="auto"/>
              <w:right w:val="single" w:sz="4" w:space="0" w:color="auto"/>
            </w:tcBorders>
            <w:shd w:val="clear" w:color="auto" w:fill="auto"/>
            <w:vAlign w:val="center"/>
          </w:tcPr>
          <w:p w:rsidR="00E807E2" w:rsidRPr="00BB0A44" w:rsidRDefault="00E807E2" w:rsidP="00671DDE">
            <w:pPr>
              <w:spacing w:after="0" w:line="240" w:lineRule="auto"/>
              <w:jc w:val="center"/>
              <w:rPr>
                <w:rFonts w:ascii="Times New Roman" w:eastAsia="Times New Roman" w:hAnsi="Times New Roman" w:cs="Times New Roman"/>
                <w:b/>
                <w:color w:val="000000"/>
                <w:sz w:val="16"/>
                <w:szCs w:val="16"/>
                <w:lang w:eastAsia="ru-RU"/>
              </w:rPr>
            </w:pPr>
            <w:r w:rsidRPr="00BB0A44">
              <w:rPr>
                <w:rFonts w:ascii="Times New Roman" w:eastAsia="Calibri" w:hAnsi="Times New Roman" w:cs="Times New Roman"/>
                <w:b/>
                <w:bCs/>
                <w:sz w:val="18"/>
                <w:szCs w:val="18"/>
                <w:lang w:eastAsia="ru-RU"/>
              </w:rPr>
              <w:t xml:space="preserve">Решение Думы </w:t>
            </w:r>
            <w:r w:rsidR="00671DDE">
              <w:rPr>
                <w:rFonts w:ascii="Times New Roman" w:eastAsia="Calibri" w:hAnsi="Times New Roman" w:cs="Times New Roman"/>
                <w:b/>
                <w:bCs/>
                <w:sz w:val="18"/>
                <w:szCs w:val="18"/>
                <w:lang w:eastAsia="ru-RU"/>
              </w:rPr>
              <w:t xml:space="preserve">от </w:t>
            </w:r>
            <w:r w:rsidR="00671DDE" w:rsidRPr="00671DDE">
              <w:rPr>
                <w:rFonts w:ascii="Times New Roman" w:eastAsia="Calibri" w:hAnsi="Times New Roman" w:cs="Times New Roman"/>
                <w:b/>
                <w:bCs/>
                <w:sz w:val="18"/>
                <w:szCs w:val="18"/>
                <w:lang w:eastAsia="ru-RU"/>
              </w:rPr>
              <w:t>07</w:t>
            </w:r>
            <w:r w:rsidRPr="00671DDE">
              <w:rPr>
                <w:rFonts w:ascii="Times New Roman" w:eastAsia="Calibri" w:hAnsi="Times New Roman" w:cs="Times New Roman"/>
                <w:b/>
                <w:bCs/>
                <w:sz w:val="18"/>
                <w:szCs w:val="18"/>
                <w:lang w:eastAsia="ru-RU"/>
              </w:rPr>
              <w:t>.12.201</w:t>
            </w:r>
            <w:r w:rsidR="00671DDE" w:rsidRPr="00671DDE">
              <w:rPr>
                <w:rFonts w:ascii="Times New Roman" w:eastAsia="Calibri" w:hAnsi="Times New Roman" w:cs="Times New Roman"/>
                <w:b/>
                <w:bCs/>
                <w:sz w:val="18"/>
                <w:szCs w:val="18"/>
                <w:lang w:eastAsia="ru-RU"/>
              </w:rPr>
              <w:t>8 № 375</w:t>
            </w:r>
          </w:p>
        </w:tc>
        <w:tc>
          <w:tcPr>
            <w:tcW w:w="1112" w:type="dxa"/>
            <w:vMerge w:val="restart"/>
            <w:tcBorders>
              <w:top w:val="single" w:sz="4" w:space="0" w:color="auto"/>
              <w:left w:val="nil"/>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r w:rsidRPr="00BB0A44">
              <w:rPr>
                <w:rFonts w:ascii="Times New Roman" w:eastAsia="Calibri" w:hAnsi="Times New Roman" w:cs="Times New Roman"/>
                <w:b/>
                <w:bCs/>
                <w:sz w:val="18"/>
                <w:szCs w:val="18"/>
                <w:lang w:eastAsia="ru-RU"/>
              </w:rPr>
              <w:t>Проект решения</w:t>
            </w:r>
          </w:p>
        </w:tc>
        <w:tc>
          <w:tcPr>
            <w:tcW w:w="1830" w:type="dxa"/>
            <w:gridSpan w:val="2"/>
            <w:tcBorders>
              <w:top w:val="single" w:sz="4" w:space="0" w:color="auto"/>
              <w:left w:val="nil"/>
              <w:bottom w:val="single" w:sz="4" w:space="0" w:color="auto"/>
              <w:right w:val="single" w:sz="4" w:space="0" w:color="auto"/>
            </w:tcBorders>
            <w:shd w:val="clear" w:color="auto" w:fill="auto"/>
            <w:vAlign w:val="center"/>
          </w:tcPr>
          <w:p w:rsidR="00E807E2" w:rsidRPr="00BB0A44" w:rsidRDefault="000A1AE8" w:rsidP="002025A5">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Calibri" w:hAnsi="Times New Roman" w:cs="Times New Roman"/>
                <w:b/>
                <w:bCs/>
                <w:sz w:val="18"/>
                <w:szCs w:val="18"/>
                <w:lang w:eastAsia="ru-RU"/>
              </w:rPr>
              <w:t>Отклонение</w:t>
            </w:r>
          </w:p>
        </w:tc>
      </w:tr>
      <w:tr w:rsidR="00E807E2" w:rsidRPr="00BB0A44" w:rsidTr="002025A5">
        <w:trPr>
          <w:trHeight w:val="4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p>
        </w:tc>
        <w:tc>
          <w:tcPr>
            <w:tcW w:w="4581" w:type="dxa"/>
            <w:vMerge/>
            <w:tcBorders>
              <w:top w:val="single" w:sz="4" w:space="0" w:color="auto"/>
              <w:left w:val="nil"/>
              <w:bottom w:val="single" w:sz="4" w:space="0" w:color="auto"/>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p>
        </w:tc>
        <w:tc>
          <w:tcPr>
            <w:tcW w:w="1112" w:type="dxa"/>
            <w:vMerge/>
            <w:tcBorders>
              <w:left w:val="nil"/>
              <w:bottom w:val="single" w:sz="4" w:space="0" w:color="auto"/>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p>
        </w:tc>
        <w:tc>
          <w:tcPr>
            <w:tcW w:w="865" w:type="dxa"/>
            <w:tcBorders>
              <w:top w:val="single" w:sz="4" w:space="0" w:color="auto"/>
              <w:left w:val="nil"/>
              <w:bottom w:val="single" w:sz="4" w:space="0" w:color="auto"/>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Calibri" w:hAnsi="Times New Roman" w:cs="Times New Roman"/>
                <w:b/>
                <w:bCs/>
                <w:sz w:val="18"/>
                <w:szCs w:val="18"/>
                <w:lang w:eastAsia="ru-RU"/>
              </w:rPr>
            </w:pPr>
            <w:r w:rsidRPr="00BB0A44">
              <w:rPr>
                <w:rFonts w:ascii="Times New Roman" w:eastAsia="Calibri" w:hAnsi="Times New Roman" w:cs="Times New Roman"/>
                <w:b/>
                <w:bCs/>
                <w:sz w:val="18"/>
                <w:szCs w:val="18"/>
                <w:lang w:eastAsia="ru-RU"/>
              </w:rPr>
              <w:t>тыс.</w:t>
            </w:r>
          </w:p>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r w:rsidRPr="00BB0A44">
              <w:rPr>
                <w:rFonts w:ascii="Times New Roman" w:eastAsia="Calibri" w:hAnsi="Times New Roman" w:cs="Times New Roman"/>
                <w:b/>
                <w:bCs/>
                <w:sz w:val="18"/>
                <w:szCs w:val="18"/>
                <w:lang w:eastAsia="ru-RU"/>
              </w:rPr>
              <w:t>рублей</w:t>
            </w:r>
          </w:p>
        </w:tc>
        <w:tc>
          <w:tcPr>
            <w:tcW w:w="0" w:type="auto"/>
            <w:tcBorders>
              <w:top w:val="single" w:sz="4" w:space="0" w:color="auto"/>
              <w:left w:val="nil"/>
              <w:bottom w:val="single" w:sz="4" w:space="0" w:color="auto"/>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r w:rsidRPr="00BB0A44">
              <w:rPr>
                <w:rFonts w:ascii="Times New Roman" w:eastAsia="Times New Roman" w:hAnsi="Times New Roman" w:cs="Times New Roman"/>
                <w:b/>
                <w:color w:val="000000"/>
                <w:sz w:val="16"/>
                <w:szCs w:val="16"/>
                <w:lang w:eastAsia="ru-RU"/>
              </w:rPr>
              <w:t>%</w:t>
            </w:r>
          </w:p>
        </w:tc>
      </w:tr>
      <w:tr w:rsidR="00E807E2" w:rsidRPr="00BB0A44" w:rsidTr="002025A5">
        <w:trPr>
          <w:trHeight w:val="435"/>
        </w:trPr>
        <w:tc>
          <w:tcPr>
            <w:tcW w:w="0" w:type="auto"/>
            <w:tcBorders>
              <w:top w:val="nil"/>
              <w:left w:val="single" w:sz="4" w:space="0" w:color="auto"/>
              <w:bottom w:val="single" w:sz="4" w:space="0" w:color="auto"/>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r w:rsidRPr="00BB0A44">
              <w:rPr>
                <w:rFonts w:ascii="Times New Roman" w:eastAsia="Times New Roman" w:hAnsi="Times New Roman" w:cs="Times New Roman"/>
                <w:b/>
                <w:color w:val="000000"/>
                <w:sz w:val="16"/>
                <w:szCs w:val="16"/>
                <w:lang w:eastAsia="ru-RU"/>
              </w:rPr>
              <w:t>1</w:t>
            </w:r>
          </w:p>
        </w:tc>
        <w:tc>
          <w:tcPr>
            <w:tcW w:w="4581" w:type="dxa"/>
            <w:tcBorders>
              <w:top w:val="nil"/>
              <w:left w:val="nil"/>
              <w:bottom w:val="single" w:sz="4" w:space="0" w:color="auto"/>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r w:rsidRPr="00BB0A44">
              <w:rPr>
                <w:rFonts w:ascii="Times New Roman" w:eastAsia="Times New Roman" w:hAnsi="Times New Roman" w:cs="Times New Roman"/>
                <w:b/>
                <w:color w:val="000000"/>
                <w:sz w:val="16"/>
                <w:szCs w:val="16"/>
                <w:lang w:eastAsia="ru-RU"/>
              </w:rPr>
              <w:t>2</w:t>
            </w:r>
          </w:p>
        </w:tc>
        <w:tc>
          <w:tcPr>
            <w:tcW w:w="1226" w:type="dxa"/>
            <w:tcBorders>
              <w:top w:val="nil"/>
              <w:left w:val="nil"/>
              <w:bottom w:val="single" w:sz="4" w:space="0" w:color="auto"/>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r w:rsidRPr="00BB0A44">
              <w:rPr>
                <w:rFonts w:ascii="Times New Roman" w:eastAsia="Times New Roman" w:hAnsi="Times New Roman" w:cs="Times New Roman"/>
                <w:b/>
                <w:color w:val="000000"/>
                <w:sz w:val="16"/>
                <w:szCs w:val="16"/>
                <w:lang w:eastAsia="ru-RU"/>
              </w:rPr>
              <w:t>3</w:t>
            </w:r>
          </w:p>
        </w:tc>
        <w:tc>
          <w:tcPr>
            <w:tcW w:w="1112" w:type="dxa"/>
            <w:tcBorders>
              <w:top w:val="single" w:sz="4" w:space="0" w:color="auto"/>
              <w:left w:val="nil"/>
              <w:bottom w:val="single" w:sz="4" w:space="0" w:color="auto"/>
              <w:right w:val="single" w:sz="4" w:space="0" w:color="auto"/>
            </w:tcBorders>
            <w:shd w:val="clear" w:color="auto" w:fill="auto"/>
            <w:vAlign w:val="center"/>
          </w:tcPr>
          <w:p w:rsidR="00E807E2" w:rsidRPr="00BB0A44" w:rsidRDefault="00E807E2" w:rsidP="002025A5">
            <w:pPr>
              <w:spacing w:after="0" w:line="240" w:lineRule="auto"/>
              <w:jc w:val="center"/>
              <w:rPr>
                <w:rFonts w:ascii="Times New Roman" w:eastAsia="Times New Roman" w:hAnsi="Times New Roman" w:cs="Times New Roman"/>
                <w:b/>
                <w:color w:val="000000"/>
                <w:sz w:val="16"/>
                <w:szCs w:val="16"/>
                <w:lang w:eastAsia="ru-RU"/>
              </w:rPr>
            </w:pPr>
            <w:r w:rsidRPr="00BB0A44">
              <w:rPr>
                <w:rFonts w:ascii="Times New Roman" w:eastAsia="Times New Roman" w:hAnsi="Times New Roman" w:cs="Times New Roman"/>
                <w:b/>
                <w:color w:val="000000"/>
                <w:sz w:val="16"/>
                <w:szCs w:val="16"/>
                <w:lang w:eastAsia="ru-RU"/>
              </w:rPr>
              <w:t>4</w:t>
            </w:r>
          </w:p>
        </w:tc>
        <w:tc>
          <w:tcPr>
            <w:tcW w:w="865" w:type="dxa"/>
            <w:tcBorders>
              <w:top w:val="single" w:sz="4" w:space="0" w:color="auto"/>
              <w:left w:val="nil"/>
              <w:bottom w:val="single" w:sz="4" w:space="0" w:color="auto"/>
              <w:right w:val="single" w:sz="4" w:space="0" w:color="auto"/>
            </w:tcBorders>
            <w:shd w:val="clear" w:color="auto" w:fill="auto"/>
            <w:vAlign w:val="center"/>
          </w:tcPr>
          <w:p w:rsidR="00E807E2" w:rsidRPr="00BB0A44" w:rsidRDefault="000A1AE8" w:rsidP="002025A5">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E807E2" w:rsidRPr="00BB0A44" w:rsidRDefault="000A1AE8" w:rsidP="002025A5">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6</w:t>
            </w:r>
          </w:p>
        </w:tc>
      </w:tr>
      <w:tr w:rsidR="001A5070" w:rsidRPr="00BB0A44" w:rsidTr="002025A5">
        <w:trPr>
          <w:trHeight w:val="3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1</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«Развитие образования в Ханты-Мансийском районе</w:t>
            </w:r>
            <w:r w:rsidR="002025A5">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 xml:space="preserve"> на 2019-2021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1 558 853,6</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1 695 124,4</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136 270,8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8,7</w:t>
            </w:r>
          </w:p>
        </w:tc>
      </w:tr>
      <w:tr w:rsidR="001A5070" w:rsidRPr="00BB0A44" w:rsidTr="000A1AE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2</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 xml:space="preserve">«Формирование доступной среды в Ханты-Мансийском </w:t>
            </w:r>
            <w:r w:rsidR="002025A5">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 xml:space="preserve"> на 2019 – 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460,0</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460,0</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r>
      <w:tr w:rsidR="001A5070" w:rsidRPr="00BB0A44" w:rsidTr="000A1AE8">
        <w:trPr>
          <w:trHeight w:val="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3</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«Культура Ханты-Мансийского района</w:t>
            </w:r>
            <w:r w:rsidR="002025A5">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 xml:space="preserve"> на 2019 – 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90 936,0</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328 073,8</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237 137,8</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260,8</w:t>
            </w:r>
          </w:p>
        </w:tc>
      </w:tr>
      <w:tr w:rsidR="001A5070" w:rsidRPr="00BB0A44" w:rsidTr="002025A5">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4</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 xml:space="preserve">«Развитие спорта и туризма на территории </w:t>
            </w:r>
            <w:r w:rsidR="000A1AE8">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Ханты-Мансийского района на 2019 – 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90 951,9</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108 679,9</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17 728,0</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19,5</w:t>
            </w:r>
          </w:p>
        </w:tc>
      </w:tr>
      <w:tr w:rsidR="001A5070" w:rsidRPr="00BB0A44" w:rsidTr="002025A5">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5</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«Содействие занятости населения Ханты-Мансийского района</w:t>
            </w:r>
            <w:r w:rsidR="002025A5">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на 2019-2021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21 075,7</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22 142,3</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1 066,6</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5,1</w:t>
            </w:r>
          </w:p>
        </w:tc>
      </w:tr>
      <w:tr w:rsidR="001A5070" w:rsidRPr="00BB0A44" w:rsidTr="000A1AE8">
        <w:trPr>
          <w:trHeight w:val="8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6</w:t>
            </w:r>
          </w:p>
        </w:tc>
        <w:tc>
          <w:tcPr>
            <w:tcW w:w="4581" w:type="dxa"/>
            <w:tcBorders>
              <w:top w:val="nil"/>
              <w:left w:val="nil"/>
              <w:bottom w:val="single" w:sz="4" w:space="0" w:color="auto"/>
              <w:right w:val="single" w:sz="4" w:space="0" w:color="auto"/>
            </w:tcBorders>
            <w:shd w:val="clear" w:color="auto" w:fill="auto"/>
            <w:vAlign w:val="center"/>
            <w:hideMark/>
          </w:tcPr>
          <w:p w:rsidR="00E5750B" w:rsidRPr="00BB0A44" w:rsidRDefault="001A5070" w:rsidP="002025A5">
            <w:pPr>
              <w:jc w:val="center"/>
              <w:rPr>
                <w:rFonts w:ascii="Times New Roman" w:hAnsi="Times New Roman" w:cs="Times New Roman"/>
                <w:color w:val="FF0000"/>
                <w:sz w:val="16"/>
                <w:szCs w:val="16"/>
              </w:rPr>
            </w:pPr>
            <w:r w:rsidRPr="00BB0A44">
              <w:rPr>
                <w:rFonts w:ascii="Times New Roman" w:hAnsi="Times New Roman" w:cs="Times New Roman"/>
                <w:color w:val="000000"/>
                <w:sz w:val="16"/>
                <w:szCs w:val="16"/>
              </w:rPr>
              <w:t xml:space="preserve">«Развитие агропромышленного комплекса и традиционной хозяйственной деятельности коренных малочисленных народов Севера Ханты-Мансийского района </w:t>
            </w:r>
            <w:r w:rsidR="000A1AE8">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на 2019 – 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169 734,1</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169 734,1</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r>
      <w:tr w:rsidR="001A5070" w:rsidRPr="00BB0A44" w:rsidTr="002025A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lastRenderedPageBreak/>
              <w:t>7</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«Улучшение жилищных условий жителей Ханты-Мансийского района на 2019-2021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53 208,6</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53 208,6</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r>
      <w:tr w:rsidR="001A5070" w:rsidRPr="00BB0A44" w:rsidTr="002025A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8</w:t>
            </w:r>
          </w:p>
        </w:tc>
        <w:tc>
          <w:tcPr>
            <w:tcW w:w="4581" w:type="dxa"/>
            <w:tcBorders>
              <w:top w:val="nil"/>
              <w:left w:val="nil"/>
              <w:bottom w:val="single" w:sz="4" w:space="0" w:color="auto"/>
              <w:right w:val="single" w:sz="4" w:space="0" w:color="auto"/>
            </w:tcBorders>
            <w:shd w:val="clear" w:color="auto" w:fill="auto"/>
            <w:vAlign w:val="center"/>
            <w:hideMark/>
          </w:tcPr>
          <w:p w:rsidR="00D97F22" w:rsidRPr="00BB0A44" w:rsidRDefault="001A5070" w:rsidP="000A1AE8">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 xml:space="preserve">«Развитие и модернизация жилищно-коммунального комплекса и повышение энергетической эффективности </w:t>
            </w:r>
            <w:r w:rsidR="002025A5">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в Ханты-Мансийском районе на 2019-2024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464 054,7</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615 381,9</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151 327,2</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32,6</w:t>
            </w:r>
          </w:p>
        </w:tc>
      </w:tr>
      <w:tr w:rsidR="001A5070" w:rsidRPr="00BB0A44" w:rsidTr="002025A5">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9</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FF0000"/>
                <w:sz w:val="16"/>
                <w:szCs w:val="16"/>
              </w:rPr>
            </w:pPr>
            <w:r w:rsidRPr="00BB0A44">
              <w:rPr>
                <w:rFonts w:ascii="Times New Roman" w:hAnsi="Times New Roman" w:cs="Times New Roman"/>
                <w:color w:val="000000"/>
                <w:sz w:val="16"/>
                <w:szCs w:val="16"/>
              </w:rPr>
              <w:t xml:space="preserve">«Профилактика правонарушений в сфере обеспечения общественной безопасности в Ханты-Мансийском районе </w:t>
            </w:r>
            <w:r w:rsidR="002025A5">
              <w:rPr>
                <w:rFonts w:ascii="Times New Roman" w:hAnsi="Times New Roman" w:cs="Times New Roman"/>
                <w:color w:val="000000"/>
                <w:sz w:val="16"/>
                <w:szCs w:val="16"/>
              </w:rPr>
              <w:t xml:space="preserve">                    на</w:t>
            </w:r>
            <w:r w:rsidRPr="00BB0A44">
              <w:rPr>
                <w:rFonts w:ascii="Times New Roman" w:hAnsi="Times New Roman" w:cs="Times New Roman"/>
                <w:color w:val="000000"/>
                <w:sz w:val="16"/>
                <w:szCs w:val="16"/>
              </w:rPr>
              <w:t xml:space="preserve"> 2019-2021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2 046,0</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2 046,0</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r>
      <w:tr w:rsidR="001A5070" w:rsidRPr="00BB0A44" w:rsidTr="002025A5">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10</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w:t>
            </w:r>
            <w:r w:rsidR="002025A5">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на 2019 – 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780,0</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780,0</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r>
      <w:tr w:rsidR="001A5070" w:rsidRPr="00BB0A44" w:rsidTr="002025A5">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11</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 xml:space="preserve">«Безопасность жизнедеятельности в Ханты-Мансийском </w:t>
            </w:r>
            <w:proofErr w:type="gramStart"/>
            <w:r w:rsidRPr="00BB0A44">
              <w:rPr>
                <w:rFonts w:ascii="Times New Roman" w:hAnsi="Times New Roman" w:cs="Times New Roman"/>
                <w:color w:val="000000"/>
                <w:sz w:val="16"/>
                <w:szCs w:val="16"/>
              </w:rPr>
              <w:t>районе</w:t>
            </w:r>
            <w:r w:rsidR="000A1AE8">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на</w:t>
            </w:r>
            <w:proofErr w:type="gramEnd"/>
            <w:r w:rsidRPr="00BB0A44">
              <w:rPr>
                <w:rFonts w:ascii="Times New Roman" w:hAnsi="Times New Roman" w:cs="Times New Roman"/>
                <w:color w:val="000000"/>
                <w:sz w:val="16"/>
                <w:szCs w:val="16"/>
              </w:rPr>
              <w:t xml:space="preserve"> 2019-2021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38 101,5</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42 286,5</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4 185,0</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11,0</w:t>
            </w:r>
          </w:p>
        </w:tc>
      </w:tr>
      <w:tr w:rsidR="001A5070" w:rsidRPr="00BB0A44" w:rsidTr="002025A5">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12</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 xml:space="preserve">«Обеспечение экологической безопасности </w:t>
            </w:r>
            <w:r w:rsidR="000A1AE8">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Ханты-Мансийского района на 2019-2021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26 055,1</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27 281,2</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1 226,1</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4,7</w:t>
            </w:r>
          </w:p>
        </w:tc>
      </w:tr>
      <w:tr w:rsidR="001A5070" w:rsidRPr="00BB0A44" w:rsidTr="002025A5">
        <w:trPr>
          <w:trHeight w:val="6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13</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«Развитие малого и среднего предпринимательства на территории Ханты-Мансийского района на 2019 – 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6 399,0</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6 399,0</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r>
      <w:tr w:rsidR="001A5070" w:rsidRPr="00BB0A44" w:rsidTr="002025A5">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14</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 xml:space="preserve">«Развитие информационного общества </w:t>
            </w:r>
            <w:r w:rsidR="000A1AE8">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Ханты-Мансийского района на 2019 – 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13 756,9</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16 183,0</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2 426,1</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17,6</w:t>
            </w:r>
          </w:p>
        </w:tc>
      </w:tr>
      <w:tr w:rsidR="001A5070" w:rsidRPr="00BB0A44" w:rsidTr="002025A5">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15</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«Комплексное развитие транспортной системы на территории Ханты-Мансийского района на 2019 – 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24 519,3</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41 030,9</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16 511,6</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67,3</w:t>
            </w:r>
          </w:p>
        </w:tc>
      </w:tr>
      <w:tr w:rsidR="001A5070" w:rsidRPr="00BB0A44" w:rsidTr="002025A5">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16</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 xml:space="preserve">«Создание условий для ответственного управления муниципальными финансами, повышения устойчивости местных бюджетов Ханты-Мансийского района </w:t>
            </w:r>
            <w:r w:rsidR="000A1AE8">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на 2019-2021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370 298,0</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366 494,8</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-3 803,2</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-1,0</w:t>
            </w:r>
          </w:p>
        </w:tc>
      </w:tr>
      <w:tr w:rsidR="001A5070" w:rsidRPr="00BB0A44" w:rsidTr="002025A5">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17</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«Развитие гражданского общества Ханты-Мансийского района</w:t>
            </w:r>
            <w:r w:rsidR="002025A5">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 xml:space="preserve"> на 2019 – 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1 400,0</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1 400,0</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r>
      <w:tr w:rsidR="001A5070" w:rsidRPr="00BB0A44" w:rsidTr="002025A5">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18</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 xml:space="preserve">«Формирование и развитие муниципального имущества </w:t>
            </w:r>
            <w:r w:rsidR="002025A5">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Ханты-Мансийского района на 2019-2021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49 071,0</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48 891,6</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-179,4</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-0,4</w:t>
            </w:r>
          </w:p>
        </w:tc>
      </w:tr>
      <w:tr w:rsidR="001A5070" w:rsidRPr="00BB0A44" w:rsidTr="002025A5">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19</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 xml:space="preserve">«Ведение землеустройства и рационального использования земельных ресурсов Ханты-Мансийского района </w:t>
            </w:r>
            <w:r w:rsidR="002025A5">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на 2019 – 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700,0</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700,0</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p>
        </w:tc>
      </w:tr>
      <w:tr w:rsidR="001A5070" w:rsidRPr="00BB0A44" w:rsidTr="002025A5">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20</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 xml:space="preserve">«Молодое поколение Ханты-Мансийского района </w:t>
            </w:r>
            <w:r w:rsidR="002025A5">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на 2019 – 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86 676,7</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86 715,6</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38,9</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0,0</w:t>
            </w:r>
            <w:r w:rsidR="00672691">
              <w:rPr>
                <w:rFonts w:ascii="Times New Roman" w:hAnsi="Times New Roman" w:cs="Times New Roman"/>
                <w:color w:val="000000"/>
                <w:sz w:val="16"/>
                <w:szCs w:val="16"/>
              </w:rPr>
              <w:t>4</w:t>
            </w:r>
          </w:p>
        </w:tc>
      </w:tr>
      <w:tr w:rsidR="001A5070" w:rsidRPr="00BB0A44" w:rsidTr="002025A5">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1A5070"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21</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«Повышение эффективности муниципального управления Ханты-Мансийского района на 2019-2021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215 414,9</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233 973,8</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18 558,9</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8,6</w:t>
            </w:r>
          </w:p>
        </w:tc>
      </w:tr>
      <w:tr w:rsidR="001A5070" w:rsidRPr="00BB0A44" w:rsidTr="002025A5">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5070" w:rsidRPr="00BB0A44" w:rsidRDefault="00762778" w:rsidP="002025A5">
            <w:pPr>
              <w:spacing w:after="0" w:line="240" w:lineRule="auto"/>
              <w:jc w:val="center"/>
              <w:rPr>
                <w:rFonts w:ascii="Times New Roman" w:eastAsia="Times New Roman" w:hAnsi="Times New Roman" w:cs="Times New Roman"/>
                <w:color w:val="000000"/>
                <w:sz w:val="16"/>
                <w:szCs w:val="16"/>
                <w:lang w:eastAsia="ru-RU"/>
              </w:rPr>
            </w:pPr>
            <w:r w:rsidRPr="00BB0A44">
              <w:rPr>
                <w:rFonts w:ascii="Times New Roman" w:eastAsia="Times New Roman" w:hAnsi="Times New Roman" w:cs="Times New Roman"/>
                <w:color w:val="000000"/>
                <w:sz w:val="16"/>
                <w:szCs w:val="16"/>
                <w:lang w:eastAsia="ru-RU"/>
              </w:rPr>
              <w:t>22</w:t>
            </w:r>
          </w:p>
        </w:tc>
        <w:tc>
          <w:tcPr>
            <w:tcW w:w="4581"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 xml:space="preserve">«Подготовка перспективных территорий для развития жилищного строительства Ханты-Мансийского района </w:t>
            </w:r>
            <w:r w:rsidR="002025A5">
              <w:rPr>
                <w:rFonts w:ascii="Times New Roman" w:hAnsi="Times New Roman" w:cs="Times New Roman"/>
                <w:color w:val="000000"/>
                <w:sz w:val="16"/>
                <w:szCs w:val="16"/>
              </w:rPr>
              <w:t xml:space="preserve">                               </w:t>
            </w:r>
            <w:r w:rsidRPr="00BB0A44">
              <w:rPr>
                <w:rFonts w:ascii="Times New Roman" w:hAnsi="Times New Roman" w:cs="Times New Roman"/>
                <w:color w:val="000000"/>
                <w:sz w:val="16"/>
                <w:szCs w:val="16"/>
              </w:rPr>
              <w:t>на 2019 – 2021 годы»</w:t>
            </w:r>
          </w:p>
        </w:tc>
        <w:tc>
          <w:tcPr>
            <w:tcW w:w="1226"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12 459,1</w:t>
            </w:r>
          </w:p>
        </w:tc>
        <w:tc>
          <w:tcPr>
            <w:tcW w:w="1112"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14 656,0</w:t>
            </w:r>
          </w:p>
        </w:tc>
        <w:tc>
          <w:tcPr>
            <w:tcW w:w="865" w:type="dxa"/>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2 196,9</w:t>
            </w:r>
          </w:p>
        </w:tc>
        <w:tc>
          <w:tcPr>
            <w:tcW w:w="0" w:type="auto"/>
            <w:tcBorders>
              <w:top w:val="nil"/>
              <w:left w:val="nil"/>
              <w:bottom w:val="single" w:sz="4" w:space="0" w:color="auto"/>
              <w:right w:val="single" w:sz="4" w:space="0" w:color="auto"/>
            </w:tcBorders>
            <w:shd w:val="clear" w:color="auto" w:fill="auto"/>
            <w:vAlign w:val="center"/>
            <w:hideMark/>
          </w:tcPr>
          <w:p w:rsidR="001A5070" w:rsidRPr="00BB0A44" w:rsidRDefault="001A5070" w:rsidP="002025A5">
            <w:pPr>
              <w:jc w:val="center"/>
              <w:rPr>
                <w:rFonts w:ascii="Times New Roman" w:hAnsi="Times New Roman" w:cs="Times New Roman"/>
                <w:color w:val="000000"/>
                <w:sz w:val="16"/>
                <w:szCs w:val="16"/>
              </w:rPr>
            </w:pPr>
            <w:r w:rsidRPr="00BB0A44">
              <w:rPr>
                <w:rFonts w:ascii="Times New Roman" w:hAnsi="Times New Roman" w:cs="Times New Roman"/>
                <w:color w:val="000000"/>
                <w:sz w:val="16"/>
                <w:szCs w:val="16"/>
              </w:rPr>
              <w:t>17,6</w:t>
            </w:r>
          </w:p>
        </w:tc>
      </w:tr>
      <w:tr w:rsidR="00D97F22" w:rsidRPr="00E807E2" w:rsidTr="002025A5">
        <w:trPr>
          <w:trHeight w:val="403"/>
        </w:trPr>
        <w:tc>
          <w:tcPr>
            <w:tcW w:w="5026" w:type="dxa"/>
            <w:gridSpan w:val="2"/>
            <w:tcBorders>
              <w:top w:val="nil"/>
              <w:left w:val="single" w:sz="4" w:space="0" w:color="auto"/>
              <w:bottom w:val="single" w:sz="4" w:space="0" w:color="auto"/>
              <w:right w:val="single" w:sz="4" w:space="0" w:color="auto"/>
            </w:tcBorders>
            <w:shd w:val="clear" w:color="auto" w:fill="auto"/>
            <w:vAlign w:val="center"/>
            <w:hideMark/>
          </w:tcPr>
          <w:p w:rsidR="00D97F22" w:rsidRPr="00BB0A44" w:rsidRDefault="00D97F22" w:rsidP="002025A5">
            <w:pPr>
              <w:spacing w:after="0" w:line="240" w:lineRule="auto"/>
              <w:jc w:val="center"/>
              <w:rPr>
                <w:rFonts w:ascii="Times New Roman" w:eastAsia="Times New Roman" w:hAnsi="Times New Roman" w:cs="Times New Roman"/>
                <w:b/>
                <w:color w:val="000000"/>
                <w:sz w:val="16"/>
                <w:szCs w:val="16"/>
                <w:lang w:eastAsia="ru-RU"/>
              </w:rPr>
            </w:pPr>
          </w:p>
          <w:p w:rsidR="00D97F22" w:rsidRPr="00BB0A44" w:rsidRDefault="00D97F22" w:rsidP="002025A5">
            <w:pPr>
              <w:jc w:val="center"/>
              <w:rPr>
                <w:rFonts w:ascii="Times New Roman" w:hAnsi="Times New Roman" w:cs="Times New Roman"/>
                <w:b/>
                <w:color w:val="000000"/>
                <w:sz w:val="16"/>
                <w:szCs w:val="16"/>
              </w:rPr>
            </w:pPr>
            <w:r w:rsidRPr="00BB0A44">
              <w:rPr>
                <w:rFonts w:ascii="Times New Roman" w:hAnsi="Times New Roman" w:cs="Times New Roman"/>
                <w:b/>
                <w:color w:val="000000"/>
                <w:sz w:val="16"/>
                <w:szCs w:val="16"/>
              </w:rPr>
              <w:t>ИТОГО</w:t>
            </w:r>
          </w:p>
        </w:tc>
        <w:tc>
          <w:tcPr>
            <w:tcW w:w="1226" w:type="dxa"/>
            <w:tcBorders>
              <w:top w:val="nil"/>
              <w:left w:val="nil"/>
              <w:bottom w:val="single" w:sz="4" w:space="0" w:color="auto"/>
              <w:right w:val="single" w:sz="4" w:space="0" w:color="auto"/>
            </w:tcBorders>
            <w:shd w:val="clear" w:color="auto" w:fill="auto"/>
            <w:vAlign w:val="center"/>
            <w:hideMark/>
          </w:tcPr>
          <w:p w:rsidR="00D97F22" w:rsidRPr="00BB0A44" w:rsidRDefault="00D97F22" w:rsidP="002025A5">
            <w:pPr>
              <w:jc w:val="center"/>
              <w:rPr>
                <w:rFonts w:ascii="Times New Roman" w:hAnsi="Times New Roman" w:cs="Times New Roman"/>
                <w:b/>
                <w:color w:val="000000"/>
                <w:sz w:val="16"/>
                <w:szCs w:val="16"/>
              </w:rPr>
            </w:pPr>
            <w:r w:rsidRPr="00BB0A44">
              <w:rPr>
                <w:rFonts w:ascii="Times New Roman" w:hAnsi="Times New Roman" w:cs="Times New Roman"/>
                <w:b/>
                <w:color w:val="000000"/>
                <w:sz w:val="16"/>
                <w:szCs w:val="16"/>
              </w:rPr>
              <w:t>3 296 952,1</w:t>
            </w:r>
          </w:p>
        </w:tc>
        <w:tc>
          <w:tcPr>
            <w:tcW w:w="1112" w:type="dxa"/>
            <w:tcBorders>
              <w:top w:val="nil"/>
              <w:left w:val="nil"/>
              <w:bottom w:val="single" w:sz="4" w:space="0" w:color="auto"/>
              <w:right w:val="single" w:sz="4" w:space="0" w:color="auto"/>
            </w:tcBorders>
            <w:shd w:val="clear" w:color="auto" w:fill="auto"/>
            <w:vAlign w:val="center"/>
            <w:hideMark/>
          </w:tcPr>
          <w:p w:rsidR="00D97F22" w:rsidRPr="00BB0A44" w:rsidRDefault="00D97F22" w:rsidP="002025A5">
            <w:pPr>
              <w:jc w:val="center"/>
              <w:rPr>
                <w:rFonts w:ascii="Times New Roman" w:hAnsi="Times New Roman" w:cs="Times New Roman"/>
                <w:b/>
                <w:color w:val="000000"/>
                <w:sz w:val="16"/>
                <w:szCs w:val="16"/>
              </w:rPr>
            </w:pPr>
            <w:r w:rsidRPr="00BB0A44">
              <w:rPr>
                <w:rFonts w:ascii="Times New Roman" w:hAnsi="Times New Roman" w:cs="Times New Roman"/>
                <w:b/>
                <w:color w:val="000000"/>
                <w:sz w:val="16"/>
                <w:szCs w:val="16"/>
              </w:rPr>
              <w:t>3 881 643,4</w:t>
            </w:r>
          </w:p>
        </w:tc>
        <w:tc>
          <w:tcPr>
            <w:tcW w:w="865" w:type="dxa"/>
            <w:tcBorders>
              <w:top w:val="nil"/>
              <w:left w:val="nil"/>
              <w:bottom w:val="single" w:sz="4" w:space="0" w:color="auto"/>
              <w:right w:val="single" w:sz="4" w:space="0" w:color="auto"/>
            </w:tcBorders>
            <w:shd w:val="clear" w:color="auto" w:fill="auto"/>
            <w:vAlign w:val="center"/>
            <w:hideMark/>
          </w:tcPr>
          <w:p w:rsidR="00D97F22" w:rsidRPr="00BB0A44" w:rsidRDefault="00D97F22" w:rsidP="002025A5">
            <w:pPr>
              <w:jc w:val="center"/>
              <w:rPr>
                <w:rFonts w:ascii="Times New Roman" w:hAnsi="Times New Roman" w:cs="Times New Roman"/>
                <w:b/>
                <w:color w:val="000000"/>
                <w:sz w:val="16"/>
                <w:szCs w:val="16"/>
              </w:rPr>
            </w:pPr>
            <w:r w:rsidRPr="00BB0A44">
              <w:rPr>
                <w:rFonts w:ascii="Times New Roman" w:hAnsi="Times New Roman" w:cs="Times New Roman"/>
                <w:b/>
                <w:color w:val="000000"/>
                <w:sz w:val="16"/>
                <w:szCs w:val="16"/>
              </w:rPr>
              <w:t>584 691,3</w:t>
            </w:r>
          </w:p>
        </w:tc>
        <w:tc>
          <w:tcPr>
            <w:tcW w:w="0" w:type="auto"/>
            <w:tcBorders>
              <w:top w:val="nil"/>
              <w:left w:val="nil"/>
              <w:bottom w:val="single" w:sz="4" w:space="0" w:color="auto"/>
              <w:right w:val="single" w:sz="4" w:space="0" w:color="auto"/>
            </w:tcBorders>
            <w:shd w:val="clear" w:color="auto" w:fill="auto"/>
            <w:vAlign w:val="center"/>
            <w:hideMark/>
          </w:tcPr>
          <w:p w:rsidR="00D97F22" w:rsidRPr="00D97F22" w:rsidRDefault="00D97F22" w:rsidP="002025A5">
            <w:pPr>
              <w:jc w:val="center"/>
              <w:rPr>
                <w:rFonts w:ascii="Times New Roman" w:hAnsi="Times New Roman" w:cs="Times New Roman"/>
                <w:b/>
                <w:color w:val="000000"/>
                <w:sz w:val="16"/>
                <w:szCs w:val="16"/>
              </w:rPr>
            </w:pPr>
            <w:r w:rsidRPr="00BB0A44">
              <w:rPr>
                <w:rFonts w:ascii="Times New Roman" w:hAnsi="Times New Roman" w:cs="Times New Roman"/>
                <w:b/>
                <w:color w:val="000000"/>
                <w:sz w:val="16"/>
                <w:szCs w:val="16"/>
              </w:rPr>
              <w:t>17,7</w:t>
            </w:r>
          </w:p>
        </w:tc>
      </w:tr>
      <w:tr w:rsidR="00D97F22" w:rsidRPr="00E807E2" w:rsidTr="002025A5">
        <w:trPr>
          <w:trHeight w:val="264"/>
        </w:trPr>
        <w:tc>
          <w:tcPr>
            <w:tcW w:w="5026" w:type="dxa"/>
            <w:gridSpan w:val="2"/>
            <w:tcBorders>
              <w:top w:val="nil"/>
              <w:left w:val="single" w:sz="4" w:space="0" w:color="auto"/>
              <w:bottom w:val="single" w:sz="4" w:space="0" w:color="auto"/>
              <w:right w:val="single" w:sz="4" w:space="0" w:color="auto"/>
            </w:tcBorders>
            <w:shd w:val="clear" w:color="auto" w:fill="auto"/>
            <w:vAlign w:val="center"/>
            <w:hideMark/>
          </w:tcPr>
          <w:p w:rsidR="00D97F22" w:rsidRPr="00D97F22" w:rsidRDefault="00D97F22" w:rsidP="002025A5">
            <w:pPr>
              <w:spacing w:after="0" w:line="240" w:lineRule="auto"/>
              <w:jc w:val="center"/>
              <w:rPr>
                <w:rFonts w:ascii="Times New Roman" w:eastAsia="Times New Roman" w:hAnsi="Times New Roman" w:cs="Times New Roman"/>
                <w:b/>
                <w:color w:val="000000"/>
                <w:sz w:val="16"/>
                <w:szCs w:val="16"/>
                <w:highlight w:val="yellow"/>
                <w:lang w:eastAsia="ru-RU"/>
              </w:rPr>
            </w:pPr>
          </w:p>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РАСХОДЫ ВСЕГО</w:t>
            </w:r>
          </w:p>
        </w:tc>
        <w:tc>
          <w:tcPr>
            <w:tcW w:w="1226" w:type="dxa"/>
            <w:tcBorders>
              <w:top w:val="nil"/>
              <w:left w:val="nil"/>
              <w:bottom w:val="single" w:sz="4" w:space="0" w:color="auto"/>
              <w:right w:val="single" w:sz="4" w:space="0" w:color="auto"/>
            </w:tcBorders>
            <w:shd w:val="clear" w:color="auto" w:fill="auto"/>
            <w:vAlign w:val="center"/>
            <w:hideMark/>
          </w:tcPr>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3 366 461,9</w:t>
            </w:r>
          </w:p>
        </w:tc>
        <w:tc>
          <w:tcPr>
            <w:tcW w:w="1112" w:type="dxa"/>
            <w:tcBorders>
              <w:top w:val="nil"/>
              <w:left w:val="nil"/>
              <w:bottom w:val="single" w:sz="4" w:space="0" w:color="auto"/>
              <w:right w:val="single" w:sz="4" w:space="0" w:color="auto"/>
            </w:tcBorders>
            <w:shd w:val="clear" w:color="auto" w:fill="auto"/>
            <w:vAlign w:val="center"/>
            <w:hideMark/>
          </w:tcPr>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4 028 122,2</w:t>
            </w:r>
          </w:p>
        </w:tc>
        <w:tc>
          <w:tcPr>
            <w:tcW w:w="865" w:type="dxa"/>
            <w:tcBorders>
              <w:top w:val="nil"/>
              <w:left w:val="nil"/>
              <w:bottom w:val="single" w:sz="4" w:space="0" w:color="auto"/>
              <w:right w:val="single" w:sz="4" w:space="0" w:color="auto"/>
            </w:tcBorders>
            <w:shd w:val="clear" w:color="auto" w:fill="auto"/>
            <w:vAlign w:val="center"/>
            <w:hideMark/>
          </w:tcPr>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661 660,3</w:t>
            </w:r>
          </w:p>
        </w:tc>
        <w:tc>
          <w:tcPr>
            <w:tcW w:w="0" w:type="auto"/>
            <w:tcBorders>
              <w:top w:val="nil"/>
              <w:left w:val="nil"/>
              <w:bottom w:val="single" w:sz="4" w:space="0" w:color="auto"/>
              <w:right w:val="single" w:sz="4" w:space="0" w:color="auto"/>
            </w:tcBorders>
            <w:shd w:val="clear" w:color="auto" w:fill="auto"/>
            <w:vAlign w:val="center"/>
            <w:hideMark/>
          </w:tcPr>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19,7</w:t>
            </w:r>
          </w:p>
        </w:tc>
      </w:tr>
      <w:tr w:rsidR="00D97F22" w:rsidRPr="00E807E2" w:rsidTr="002025A5">
        <w:trPr>
          <w:trHeight w:val="264"/>
        </w:trPr>
        <w:tc>
          <w:tcPr>
            <w:tcW w:w="5026" w:type="dxa"/>
            <w:gridSpan w:val="2"/>
            <w:tcBorders>
              <w:top w:val="nil"/>
              <w:left w:val="single" w:sz="4" w:space="0" w:color="auto"/>
              <w:bottom w:val="single" w:sz="4" w:space="0" w:color="auto"/>
              <w:right w:val="single" w:sz="4" w:space="0" w:color="auto"/>
            </w:tcBorders>
            <w:shd w:val="clear" w:color="auto" w:fill="auto"/>
            <w:vAlign w:val="center"/>
            <w:hideMark/>
          </w:tcPr>
          <w:p w:rsidR="00D97F22" w:rsidRPr="00D97F22" w:rsidRDefault="00D97F22" w:rsidP="002025A5">
            <w:pPr>
              <w:spacing w:after="0" w:line="240" w:lineRule="auto"/>
              <w:jc w:val="center"/>
              <w:rPr>
                <w:rFonts w:ascii="Times New Roman" w:eastAsia="Times New Roman" w:hAnsi="Times New Roman" w:cs="Times New Roman"/>
                <w:b/>
                <w:color w:val="000000"/>
                <w:sz w:val="16"/>
                <w:szCs w:val="16"/>
                <w:highlight w:val="yellow"/>
                <w:lang w:eastAsia="ru-RU"/>
              </w:rPr>
            </w:pPr>
          </w:p>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Доля программных расходов, %</w:t>
            </w:r>
          </w:p>
        </w:tc>
        <w:tc>
          <w:tcPr>
            <w:tcW w:w="1226" w:type="dxa"/>
            <w:tcBorders>
              <w:top w:val="nil"/>
              <w:left w:val="nil"/>
              <w:bottom w:val="single" w:sz="4" w:space="0" w:color="auto"/>
              <w:right w:val="single" w:sz="4" w:space="0" w:color="auto"/>
            </w:tcBorders>
            <w:shd w:val="clear" w:color="auto" w:fill="auto"/>
            <w:vAlign w:val="center"/>
            <w:hideMark/>
          </w:tcPr>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97,9</w:t>
            </w:r>
          </w:p>
        </w:tc>
        <w:tc>
          <w:tcPr>
            <w:tcW w:w="1112" w:type="dxa"/>
            <w:tcBorders>
              <w:top w:val="nil"/>
              <w:left w:val="nil"/>
              <w:bottom w:val="single" w:sz="4" w:space="0" w:color="auto"/>
              <w:right w:val="single" w:sz="4" w:space="0" w:color="auto"/>
            </w:tcBorders>
            <w:shd w:val="clear" w:color="auto" w:fill="auto"/>
            <w:vAlign w:val="center"/>
            <w:hideMark/>
          </w:tcPr>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96,4</w:t>
            </w:r>
          </w:p>
        </w:tc>
        <w:tc>
          <w:tcPr>
            <w:tcW w:w="865" w:type="dxa"/>
            <w:tcBorders>
              <w:top w:val="nil"/>
              <w:left w:val="nil"/>
              <w:bottom w:val="single" w:sz="4" w:space="0" w:color="auto"/>
              <w:right w:val="single" w:sz="4" w:space="0" w:color="auto"/>
            </w:tcBorders>
            <w:shd w:val="clear" w:color="auto" w:fill="auto"/>
            <w:vAlign w:val="center"/>
            <w:hideMark/>
          </w:tcPr>
          <w:p w:rsidR="00D97F22" w:rsidRPr="00D97F22" w:rsidRDefault="00D97F22" w:rsidP="002025A5">
            <w:pPr>
              <w:jc w:val="center"/>
              <w:rPr>
                <w:rFonts w:ascii="Times New Roman" w:hAnsi="Times New Roman" w:cs="Times New Roman"/>
                <w:b/>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D97F22" w:rsidRPr="00D97F22" w:rsidRDefault="00D97F22" w:rsidP="002025A5">
            <w:pPr>
              <w:jc w:val="center"/>
              <w:rPr>
                <w:rFonts w:ascii="Times New Roman" w:hAnsi="Times New Roman" w:cs="Times New Roman"/>
                <w:b/>
                <w:color w:val="000000"/>
                <w:sz w:val="16"/>
                <w:szCs w:val="16"/>
              </w:rPr>
            </w:pPr>
          </w:p>
        </w:tc>
      </w:tr>
      <w:tr w:rsidR="00D97F22" w:rsidRPr="00E807E2" w:rsidTr="002025A5">
        <w:trPr>
          <w:trHeight w:val="264"/>
        </w:trPr>
        <w:tc>
          <w:tcPr>
            <w:tcW w:w="5026" w:type="dxa"/>
            <w:gridSpan w:val="2"/>
            <w:tcBorders>
              <w:top w:val="nil"/>
              <w:left w:val="single" w:sz="4" w:space="0" w:color="auto"/>
              <w:bottom w:val="single" w:sz="4" w:space="0" w:color="auto"/>
              <w:right w:val="single" w:sz="4" w:space="0" w:color="auto"/>
            </w:tcBorders>
            <w:shd w:val="clear" w:color="auto" w:fill="auto"/>
            <w:vAlign w:val="center"/>
          </w:tcPr>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Непрограммные расходы</w:t>
            </w:r>
          </w:p>
        </w:tc>
        <w:tc>
          <w:tcPr>
            <w:tcW w:w="1226" w:type="dxa"/>
            <w:tcBorders>
              <w:top w:val="nil"/>
              <w:left w:val="nil"/>
              <w:bottom w:val="single" w:sz="4" w:space="0" w:color="auto"/>
              <w:right w:val="single" w:sz="4" w:space="0" w:color="auto"/>
            </w:tcBorders>
            <w:shd w:val="clear" w:color="auto" w:fill="auto"/>
            <w:vAlign w:val="center"/>
          </w:tcPr>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69 509,8</w:t>
            </w:r>
          </w:p>
        </w:tc>
        <w:tc>
          <w:tcPr>
            <w:tcW w:w="1112" w:type="dxa"/>
            <w:tcBorders>
              <w:top w:val="nil"/>
              <w:left w:val="nil"/>
              <w:bottom w:val="single" w:sz="4" w:space="0" w:color="auto"/>
              <w:right w:val="single" w:sz="4" w:space="0" w:color="auto"/>
            </w:tcBorders>
            <w:shd w:val="clear" w:color="auto" w:fill="auto"/>
            <w:vAlign w:val="center"/>
          </w:tcPr>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146 478,8</w:t>
            </w:r>
          </w:p>
        </w:tc>
        <w:tc>
          <w:tcPr>
            <w:tcW w:w="865" w:type="dxa"/>
            <w:tcBorders>
              <w:top w:val="nil"/>
              <w:left w:val="nil"/>
              <w:bottom w:val="single" w:sz="4" w:space="0" w:color="auto"/>
              <w:right w:val="single" w:sz="4" w:space="0" w:color="auto"/>
            </w:tcBorders>
            <w:shd w:val="clear" w:color="auto" w:fill="auto"/>
            <w:vAlign w:val="center"/>
          </w:tcPr>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76 969,0</w:t>
            </w:r>
          </w:p>
        </w:tc>
        <w:tc>
          <w:tcPr>
            <w:tcW w:w="0" w:type="auto"/>
            <w:tcBorders>
              <w:top w:val="nil"/>
              <w:left w:val="nil"/>
              <w:bottom w:val="single" w:sz="4" w:space="0" w:color="auto"/>
              <w:right w:val="single" w:sz="4" w:space="0" w:color="auto"/>
            </w:tcBorders>
            <w:shd w:val="clear" w:color="auto" w:fill="auto"/>
            <w:vAlign w:val="center"/>
          </w:tcPr>
          <w:p w:rsidR="00D97F22" w:rsidRPr="00D97F22" w:rsidRDefault="00D97F22" w:rsidP="002025A5">
            <w:pPr>
              <w:jc w:val="center"/>
              <w:rPr>
                <w:rFonts w:ascii="Times New Roman" w:hAnsi="Times New Roman" w:cs="Times New Roman"/>
                <w:b/>
                <w:color w:val="000000"/>
                <w:sz w:val="16"/>
                <w:szCs w:val="16"/>
              </w:rPr>
            </w:pPr>
            <w:r w:rsidRPr="00D97F22">
              <w:rPr>
                <w:rFonts w:ascii="Times New Roman" w:hAnsi="Times New Roman" w:cs="Times New Roman"/>
                <w:b/>
                <w:color w:val="000000"/>
                <w:sz w:val="16"/>
                <w:szCs w:val="16"/>
              </w:rPr>
              <w:t>110,7</w:t>
            </w:r>
          </w:p>
        </w:tc>
      </w:tr>
    </w:tbl>
    <w:p w:rsidR="00E807E2" w:rsidRPr="00E807E2" w:rsidRDefault="00E807E2" w:rsidP="00E807E2">
      <w:pPr>
        <w:spacing w:after="0" w:line="240" w:lineRule="auto"/>
        <w:ind w:firstLine="709"/>
        <w:jc w:val="both"/>
        <w:rPr>
          <w:rFonts w:ascii="Times New Roman" w:eastAsia="Times New Roman" w:hAnsi="Times New Roman" w:cs="Times New Roman"/>
          <w:color w:val="FF0000"/>
          <w:sz w:val="18"/>
          <w:szCs w:val="28"/>
          <w:highlight w:val="yellow"/>
          <w:lang w:eastAsia="ru-RU"/>
        </w:rPr>
      </w:pPr>
    </w:p>
    <w:p w:rsidR="00E807E2" w:rsidRPr="001941A4" w:rsidRDefault="00E807E2" w:rsidP="00E807E2">
      <w:pPr>
        <w:spacing w:after="0" w:line="240" w:lineRule="auto"/>
        <w:ind w:firstLine="709"/>
        <w:jc w:val="both"/>
        <w:rPr>
          <w:rFonts w:ascii="Times New Roman" w:eastAsia="Times New Roman" w:hAnsi="Times New Roman" w:cs="Times New Roman"/>
          <w:sz w:val="28"/>
          <w:szCs w:val="28"/>
          <w:lang w:eastAsia="ru-RU"/>
        </w:rPr>
      </w:pPr>
      <w:r w:rsidRPr="00672691">
        <w:rPr>
          <w:rFonts w:ascii="Times New Roman" w:eastAsia="Times New Roman" w:hAnsi="Times New Roman" w:cs="Times New Roman"/>
          <w:sz w:val="28"/>
          <w:szCs w:val="28"/>
          <w:lang w:eastAsia="ru-RU"/>
        </w:rPr>
        <w:t>Проектом решения предлагается откорректировать расходы бюджета Ханты-Мансийского района</w:t>
      </w:r>
      <w:r w:rsidR="00FE3150">
        <w:rPr>
          <w:rFonts w:ascii="Times New Roman" w:eastAsia="Times New Roman" w:hAnsi="Times New Roman" w:cs="Times New Roman"/>
          <w:sz w:val="28"/>
          <w:szCs w:val="28"/>
          <w:lang w:eastAsia="ru-RU"/>
        </w:rPr>
        <w:t xml:space="preserve"> по муниципальным программам </w:t>
      </w:r>
      <w:r w:rsidRPr="00672691">
        <w:rPr>
          <w:rFonts w:ascii="Times New Roman" w:eastAsia="Times New Roman" w:hAnsi="Times New Roman" w:cs="Times New Roman"/>
          <w:sz w:val="28"/>
          <w:szCs w:val="28"/>
          <w:lang w:eastAsia="ru-RU"/>
        </w:rPr>
        <w:t xml:space="preserve"> на сумму                                      - </w:t>
      </w:r>
      <w:r w:rsidR="00BB0A44" w:rsidRPr="00672691">
        <w:rPr>
          <w:rFonts w:ascii="Times New Roman" w:eastAsia="Times New Roman" w:hAnsi="Times New Roman" w:cs="Times New Roman"/>
          <w:sz w:val="28"/>
          <w:szCs w:val="28"/>
          <w:lang w:eastAsia="ru-RU"/>
        </w:rPr>
        <w:t>584 691,3</w:t>
      </w:r>
      <w:r w:rsidR="002025A5">
        <w:rPr>
          <w:rFonts w:ascii="Times New Roman" w:eastAsia="Times New Roman" w:hAnsi="Times New Roman" w:cs="Times New Roman"/>
          <w:sz w:val="28"/>
          <w:szCs w:val="28"/>
          <w:lang w:eastAsia="ru-RU"/>
        </w:rPr>
        <w:t xml:space="preserve"> тыс. рублей,</w:t>
      </w:r>
      <w:r w:rsidRPr="00672691">
        <w:rPr>
          <w:rFonts w:ascii="Times New Roman" w:eastAsia="Times New Roman" w:hAnsi="Times New Roman" w:cs="Times New Roman"/>
          <w:sz w:val="28"/>
          <w:szCs w:val="28"/>
          <w:lang w:eastAsia="ru-RU"/>
        </w:rPr>
        <w:t xml:space="preserve"> что обусловлено распределением:  </w:t>
      </w:r>
      <w:r w:rsidRPr="001941A4">
        <w:rPr>
          <w:rFonts w:ascii="Times New Roman" w:eastAsia="Calibri" w:hAnsi="Times New Roman" w:cs="Times New Roman"/>
          <w:sz w:val="28"/>
          <w:szCs w:val="28"/>
        </w:rPr>
        <w:t>межбюджетных трансфертов из бюджета субъекта Российской Федерации в виде субвенций и субсидий</w:t>
      </w:r>
      <w:r w:rsidRPr="001941A4">
        <w:rPr>
          <w:rFonts w:ascii="Times New Roman" w:eastAsia="Times New Roman" w:hAnsi="Times New Roman" w:cs="Times New Roman"/>
          <w:sz w:val="28"/>
          <w:szCs w:val="28"/>
          <w:lang w:eastAsia="ru-RU"/>
        </w:rPr>
        <w:t>;</w:t>
      </w:r>
      <w:r w:rsidRPr="001941A4">
        <w:rPr>
          <w:rFonts w:ascii="Times New Roman" w:eastAsia="Calibri" w:hAnsi="Times New Roman" w:cs="Times New Roman"/>
          <w:sz w:val="28"/>
          <w:szCs w:val="28"/>
        </w:rPr>
        <w:t xml:space="preserve"> иных межбюджетных трансфертов                            из бюджетов других уровней бюджетной системы РФ;</w:t>
      </w:r>
      <w:r w:rsidR="004703FF">
        <w:rPr>
          <w:rFonts w:ascii="Times New Roman" w:eastAsia="Calibri" w:hAnsi="Times New Roman" w:cs="Times New Roman"/>
          <w:sz w:val="28"/>
          <w:szCs w:val="28"/>
        </w:rPr>
        <w:t xml:space="preserve"> </w:t>
      </w:r>
      <w:r w:rsidRPr="001941A4">
        <w:rPr>
          <w:rFonts w:ascii="Times New Roman" w:eastAsia="Calibri" w:hAnsi="Times New Roman" w:cs="Times New Roman"/>
          <w:sz w:val="28"/>
          <w:szCs w:val="28"/>
        </w:rPr>
        <w:t xml:space="preserve">остатков средств </w:t>
      </w:r>
      <w:r w:rsidR="004703FF">
        <w:rPr>
          <w:rFonts w:ascii="Times New Roman" w:eastAsia="Calibri" w:hAnsi="Times New Roman" w:cs="Times New Roman"/>
          <w:sz w:val="28"/>
          <w:szCs w:val="28"/>
        </w:rPr>
        <w:t xml:space="preserve">             </w:t>
      </w:r>
      <w:r w:rsidRPr="001941A4">
        <w:rPr>
          <w:rFonts w:ascii="Times New Roman" w:eastAsia="Calibri" w:hAnsi="Times New Roman" w:cs="Times New Roman"/>
          <w:sz w:val="28"/>
          <w:szCs w:val="28"/>
        </w:rPr>
        <w:t>на едином бюджетном счё</w:t>
      </w:r>
      <w:r w:rsidR="00BB0A44" w:rsidRPr="001941A4">
        <w:rPr>
          <w:rFonts w:ascii="Times New Roman" w:eastAsia="Calibri" w:hAnsi="Times New Roman" w:cs="Times New Roman"/>
          <w:sz w:val="28"/>
          <w:szCs w:val="28"/>
        </w:rPr>
        <w:t>те по состоянию на 1 января 2019</w:t>
      </w:r>
      <w:r w:rsidRPr="001941A4">
        <w:rPr>
          <w:rFonts w:ascii="Times New Roman" w:eastAsia="Calibri" w:hAnsi="Times New Roman" w:cs="Times New Roman"/>
          <w:sz w:val="28"/>
          <w:szCs w:val="28"/>
        </w:rPr>
        <w:t xml:space="preserve"> года.</w:t>
      </w:r>
    </w:p>
    <w:p w:rsidR="004703FF" w:rsidRDefault="004703FF" w:rsidP="00E807E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w:t>
      </w:r>
      <w:r w:rsidR="000501A3">
        <w:rPr>
          <w:rFonts w:ascii="Times New Roman" w:eastAsia="Calibri" w:hAnsi="Times New Roman" w:cs="Times New Roman"/>
          <w:sz w:val="28"/>
          <w:szCs w:val="28"/>
        </w:rPr>
        <w:t xml:space="preserve">едлагается увеличение расходов по 12 </w:t>
      </w:r>
      <w:r>
        <w:rPr>
          <w:rFonts w:ascii="Times New Roman" w:eastAsia="Calibri" w:hAnsi="Times New Roman" w:cs="Times New Roman"/>
          <w:sz w:val="28"/>
          <w:szCs w:val="28"/>
        </w:rPr>
        <w:t xml:space="preserve">муниципальным </w:t>
      </w:r>
      <w:r w:rsidR="00E807E2" w:rsidRPr="000501A3">
        <w:rPr>
          <w:rFonts w:ascii="Times New Roman" w:eastAsia="Calibri" w:hAnsi="Times New Roman" w:cs="Times New Roman"/>
          <w:sz w:val="28"/>
          <w:szCs w:val="28"/>
        </w:rPr>
        <w:t>программ</w:t>
      </w:r>
      <w:r w:rsidR="000501A3" w:rsidRPr="000501A3">
        <w:rPr>
          <w:rFonts w:ascii="Times New Roman" w:eastAsia="Calibri" w:hAnsi="Times New Roman" w:cs="Times New Roman"/>
          <w:sz w:val="28"/>
          <w:szCs w:val="28"/>
        </w:rPr>
        <w:t>ам</w:t>
      </w:r>
      <w:r>
        <w:rPr>
          <w:rFonts w:ascii="Times New Roman" w:eastAsia="Calibri" w:hAnsi="Times New Roman" w:cs="Times New Roman"/>
          <w:sz w:val="28"/>
          <w:szCs w:val="28"/>
        </w:rPr>
        <w:t>:</w:t>
      </w:r>
    </w:p>
    <w:p w:rsidR="0011709F" w:rsidRPr="000501A3" w:rsidRDefault="0011709F"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 xml:space="preserve">«Развитие образования в Ханты-Мансийском районе </w:t>
      </w:r>
      <w:r w:rsidR="001941A4">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на 2019-2021 годы» на 136 270,8 тыс. рублей или 8,7</w:t>
      </w:r>
      <w:r w:rsidR="004703FF">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w:t>
      </w:r>
    </w:p>
    <w:p w:rsidR="0011709F" w:rsidRPr="000501A3" w:rsidRDefault="0011709F"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«Культура Хан</w:t>
      </w:r>
      <w:r w:rsidR="001941A4">
        <w:rPr>
          <w:rFonts w:ascii="Times New Roman" w:eastAsia="Calibri" w:hAnsi="Times New Roman" w:cs="Times New Roman"/>
          <w:sz w:val="28"/>
          <w:szCs w:val="28"/>
        </w:rPr>
        <w:t>ты-Мансийского района на 2019-</w:t>
      </w:r>
      <w:r w:rsidRPr="000501A3">
        <w:rPr>
          <w:rFonts w:ascii="Times New Roman" w:eastAsia="Calibri" w:hAnsi="Times New Roman" w:cs="Times New Roman"/>
          <w:sz w:val="28"/>
          <w:szCs w:val="28"/>
        </w:rPr>
        <w:t xml:space="preserve">2021 годы» </w:t>
      </w:r>
      <w:r w:rsidR="001941A4">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на 237 137,8 тыс. рублей или 260,8</w:t>
      </w:r>
      <w:r w:rsidR="004703FF">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w:t>
      </w:r>
    </w:p>
    <w:p w:rsidR="0011709F" w:rsidRPr="000501A3" w:rsidRDefault="0011709F"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«Развитие спорта и туризма на территории Хан</w:t>
      </w:r>
      <w:r w:rsidR="00983489">
        <w:rPr>
          <w:rFonts w:ascii="Times New Roman" w:eastAsia="Calibri" w:hAnsi="Times New Roman" w:cs="Times New Roman"/>
          <w:sz w:val="28"/>
          <w:szCs w:val="28"/>
        </w:rPr>
        <w:t>ты-Мансийского района на 2019-</w:t>
      </w:r>
      <w:r w:rsidRPr="000501A3">
        <w:rPr>
          <w:rFonts w:ascii="Times New Roman" w:eastAsia="Calibri" w:hAnsi="Times New Roman" w:cs="Times New Roman"/>
          <w:sz w:val="28"/>
          <w:szCs w:val="28"/>
        </w:rPr>
        <w:t>2021 годы» на 17 728,0 тыс. рублей или на 19,5</w:t>
      </w:r>
      <w:r w:rsidR="004703FF">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w:t>
      </w:r>
    </w:p>
    <w:p w:rsidR="0011709F" w:rsidRPr="000501A3" w:rsidRDefault="0011709F"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«Содействие занятости населения Ханты-Мансийского района</w:t>
      </w:r>
      <w:r w:rsidR="001941A4">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 xml:space="preserve"> на 2019-2021 годы» на 1 066,6 тыс.</w:t>
      </w:r>
      <w:r w:rsidR="00B11599" w:rsidRPr="000501A3">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рублей или на 5,1</w:t>
      </w:r>
      <w:r w:rsidR="004703FF">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w:t>
      </w:r>
    </w:p>
    <w:p w:rsidR="0011709F" w:rsidRPr="000501A3" w:rsidRDefault="00594B5B"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«Развитие и модернизация жилищно-коммунального комплекса</w:t>
      </w:r>
      <w:r w:rsidR="001941A4">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 xml:space="preserve"> и повышение энергетической эффективности в Ханты-Мансийском районе на 2019-2024 годы» на 151 327,2 тыс. рублей или 32,6</w:t>
      </w:r>
      <w:r w:rsidR="004703FF">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w:t>
      </w:r>
      <w:r w:rsidR="00B2484D" w:rsidRPr="000501A3">
        <w:rPr>
          <w:rFonts w:ascii="Times New Roman" w:eastAsia="Calibri" w:hAnsi="Times New Roman" w:cs="Times New Roman"/>
          <w:sz w:val="28"/>
          <w:szCs w:val="28"/>
        </w:rPr>
        <w:t>;</w:t>
      </w:r>
    </w:p>
    <w:p w:rsidR="00B2484D" w:rsidRPr="000501A3" w:rsidRDefault="00B2484D"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«Безопасность жизнедеятельности в Ханты-Мансийском районе</w:t>
      </w:r>
      <w:r w:rsidR="001941A4">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 xml:space="preserve"> на 2019-2021 годы» на 4 185,0 тыс. рублей или 11,0</w:t>
      </w:r>
      <w:r w:rsidR="004703FF">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w:t>
      </w:r>
    </w:p>
    <w:p w:rsidR="00B2484D" w:rsidRPr="000501A3" w:rsidRDefault="00B2484D"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«Обеспечение экологической безопасности Ханты-Мансийского района на 2019-2021 годы» на 1 226,1 тыс. рублей или на 4,7</w:t>
      </w:r>
      <w:r w:rsidR="004703FF">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w:t>
      </w:r>
    </w:p>
    <w:p w:rsidR="00B2484D" w:rsidRPr="000501A3" w:rsidRDefault="00B2484D"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«Развитие информационного общества Ханты-Мансийского района на 2019 – 2021 годы» на 2 426,1 тыс. рублей или на 17,6 %;</w:t>
      </w:r>
    </w:p>
    <w:p w:rsidR="0011709F" w:rsidRPr="000501A3" w:rsidRDefault="00B2484D"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«Комплексное развитие транспортной системы на территории Ханты-Мансийского района на 2019 – 2021 годы» на 16 511,6 тыс. рублей или 67,3 %;</w:t>
      </w:r>
    </w:p>
    <w:p w:rsidR="00652867" w:rsidRPr="000501A3" w:rsidRDefault="000501A3" w:rsidP="000501A3">
      <w:pPr>
        <w:tabs>
          <w:tab w:val="left" w:pos="6111"/>
        </w:tabs>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 xml:space="preserve">«Молодое поколение Ханты-Мансийского района </w:t>
      </w:r>
      <w:r w:rsidR="002025A5">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на 2019 – 2021 годы»</w:t>
      </w:r>
      <w:r>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на 38,9 тыс. рублей или на 0,04</w:t>
      </w:r>
      <w:r w:rsidR="004703FF">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w:t>
      </w:r>
    </w:p>
    <w:p w:rsidR="000501A3" w:rsidRPr="000501A3" w:rsidRDefault="000501A3" w:rsidP="000501A3">
      <w:pPr>
        <w:tabs>
          <w:tab w:val="left" w:pos="6111"/>
        </w:tabs>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 xml:space="preserve">«Повышение эффективности муниципального управления </w:t>
      </w:r>
      <w:r w:rsidR="002025A5">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Ханты-Мансийского района на 2019-2021 годы» на 18 558,9 тыс. рублей или на 8,6 %;</w:t>
      </w:r>
    </w:p>
    <w:p w:rsidR="00652867" w:rsidRPr="000501A3" w:rsidRDefault="000501A3"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«Подготовка перспективных территорий для развития жилищного строительства Хан</w:t>
      </w:r>
      <w:r w:rsidR="00983489">
        <w:rPr>
          <w:rFonts w:ascii="Times New Roman" w:eastAsia="Calibri" w:hAnsi="Times New Roman" w:cs="Times New Roman"/>
          <w:sz w:val="28"/>
          <w:szCs w:val="28"/>
        </w:rPr>
        <w:t>ты-Мансийского района на 2019-</w:t>
      </w:r>
      <w:r w:rsidRPr="000501A3">
        <w:rPr>
          <w:rFonts w:ascii="Times New Roman" w:eastAsia="Calibri" w:hAnsi="Times New Roman" w:cs="Times New Roman"/>
          <w:sz w:val="28"/>
          <w:szCs w:val="28"/>
        </w:rPr>
        <w:t>2021 годы»</w:t>
      </w:r>
      <w:r w:rsidR="002025A5">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 xml:space="preserve"> на 2 196,9 тыс. </w:t>
      </w:r>
      <w:r>
        <w:rPr>
          <w:rFonts w:ascii="Times New Roman" w:eastAsia="Calibri" w:hAnsi="Times New Roman" w:cs="Times New Roman"/>
          <w:sz w:val="28"/>
          <w:szCs w:val="28"/>
        </w:rPr>
        <w:t>ру</w:t>
      </w:r>
      <w:r w:rsidRPr="000501A3">
        <w:rPr>
          <w:rFonts w:ascii="Times New Roman" w:eastAsia="Calibri" w:hAnsi="Times New Roman" w:cs="Times New Roman"/>
          <w:sz w:val="28"/>
          <w:szCs w:val="28"/>
        </w:rPr>
        <w:t>блей или 17,6</w:t>
      </w:r>
      <w:r w:rsidR="004703FF">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w:t>
      </w:r>
    </w:p>
    <w:p w:rsidR="000C497C" w:rsidRPr="000501A3" w:rsidRDefault="000C497C"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lastRenderedPageBreak/>
        <w:t xml:space="preserve">Проектом предлагается </w:t>
      </w:r>
      <w:r w:rsidR="00652867" w:rsidRPr="000501A3">
        <w:rPr>
          <w:rFonts w:ascii="Times New Roman" w:eastAsia="Calibri" w:hAnsi="Times New Roman" w:cs="Times New Roman"/>
          <w:sz w:val="28"/>
          <w:szCs w:val="28"/>
        </w:rPr>
        <w:t>уменьшить</w:t>
      </w:r>
      <w:r w:rsidRPr="000501A3">
        <w:rPr>
          <w:rFonts w:ascii="Times New Roman" w:eastAsia="Calibri" w:hAnsi="Times New Roman" w:cs="Times New Roman"/>
          <w:sz w:val="28"/>
          <w:szCs w:val="28"/>
        </w:rPr>
        <w:t xml:space="preserve"> расходы по 2 муниципальным программам:</w:t>
      </w:r>
    </w:p>
    <w:p w:rsidR="00B2484D" w:rsidRPr="000501A3" w:rsidRDefault="00652867"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 xml:space="preserve">«Создание условий для ответственного управления муниципальными финансами, повышения устойчивости местных бюджетов </w:t>
      </w:r>
      <w:r w:rsidR="002025A5">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 xml:space="preserve">Ханты-Мансийского района на 2019-2021 годы» </w:t>
      </w:r>
      <w:r w:rsidR="000C497C" w:rsidRPr="000501A3">
        <w:rPr>
          <w:rFonts w:ascii="Times New Roman" w:eastAsia="Calibri" w:hAnsi="Times New Roman" w:cs="Times New Roman"/>
          <w:sz w:val="28"/>
          <w:szCs w:val="28"/>
        </w:rPr>
        <w:t xml:space="preserve"> на </w:t>
      </w:r>
      <w:r w:rsidRPr="000501A3">
        <w:rPr>
          <w:rFonts w:ascii="Times New Roman" w:eastAsia="Calibri" w:hAnsi="Times New Roman" w:cs="Times New Roman"/>
          <w:sz w:val="28"/>
          <w:szCs w:val="28"/>
        </w:rPr>
        <w:t xml:space="preserve">(-) 3 803,2 тыс. </w:t>
      </w:r>
      <w:r w:rsidR="000C497C" w:rsidRPr="000501A3">
        <w:rPr>
          <w:rFonts w:ascii="Times New Roman" w:eastAsia="Calibri" w:hAnsi="Times New Roman" w:cs="Times New Roman"/>
          <w:sz w:val="28"/>
          <w:szCs w:val="28"/>
        </w:rPr>
        <w:t>рублей или на (-) 1</w:t>
      </w:r>
      <w:r w:rsidR="00983489">
        <w:rPr>
          <w:rFonts w:ascii="Times New Roman" w:eastAsia="Calibri" w:hAnsi="Times New Roman" w:cs="Times New Roman"/>
          <w:sz w:val="28"/>
          <w:szCs w:val="28"/>
        </w:rPr>
        <w:t>,0</w:t>
      </w:r>
      <w:r w:rsidR="000C497C" w:rsidRPr="000501A3">
        <w:rPr>
          <w:rFonts w:ascii="Times New Roman" w:eastAsia="Calibri" w:hAnsi="Times New Roman" w:cs="Times New Roman"/>
          <w:sz w:val="28"/>
          <w:szCs w:val="28"/>
        </w:rPr>
        <w:t xml:space="preserve"> %;</w:t>
      </w:r>
    </w:p>
    <w:p w:rsidR="000C497C" w:rsidRPr="000501A3" w:rsidRDefault="000C497C" w:rsidP="00E807E2">
      <w:pPr>
        <w:spacing w:after="0" w:line="240" w:lineRule="auto"/>
        <w:ind w:firstLine="709"/>
        <w:jc w:val="both"/>
        <w:rPr>
          <w:rFonts w:ascii="Times New Roman" w:eastAsia="Calibri" w:hAnsi="Times New Roman" w:cs="Times New Roman"/>
          <w:sz w:val="28"/>
          <w:szCs w:val="28"/>
        </w:rPr>
      </w:pPr>
      <w:r w:rsidRPr="000501A3">
        <w:rPr>
          <w:rFonts w:ascii="Times New Roman" w:eastAsia="Calibri" w:hAnsi="Times New Roman" w:cs="Times New Roman"/>
          <w:sz w:val="28"/>
          <w:szCs w:val="28"/>
        </w:rPr>
        <w:t xml:space="preserve">«Формирование и развитие муниципального имущества </w:t>
      </w:r>
      <w:r w:rsidR="004703FF">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 xml:space="preserve">Ханты-Мансийского района на 2019-2021 годы» на (-) 179,4 тыс. рублей </w:t>
      </w:r>
      <w:r w:rsidR="002025A5">
        <w:rPr>
          <w:rFonts w:ascii="Times New Roman" w:eastAsia="Calibri" w:hAnsi="Times New Roman" w:cs="Times New Roman"/>
          <w:sz w:val="28"/>
          <w:szCs w:val="28"/>
        </w:rPr>
        <w:t xml:space="preserve">                            </w:t>
      </w:r>
      <w:r w:rsidRPr="000501A3">
        <w:rPr>
          <w:rFonts w:ascii="Times New Roman" w:eastAsia="Calibri" w:hAnsi="Times New Roman" w:cs="Times New Roman"/>
          <w:sz w:val="28"/>
          <w:szCs w:val="28"/>
        </w:rPr>
        <w:t>или (-) 0,4 %.</w:t>
      </w:r>
    </w:p>
    <w:p w:rsidR="00B11599" w:rsidRPr="00B11599" w:rsidRDefault="00300637" w:rsidP="00B1159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Всего </w:t>
      </w:r>
      <w:r w:rsidR="00B11599" w:rsidRPr="00B11599">
        <w:rPr>
          <w:rFonts w:ascii="Times New Roman" w:eastAsia="Times New Roman" w:hAnsi="Times New Roman" w:cs="Times New Roman"/>
          <w:color w:val="000000"/>
          <w:sz w:val="28"/>
          <w:szCs w:val="28"/>
          <w:lang w:eastAsia="ru-RU"/>
        </w:rPr>
        <w:t xml:space="preserve">Проектом решения предлагается внести изменения </w:t>
      </w:r>
      <w:r w:rsidR="004703FF">
        <w:rPr>
          <w:rFonts w:ascii="Times New Roman" w:eastAsia="Times New Roman" w:hAnsi="Times New Roman" w:cs="Times New Roman"/>
          <w:color w:val="000000"/>
          <w:sz w:val="28"/>
          <w:szCs w:val="28"/>
          <w:lang w:eastAsia="ru-RU"/>
        </w:rPr>
        <w:t xml:space="preserve">                             </w:t>
      </w:r>
      <w:r w:rsidR="00B11599" w:rsidRPr="00B11599">
        <w:rPr>
          <w:rFonts w:ascii="Times New Roman" w:eastAsia="Times New Roman" w:hAnsi="Times New Roman" w:cs="Times New Roman"/>
          <w:color w:val="000000"/>
          <w:sz w:val="28"/>
          <w:szCs w:val="28"/>
          <w:lang w:eastAsia="ru-RU"/>
        </w:rPr>
        <w:t>в 14 из 22 действующ</w:t>
      </w:r>
      <w:r w:rsidR="004703FF">
        <w:rPr>
          <w:rFonts w:ascii="Times New Roman" w:eastAsia="Times New Roman" w:hAnsi="Times New Roman" w:cs="Times New Roman"/>
          <w:color w:val="000000"/>
          <w:sz w:val="28"/>
          <w:szCs w:val="28"/>
          <w:lang w:eastAsia="ru-RU"/>
        </w:rPr>
        <w:t>их</w:t>
      </w:r>
      <w:r w:rsidR="00B11599" w:rsidRPr="00B11599">
        <w:rPr>
          <w:rFonts w:ascii="Times New Roman" w:eastAsia="Times New Roman" w:hAnsi="Times New Roman" w:cs="Times New Roman"/>
          <w:color w:val="000000"/>
          <w:sz w:val="28"/>
          <w:szCs w:val="28"/>
          <w:lang w:eastAsia="ru-RU"/>
        </w:rPr>
        <w:t xml:space="preserve">  муниципальн</w:t>
      </w:r>
      <w:r w:rsidR="004703FF">
        <w:rPr>
          <w:rFonts w:ascii="Times New Roman" w:eastAsia="Times New Roman" w:hAnsi="Times New Roman" w:cs="Times New Roman"/>
          <w:color w:val="000000"/>
          <w:sz w:val="28"/>
          <w:szCs w:val="28"/>
          <w:lang w:eastAsia="ru-RU"/>
        </w:rPr>
        <w:t>ых</w:t>
      </w:r>
      <w:r w:rsidR="00B11599" w:rsidRPr="00B11599">
        <w:rPr>
          <w:rFonts w:ascii="Times New Roman" w:eastAsia="Times New Roman" w:hAnsi="Times New Roman" w:cs="Times New Roman"/>
          <w:color w:val="000000"/>
          <w:sz w:val="28"/>
          <w:szCs w:val="28"/>
          <w:lang w:eastAsia="ru-RU"/>
        </w:rPr>
        <w:t xml:space="preserve"> программ</w:t>
      </w:r>
      <w:r w:rsidR="004703FF">
        <w:rPr>
          <w:rFonts w:ascii="Times New Roman" w:eastAsia="Times New Roman" w:hAnsi="Times New Roman" w:cs="Times New Roman"/>
          <w:color w:val="000000"/>
          <w:sz w:val="28"/>
          <w:szCs w:val="28"/>
          <w:lang w:eastAsia="ru-RU"/>
        </w:rPr>
        <w:t>, и</w:t>
      </w:r>
      <w:r w:rsidR="000501A3">
        <w:rPr>
          <w:rFonts w:ascii="Times New Roman" w:eastAsia="Times New Roman" w:hAnsi="Times New Roman" w:cs="Times New Roman"/>
          <w:color w:val="000000"/>
          <w:sz w:val="28"/>
          <w:szCs w:val="28"/>
          <w:lang w:eastAsia="ru-RU"/>
        </w:rPr>
        <w:t xml:space="preserve">з них </w:t>
      </w:r>
      <w:r w:rsidR="004703FF">
        <w:rPr>
          <w:rFonts w:ascii="Times New Roman" w:eastAsia="Times New Roman" w:hAnsi="Times New Roman" w:cs="Times New Roman"/>
          <w:color w:val="000000"/>
          <w:sz w:val="28"/>
          <w:szCs w:val="28"/>
          <w:lang w:eastAsia="ru-RU"/>
        </w:rPr>
        <w:t xml:space="preserve">                                 </w:t>
      </w:r>
      <w:r w:rsidR="000501A3">
        <w:rPr>
          <w:rFonts w:ascii="Times New Roman" w:eastAsia="Times New Roman" w:hAnsi="Times New Roman" w:cs="Times New Roman"/>
          <w:color w:val="000000"/>
          <w:sz w:val="28"/>
          <w:szCs w:val="28"/>
          <w:lang w:eastAsia="ru-RU"/>
        </w:rPr>
        <w:t>по 12</w:t>
      </w:r>
      <w:r w:rsidR="000C497C">
        <w:rPr>
          <w:rFonts w:ascii="Times New Roman" w:eastAsia="Times New Roman" w:hAnsi="Times New Roman" w:cs="Times New Roman"/>
          <w:color w:val="000000"/>
          <w:sz w:val="28"/>
          <w:szCs w:val="28"/>
          <w:lang w:eastAsia="ru-RU"/>
        </w:rPr>
        <w:t xml:space="preserve"> муниципальным програм</w:t>
      </w:r>
      <w:r w:rsidR="004703FF">
        <w:rPr>
          <w:rFonts w:ascii="Times New Roman" w:eastAsia="Times New Roman" w:hAnsi="Times New Roman" w:cs="Times New Roman"/>
          <w:color w:val="000000"/>
          <w:sz w:val="28"/>
          <w:szCs w:val="28"/>
          <w:lang w:eastAsia="ru-RU"/>
        </w:rPr>
        <w:t xml:space="preserve">мам расходы увеличатся                                         </w:t>
      </w:r>
      <w:r w:rsidR="000501A3">
        <w:rPr>
          <w:rFonts w:ascii="Times New Roman" w:eastAsia="Times New Roman" w:hAnsi="Times New Roman" w:cs="Times New Roman"/>
          <w:color w:val="000000"/>
          <w:sz w:val="28"/>
          <w:szCs w:val="28"/>
          <w:lang w:eastAsia="ru-RU"/>
        </w:rPr>
        <w:t>и по 2</w:t>
      </w:r>
      <w:r w:rsidR="000C497C">
        <w:rPr>
          <w:rFonts w:ascii="Times New Roman" w:eastAsia="Times New Roman" w:hAnsi="Times New Roman" w:cs="Times New Roman"/>
          <w:color w:val="000000"/>
          <w:sz w:val="28"/>
          <w:szCs w:val="28"/>
          <w:lang w:eastAsia="ru-RU"/>
        </w:rPr>
        <w:t xml:space="preserve"> уменьшатся.</w:t>
      </w:r>
    </w:p>
    <w:p w:rsidR="00594B5B" w:rsidRPr="00672691" w:rsidRDefault="00672691" w:rsidP="00594B5B">
      <w:pPr>
        <w:spacing w:after="0" w:line="240" w:lineRule="auto"/>
        <w:ind w:firstLine="709"/>
        <w:jc w:val="both"/>
        <w:rPr>
          <w:rFonts w:ascii="Times New Roman" w:eastAsia="Times New Roman" w:hAnsi="Times New Roman" w:cs="Times New Roman"/>
          <w:color w:val="000000"/>
          <w:sz w:val="28"/>
          <w:szCs w:val="28"/>
          <w:lang w:eastAsia="ru-RU"/>
        </w:rPr>
      </w:pPr>
      <w:r w:rsidRPr="00B11599">
        <w:rPr>
          <w:rFonts w:ascii="Times New Roman" w:eastAsia="Times New Roman" w:hAnsi="Times New Roman" w:cs="Times New Roman"/>
          <w:color w:val="000000"/>
          <w:sz w:val="28"/>
          <w:szCs w:val="28"/>
          <w:lang w:eastAsia="ru-RU"/>
        </w:rPr>
        <w:t>Изменение расходов не предполагается</w:t>
      </w:r>
      <w:r w:rsidRPr="00672691">
        <w:rPr>
          <w:rFonts w:ascii="Times New Roman" w:eastAsia="Times New Roman" w:hAnsi="Times New Roman" w:cs="Times New Roman"/>
          <w:color w:val="000000"/>
          <w:sz w:val="28"/>
          <w:szCs w:val="28"/>
          <w:lang w:eastAsia="ru-RU"/>
        </w:rPr>
        <w:t xml:space="preserve"> по 8 муниципальным программам:</w:t>
      </w:r>
    </w:p>
    <w:p w:rsidR="00594B5B" w:rsidRPr="00672691" w:rsidRDefault="00594B5B" w:rsidP="00594B5B">
      <w:pPr>
        <w:spacing w:after="0" w:line="240" w:lineRule="auto"/>
        <w:ind w:firstLine="709"/>
        <w:jc w:val="both"/>
        <w:rPr>
          <w:rFonts w:ascii="Times New Roman" w:eastAsia="Times New Roman" w:hAnsi="Times New Roman" w:cs="Times New Roman"/>
          <w:color w:val="000000"/>
          <w:sz w:val="28"/>
          <w:szCs w:val="28"/>
          <w:lang w:eastAsia="ru-RU"/>
        </w:rPr>
      </w:pPr>
      <w:r w:rsidRPr="00672691">
        <w:rPr>
          <w:rFonts w:ascii="Times New Roman" w:eastAsia="Times New Roman" w:hAnsi="Times New Roman" w:cs="Times New Roman"/>
          <w:color w:val="000000"/>
          <w:sz w:val="28"/>
          <w:szCs w:val="28"/>
          <w:lang w:eastAsia="ru-RU"/>
        </w:rPr>
        <w:t xml:space="preserve">«Формирование доступной среды в Ханты-Мансийском районе </w:t>
      </w:r>
      <w:r w:rsidR="00F02CAE">
        <w:rPr>
          <w:rFonts w:ascii="Times New Roman" w:eastAsia="Times New Roman" w:hAnsi="Times New Roman" w:cs="Times New Roman"/>
          <w:color w:val="000000"/>
          <w:sz w:val="28"/>
          <w:szCs w:val="28"/>
          <w:lang w:eastAsia="ru-RU"/>
        </w:rPr>
        <w:t xml:space="preserve">                     </w:t>
      </w:r>
      <w:r w:rsidRPr="00672691">
        <w:rPr>
          <w:rFonts w:ascii="Times New Roman" w:eastAsia="Times New Roman" w:hAnsi="Times New Roman" w:cs="Times New Roman"/>
          <w:color w:val="000000"/>
          <w:sz w:val="28"/>
          <w:szCs w:val="28"/>
          <w:lang w:eastAsia="ru-RU"/>
        </w:rPr>
        <w:t>на 2019</w:t>
      </w:r>
      <w:r w:rsidR="00983489">
        <w:rPr>
          <w:rFonts w:ascii="Times New Roman" w:eastAsia="Times New Roman" w:hAnsi="Times New Roman" w:cs="Times New Roman"/>
          <w:color w:val="000000"/>
          <w:sz w:val="28"/>
          <w:szCs w:val="28"/>
          <w:lang w:eastAsia="ru-RU"/>
        </w:rPr>
        <w:t>-</w:t>
      </w:r>
      <w:r w:rsidRPr="00672691">
        <w:rPr>
          <w:rFonts w:ascii="Times New Roman" w:eastAsia="Times New Roman" w:hAnsi="Times New Roman" w:cs="Times New Roman"/>
          <w:color w:val="000000"/>
          <w:sz w:val="28"/>
          <w:szCs w:val="28"/>
          <w:lang w:eastAsia="ru-RU"/>
        </w:rPr>
        <w:t>2021 годы»</w:t>
      </w:r>
      <w:r w:rsidR="00672691">
        <w:rPr>
          <w:rFonts w:ascii="Times New Roman" w:eastAsia="Times New Roman" w:hAnsi="Times New Roman" w:cs="Times New Roman"/>
          <w:color w:val="000000"/>
          <w:sz w:val="28"/>
          <w:szCs w:val="28"/>
          <w:lang w:eastAsia="ru-RU"/>
        </w:rPr>
        <w:t>;</w:t>
      </w:r>
      <w:r w:rsidRPr="00672691">
        <w:rPr>
          <w:rFonts w:ascii="Times New Roman" w:eastAsia="Times New Roman" w:hAnsi="Times New Roman" w:cs="Times New Roman"/>
          <w:color w:val="000000"/>
          <w:sz w:val="28"/>
          <w:szCs w:val="28"/>
          <w:lang w:eastAsia="ru-RU"/>
        </w:rPr>
        <w:t xml:space="preserve">  </w:t>
      </w:r>
    </w:p>
    <w:p w:rsidR="00594B5B" w:rsidRPr="00672691" w:rsidRDefault="00594B5B" w:rsidP="00594B5B">
      <w:pPr>
        <w:spacing w:after="0" w:line="240" w:lineRule="auto"/>
        <w:ind w:firstLine="709"/>
        <w:jc w:val="both"/>
        <w:rPr>
          <w:rFonts w:ascii="Times New Roman" w:eastAsia="Times New Roman" w:hAnsi="Times New Roman" w:cs="Times New Roman"/>
          <w:color w:val="000000"/>
          <w:sz w:val="28"/>
          <w:szCs w:val="28"/>
          <w:lang w:eastAsia="ru-RU"/>
        </w:rPr>
      </w:pPr>
      <w:r w:rsidRPr="00672691">
        <w:rPr>
          <w:rFonts w:ascii="Times New Roman" w:eastAsia="Times New Roman" w:hAnsi="Times New Roman" w:cs="Times New Roman"/>
          <w:color w:val="000000"/>
          <w:sz w:val="28"/>
          <w:szCs w:val="28"/>
          <w:lang w:eastAsia="ru-RU"/>
        </w:rPr>
        <w:t>«Развитие агропромышленного комплекса и традиционной хозяйственной деятельности коренных малочисленных народов Севера Ханты-Мансийского района на 201</w:t>
      </w:r>
      <w:r w:rsidR="00983489">
        <w:rPr>
          <w:rFonts w:ascii="Times New Roman" w:eastAsia="Times New Roman" w:hAnsi="Times New Roman" w:cs="Times New Roman"/>
          <w:color w:val="000000"/>
          <w:sz w:val="28"/>
          <w:szCs w:val="28"/>
          <w:lang w:eastAsia="ru-RU"/>
        </w:rPr>
        <w:t>9-</w:t>
      </w:r>
      <w:r w:rsidRPr="00672691">
        <w:rPr>
          <w:rFonts w:ascii="Times New Roman" w:eastAsia="Times New Roman" w:hAnsi="Times New Roman" w:cs="Times New Roman"/>
          <w:color w:val="000000"/>
          <w:sz w:val="28"/>
          <w:szCs w:val="28"/>
          <w:lang w:eastAsia="ru-RU"/>
        </w:rPr>
        <w:t>2021 годы»</w:t>
      </w:r>
      <w:r w:rsidR="00672691">
        <w:rPr>
          <w:rFonts w:ascii="Times New Roman" w:eastAsia="Times New Roman" w:hAnsi="Times New Roman" w:cs="Times New Roman"/>
          <w:color w:val="000000"/>
          <w:sz w:val="28"/>
          <w:szCs w:val="28"/>
          <w:lang w:eastAsia="ru-RU"/>
        </w:rPr>
        <w:t>;</w:t>
      </w:r>
    </w:p>
    <w:p w:rsidR="00594B5B" w:rsidRPr="00672691" w:rsidRDefault="00594B5B" w:rsidP="00594B5B">
      <w:pPr>
        <w:spacing w:after="0" w:line="240" w:lineRule="auto"/>
        <w:ind w:firstLine="709"/>
        <w:jc w:val="both"/>
        <w:rPr>
          <w:rFonts w:ascii="Times New Roman" w:eastAsia="Times New Roman" w:hAnsi="Times New Roman" w:cs="Times New Roman"/>
          <w:color w:val="000000"/>
          <w:sz w:val="28"/>
          <w:szCs w:val="28"/>
          <w:lang w:eastAsia="ru-RU"/>
        </w:rPr>
      </w:pPr>
      <w:r w:rsidRPr="00672691">
        <w:rPr>
          <w:rFonts w:ascii="Times New Roman" w:eastAsia="Times New Roman" w:hAnsi="Times New Roman" w:cs="Times New Roman"/>
          <w:color w:val="000000"/>
          <w:sz w:val="28"/>
          <w:szCs w:val="28"/>
          <w:lang w:eastAsia="ru-RU"/>
        </w:rPr>
        <w:t>«Улучшение жилищных условий жителей Ханты-Мансийского района на 2019-2021 годы»</w:t>
      </w:r>
      <w:r w:rsidR="00672691">
        <w:rPr>
          <w:rFonts w:ascii="Times New Roman" w:eastAsia="Times New Roman" w:hAnsi="Times New Roman" w:cs="Times New Roman"/>
          <w:color w:val="000000"/>
          <w:sz w:val="28"/>
          <w:szCs w:val="28"/>
          <w:lang w:eastAsia="ru-RU"/>
        </w:rPr>
        <w:t>;</w:t>
      </w:r>
    </w:p>
    <w:p w:rsidR="00594B5B" w:rsidRPr="00672691" w:rsidRDefault="00594B5B" w:rsidP="00594B5B">
      <w:pPr>
        <w:spacing w:after="0" w:line="240" w:lineRule="auto"/>
        <w:ind w:firstLine="709"/>
        <w:jc w:val="both"/>
        <w:rPr>
          <w:rFonts w:ascii="Times New Roman" w:eastAsia="Times New Roman" w:hAnsi="Times New Roman" w:cs="Times New Roman"/>
          <w:color w:val="000000"/>
          <w:sz w:val="28"/>
          <w:szCs w:val="28"/>
          <w:lang w:eastAsia="ru-RU"/>
        </w:rPr>
      </w:pPr>
      <w:r w:rsidRPr="00672691">
        <w:rPr>
          <w:rFonts w:ascii="Times New Roman" w:eastAsia="Times New Roman" w:hAnsi="Times New Roman" w:cs="Times New Roman"/>
          <w:color w:val="000000"/>
          <w:sz w:val="28"/>
          <w:szCs w:val="28"/>
          <w:lang w:eastAsia="ru-RU"/>
        </w:rPr>
        <w:t>«Профилактика правонарушений в сфере обеспечения общественной безопасности в Ханты-Мансийском районе на 2019-2021 годы»</w:t>
      </w:r>
      <w:r w:rsidR="00672691">
        <w:rPr>
          <w:rFonts w:ascii="Times New Roman" w:eastAsia="Times New Roman" w:hAnsi="Times New Roman" w:cs="Times New Roman"/>
          <w:color w:val="000000"/>
          <w:sz w:val="28"/>
          <w:szCs w:val="28"/>
          <w:lang w:eastAsia="ru-RU"/>
        </w:rPr>
        <w:t>;</w:t>
      </w:r>
    </w:p>
    <w:p w:rsidR="00594B5B" w:rsidRPr="00672691" w:rsidRDefault="00594B5B" w:rsidP="00594B5B">
      <w:pPr>
        <w:spacing w:after="0" w:line="240" w:lineRule="auto"/>
        <w:ind w:firstLine="709"/>
        <w:jc w:val="both"/>
        <w:rPr>
          <w:rFonts w:ascii="Times New Roman" w:eastAsia="Times New Roman" w:hAnsi="Times New Roman" w:cs="Times New Roman"/>
          <w:color w:val="000000"/>
          <w:sz w:val="28"/>
          <w:szCs w:val="28"/>
          <w:lang w:eastAsia="ru-RU"/>
        </w:rPr>
      </w:pPr>
      <w:r w:rsidRPr="00672691">
        <w:rPr>
          <w:rFonts w:ascii="Times New Roman" w:eastAsia="Times New Roman" w:hAnsi="Times New Roman" w:cs="Times New Roman"/>
          <w:color w:val="000000"/>
          <w:sz w:val="28"/>
          <w:szCs w:val="28"/>
          <w:lang w:eastAsia="ru-RU"/>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w:t>
      </w:r>
      <w:r w:rsidR="00F02CAE">
        <w:rPr>
          <w:rFonts w:ascii="Times New Roman" w:eastAsia="Times New Roman" w:hAnsi="Times New Roman" w:cs="Times New Roman"/>
          <w:color w:val="000000"/>
          <w:sz w:val="28"/>
          <w:szCs w:val="28"/>
          <w:lang w:eastAsia="ru-RU"/>
        </w:rPr>
        <w:t xml:space="preserve">                             </w:t>
      </w:r>
      <w:r w:rsidRPr="00672691">
        <w:rPr>
          <w:rFonts w:ascii="Times New Roman" w:eastAsia="Times New Roman" w:hAnsi="Times New Roman" w:cs="Times New Roman"/>
          <w:color w:val="000000"/>
          <w:sz w:val="28"/>
          <w:szCs w:val="28"/>
          <w:lang w:eastAsia="ru-RU"/>
        </w:rPr>
        <w:t>Ханты-Мансийский район, обеспечение социальной и культурной адаптации мигрантов, профилактика межнациональных (межэ</w:t>
      </w:r>
      <w:r w:rsidR="00983489">
        <w:rPr>
          <w:rFonts w:ascii="Times New Roman" w:eastAsia="Times New Roman" w:hAnsi="Times New Roman" w:cs="Times New Roman"/>
          <w:color w:val="000000"/>
          <w:sz w:val="28"/>
          <w:szCs w:val="28"/>
          <w:lang w:eastAsia="ru-RU"/>
        </w:rPr>
        <w:t>тнических) конфликтов на 2019-</w:t>
      </w:r>
      <w:r w:rsidRPr="00672691">
        <w:rPr>
          <w:rFonts w:ascii="Times New Roman" w:eastAsia="Times New Roman" w:hAnsi="Times New Roman" w:cs="Times New Roman"/>
          <w:color w:val="000000"/>
          <w:sz w:val="28"/>
          <w:szCs w:val="28"/>
          <w:lang w:eastAsia="ru-RU"/>
        </w:rPr>
        <w:t>2021 годы»</w:t>
      </w:r>
      <w:r w:rsidR="00672691">
        <w:rPr>
          <w:rFonts w:ascii="Times New Roman" w:eastAsia="Times New Roman" w:hAnsi="Times New Roman" w:cs="Times New Roman"/>
          <w:color w:val="000000"/>
          <w:sz w:val="28"/>
          <w:szCs w:val="28"/>
          <w:lang w:eastAsia="ru-RU"/>
        </w:rPr>
        <w:t>;</w:t>
      </w:r>
    </w:p>
    <w:p w:rsidR="00594B5B" w:rsidRPr="00672691" w:rsidRDefault="00594B5B" w:rsidP="00594B5B">
      <w:pPr>
        <w:spacing w:after="0" w:line="240" w:lineRule="auto"/>
        <w:ind w:firstLine="709"/>
        <w:jc w:val="both"/>
        <w:rPr>
          <w:rFonts w:ascii="Times New Roman" w:eastAsia="Times New Roman" w:hAnsi="Times New Roman" w:cs="Times New Roman"/>
          <w:color w:val="000000"/>
          <w:sz w:val="28"/>
          <w:szCs w:val="28"/>
          <w:lang w:eastAsia="ru-RU"/>
        </w:rPr>
      </w:pPr>
      <w:r w:rsidRPr="00672691">
        <w:rPr>
          <w:rFonts w:ascii="Times New Roman" w:eastAsia="Times New Roman" w:hAnsi="Times New Roman" w:cs="Times New Roman"/>
          <w:color w:val="000000"/>
          <w:sz w:val="28"/>
          <w:szCs w:val="28"/>
          <w:lang w:eastAsia="ru-RU"/>
        </w:rPr>
        <w:t>«Развитие малого и среднего предпринимательства на территории Хан</w:t>
      </w:r>
      <w:r w:rsidR="00983489">
        <w:rPr>
          <w:rFonts w:ascii="Times New Roman" w:eastAsia="Times New Roman" w:hAnsi="Times New Roman" w:cs="Times New Roman"/>
          <w:color w:val="000000"/>
          <w:sz w:val="28"/>
          <w:szCs w:val="28"/>
          <w:lang w:eastAsia="ru-RU"/>
        </w:rPr>
        <w:t>ты-Мансийского района на 2019-</w:t>
      </w:r>
      <w:r w:rsidRPr="00672691">
        <w:rPr>
          <w:rFonts w:ascii="Times New Roman" w:eastAsia="Times New Roman" w:hAnsi="Times New Roman" w:cs="Times New Roman"/>
          <w:color w:val="000000"/>
          <w:sz w:val="28"/>
          <w:szCs w:val="28"/>
          <w:lang w:eastAsia="ru-RU"/>
        </w:rPr>
        <w:t>2021 годы»</w:t>
      </w:r>
      <w:r w:rsidR="00672691">
        <w:rPr>
          <w:rFonts w:ascii="Times New Roman" w:eastAsia="Times New Roman" w:hAnsi="Times New Roman" w:cs="Times New Roman"/>
          <w:color w:val="000000"/>
          <w:sz w:val="28"/>
          <w:szCs w:val="28"/>
          <w:lang w:eastAsia="ru-RU"/>
        </w:rPr>
        <w:t>;</w:t>
      </w:r>
    </w:p>
    <w:p w:rsidR="0011709F" w:rsidRPr="00672691" w:rsidRDefault="00672691" w:rsidP="00E807E2">
      <w:pPr>
        <w:spacing w:after="0" w:line="240" w:lineRule="auto"/>
        <w:ind w:firstLine="709"/>
        <w:jc w:val="both"/>
        <w:rPr>
          <w:rFonts w:ascii="Times New Roman" w:eastAsia="Times New Roman" w:hAnsi="Times New Roman" w:cs="Times New Roman"/>
          <w:color w:val="000000"/>
          <w:sz w:val="28"/>
          <w:szCs w:val="28"/>
          <w:lang w:eastAsia="ru-RU"/>
        </w:rPr>
      </w:pPr>
      <w:r w:rsidRPr="00672691">
        <w:rPr>
          <w:rFonts w:ascii="Times New Roman" w:eastAsia="Times New Roman" w:hAnsi="Times New Roman" w:cs="Times New Roman"/>
          <w:color w:val="000000"/>
          <w:sz w:val="28"/>
          <w:szCs w:val="28"/>
          <w:lang w:eastAsia="ru-RU"/>
        </w:rPr>
        <w:t xml:space="preserve">«Развитие гражданского общества Ханты-Мансийского района </w:t>
      </w:r>
      <w:r w:rsidR="00F02CAE">
        <w:rPr>
          <w:rFonts w:ascii="Times New Roman" w:eastAsia="Times New Roman" w:hAnsi="Times New Roman" w:cs="Times New Roman"/>
          <w:color w:val="000000"/>
          <w:sz w:val="28"/>
          <w:szCs w:val="28"/>
          <w:lang w:eastAsia="ru-RU"/>
        </w:rPr>
        <w:t xml:space="preserve">                      </w:t>
      </w:r>
      <w:r w:rsidRPr="00672691">
        <w:rPr>
          <w:rFonts w:ascii="Times New Roman" w:eastAsia="Times New Roman" w:hAnsi="Times New Roman" w:cs="Times New Roman"/>
          <w:color w:val="000000"/>
          <w:sz w:val="28"/>
          <w:szCs w:val="28"/>
          <w:lang w:eastAsia="ru-RU"/>
        </w:rPr>
        <w:t>на 2019 – 2021 годы»</w:t>
      </w:r>
      <w:r>
        <w:rPr>
          <w:rFonts w:ascii="Times New Roman" w:eastAsia="Times New Roman" w:hAnsi="Times New Roman" w:cs="Times New Roman"/>
          <w:color w:val="000000"/>
          <w:sz w:val="28"/>
          <w:szCs w:val="28"/>
          <w:lang w:eastAsia="ru-RU"/>
        </w:rPr>
        <w:t>;</w:t>
      </w:r>
    </w:p>
    <w:p w:rsidR="0011709F" w:rsidRPr="00672691" w:rsidRDefault="00672691" w:rsidP="00E807E2">
      <w:pPr>
        <w:spacing w:after="0" w:line="240" w:lineRule="auto"/>
        <w:ind w:firstLine="709"/>
        <w:jc w:val="both"/>
        <w:rPr>
          <w:rFonts w:ascii="Times New Roman" w:eastAsia="Times New Roman" w:hAnsi="Times New Roman" w:cs="Times New Roman"/>
          <w:color w:val="000000"/>
          <w:sz w:val="28"/>
          <w:szCs w:val="28"/>
          <w:lang w:eastAsia="ru-RU"/>
        </w:rPr>
      </w:pPr>
      <w:r w:rsidRPr="00672691">
        <w:rPr>
          <w:rFonts w:ascii="Times New Roman" w:eastAsia="Times New Roman" w:hAnsi="Times New Roman" w:cs="Times New Roman"/>
          <w:color w:val="000000"/>
          <w:sz w:val="28"/>
          <w:szCs w:val="28"/>
          <w:lang w:eastAsia="ru-RU"/>
        </w:rPr>
        <w:t>«Ведение землеустройства и рационального использования земельных ресурсов Ханты-Мансийского района на 2019 – 2021 годы»</w:t>
      </w:r>
      <w:r>
        <w:rPr>
          <w:rFonts w:ascii="Times New Roman" w:eastAsia="Times New Roman" w:hAnsi="Times New Roman" w:cs="Times New Roman"/>
          <w:color w:val="000000"/>
          <w:sz w:val="28"/>
          <w:szCs w:val="28"/>
          <w:lang w:eastAsia="ru-RU"/>
        </w:rPr>
        <w:t>.</w:t>
      </w:r>
    </w:p>
    <w:p w:rsidR="004734E1" w:rsidRDefault="00E807E2" w:rsidP="00E807E2">
      <w:pPr>
        <w:spacing w:after="0" w:line="240" w:lineRule="auto"/>
        <w:ind w:firstLine="709"/>
        <w:jc w:val="both"/>
        <w:rPr>
          <w:rFonts w:ascii="Times New Roman" w:eastAsia="Times New Roman" w:hAnsi="Times New Roman" w:cs="Times New Roman"/>
          <w:sz w:val="28"/>
          <w:szCs w:val="28"/>
          <w:lang w:eastAsia="ru-RU"/>
        </w:rPr>
      </w:pPr>
      <w:r w:rsidRPr="00232251">
        <w:rPr>
          <w:rFonts w:ascii="Times New Roman" w:eastAsia="Times New Roman" w:hAnsi="Times New Roman" w:cs="Times New Roman"/>
          <w:color w:val="000000"/>
          <w:sz w:val="28"/>
          <w:szCs w:val="28"/>
          <w:lang w:eastAsia="ru-RU"/>
        </w:rPr>
        <w:t xml:space="preserve">Размер финансирования непрограммных мероприятий Проектом решения предлагается </w:t>
      </w:r>
      <w:r w:rsidR="00300637" w:rsidRPr="00232251">
        <w:rPr>
          <w:rFonts w:ascii="Times New Roman" w:eastAsia="Times New Roman" w:hAnsi="Times New Roman" w:cs="Times New Roman"/>
          <w:color w:val="000000"/>
          <w:sz w:val="28"/>
          <w:szCs w:val="28"/>
          <w:lang w:eastAsia="ru-RU"/>
        </w:rPr>
        <w:t xml:space="preserve"> увеличить на 76 969,0</w:t>
      </w:r>
      <w:r w:rsidRPr="00232251">
        <w:rPr>
          <w:rFonts w:ascii="Times New Roman" w:eastAsia="Times New Roman" w:hAnsi="Times New Roman" w:cs="Times New Roman"/>
          <w:color w:val="000000"/>
          <w:sz w:val="28"/>
          <w:szCs w:val="28"/>
          <w:lang w:eastAsia="ru-RU"/>
        </w:rPr>
        <w:t xml:space="preserve"> тыс. рублей </w:t>
      </w:r>
      <w:r w:rsidR="00671DDE">
        <w:rPr>
          <w:rFonts w:ascii="Times New Roman" w:eastAsia="Times New Roman" w:hAnsi="Times New Roman" w:cs="Times New Roman"/>
          <w:color w:val="000000"/>
          <w:sz w:val="28"/>
          <w:szCs w:val="28"/>
          <w:lang w:eastAsia="ru-RU"/>
        </w:rPr>
        <w:t xml:space="preserve">                                 </w:t>
      </w:r>
      <w:r w:rsidRPr="00232251">
        <w:rPr>
          <w:rFonts w:ascii="Times New Roman" w:eastAsia="Times New Roman" w:hAnsi="Times New Roman" w:cs="Times New Roman"/>
          <w:color w:val="000000"/>
          <w:sz w:val="28"/>
          <w:szCs w:val="28"/>
          <w:lang w:eastAsia="ru-RU"/>
        </w:rPr>
        <w:t xml:space="preserve">или </w:t>
      </w:r>
      <w:r w:rsidR="00300637" w:rsidRPr="00232251">
        <w:rPr>
          <w:rFonts w:ascii="Times New Roman" w:eastAsia="Times New Roman" w:hAnsi="Times New Roman" w:cs="Times New Roman"/>
          <w:color w:val="000000"/>
          <w:sz w:val="28"/>
          <w:szCs w:val="28"/>
          <w:lang w:eastAsia="ru-RU"/>
        </w:rPr>
        <w:t>110,7</w:t>
      </w:r>
      <w:r w:rsidR="004703FF">
        <w:rPr>
          <w:rFonts w:ascii="Times New Roman" w:eastAsia="Times New Roman" w:hAnsi="Times New Roman" w:cs="Times New Roman"/>
          <w:color w:val="000000"/>
          <w:sz w:val="28"/>
          <w:szCs w:val="28"/>
          <w:lang w:eastAsia="ru-RU"/>
        </w:rPr>
        <w:t xml:space="preserve"> </w:t>
      </w:r>
      <w:r w:rsidR="00671DDE">
        <w:rPr>
          <w:rFonts w:ascii="Times New Roman" w:eastAsia="Times New Roman" w:hAnsi="Times New Roman" w:cs="Times New Roman"/>
          <w:color w:val="000000"/>
          <w:sz w:val="28"/>
          <w:szCs w:val="28"/>
          <w:lang w:eastAsia="ru-RU"/>
        </w:rPr>
        <w:t xml:space="preserve">%,  </w:t>
      </w:r>
      <w:r w:rsidRPr="00232251">
        <w:rPr>
          <w:rFonts w:ascii="Times New Roman" w:eastAsia="Times New Roman" w:hAnsi="Times New Roman" w:cs="Times New Roman"/>
          <w:color w:val="000000"/>
          <w:sz w:val="28"/>
          <w:szCs w:val="28"/>
          <w:lang w:eastAsia="ru-RU"/>
        </w:rPr>
        <w:t xml:space="preserve">с </w:t>
      </w:r>
      <w:r w:rsidR="00300637" w:rsidRPr="00232251">
        <w:rPr>
          <w:rFonts w:ascii="Times New Roman" w:eastAsia="Times New Roman" w:hAnsi="Times New Roman" w:cs="Times New Roman"/>
          <w:color w:val="000000"/>
          <w:sz w:val="28"/>
          <w:szCs w:val="28"/>
          <w:lang w:eastAsia="ru-RU"/>
        </w:rPr>
        <w:t xml:space="preserve">69 509,8 </w:t>
      </w:r>
      <w:r w:rsidRPr="00232251">
        <w:rPr>
          <w:rFonts w:ascii="Times New Roman" w:eastAsia="Times New Roman" w:hAnsi="Times New Roman" w:cs="Times New Roman"/>
          <w:color w:val="000000"/>
          <w:sz w:val="28"/>
          <w:szCs w:val="28"/>
          <w:lang w:eastAsia="ru-RU"/>
        </w:rPr>
        <w:t xml:space="preserve">тыс. рублей до </w:t>
      </w:r>
      <w:r w:rsidR="00300637" w:rsidRPr="00232251">
        <w:rPr>
          <w:rFonts w:ascii="Times New Roman" w:eastAsia="Times New Roman" w:hAnsi="Times New Roman" w:cs="Times New Roman"/>
          <w:color w:val="000000"/>
          <w:sz w:val="28"/>
          <w:szCs w:val="28"/>
          <w:lang w:eastAsia="ru-RU"/>
        </w:rPr>
        <w:t>146 478,8</w:t>
      </w:r>
      <w:r w:rsidR="00671DDE">
        <w:rPr>
          <w:rFonts w:ascii="Times New Roman" w:eastAsia="Times New Roman" w:hAnsi="Times New Roman" w:cs="Times New Roman"/>
          <w:color w:val="000000"/>
          <w:sz w:val="28"/>
          <w:szCs w:val="28"/>
          <w:lang w:eastAsia="ru-RU"/>
        </w:rPr>
        <w:t xml:space="preserve"> тыс. рублей, что связано                               с аккумуляцией </w:t>
      </w:r>
      <w:r w:rsidR="004734E1" w:rsidRPr="008D2264">
        <w:rPr>
          <w:rFonts w:ascii="Times New Roman" w:eastAsia="Times New Roman" w:hAnsi="Times New Roman" w:cs="Times New Roman"/>
          <w:sz w:val="28"/>
          <w:szCs w:val="28"/>
          <w:lang w:eastAsia="ru-RU"/>
        </w:rPr>
        <w:t xml:space="preserve">средств на индексацию заработной платы </w:t>
      </w:r>
      <w:r w:rsidR="00671DDE">
        <w:rPr>
          <w:rFonts w:ascii="Times New Roman" w:eastAsia="Times New Roman" w:hAnsi="Times New Roman" w:cs="Times New Roman"/>
          <w:sz w:val="28"/>
          <w:szCs w:val="28"/>
          <w:lang w:eastAsia="ru-RU"/>
        </w:rPr>
        <w:t xml:space="preserve">                                   </w:t>
      </w:r>
      <w:r w:rsidR="004734E1" w:rsidRPr="008D2264">
        <w:rPr>
          <w:rFonts w:ascii="Times New Roman" w:eastAsia="Times New Roman" w:hAnsi="Times New Roman" w:cs="Times New Roman"/>
          <w:sz w:val="28"/>
          <w:szCs w:val="28"/>
          <w:lang w:eastAsia="ru-RU"/>
        </w:rPr>
        <w:t>на 4</w:t>
      </w:r>
      <w:r w:rsidR="00671DDE">
        <w:rPr>
          <w:rFonts w:ascii="Times New Roman" w:eastAsia="Times New Roman" w:hAnsi="Times New Roman" w:cs="Times New Roman"/>
          <w:sz w:val="28"/>
          <w:szCs w:val="28"/>
          <w:lang w:eastAsia="ru-RU"/>
        </w:rPr>
        <w:t xml:space="preserve"> </w:t>
      </w:r>
      <w:r w:rsidR="004734E1" w:rsidRPr="008D2264">
        <w:rPr>
          <w:rFonts w:ascii="Times New Roman" w:eastAsia="Times New Roman" w:hAnsi="Times New Roman" w:cs="Times New Roman"/>
          <w:sz w:val="28"/>
          <w:szCs w:val="28"/>
          <w:lang w:eastAsia="ru-RU"/>
        </w:rPr>
        <w:t>%</w:t>
      </w:r>
      <w:r w:rsidR="004703FF">
        <w:rPr>
          <w:rFonts w:ascii="Times New Roman" w:eastAsia="Times New Roman" w:hAnsi="Times New Roman" w:cs="Times New Roman"/>
          <w:sz w:val="28"/>
          <w:szCs w:val="28"/>
          <w:lang w:eastAsia="ru-RU"/>
        </w:rPr>
        <w:t>,</w:t>
      </w:r>
      <w:r w:rsidR="00671DDE">
        <w:rPr>
          <w:rFonts w:ascii="Times New Roman" w:eastAsia="Times New Roman" w:hAnsi="Times New Roman" w:cs="Times New Roman"/>
          <w:sz w:val="28"/>
          <w:szCs w:val="28"/>
          <w:lang w:eastAsia="ru-RU"/>
        </w:rPr>
        <w:t xml:space="preserve"> </w:t>
      </w:r>
      <w:r w:rsidR="004734E1" w:rsidRPr="008D2264">
        <w:rPr>
          <w:rFonts w:ascii="Times New Roman" w:eastAsia="Times New Roman" w:hAnsi="Times New Roman" w:cs="Times New Roman"/>
          <w:sz w:val="28"/>
          <w:szCs w:val="28"/>
          <w:lang w:eastAsia="ru-RU"/>
        </w:rPr>
        <w:t xml:space="preserve">с </w:t>
      </w:r>
      <w:r w:rsidR="00671DDE">
        <w:rPr>
          <w:rFonts w:ascii="Times New Roman" w:eastAsia="Times New Roman" w:hAnsi="Times New Roman" w:cs="Times New Roman"/>
          <w:sz w:val="28"/>
          <w:szCs w:val="28"/>
          <w:lang w:eastAsia="ru-RU"/>
        </w:rPr>
        <w:t xml:space="preserve">последующей </w:t>
      </w:r>
      <w:r w:rsidRPr="008D2264">
        <w:rPr>
          <w:rFonts w:ascii="Times New Roman" w:eastAsia="Times New Roman" w:hAnsi="Times New Roman" w:cs="Times New Roman"/>
          <w:sz w:val="28"/>
          <w:szCs w:val="28"/>
          <w:lang w:eastAsia="ru-RU"/>
        </w:rPr>
        <w:t>передач</w:t>
      </w:r>
      <w:r w:rsidR="00671DDE">
        <w:rPr>
          <w:rFonts w:ascii="Times New Roman" w:eastAsia="Times New Roman" w:hAnsi="Times New Roman" w:cs="Times New Roman"/>
          <w:sz w:val="28"/>
          <w:szCs w:val="28"/>
          <w:lang w:eastAsia="ru-RU"/>
        </w:rPr>
        <w:t>ей</w:t>
      </w:r>
      <w:r w:rsidRPr="008D2264">
        <w:rPr>
          <w:rFonts w:ascii="Times New Roman" w:eastAsia="Times New Roman" w:hAnsi="Times New Roman" w:cs="Times New Roman"/>
          <w:sz w:val="28"/>
          <w:szCs w:val="28"/>
          <w:lang w:eastAsia="ru-RU"/>
        </w:rPr>
        <w:t xml:space="preserve"> </w:t>
      </w:r>
      <w:r w:rsidR="00671DDE">
        <w:rPr>
          <w:rFonts w:ascii="Times New Roman" w:eastAsia="Times New Roman" w:hAnsi="Times New Roman" w:cs="Times New Roman"/>
          <w:sz w:val="28"/>
          <w:szCs w:val="28"/>
          <w:lang w:eastAsia="ru-RU"/>
        </w:rPr>
        <w:t xml:space="preserve">средств финансовым органом                                </w:t>
      </w:r>
      <w:r w:rsidRPr="008D2264">
        <w:rPr>
          <w:rFonts w:ascii="Times New Roman" w:eastAsia="Times New Roman" w:hAnsi="Times New Roman" w:cs="Times New Roman"/>
          <w:sz w:val="28"/>
          <w:szCs w:val="28"/>
          <w:lang w:eastAsia="ru-RU"/>
        </w:rPr>
        <w:t xml:space="preserve">Ханты-Мансийского района </w:t>
      </w:r>
      <w:r w:rsidR="00671DDE">
        <w:rPr>
          <w:rFonts w:ascii="Times New Roman" w:eastAsia="Times New Roman" w:hAnsi="Times New Roman" w:cs="Times New Roman"/>
          <w:sz w:val="28"/>
          <w:szCs w:val="28"/>
          <w:lang w:eastAsia="ru-RU"/>
        </w:rPr>
        <w:t>в пользу главных распорядителей</w:t>
      </w:r>
      <w:r w:rsidRPr="008D2264">
        <w:rPr>
          <w:rFonts w:ascii="Times New Roman" w:eastAsia="Times New Roman" w:hAnsi="Times New Roman" w:cs="Times New Roman"/>
          <w:sz w:val="28"/>
          <w:szCs w:val="28"/>
          <w:lang w:eastAsia="ru-RU"/>
        </w:rPr>
        <w:t xml:space="preserve"> бюджетных средств и сельским поселениям</w:t>
      </w:r>
      <w:r w:rsidR="00A11B96">
        <w:rPr>
          <w:rFonts w:ascii="Times New Roman" w:eastAsia="Times New Roman" w:hAnsi="Times New Roman" w:cs="Times New Roman"/>
          <w:sz w:val="28"/>
          <w:szCs w:val="28"/>
          <w:lang w:eastAsia="ru-RU"/>
        </w:rPr>
        <w:t>,</w:t>
      </w:r>
      <w:r w:rsidRPr="008D2264">
        <w:rPr>
          <w:rFonts w:ascii="Times New Roman" w:eastAsia="Times New Roman" w:hAnsi="Times New Roman" w:cs="Times New Roman"/>
          <w:sz w:val="28"/>
          <w:szCs w:val="28"/>
          <w:lang w:eastAsia="ru-RU"/>
        </w:rPr>
        <w:t xml:space="preserve"> на увеличение ФОТ на 4</w:t>
      </w:r>
      <w:r w:rsidR="00671DDE">
        <w:rPr>
          <w:rFonts w:ascii="Times New Roman" w:eastAsia="Times New Roman" w:hAnsi="Times New Roman" w:cs="Times New Roman"/>
          <w:sz w:val="28"/>
          <w:szCs w:val="28"/>
          <w:lang w:eastAsia="ru-RU"/>
        </w:rPr>
        <w:t xml:space="preserve"> </w:t>
      </w:r>
      <w:r w:rsidR="001B1FD1" w:rsidRPr="008D2264">
        <w:rPr>
          <w:rFonts w:ascii="Times New Roman" w:eastAsia="Times New Roman" w:hAnsi="Times New Roman" w:cs="Times New Roman"/>
          <w:sz w:val="28"/>
          <w:szCs w:val="28"/>
          <w:lang w:eastAsia="ru-RU"/>
        </w:rPr>
        <w:t xml:space="preserve">% после </w:t>
      </w:r>
      <w:r w:rsidR="00671DDE">
        <w:rPr>
          <w:rFonts w:ascii="Times New Roman" w:eastAsia="Times New Roman" w:hAnsi="Times New Roman" w:cs="Times New Roman"/>
          <w:sz w:val="28"/>
          <w:szCs w:val="28"/>
          <w:lang w:eastAsia="ru-RU"/>
        </w:rPr>
        <w:t xml:space="preserve">соответствующего </w:t>
      </w:r>
      <w:r w:rsidR="001B1FD1" w:rsidRPr="008D2264">
        <w:rPr>
          <w:rFonts w:ascii="Times New Roman" w:eastAsia="Times New Roman" w:hAnsi="Times New Roman" w:cs="Times New Roman"/>
          <w:sz w:val="28"/>
          <w:szCs w:val="28"/>
          <w:lang w:eastAsia="ru-RU"/>
        </w:rPr>
        <w:t>внесения изменений</w:t>
      </w:r>
      <w:r w:rsidR="00671DDE">
        <w:rPr>
          <w:rFonts w:ascii="Times New Roman" w:eastAsia="Times New Roman" w:hAnsi="Times New Roman" w:cs="Times New Roman"/>
          <w:sz w:val="28"/>
          <w:szCs w:val="28"/>
          <w:lang w:eastAsia="ru-RU"/>
        </w:rPr>
        <w:t xml:space="preserve"> </w:t>
      </w:r>
      <w:r w:rsidR="001B1FD1" w:rsidRPr="008D2264">
        <w:rPr>
          <w:rFonts w:ascii="Times New Roman" w:eastAsia="Times New Roman" w:hAnsi="Times New Roman" w:cs="Times New Roman"/>
          <w:sz w:val="28"/>
          <w:szCs w:val="28"/>
          <w:lang w:eastAsia="ru-RU"/>
        </w:rPr>
        <w:t>в нормативные акты</w:t>
      </w:r>
      <w:r w:rsidR="00D461F1" w:rsidRPr="008D2264">
        <w:rPr>
          <w:rFonts w:ascii="Times New Roman" w:eastAsia="Times New Roman" w:hAnsi="Times New Roman" w:cs="Times New Roman"/>
          <w:sz w:val="28"/>
          <w:szCs w:val="28"/>
          <w:lang w:eastAsia="ru-RU"/>
        </w:rPr>
        <w:t xml:space="preserve">, иных </w:t>
      </w:r>
      <w:r w:rsidR="00D461F1" w:rsidRPr="008D2264">
        <w:rPr>
          <w:rFonts w:ascii="Times New Roman" w:eastAsia="Times New Roman" w:hAnsi="Times New Roman" w:cs="Times New Roman"/>
          <w:sz w:val="28"/>
          <w:szCs w:val="28"/>
          <w:lang w:eastAsia="ru-RU"/>
        </w:rPr>
        <w:lastRenderedPageBreak/>
        <w:t>межбюджетных трансфертов на частичную компенсацию расходов для достижения целевого показателя средней заработной платы работников муниципальных учреждений культуры сельских</w:t>
      </w:r>
      <w:r w:rsidR="00671DDE">
        <w:rPr>
          <w:rFonts w:ascii="Times New Roman" w:eastAsia="Times New Roman" w:hAnsi="Times New Roman" w:cs="Times New Roman"/>
          <w:sz w:val="28"/>
          <w:szCs w:val="28"/>
          <w:lang w:eastAsia="ru-RU"/>
        </w:rPr>
        <w:t xml:space="preserve"> поселений, средств предприятий </w:t>
      </w:r>
      <w:r w:rsidR="00D461F1" w:rsidRPr="008D2264">
        <w:rPr>
          <w:rFonts w:ascii="Times New Roman" w:eastAsia="Times New Roman" w:hAnsi="Times New Roman" w:cs="Times New Roman"/>
          <w:sz w:val="28"/>
          <w:szCs w:val="28"/>
          <w:lang w:eastAsia="ru-RU"/>
        </w:rPr>
        <w:t>ТЭК (ОАО «</w:t>
      </w:r>
      <w:proofErr w:type="spellStart"/>
      <w:r w:rsidR="00D461F1" w:rsidRPr="008D2264">
        <w:rPr>
          <w:rFonts w:ascii="Times New Roman" w:eastAsia="Times New Roman" w:hAnsi="Times New Roman" w:cs="Times New Roman"/>
          <w:sz w:val="28"/>
          <w:szCs w:val="28"/>
          <w:lang w:eastAsia="ru-RU"/>
        </w:rPr>
        <w:t>Газпромнефть-Хантос</w:t>
      </w:r>
      <w:proofErr w:type="spellEnd"/>
      <w:r w:rsidR="00D461F1" w:rsidRPr="008D2264">
        <w:rPr>
          <w:rFonts w:ascii="Times New Roman" w:eastAsia="Times New Roman" w:hAnsi="Times New Roman" w:cs="Times New Roman"/>
          <w:sz w:val="28"/>
          <w:szCs w:val="28"/>
          <w:lang w:eastAsia="ru-RU"/>
        </w:rPr>
        <w:t xml:space="preserve">», </w:t>
      </w:r>
      <w:r w:rsidR="00671DDE">
        <w:rPr>
          <w:rFonts w:ascii="Times New Roman" w:eastAsia="Times New Roman" w:hAnsi="Times New Roman" w:cs="Times New Roman"/>
          <w:sz w:val="28"/>
          <w:szCs w:val="28"/>
          <w:lang w:eastAsia="ru-RU"/>
        </w:rPr>
        <w:t xml:space="preserve">                                             </w:t>
      </w:r>
      <w:r w:rsidR="00D461F1" w:rsidRPr="008D2264">
        <w:rPr>
          <w:rFonts w:ascii="Times New Roman" w:eastAsia="Times New Roman" w:hAnsi="Times New Roman" w:cs="Times New Roman"/>
          <w:sz w:val="28"/>
          <w:szCs w:val="28"/>
          <w:lang w:eastAsia="ru-RU"/>
        </w:rPr>
        <w:t>ООО «РН-</w:t>
      </w:r>
      <w:proofErr w:type="spellStart"/>
      <w:r w:rsidR="00D461F1" w:rsidRPr="008D2264">
        <w:rPr>
          <w:rFonts w:ascii="Times New Roman" w:eastAsia="Times New Roman" w:hAnsi="Times New Roman" w:cs="Times New Roman"/>
          <w:sz w:val="28"/>
          <w:szCs w:val="28"/>
          <w:lang w:eastAsia="ru-RU"/>
        </w:rPr>
        <w:t>Юганскнефтегаз</w:t>
      </w:r>
      <w:proofErr w:type="spellEnd"/>
      <w:r w:rsidR="00D461F1" w:rsidRPr="008D2264">
        <w:rPr>
          <w:rFonts w:ascii="Times New Roman" w:eastAsia="Times New Roman" w:hAnsi="Times New Roman" w:cs="Times New Roman"/>
          <w:sz w:val="28"/>
          <w:szCs w:val="28"/>
          <w:lang w:eastAsia="ru-RU"/>
        </w:rPr>
        <w:t>»</w:t>
      </w:r>
      <w:r w:rsidR="008D2264" w:rsidRPr="008D2264">
        <w:rPr>
          <w:rFonts w:ascii="Times New Roman" w:eastAsia="Times New Roman" w:hAnsi="Times New Roman" w:cs="Times New Roman"/>
          <w:sz w:val="28"/>
          <w:szCs w:val="28"/>
          <w:lang w:eastAsia="ru-RU"/>
        </w:rPr>
        <w:t>,</w:t>
      </w:r>
      <w:r w:rsidR="00F02CAE">
        <w:rPr>
          <w:rFonts w:ascii="Times New Roman" w:eastAsia="Times New Roman" w:hAnsi="Times New Roman" w:cs="Times New Roman"/>
          <w:sz w:val="28"/>
          <w:szCs w:val="28"/>
          <w:lang w:eastAsia="ru-RU"/>
        </w:rPr>
        <w:t xml:space="preserve"> </w:t>
      </w:r>
      <w:r w:rsidR="008D2264" w:rsidRPr="008D2264">
        <w:rPr>
          <w:rFonts w:ascii="Times New Roman" w:eastAsia="Times New Roman" w:hAnsi="Times New Roman" w:cs="Times New Roman"/>
          <w:sz w:val="28"/>
          <w:szCs w:val="28"/>
          <w:lang w:eastAsia="ru-RU"/>
        </w:rPr>
        <w:t xml:space="preserve">ПАО НК «Лукойл»), направляемых </w:t>
      </w:r>
      <w:r w:rsidR="00671DDE">
        <w:rPr>
          <w:rFonts w:ascii="Times New Roman" w:eastAsia="Times New Roman" w:hAnsi="Times New Roman" w:cs="Times New Roman"/>
          <w:sz w:val="28"/>
          <w:szCs w:val="28"/>
          <w:lang w:eastAsia="ru-RU"/>
        </w:rPr>
        <w:t xml:space="preserve">                       </w:t>
      </w:r>
      <w:r w:rsidR="008D2264" w:rsidRPr="008D2264">
        <w:rPr>
          <w:rFonts w:ascii="Times New Roman" w:eastAsia="Times New Roman" w:hAnsi="Times New Roman" w:cs="Times New Roman"/>
          <w:sz w:val="28"/>
          <w:szCs w:val="28"/>
          <w:lang w:eastAsia="ru-RU"/>
        </w:rPr>
        <w:t>на благоустройство  сельских поселений.</w:t>
      </w:r>
    </w:p>
    <w:p w:rsidR="009B5764" w:rsidRPr="00232251" w:rsidRDefault="009B5764" w:rsidP="009B5764">
      <w:pPr>
        <w:spacing w:after="0" w:line="240" w:lineRule="auto"/>
        <w:ind w:firstLine="709"/>
        <w:jc w:val="both"/>
        <w:rPr>
          <w:rFonts w:ascii="Times New Roman" w:eastAsia="Times New Roman" w:hAnsi="Times New Roman" w:cs="Times New Roman"/>
          <w:color w:val="000000"/>
          <w:sz w:val="28"/>
          <w:szCs w:val="28"/>
          <w:lang w:eastAsia="ru-RU"/>
        </w:rPr>
      </w:pPr>
      <w:r w:rsidRPr="00232251">
        <w:rPr>
          <w:rFonts w:ascii="Times New Roman" w:eastAsia="Times New Roman" w:hAnsi="Times New Roman" w:cs="Times New Roman"/>
          <w:color w:val="000000"/>
          <w:sz w:val="28"/>
          <w:szCs w:val="28"/>
          <w:lang w:eastAsia="ru-RU"/>
        </w:rPr>
        <w:t>Подробное распределение бюджетных ассигнований в разрезе главных распорядителей бюджетных средств и муниципальных программ Ханты-Мансийского района представлено в пояснительной записке                        к Проекту решения.</w:t>
      </w:r>
    </w:p>
    <w:p w:rsidR="00250209" w:rsidRDefault="00250209" w:rsidP="00846BFB">
      <w:pPr>
        <w:spacing w:after="0" w:line="240" w:lineRule="auto"/>
        <w:ind w:firstLine="709"/>
        <w:jc w:val="both"/>
        <w:rPr>
          <w:rFonts w:ascii="Times New Roman" w:hAnsi="Times New Roman" w:cs="Times New Roman"/>
          <w:sz w:val="28"/>
        </w:rPr>
      </w:pPr>
    </w:p>
    <w:p w:rsidR="00CF13A5" w:rsidRDefault="00846BFB" w:rsidP="00846BFB">
      <w:pPr>
        <w:spacing w:after="0" w:line="240" w:lineRule="auto"/>
        <w:ind w:firstLine="709"/>
        <w:jc w:val="both"/>
        <w:rPr>
          <w:rFonts w:ascii="Times New Roman" w:hAnsi="Times New Roman" w:cs="Times New Roman"/>
          <w:sz w:val="28"/>
        </w:rPr>
      </w:pPr>
      <w:r w:rsidRPr="00846BFB">
        <w:rPr>
          <w:rFonts w:ascii="Times New Roman" w:hAnsi="Times New Roman" w:cs="Times New Roman"/>
          <w:sz w:val="28"/>
        </w:rPr>
        <w:t>Кон</w:t>
      </w:r>
      <w:r>
        <w:rPr>
          <w:rFonts w:ascii="Times New Roman" w:hAnsi="Times New Roman" w:cs="Times New Roman"/>
          <w:sz w:val="28"/>
        </w:rPr>
        <w:t xml:space="preserve">трольно-счетная палата </w:t>
      </w:r>
      <w:r w:rsidR="00CF13A5">
        <w:rPr>
          <w:rFonts w:ascii="Times New Roman" w:hAnsi="Times New Roman" w:cs="Times New Roman"/>
          <w:sz w:val="28"/>
        </w:rPr>
        <w:t>обращает внимание, что расчеты, представленные к Проекту решения</w:t>
      </w:r>
      <w:r w:rsidR="002C5D13">
        <w:rPr>
          <w:rFonts w:ascii="Times New Roman" w:hAnsi="Times New Roman" w:cs="Times New Roman"/>
          <w:sz w:val="28"/>
        </w:rPr>
        <w:t>,</w:t>
      </w:r>
      <w:r w:rsidR="00CF13A5">
        <w:rPr>
          <w:rFonts w:ascii="Times New Roman" w:hAnsi="Times New Roman" w:cs="Times New Roman"/>
          <w:sz w:val="28"/>
        </w:rPr>
        <w:t xml:space="preserve"> некорректны и имеют следующие несоответствия:</w:t>
      </w:r>
    </w:p>
    <w:p w:rsidR="00846BFB" w:rsidRPr="00846BFB" w:rsidRDefault="00846BFB" w:rsidP="00846BF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46BFB">
        <w:rPr>
          <w:rFonts w:ascii="Times New Roman" w:hAnsi="Times New Roman" w:cs="Times New Roman"/>
          <w:sz w:val="28"/>
        </w:rPr>
        <w:t xml:space="preserve">при расчете потребности финансовых средств на оплату труда муниципальным служащим органов местного самоуправления </w:t>
      </w:r>
      <w:r>
        <w:rPr>
          <w:rFonts w:ascii="Times New Roman" w:hAnsi="Times New Roman" w:cs="Times New Roman"/>
          <w:sz w:val="28"/>
        </w:rPr>
        <w:t xml:space="preserve">                           </w:t>
      </w:r>
      <w:r w:rsidRPr="00846BFB">
        <w:rPr>
          <w:rFonts w:ascii="Times New Roman" w:hAnsi="Times New Roman" w:cs="Times New Roman"/>
          <w:sz w:val="28"/>
        </w:rPr>
        <w:t>Ханты-Мансийского района администрации Ханты-Мансийского района</w:t>
      </w:r>
      <w:r w:rsidR="00CF13A5">
        <w:rPr>
          <w:rFonts w:ascii="Times New Roman" w:hAnsi="Times New Roman" w:cs="Times New Roman"/>
          <w:sz w:val="28"/>
        </w:rPr>
        <w:t xml:space="preserve">               </w:t>
      </w:r>
      <w:r w:rsidRPr="00846BFB">
        <w:rPr>
          <w:rFonts w:ascii="Times New Roman" w:hAnsi="Times New Roman" w:cs="Times New Roman"/>
          <w:sz w:val="28"/>
        </w:rPr>
        <w:t xml:space="preserve"> и Думы Ханты-Мансийского района,</w:t>
      </w:r>
      <w:r w:rsidR="002C42BE">
        <w:rPr>
          <w:rFonts w:ascii="Times New Roman" w:hAnsi="Times New Roman" w:cs="Times New Roman"/>
          <w:sz w:val="28"/>
        </w:rPr>
        <w:t xml:space="preserve"> вместо 4</w:t>
      </w:r>
      <w:r w:rsidR="00CF13A5">
        <w:rPr>
          <w:rFonts w:ascii="Times New Roman" w:hAnsi="Times New Roman" w:cs="Times New Roman"/>
          <w:sz w:val="28"/>
        </w:rPr>
        <w:t xml:space="preserve"> </w:t>
      </w:r>
      <w:r w:rsidR="002C42BE">
        <w:rPr>
          <w:rFonts w:ascii="Times New Roman" w:hAnsi="Times New Roman" w:cs="Times New Roman"/>
          <w:sz w:val="28"/>
        </w:rPr>
        <w:t>%</w:t>
      </w:r>
      <w:r w:rsidRPr="00846BFB">
        <w:rPr>
          <w:rFonts w:ascii="Times New Roman" w:hAnsi="Times New Roman" w:cs="Times New Roman"/>
          <w:sz w:val="28"/>
        </w:rPr>
        <w:t xml:space="preserve"> учитывалось повышение в размере</w:t>
      </w:r>
      <w:r w:rsidRPr="009B5764">
        <w:rPr>
          <w:rFonts w:ascii="Times New Roman" w:hAnsi="Times New Roman" w:cs="Times New Roman"/>
          <w:sz w:val="28"/>
        </w:rPr>
        <w:t xml:space="preserve"> 3,6 %;</w:t>
      </w:r>
    </w:p>
    <w:p w:rsidR="00846BFB" w:rsidRPr="00846BFB" w:rsidRDefault="00846BFB" w:rsidP="00846BFB">
      <w:pPr>
        <w:spacing w:after="0" w:line="240" w:lineRule="auto"/>
        <w:ind w:firstLine="709"/>
        <w:jc w:val="both"/>
        <w:rPr>
          <w:rFonts w:ascii="Times New Roman" w:hAnsi="Times New Roman" w:cs="Times New Roman"/>
          <w:sz w:val="28"/>
          <w:u w:val="single"/>
        </w:rPr>
      </w:pPr>
      <w:r>
        <w:rPr>
          <w:rFonts w:ascii="Times New Roman" w:hAnsi="Times New Roman" w:cs="Times New Roman"/>
          <w:sz w:val="28"/>
        </w:rPr>
        <w:t>- с</w:t>
      </w:r>
      <w:r w:rsidR="00CF13A5">
        <w:rPr>
          <w:rFonts w:ascii="Times New Roman" w:hAnsi="Times New Roman" w:cs="Times New Roman"/>
          <w:sz w:val="28"/>
        </w:rPr>
        <w:t>огласно методике</w:t>
      </w:r>
      <w:r w:rsidRPr="00846BFB">
        <w:rPr>
          <w:rFonts w:ascii="Times New Roman" w:hAnsi="Times New Roman" w:cs="Times New Roman"/>
          <w:sz w:val="28"/>
        </w:rPr>
        <w:t xml:space="preserve"> планирования бюджетных ассигнований                         на исполнение действующих и принимаемых расходных обязательств                   на очередной финансовый год </w:t>
      </w:r>
      <w:r w:rsidR="00CF13A5">
        <w:rPr>
          <w:rFonts w:ascii="Times New Roman" w:hAnsi="Times New Roman" w:cs="Times New Roman"/>
          <w:sz w:val="28"/>
        </w:rPr>
        <w:t>и плановый период утвержденной п</w:t>
      </w:r>
      <w:r w:rsidRPr="00846BFB">
        <w:rPr>
          <w:rFonts w:ascii="Times New Roman" w:hAnsi="Times New Roman" w:cs="Times New Roman"/>
          <w:sz w:val="28"/>
        </w:rPr>
        <w:t xml:space="preserve">риказом комитета по финансам администрации Ханты-Мансийского района                        от 15.08.2018 № 01-09/111 «Об утверждении порядка планирования бюджетных ассигнований бюджета района на очередной финансовый год               и плановый период» (далее – Приказ № 01-09/111), при формировании объемов бюджетных ассигнований на оплату труда работников казенных учреждений, денежное содержание (денежное вознаграждение, заработную плату) муниципальных служащих, лиц, замещающих муниципальные должности, работников муниципальных органов, замещающих должности,                              не являющиеся должностями муниципальной службы, </w:t>
      </w:r>
      <w:r w:rsidRPr="00846BFB">
        <w:rPr>
          <w:rFonts w:ascii="Times New Roman" w:hAnsi="Times New Roman" w:cs="Times New Roman"/>
          <w:sz w:val="28"/>
          <w:u w:val="single"/>
        </w:rPr>
        <w:t>рассчитываются                    от фактически замещенных должностей.</w:t>
      </w:r>
    </w:p>
    <w:p w:rsidR="00846BFB" w:rsidRDefault="00846BFB" w:rsidP="00846BFB">
      <w:pPr>
        <w:spacing w:after="0" w:line="240" w:lineRule="auto"/>
        <w:ind w:firstLine="709"/>
        <w:jc w:val="both"/>
        <w:rPr>
          <w:rFonts w:ascii="Times New Roman" w:hAnsi="Times New Roman" w:cs="Times New Roman"/>
          <w:color w:val="000000"/>
          <w:sz w:val="28"/>
          <w:szCs w:val="28"/>
        </w:rPr>
      </w:pPr>
      <w:r w:rsidRPr="00846BFB">
        <w:rPr>
          <w:rFonts w:ascii="Times New Roman" w:hAnsi="Times New Roman" w:cs="Times New Roman"/>
          <w:sz w:val="28"/>
        </w:rPr>
        <w:t>Однако</w:t>
      </w:r>
      <w:r w:rsidR="00CF13A5">
        <w:rPr>
          <w:rFonts w:ascii="Times New Roman" w:hAnsi="Times New Roman" w:cs="Times New Roman"/>
          <w:sz w:val="28"/>
        </w:rPr>
        <w:t>,</w:t>
      </w:r>
      <w:r w:rsidRPr="00846BFB">
        <w:rPr>
          <w:rFonts w:ascii="Times New Roman" w:hAnsi="Times New Roman" w:cs="Times New Roman"/>
          <w:sz w:val="28"/>
        </w:rPr>
        <w:t xml:space="preserve"> при формировании потребности финансовых средств </w:t>
      </w:r>
      <w:r w:rsidR="00CF13A5">
        <w:rPr>
          <w:rFonts w:ascii="Times New Roman" w:hAnsi="Times New Roman" w:cs="Times New Roman"/>
          <w:sz w:val="28"/>
        </w:rPr>
        <w:t xml:space="preserve">                   </w:t>
      </w:r>
      <w:r w:rsidRPr="00846BFB">
        <w:rPr>
          <w:rFonts w:ascii="Times New Roman" w:hAnsi="Times New Roman" w:cs="Times New Roman"/>
          <w:sz w:val="28"/>
        </w:rPr>
        <w:t xml:space="preserve">на оплату труда работников департамента имущественных и земельных отношений администрации Ханты-Мансийского района на 2019 год, </w:t>
      </w:r>
      <w:r w:rsidR="00CF13A5">
        <w:rPr>
          <w:rFonts w:ascii="Times New Roman" w:hAnsi="Times New Roman" w:cs="Times New Roman"/>
          <w:sz w:val="28"/>
        </w:rPr>
        <w:t xml:space="preserve">                    при </w:t>
      </w:r>
      <w:r w:rsidRPr="00846BFB">
        <w:rPr>
          <w:rFonts w:ascii="Times New Roman" w:hAnsi="Times New Roman" w:cs="Times New Roman"/>
          <w:sz w:val="28"/>
        </w:rPr>
        <w:t>расчет</w:t>
      </w:r>
      <w:r w:rsidR="00CF13A5">
        <w:rPr>
          <w:rFonts w:ascii="Times New Roman" w:hAnsi="Times New Roman" w:cs="Times New Roman"/>
          <w:sz w:val="28"/>
        </w:rPr>
        <w:t>е учтены</w:t>
      </w:r>
      <w:r w:rsidRPr="00846BFB">
        <w:rPr>
          <w:rFonts w:ascii="Times New Roman" w:hAnsi="Times New Roman" w:cs="Times New Roman"/>
          <w:sz w:val="28"/>
        </w:rPr>
        <w:t xml:space="preserve"> вакантные должности, что является нарушением пункта 3.3. раздела III Приказа № 01-09/111, и значительно увеличивает расходную часть </w:t>
      </w:r>
      <w:r w:rsidRPr="00846BFB">
        <w:rPr>
          <w:rFonts w:ascii="Times New Roman" w:hAnsi="Times New Roman" w:cs="Times New Roman"/>
          <w:color w:val="000000"/>
          <w:sz w:val="28"/>
          <w:szCs w:val="28"/>
        </w:rPr>
        <w:t>бюджета района (3 957,82 тыс. рублей).</w:t>
      </w:r>
    </w:p>
    <w:p w:rsidR="00A57F56" w:rsidRDefault="00A57F56" w:rsidP="002C5D13">
      <w:pPr>
        <w:autoSpaceDE w:val="0"/>
        <w:autoSpaceDN w:val="0"/>
        <w:adjustRightInd w:val="0"/>
        <w:spacing w:after="0" w:line="240" w:lineRule="auto"/>
        <w:ind w:firstLine="708"/>
        <w:jc w:val="both"/>
        <w:rPr>
          <w:rFonts w:ascii="Times New Roman" w:hAnsi="Times New Roman" w:cs="Times New Roman"/>
          <w:sz w:val="28"/>
          <w:szCs w:val="28"/>
        </w:rPr>
      </w:pPr>
      <w:r w:rsidRPr="00682729">
        <w:rPr>
          <w:rFonts w:ascii="Times New Roman" w:hAnsi="Times New Roman" w:cs="Times New Roman"/>
          <w:sz w:val="28"/>
          <w:szCs w:val="28"/>
        </w:rPr>
        <w:t xml:space="preserve">Так, </w:t>
      </w:r>
      <w:r>
        <w:rPr>
          <w:rFonts w:ascii="Times New Roman" w:hAnsi="Times New Roman" w:cs="Times New Roman"/>
          <w:sz w:val="28"/>
          <w:szCs w:val="28"/>
        </w:rPr>
        <w:t xml:space="preserve">при </w:t>
      </w:r>
      <w:r w:rsidRPr="00682729">
        <w:rPr>
          <w:rFonts w:ascii="Times New Roman" w:hAnsi="Times New Roman" w:cs="Times New Roman"/>
          <w:sz w:val="28"/>
          <w:szCs w:val="28"/>
        </w:rPr>
        <w:t>расчет</w:t>
      </w:r>
      <w:r>
        <w:rPr>
          <w:rFonts w:ascii="Times New Roman" w:hAnsi="Times New Roman" w:cs="Times New Roman"/>
          <w:sz w:val="28"/>
          <w:szCs w:val="28"/>
        </w:rPr>
        <w:t>е</w:t>
      </w:r>
      <w:r w:rsidRPr="00682729">
        <w:rPr>
          <w:rFonts w:ascii="Times New Roman" w:hAnsi="Times New Roman" w:cs="Times New Roman"/>
          <w:sz w:val="28"/>
          <w:szCs w:val="28"/>
        </w:rPr>
        <w:t xml:space="preserve"> премии по результатам работы за год </w:t>
      </w:r>
      <w:r w:rsidR="002C5D13">
        <w:rPr>
          <w:rFonts w:ascii="Times New Roman" w:hAnsi="Times New Roman" w:cs="Times New Roman"/>
          <w:sz w:val="28"/>
          <w:szCs w:val="28"/>
        </w:rPr>
        <w:t xml:space="preserve">                                в муниципальных автономных учреждениях </w:t>
      </w:r>
      <w:r>
        <w:rPr>
          <w:rFonts w:ascii="Times New Roman" w:hAnsi="Times New Roman" w:cs="Times New Roman"/>
          <w:sz w:val="28"/>
          <w:szCs w:val="28"/>
        </w:rPr>
        <w:t xml:space="preserve">не учтена премия </w:t>
      </w:r>
      <w:r w:rsidR="002C5D13">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работы за квартал, что не соответствует  пункту 5.3) статьи 5 Положения об </w:t>
      </w:r>
      <w:r w:rsidRPr="00095BA7">
        <w:rPr>
          <w:rFonts w:ascii="Times New Roman" w:hAnsi="Times New Roman" w:cs="Times New Roman"/>
          <w:sz w:val="28"/>
          <w:szCs w:val="28"/>
        </w:rPr>
        <w:t>определении размеров и условий оплаты труда руководителей и работников муниципальных автономных учреждений, подведомственных администрации Ханты-Мансийского района</w:t>
      </w:r>
      <w:r>
        <w:rPr>
          <w:rFonts w:ascii="Times New Roman" w:hAnsi="Times New Roman" w:cs="Times New Roman"/>
          <w:sz w:val="28"/>
          <w:szCs w:val="28"/>
        </w:rPr>
        <w:t xml:space="preserve">, </w:t>
      </w:r>
      <w:r>
        <w:rPr>
          <w:rFonts w:ascii="Times New Roman" w:hAnsi="Times New Roman" w:cs="Times New Roman"/>
          <w:sz w:val="28"/>
          <w:szCs w:val="28"/>
        </w:rPr>
        <w:lastRenderedPageBreak/>
        <w:t>утвержденного р</w:t>
      </w:r>
      <w:r w:rsidRPr="00095BA7">
        <w:rPr>
          <w:rFonts w:ascii="Times New Roman" w:hAnsi="Times New Roman" w:cs="Times New Roman"/>
          <w:sz w:val="28"/>
          <w:szCs w:val="28"/>
        </w:rPr>
        <w:t>ешени</w:t>
      </w:r>
      <w:r>
        <w:rPr>
          <w:rFonts w:ascii="Times New Roman" w:hAnsi="Times New Roman" w:cs="Times New Roman"/>
          <w:sz w:val="28"/>
          <w:szCs w:val="28"/>
        </w:rPr>
        <w:t>ем</w:t>
      </w:r>
      <w:r w:rsidRPr="00095BA7">
        <w:rPr>
          <w:rFonts w:ascii="Times New Roman" w:hAnsi="Times New Roman" w:cs="Times New Roman"/>
          <w:sz w:val="28"/>
          <w:szCs w:val="28"/>
        </w:rPr>
        <w:t xml:space="preserve"> Думы Ханты-Мансийского района</w:t>
      </w:r>
      <w:r>
        <w:rPr>
          <w:rFonts w:ascii="Times New Roman" w:hAnsi="Times New Roman" w:cs="Times New Roman"/>
          <w:sz w:val="28"/>
          <w:szCs w:val="28"/>
        </w:rPr>
        <w:t xml:space="preserve"> </w:t>
      </w:r>
      <w:r w:rsidR="002C5D13">
        <w:rPr>
          <w:rFonts w:ascii="Times New Roman" w:hAnsi="Times New Roman" w:cs="Times New Roman"/>
          <w:sz w:val="28"/>
          <w:szCs w:val="28"/>
        </w:rPr>
        <w:t xml:space="preserve">                             о</w:t>
      </w:r>
      <w:r w:rsidRPr="00095BA7">
        <w:rPr>
          <w:rFonts w:ascii="Times New Roman" w:hAnsi="Times New Roman" w:cs="Times New Roman"/>
          <w:sz w:val="28"/>
          <w:szCs w:val="28"/>
        </w:rPr>
        <w:t xml:space="preserve">т 21.09.2018 </w:t>
      </w:r>
      <w:r>
        <w:rPr>
          <w:rFonts w:ascii="Times New Roman" w:hAnsi="Times New Roman" w:cs="Times New Roman"/>
          <w:sz w:val="28"/>
          <w:szCs w:val="28"/>
        </w:rPr>
        <w:t>№ 350, в этой связи</w:t>
      </w:r>
      <w:r w:rsidR="002C5D13">
        <w:rPr>
          <w:rFonts w:ascii="Times New Roman" w:hAnsi="Times New Roman" w:cs="Times New Roman"/>
          <w:sz w:val="28"/>
          <w:szCs w:val="28"/>
        </w:rPr>
        <w:t>,</w:t>
      </w:r>
      <w:r>
        <w:rPr>
          <w:rFonts w:ascii="Times New Roman" w:hAnsi="Times New Roman" w:cs="Times New Roman"/>
          <w:sz w:val="28"/>
          <w:szCs w:val="28"/>
        </w:rPr>
        <w:t xml:space="preserve"> возник</w:t>
      </w:r>
      <w:r w:rsidR="002C5D13">
        <w:rPr>
          <w:rFonts w:ascii="Times New Roman" w:hAnsi="Times New Roman" w:cs="Times New Roman"/>
          <w:sz w:val="28"/>
          <w:szCs w:val="28"/>
        </w:rPr>
        <w:t>ает риск</w:t>
      </w:r>
      <w:r>
        <w:rPr>
          <w:rFonts w:ascii="Times New Roman" w:hAnsi="Times New Roman" w:cs="Times New Roman"/>
          <w:sz w:val="28"/>
          <w:szCs w:val="28"/>
        </w:rPr>
        <w:t xml:space="preserve"> дополнительн</w:t>
      </w:r>
      <w:r w:rsidR="002C5D13">
        <w:rPr>
          <w:rFonts w:ascii="Times New Roman" w:hAnsi="Times New Roman" w:cs="Times New Roman"/>
          <w:sz w:val="28"/>
          <w:szCs w:val="28"/>
        </w:rPr>
        <w:t>ой потребности</w:t>
      </w:r>
      <w:r>
        <w:rPr>
          <w:rFonts w:ascii="Times New Roman" w:hAnsi="Times New Roman" w:cs="Times New Roman"/>
          <w:sz w:val="28"/>
          <w:szCs w:val="28"/>
        </w:rPr>
        <w:t xml:space="preserve"> в бюджетных ассигнованиях при выплате данной премии,                 а также при единовременной выплате к ежегодному оплачиваемому </w:t>
      </w:r>
      <w:r w:rsidR="002C5D13">
        <w:rPr>
          <w:rFonts w:ascii="Times New Roman" w:hAnsi="Times New Roman" w:cs="Times New Roman"/>
          <w:sz w:val="28"/>
          <w:szCs w:val="28"/>
        </w:rPr>
        <w:t xml:space="preserve">отпуску, что составит </w:t>
      </w:r>
      <w:r w:rsidRPr="00905ED4">
        <w:rPr>
          <w:rFonts w:ascii="Times New Roman" w:hAnsi="Times New Roman" w:cs="Times New Roman"/>
          <w:sz w:val="28"/>
          <w:szCs w:val="28"/>
        </w:rPr>
        <w:t xml:space="preserve">– </w:t>
      </w:r>
      <w:r>
        <w:rPr>
          <w:rFonts w:ascii="Times New Roman" w:hAnsi="Times New Roman" w:cs="Times New Roman"/>
          <w:sz w:val="28"/>
          <w:szCs w:val="28"/>
        </w:rPr>
        <w:t>752,28</w:t>
      </w:r>
      <w:r w:rsidR="002C5D13">
        <w:rPr>
          <w:rFonts w:ascii="Times New Roman" w:hAnsi="Times New Roman" w:cs="Times New Roman"/>
          <w:sz w:val="28"/>
          <w:szCs w:val="28"/>
        </w:rPr>
        <w:t xml:space="preserve"> тыс. рублей.</w:t>
      </w:r>
    </w:p>
    <w:p w:rsidR="002C5D13" w:rsidRDefault="002C5D13" w:rsidP="002C5D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515F6">
        <w:rPr>
          <w:rFonts w:ascii="Times New Roman" w:hAnsi="Times New Roman" w:cs="Times New Roman"/>
          <w:sz w:val="28"/>
          <w:szCs w:val="28"/>
        </w:rPr>
        <w:t xml:space="preserve">ри расчете </w:t>
      </w:r>
      <w:r w:rsidRPr="00682729">
        <w:rPr>
          <w:rFonts w:ascii="Times New Roman" w:hAnsi="Times New Roman" w:cs="Times New Roman"/>
          <w:sz w:val="28"/>
          <w:szCs w:val="28"/>
        </w:rPr>
        <w:t>премии по результатам работы за год</w:t>
      </w:r>
      <w:r>
        <w:rPr>
          <w:rFonts w:ascii="Times New Roman" w:hAnsi="Times New Roman" w:cs="Times New Roman"/>
          <w:sz w:val="28"/>
          <w:szCs w:val="28"/>
        </w:rPr>
        <w:t xml:space="preserve">,                 </w:t>
      </w:r>
      <w:r w:rsidRPr="006827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2B7">
        <w:rPr>
          <w:rFonts w:ascii="Times New Roman" w:hAnsi="Times New Roman" w:cs="Times New Roman"/>
          <w:sz w:val="28"/>
          <w:szCs w:val="28"/>
        </w:rPr>
        <w:t>МКУ ХМР «Централизованная бухгалтерия по обслуживанию муниципальных образовательных учреждений Ханты-Мансийского района»</w:t>
      </w:r>
      <w:r w:rsidRPr="00C515F6">
        <w:rPr>
          <w:rFonts w:ascii="Times New Roman" w:hAnsi="Times New Roman" w:cs="Times New Roman"/>
          <w:sz w:val="28"/>
          <w:szCs w:val="28"/>
        </w:rPr>
        <w:t xml:space="preserve">, </w:t>
      </w:r>
      <w:r>
        <w:rPr>
          <w:rFonts w:ascii="Times New Roman" w:hAnsi="Times New Roman" w:cs="Times New Roman"/>
          <w:sz w:val="28"/>
          <w:szCs w:val="28"/>
        </w:rPr>
        <w:t>не учтена премия по результатам работы за квартал,                             что не соответствует</w:t>
      </w:r>
      <w:r w:rsidRPr="00C515F6">
        <w:rPr>
          <w:rFonts w:ascii="Times New Roman" w:hAnsi="Times New Roman" w:cs="Times New Roman"/>
          <w:sz w:val="28"/>
          <w:szCs w:val="28"/>
        </w:rPr>
        <w:t xml:space="preserve"> п</w:t>
      </w:r>
      <w:r>
        <w:rPr>
          <w:rFonts w:ascii="Times New Roman" w:hAnsi="Times New Roman" w:cs="Times New Roman"/>
          <w:sz w:val="28"/>
          <w:szCs w:val="28"/>
        </w:rPr>
        <w:t>ункту</w:t>
      </w:r>
      <w:r w:rsidRPr="00C515F6">
        <w:rPr>
          <w:rFonts w:ascii="Times New Roman" w:hAnsi="Times New Roman" w:cs="Times New Roman"/>
          <w:sz w:val="28"/>
          <w:szCs w:val="28"/>
        </w:rPr>
        <w:t xml:space="preserve"> 5.3. ст</w:t>
      </w:r>
      <w:r>
        <w:rPr>
          <w:rFonts w:ascii="Times New Roman" w:hAnsi="Times New Roman" w:cs="Times New Roman"/>
          <w:sz w:val="28"/>
          <w:szCs w:val="28"/>
        </w:rPr>
        <w:t>атьи</w:t>
      </w:r>
      <w:r w:rsidRPr="00C515F6">
        <w:rPr>
          <w:rFonts w:ascii="Times New Roman" w:hAnsi="Times New Roman" w:cs="Times New Roman"/>
          <w:sz w:val="28"/>
          <w:szCs w:val="28"/>
        </w:rPr>
        <w:t xml:space="preserve"> 3 Решения Думы </w:t>
      </w:r>
      <w:r>
        <w:rPr>
          <w:rFonts w:ascii="Times New Roman" w:hAnsi="Times New Roman" w:cs="Times New Roman"/>
          <w:sz w:val="28"/>
          <w:szCs w:val="28"/>
        </w:rPr>
        <w:t xml:space="preserve">                              Х</w:t>
      </w:r>
      <w:r w:rsidRPr="00C515F6">
        <w:rPr>
          <w:rFonts w:ascii="Times New Roman" w:hAnsi="Times New Roman" w:cs="Times New Roman"/>
          <w:sz w:val="28"/>
          <w:szCs w:val="28"/>
        </w:rPr>
        <w:t>анты-Мансийского района</w:t>
      </w:r>
      <w:r>
        <w:rPr>
          <w:rFonts w:ascii="Times New Roman" w:hAnsi="Times New Roman" w:cs="Times New Roman"/>
          <w:sz w:val="28"/>
          <w:szCs w:val="28"/>
        </w:rPr>
        <w:t xml:space="preserve"> </w:t>
      </w:r>
      <w:r w:rsidRPr="00C515F6">
        <w:rPr>
          <w:rFonts w:ascii="Times New Roman" w:hAnsi="Times New Roman" w:cs="Times New Roman"/>
          <w:sz w:val="28"/>
          <w:szCs w:val="28"/>
        </w:rPr>
        <w:t xml:space="preserve">от 31.01.2018 </w:t>
      </w:r>
      <w:r>
        <w:rPr>
          <w:rFonts w:ascii="Times New Roman" w:hAnsi="Times New Roman" w:cs="Times New Roman"/>
          <w:sz w:val="28"/>
          <w:szCs w:val="28"/>
        </w:rPr>
        <w:t>№</w:t>
      </w:r>
      <w:r w:rsidRPr="00C515F6">
        <w:rPr>
          <w:rFonts w:ascii="Times New Roman" w:hAnsi="Times New Roman" w:cs="Times New Roman"/>
          <w:sz w:val="28"/>
          <w:szCs w:val="28"/>
        </w:rPr>
        <w:t xml:space="preserve"> 246 </w:t>
      </w:r>
      <w:r>
        <w:rPr>
          <w:rFonts w:ascii="Times New Roman" w:hAnsi="Times New Roman" w:cs="Times New Roman"/>
          <w:sz w:val="28"/>
          <w:szCs w:val="28"/>
        </w:rPr>
        <w:t xml:space="preserve">                                      </w:t>
      </w:r>
      <w:r w:rsidRPr="00C515F6">
        <w:rPr>
          <w:rFonts w:ascii="Times New Roman" w:hAnsi="Times New Roman" w:cs="Times New Roman"/>
          <w:sz w:val="28"/>
          <w:szCs w:val="28"/>
        </w:rPr>
        <w:t>(ред</w:t>
      </w:r>
      <w:r>
        <w:rPr>
          <w:rFonts w:ascii="Times New Roman" w:hAnsi="Times New Roman" w:cs="Times New Roman"/>
          <w:sz w:val="28"/>
          <w:szCs w:val="28"/>
        </w:rPr>
        <w:t>акция</w:t>
      </w:r>
      <w:r w:rsidRPr="00C515F6">
        <w:rPr>
          <w:rFonts w:ascii="Times New Roman" w:hAnsi="Times New Roman" w:cs="Times New Roman"/>
          <w:sz w:val="28"/>
          <w:szCs w:val="28"/>
        </w:rPr>
        <w:t xml:space="preserve"> от 09.06.2018) </w:t>
      </w:r>
      <w:r>
        <w:rPr>
          <w:rFonts w:ascii="Times New Roman" w:hAnsi="Times New Roman" w:cs="Times New Roman"/>
          <w:sz w:val="28"/>
          <w:szCs w:val="28"/>
        </w:rPr>
        <w:t xml:space="preserve">«Об определении размеров </w:t>
      </w:r>
      <w:r w:rsidRPr="00C515F6">
        <w:rPr>
          <w:rFonts w:ascii="Times New Roman" w:hAnsi="Times New Roman" w:cs="Times New Roman"/>
          <w:sz w:val="28"/>
          <w:szCs w:val="28"/>
        </w:rPr>
        <w:t>и условий оплаты труда руководителей</w:t>
      </w:r>
      <w:r>
        <w:rPr>
          <w:rFonts w:ascii="Times New Roman" w:hAnsi="Times New Roman" w:cs="Times New Roman"/>
          <w:sz w:val="28"/>
          <w:szCs w:val="28"/>
        </w:rPr>
        <w:t xml:space="preserve"> </w:t>
      </w:r>
      <w:r w:rsidRPr="00C515F6">
        <w:rPr>
          <w:rFonts w:ascii="Times New Roman" w:hAnsi="Times New Roman" w:cs="Times New Roman"/>
          <w:sz w:val="28"/>
          <w:szCs w:val="28"/>
        </w:rPr>
        <w:t xml:space="preserve">и работников муниципальных учреждений </w:t>
      </w:r>
      <w:r>
        <w:rPr>
          <w:rFonts w:ascii="Times New Roman" w:hAnsi="Times New Roman" w:cs="Times New Roman"/>
          <w:sz w:val="28"/>
          <w:szCs w:val="28"/>
        </w:rPr>
        <w:t xml:space="preserve">                  </w:t>
      </w:r>
      <w:r w:rsidRPr="00C515F6">
        <w:rPr>
          <w:rFonts w:ascii="Times New Roman" w:hAnsi="Times New Roman" w:cs="Times New Roman"/>
          <w:sz w:val="28"/>
          <w:szCs w:val="28"/>
        </w:rPr>
        <w:t>Ханты-Мансийского района</w:t>
      </w:r>
      <w:r>
        <w:rPr>
          <w:rFonts w:ascii="Times New Roman" w:hAnsi="Times New Roman" w:cs="Times New Roman"/>
          <w:sz w:val="28"/>
          <w:szCs w:val="28"/>
        </w:rPr>
        <w:t>»</w:t>
      </w:r>
      <w:r w:rsidRPr="00C515F6">
        <w:rPr>
          <w:rFonts w:ascii="Times New Roman" w:hAnsi="Times New Roman" w:cs="Times New Roman"/>
          <w:sz w:val="28"/>
          <w:szCs w:val="28"/>
        </w:rPr>
        <w:t xml:space="preserve">, </w:t>
      </w:r>
      <w:r>
        <w:rPr>
          <w:rFonts w:ascii="Times New Roman" w:hAnsi="Times New Roman" w:cs="Times New Roman"/>
          <w:sz w:val="28"/>
          <w:szCs w:val="28"/>
        </w:rPr>
        <w:t>в этой связи</w:t>
      </w:r>
      <w:r w:rsidR="00D1584B">
        <w:rPr>
          <w:rFonts w:ascii="Times New Roman" w:hAnsi="Times New Roman" w:cs="Times New Roman"/>
          <w:sz w:val="28"/>
          <w:szCs w:val="28"/>
        </w:rPr>
        <w:t xml:space="preserve">, возникает риск дополнительной потребности </w:t>
      </w:r>
      <w:r>
        <w:rPr>
          <w:rFonts w:ascii="Times New Roman" w:hAnsi="Times New Roman" w:cs="Times New Roman"/>
          <w:sz w:val="28"/>
          <w:szCs w:val="28"/>
        </w:rPr>
        <w:t>в бюджетных ассигнованиях при выплате данной премии,</w:t>
      </w:r>
      <w:r w:rsidR="00D1584B">
        <w:rPr>
          <w:rFonts w:ascii="Times New Roman" w:hAnsi="Times New Roman" w:cs="Times New Roman"/>
          <w:sz w:val="28"/>
          <w:szCs w:val="28"/>
        </w:rPr>
        <w:t xml:space="preserve"> </w:t>
      </w:r>
      <w:r>
        <w:rPr>
          <w:rFonts w:ascii="Times New Roman" w:hAnsi="Times New Roman" w:cs="Times New Roman"/>
          <w:sz w:val="28"/>
          <w:szCs w:val="28"/>
        </w:rPr>
        <w:t>а также при единовременной выплате к ежегодному опл</w:t>
      </w:r>
      <w:r w:rsidR="00D1584B">
        <w:rPr>
          <w:rFonts w:ascii="Times New Roman" w:hAnsi="Times New Roman" w:cs="Times New Roman"/>
          <w:sz w:val="28"/>
          <w:szCs w:val="28"/>
        </w:rPr>
        <w:t xml:space="preserve">ачиваемому отпуску, что составит  - </w:t>
      </w:r>
      <w:r w:rsidR="00D1584B" w:rsidRPr="00D1584B">
        <w:rPr>
          <w:rFonts w:ascii="Times New Roman" w:hAnsi="Times New Roman" w:cs="Times New Roman"/>
          <w:sz w:val="28"/>
          <w:szCs w:val="28"/>
        </w:rPr>
        <w:t xml:space="preserve"> </w:t>
      </w:r>
      <w:r w:rsidR="00D1584B">
        <w:rPr>
          <w:rFonts w:ascii="Times New Roman" w:hAnsi="Times New Roman" w:cs="Times New Roman"/>
          <w:sz w:val="28"/>
          <w:szCs w:val="28"/>
        </w:rPr>
        <w:t>2 016,17 тыс. рублей</w:t>
      </w:r>
      <w:r w:rsidR="00094184">
        <w:rPr>
          <w:rFonts w:ascii="Times New Roman" w:hAnsi="Times New Roman" w:cs="Times New Roman"/>
          <w:sz w:val="28"/>
          <w:szCs w:val="28"/>
        </w:rPr>
        <w:t>.</w:t>
      </w:r>
    </w:p>
    <w:p w:rsidR="003D2C35" w:rsidRDefault="00094184" w:rsidP="00C14118">
      <w:pPr>
        <w:spacing w:after="0" w:line="240" w:lineRule="auto"/>
        <w:ind w:firstLine="709"/>
        <w:contextualSpacing/>
        <w:jc w:val="both"/>
        <w:rPr>
          <w:rFonts w:ascii="Times New Roman" w:hAnsi="Times New Roman" w:cs="Times New Roman"/>
          <w:sz w:val="28"/>
          <w:szCs w:val="28"/>
        </w:rPr>
      </w:pPr>
      <w:r w:rsidRPr="00021A58">
        <w:rPr>
          <w:rFonts w:ascii="Times New Roman" w:hAnsi="Times New Roman" w:cs="Times New Roman"/>
          <w:sz w:val="28"/>
          <w:szCs w:val="28"/>
        </w:rPr>
        <w:t>Контрольно-счетная палата Ханты-Мансийского района</w:t>
      </w:r>
      <w:r>
        <w:rPr>
          <w:rFonts w:ascii="Times New Roman" w:hAnsi="Times New Roman" w:cs="Times New Roman"/>
          <w:sz w:val="28"/>
          <w:szCs w:val="28"/>
        </w:rPr>
        <w:t xml:space="preserve"> отмечает, что </w:t>
      </w:r>
      <w:r w:rsidR="003D2C35">
        <w:rPr>
          <w:rFonts w:ascii="Times New Roman" w:hAnsi="Times New Roman" w:cs="Times New Roman"/>
          <w:sz w:val="28"/>
          <w:szCs w:val="28"/>
        </w:rPr>
        <w:t xml:space="preserve">МКУ ХМР «Комитет по культуре, </w:t>
      </w:r>
      <w:r w:rsidR="003D2C35" w:rsidRPr="00021A58">
        <w:rPr>
          <w:rFonts w:ascii="Times New Roman" w:hAnsi="Times New Roman" w:cs="Times New Roman"/>
          <w:sz w:val="28"/>
          <w:szCs w:val="28"/>
        </w:rPr>
        <w:t>спорту и социальной политике»</w:t>
      </w:r>
      <w:r w:rsidR="003D2C35">
        <w:rPr>
          <w:rFonts w:ascii="Times New Roman" w:hAnsi="Times New Roman" w:cs="Times New Roman"/>
          <w:sz w:val="28"/>
          <w:szCs w:val="28"/>
        </w:rPr>
        <w:t xml:space="preserve">               при расчетах учел северную</w:t>
      </w:r>
      <w:r>
        <w:rPr>
          <w:rFonts w:ascii="Times New Roman" w:hAnsi="Times New Roman" w:cs="Times New Roman"/>
          <w:sz w:val="28"/>
          <w:szCs w:val="28"/>
        </w:rPr>
        <w:t xml:space="preserve"> надбавк</w:t>
      </w:r>
      <w:r w:rsidR="003D2C35">
        <w:rPr>
          <w:rFonts w:ascii="Times New Roman" w:hAnsi="Times New Roman" w:cs="Times New Roman"/>
          <w:sz w:val="28"/>
          <w:szCs w:val="28"/>
        </w:rPr>
        <w:t>у</w:t>
      </w:r>
      <w:r>
        <w:rPr>
          <w:rFonts w:ascii="Times New Roman" w:hAnsi="Times New Roman" w:cs="Times New Roman"/>
          <w:sz w:val="28"/>
          <w:szCs w:val="28"/>
        </w:rPr>
        <w:t xml:space="preserve"> по должности</w:t>
      </w:r>
      <w:r w:rsidR="003D2C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A58">
        <w:rPr>
          <w:rFonts w:ascii="Times New Roman" w:hAnsi="Times New Roman" w:cs="Times New Roman"/>
          <w:sz w:val="28"/>
          <w:szCs w:val="28"/>
        </w:rPr>
        <w:t xml:space="preserve"> начальник управления</w:t>
      </w:r>
      <w:r>
        <w:rPr>
          <w:rFonts w:ascii="Times New Roman" w:hAnsi="Times New Roman" w:cs="Times New Roman"/>
          <w:sz w:val="28"/>
          <w:szCs w:val="28"/>
        </w:rPr>
        <w:t xml:space="preserve"> </w:t>
      </w:r>
      <w:r w:rsidR="003D2C35">
        <w:rPr>
          <w:rFonts w:ascii="Times New Roman" w:hAnsi="Times New Roman" w:cs="Times New Roman"/>
          <w:sz w:val="28"/>
          <w:szCs w:val="28"/>
        </w:rPr>
        <w:t>п</w:t>
      </w:r>
      <w:r w:rsidRPr="00021A58">
        <w:rPr>
          <w:rFonts w:ascii="Times New Roman" w:hAnsi="Times New Roman" w:cs="Times New Roman"/>
          <w:sz w:val="28"/>
          <w:szCs w:val="28"/>
        </w:rPr>
        <w:t>о социальным вопросам в максимальном размере (50%)</w:t>
      </w:r>
      <w:r w:rsidR="003D2C35">
        <w:rPr>
          <w:rFonts w:ascii="Times New Roman" w:hAnsi="Times New Roman" w:cs="Times New Roman"/>
          <w:sz w:val="28"/>
          <w:szCs w:val="28"/>
        </w:rPr>
        <w:t xml:space="preserve">, </w:t>
      </w:r>
      <w:r>
        <w:rPr>
          <w:rFonts w:ascii="Times New Roman" w:hAnsi="Times New Roman" w:cs="Times New Roman"/>
          <w:sz w:val="28"/>
          <w:szCs w:val="28"/>
        </w:rPr>
        <w:t xml:space="preserve"> </w:t>
      </w:r>
      <w:r w:rsidR="003D2C35">
        <w:rPr>
          <w:rFonts w:ascii="Times New Roman" w:hAnsi="Times New Roman" w:cs="Times New Roman"/>
          <w:sz w:val="28"/>
          <w:szCs w:val="28"/>
        </w:rPr>
        <w:t xml:space="preserve">ранее предоставлены расчеты годового фонда оплаты труда по должности - </w:t>
      </w:r>
      <w:r w:rsidR="003D2C35" w:rsidRPr="00021A58">
        <w:rPr>
          <w:rFonts w:ascii="Times New Roman" w:hAnsi="Times New Roman" w:cs="Times New Roman"/>
          <w:sz w:val="28"/>
          <w:szCs w:val="28"/>
        </w:rPr>
        <w:t>начальник управления</w:t>
      </w:r>
      <w:r w:rsidR="003D2C35">
        <w:rPr>
          <w:rFonts w:ascii="Times New Roman" w:hAnsi="Times New Roman" w:cs="Times New Roman"/>
          <w:sz w:val="28"/>
          <w:szCs w:val="28"/>
        </w:rPr>
        <w:t xml:space="preserve"> </w:t>
      </w:r>
      <w:r w:rsidR="003D2C35" w:rsidRPr="00021A58">
        <w:rPr>
          <w:rFonts w:ascii="Times New Roman" w:hAnsi="Times New Roman" w:cs="Times New Roman"/>
          <w:sz w:val="28"/>
          <w:szCs w:val="28"/>
        </w:rPr>
        <w:t>по социальным вопросам</w:t>
      </w:r>
      <w:r w:rsidR="003D2C35">
        <w:rPr>
          <w:rFonts w:ascii="Times New Roman" w:hAnsi="Times New Roman" w:cs="Times New Roman"/>
          <w:sz w:val="28"/>
          <w:szCs w:val="28"/>
        </w:rPr>
        <w:t xml:space="preserve">, с учетом </w:t>
      </w:r>
      <w:r w:rsidR="003D2C35" w:rsidRPr="00021A58">
        <w:rPr>
          <w:rFonts w:ascii="Times New Roman" w:hAnsi="Times New Roman" w:cs="Times New Roman"/>
          <w:sz w:val="28"/>
          <w:szCs w:val="28"/>
        </w:rPr>
        <w:t>северн</w:t>
      </w:r>
      <w:r w:rsidR="003D2C35">
        <w:rPr>
          <w:rFonts w:ascii="Times New Roman" w:hAnsi="Times New Roman" w:cs="Times New Roman"/>
          <w:sz w:val="28"/>
          <w:szCs w:val="28"/>
        </w:rPr>
        <w:t>ой</w:t>
      </w:r>
      <w:r w:rsidR="003D2C35" w:rsidRPr="00021A58">
        <w:rPr>
          <w:rFonts w:ascii="Times New Roman" w:hAnsi="Times New Roman" w:cs="Times New Roman"/>
          <w:sz w:val="28"/>
          <w:szCs w:val="28"/>
        </w:rPr>
        <w:t xml:space="preserve"> надбавк</w:t>
      </w:r>
      <w:r w:rsidR="003D2C35">
        <w:rPr>
          <w:rFonts w:ascii="Times New Roman" w:hAnsi="Times New Roman" w:cs="Times New Roman"/>
          <w:sz w:val="28"/>
          <w:szCs w:val="28"/>
        </w:rPr>
        <w:t xml:space="preserve">и – 0%, что противоречит статье 174.2. Бюджетного кодекса Российской Федерации и соответственно приказу комитета по финансам администрации Ханты-Мансийского района                                                          от 15.08.2018 № 01-09/111 «Об утверждении порядка планирования бюджетных ассигнований бюджета района на очередной финансовый год      и плановый период», которыми определено, что </w:t>
      </w:r>
      <w:r w:rsidR="003D2C35" w:rsidRPr="00214C07">
        <w:rPr>
          <w:rFonts w:ascii="Times New Roman" w:hAnsi="Times New Roman" w:cs="Times New Roman"/>
          <w:sz w:val="28"/>
          <w:szCs w:val="28"/>
        </w:rPr>
        <w:t>о</w:t>
      </w:r>
      <w:r w:rsidR="003D2C35">
        <w:rPr>
          <w:rFonts w:ascii="Times New Roman" w:hAnsi="Times New Roman" w:cs="Times New Roman"/>
          <w:sz w:val="28"/>
          <w:szCs w:val="28"/>
        </w:rPr>
        <w:t xml:space="preserve">бъемы бюджетных </w:t>
      </w:r>
      <w:r w:rsidR="003D2C35" w:rsidRPr="00214C07">
        <w:rPr>
          <w:rFonts w:ascii="Times New Roman" w:hAnsi="Times New Roman" w:cs="Times New Roman"/>
          <w:sz w:val="28"/>
          <w:szCs w:val="28"/>
        </w:rPr>
        <w:t>ассигнований на оплату труда работников казенных учреждений</w:t>
      </w:r>
      <w:r w:rsidR="003D2C35">
        <w:rPr>
          <w:rFonts w:ascii="Times New Roman" w:hAnsi="Times New Roman" w:cs="Times New Roman"/>
          <w:sz w:val="28"/>
          <w:szCs w:val="28"/>
        </w:rPr>
        <w:t xml:space="preserve"> </w:t>
      </w:r>
      <w:r w:rsidR="003D2C35" w:rsidRPr="00214C07">
        <w:rPr>
          <w:rFonts w:ascii="Times New Roman" w:hAnsi="Times New Roman" w:cs="Times New Roman"/>
          <w:sz w:val="28"/>
          <w:szCs w:val="28"/>
        </w:rPr>
        <w:t>рассчитываются от фактически замещенных должностей</w:t>
      </w:r>
      <w:r w:rsidR="00510474">
        <w:rPr>
          <w:rFonts w:ascii="Times New Roman" w:hAnsi="Times New Roman" w:cs="Times New Roman"/>
          <w:sz w:val="28"/>
          <w:szCs w:val="28"/>
        </w:rPr>
        <w:t>.</w:t>
      </w:r>
    </w:p>
    <w:p w:rsidR="00C14118" w:rsidRPr="00734BCD" w:rsidRDefault="00C14118" w:rsidP="00C141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66F20">
        <w:rPr>
          <w:rFonts w:ascii="Times New Roman" w:hAnsi="Times New Roman" w:cs="Times New Roman"/>
          <w:sz w:val="28"/>
          <w:szCs w:val="28"/>
        </w:rPr>
        <w:t>У</w:t>
      </w:r>
      <w:r w:rsidR="00F66F20" w:rsidRPr="009D3E4A">
        <w:rPr>
          <w:rFonts w:ascii="Times New Roman" w:hAnsi="Times New Roman" w:cs="Times New Roman"/>
          <w:sz w:val="28"/>
          <w:szCs w:val="28"/>
        </w:rPr>
        <w:t xml:space="preserve">становить действительное увеличение (снижение) фонда оплаты </w:t>
      </w:r>
      <w:r w:rsidR="00F66F20">
        <w:rPr>
          <w:rFonts w:ascii="Times New Roman" w:hAnsi="Times New Roman" w:cs="Times New Roman"/>
          <w:sz w:val="28"/>
          <w:szCs w:val="28"/>
        </w:rPr>
        <w:t xml:space="preserve">труда </w:t>
      </w:r>
      <w:r w:rsidR="00F66F20" w:rsidRPr="00734BCD">
        <w:rPr>
          <w:rFonts w:ascii="Times New Roman" w:hAnsi="Times New Roman" w:cs="Times New Roman"/>
          <w:sz w:val="28"/>
          <w:szCs w:val="28"/>
        </w:rPr>
        <w:t>руководителей</w:t>
      </w:r>
      <w:r w:rsidR="00F66F20">
        <w:rPr>
          <w:rFonts w:ascii="Times New Roman" w:hAnsi="Times New Roman" w:cs="Times New Roman"/>
          <w:sz w:val="28"/>
          <w:szCs w:val="28"/>
        </w:rPr>
        <w:t xml:space="preserve"> </w:t>
      </w:r>
      <w:r w:rsidR="00F66F20" w:rsidRPr="00734BCD">
        <w:rPr>
          <w:rFonts w:ascii="Times New Roman" w:hAnsi="Times New Roman" w:cs="Times New Roman"/>
          <w:sz w:val="28"/>
          <w:szCs w:val="28"/>
        </w:rPr>
        <w:t>и</w:t>
      </w:r>
      <w:r w:rsidR="00F66F20" w:rsidRPr="009D3E4A">
        <w:rPr>
          <w:rFonts w:ascii="Times New Roman" w:hAnsi="Times New Roman" w:cs="Times New Roman"/>
          <w:sz w:val="28"/>
          <w:szCs w:val="28"/>
        </w:rPr>
        <w:t xml:space="preserve"> работник</w:t>
      </w:r>
      <w:r w:rsidR="00F66F20">
        <w:rPr>
          <w:rFonts w:ascii="Times New Roman" w:hAnsi="Times New Roman" w:cs="Times New Roman"/>
          <w:sz w:val="28"/>
          <w:szCs w:val="28"/>
        </w:rPr>
        <w:t>ов</w:t>
      </w:r>
      <w:r w:rsidR="00F66F20" w:rsidRPr="009D3E4A">
        <w:rPr>
          <w:rFonts w:ascii="Times New Roman" w:hAnsi="Times New Roman" w:cs="Times New Roman"/>
          <w:sz w:val="28"/>
          <w:szCs w:val="28"/>
        </w:rPr>
        <w:t xml:space="preserve"> </w:t>
      </w:r>
      <w:r w:rsidR="00F66F20" w:rsidRPr="00734BCD">
        <w:rPr>
          <w:rFonts w:ascii="Times New Roman" w:hAnsi="Times New Roman" w:cs="Times New Roman"/>
          <w:sz w:val="28"/>
          <w:szCs w:val="28"/>
        </w:rPr>
        <w:t xml:space="preserve">муниципальных учреждений культуры и дополнительного образования Ханты-Мансийского района, функциональное руководство деятельностью в </w:t>
      </w:r>
      <w:r w:rsidR="00F66F20">
        <w:rPr>
          <w:rFonts w:ascii="Times New Roman" w:hAnsi="Times New Roman" w:cs="Times New Roman"/>
          <w:sz w:val="28"/>
          <w:szCs w:val="28"/>
        </w:rPr>
        <w:t>отношении которых осуществляет м</w:t>
      </w:r>
      <w:r w:rsidR="00F66F20" w:rsidRPr="00734BCD">
        <w:rPr>
          <w:rFonts w:ascii="Times New Roman" w:hAnsi="Times New Roman" w:cs="Times New Roman"/>
          <w:sz w:val="28"/>
          <w:szCs w:val="28"/>
        </w:rPr>
        <w:t>униципальное казенное учреждение Ханты-Мансийского района «Комитет по культуре, спорту и социальной политике»</w:t>
      </w:r>
      <w:r w:rsidR="00F66F20">
        <w:rPr>
          <w:rFonts w:ascii="Times New Roman" w:hAnsi="Times New Roman" w:cs="Times New Roman"/>
          <w:sz w:val="28"/>
          <w:szCs w:val="28"/>
        </w:rPr>
        <w:t>,</w:t>
      </w:r>
      <w:r w:rsidR="00F66F20" w:rsidRPr="009D3E4A">
        <w:rPr>
          <w:rFonts w:ascii="Times New Roman" w:hAnsi="Times New Roman" w:cs="Times New Roman"/>
          <w:sz w:val="28"/>
          <w:szCs w:val="28"/>
        </w:rPr>
        <w:t xml:space="preserve"> </w:t>
      </w:r>
      <w:r w:rsidR="00F66F20">
        <w:rPr>
          <w:rFonts w:ascii="Times New Roman" w:hAnsi="Times New Roman" w:cs="Times New Roman"/>
          <w:sz w:val="28"/>
          <w:szCs w:val="28"/>
        </w:rPr>
        <w:t xml:space="preserve">                        </w:t>
      </w:r>
      <w:r w:rsidR="00F66F20" w:rsidRPr="009D3E4A">
        <w:rPr>
          <w:rFonts w:ascii="Times New Roman" w:hAnsi="Times New Roman" w:cs="Times New Roman"/>
          <w:sz w:val="28"/>
          <w:szCs w:val="28"/>
        </w:rPr>
        <w:t>не представ</w:t>
      </w:r>
      <w:r w:rsidR="00F66F20">
        <w:rPr>
          <w:rFonts w:ascii="Times New Roman" w:hAnsi="Times New Roman" w:cs="Times New Roman"/>
          <w:sz w:val="28"/>
          <w:szCs w:val="28"/>
        </w:rPr>
        <w:t xml:space="preserve">илось </w:t>
      </w:r>
      <w:r w:rsidR="00F66F20" w:rsidRPr="009D3E4A">
        <w:rPr>
          <w:rFonts w:ascii="Times New Roman" w:hAnsi="Times New Roman" w:cs="Times New Roman"/>
          <w:sz w:val="28"/>
          <w:szCs w:val="28"/>
        </w:rPr>
        <w:t>возможным</w:t>
      </w:r>
      <w:r w:rsidR="00F66F20">
        <w:rPr>
          <w:rFonts w:ascii="Times New Roman" w:hAnsi="Times New Roman" w:cs="Times New Roman"/>
          <w:sz w:val="28"/>
          <w:szCs w:val="28"/>
        </w:rPr>
        <w:t xml:space="preserve"> по причине наличия в </w:t>
      </w:r>
      <w:r w:rsidR="00F66F20" w:rsidRPr="009D3E4A">
        <w:rPr>
          <w:rFonts w:ascii="Times New Roman" w:hAnsi="Times New Roman" w:cs="Times New Roman"/>
          <w:sz w:val="28"/>
          <w:szCs w:val="28"/>
        </w:rPr>
        <w:t>расчет</w:t>
      </w:r>
      <w:r w:rsidR="00F66F20">
        <w:rPr>
          <w:rFonts w:ascii="Times New Roman" w:hAnsi="Times New Roman" w:cs="Times New Roman"/>
          <w:sz w:val="28"/>
          <w:szCs w:val="28"/>
        </w:rPr>
        <w:t>ах</w:t>
      </w:r>
      <w:r w:rsidR="00F66F20" w:rsidRPr="009D3E4A">
        <w:rPr>
          <w:rFonts w:ascii="Times New Roman" w:hAnsi="Times New Roman" w:cs="Times New Roman"/>
          <w:sz w:val="28"/>
          <w:szCs w:val="28"/>
        </w:rPr>
        <w:t xml:space="preserve"> ошиб</w:t>
      </w:r>
      <w:r w:rsidR="00F66F20">
        <w:rPr>
          <w:rFonts w:ascii="Times New Roman" w:hAnsi="Times New Roman" w:cs="Times New Roman"/>
          <w:sz w:val="28"/>
          <w:szCs w:val="28"/>
        </w:rPr>
        <w:t>ок</w:t>
      </w:r>
      <w:r w:rsidR="00F66F20" w:rsidRPr="009D3E4A">
        <w:rPr>
          <w:rFonts w:ascii="Times New Roman" w:hAnsi="Times New Roman" w:cs="Times New Roman"/>
          <w:sz w:val="28"/>
          <w:szCs w:val="28"/>
        </w:rPr>
        <w:t>,</w:t>
      </w:r>
      <w:r>
        <w:rPr>
          <w:rFonts w:ascii="Times New Roman" w:hAnsi="Times New Roman" w:cs="Times New Roman"/>
          <w:sz w:val="28"/>
          <w:szCs w:val="28"/>
        </w:rPr>
        <w:t xml:space="preserve">                 </w:t>
      </w:r>
      <w:r w:rsidR="00F66F20" w:rsidRPr="009D3E4A">
        <w:rPr>
          <w:rFonts w:ascii="Times New Roman" w:hAnsi="Times New Roman" w:cs="Times New Roman"/>
          <w:sz w:val="28"/>
          <w:szCs w:val="28"/>
        </w:rPr>
        <w:t xml:space="preserve"> в том числе и арифметически</w:t>
      </w:r>
      <w:r w:rsidR="00F66F20">
        <w:rPr>
          <w:rFonts w:ascii="Times New Roman" w:hAnsi="Times New Roman" w:cs="Times New Roman"/>
          <w:sz w:val="28"/>
          <w:szCs w:val="28"/>
        </w:rPr>
        <w:t>х</w:t>
      </w:r>
      <w:r>
        <w:rPr>
          <w:rFonts w:ascii="Times New Roman" w:hAnsi="Times New Roman" w:cs="Times New Roman"/>
          <w:sz w:val="28"/>
          <w:szCs w:val="28"/>
        </w:rPr>
        <w:t xml:space="preserve">, а также </w:t>
      </w:r>
      <w:r w:rsidRPr="009D3E4A">
        <w:rPr>
          <w:rFonts w:ascii="Times New Roman" w:hAnsi="Times New Roman" w:cs="Times New Roman"/>
          <w:sz w:val="28"/>
          <w:szCs w:val="28"/>
        </w:rPr>
        <w:t>ненадлежащего применения коэффициентов</w:t>
      </w:r>
      <w:r>
        <w:rPr>
          <w:rFonts w:ascii="Times New Roman" w:hAnsi="Times New Roman" w:cs="Times New Roman"/>
          <w:sz w:val="28"/>
          <w:szCs w:val="28"/>
        </w:rPr>
        <w:t xml:space="preserve"> и</w:t>
      </w:r>
      <w:r w:rsidRPr="009D3E4A">
        <w:rPr>
          <w:rFonts w:ascii="Times New Roman" w:hAnsi="Times New Roman" w:cs="Times New Roman"/>
          <w:sz w:val="28"/>
          <w:szCs w:val="28"/>
        </w:rPr>
        <w:t xml:space="preserve"> надбавок, предусмотренных Положени</w:t>
      </w:r>
      <w:r>
        <w:rPr>
          <w:rFonts w:ascii="Times New Roman" w:hAnsi="Times New Roman" w:cs="Times New Roman"/>
          <w:sz w:val="28"/>
          <w:szCs w:val="28"/>
        </w:rPr>
        <w:t>е</w:t>
      </w:r>
      <w:r w:rsidRPr="009D3E4A">
        <w:rPr>
          <w:rFonts w:ascii="Times New Roman" w:hAnsi="Times New Roman" w:cs="Times New Roman"/>
          <w:sz w:val="28"/>
          <w:szCs w:val="28"/>
        </w:rPr>
        <w:t xml:space="preserve">м                                    об </w:t>
      </w:r>
      <w:r>
        <w:rPr>
          <w:rFonts w:ascii="Times New Roman" w:hAnsi="Times New Roman" w:cs="Times New Roman"/>
          <w:sz w:val="28"/>
          <w:szCs w:val="28"/>
        </w:rPr>
        <w:t>определении</w:t>
      </w:r>
      <w:r w:rsidRPr="009D3E4A">
        <w:rPr>
          <w:rFonts w:ascii="Times New Roman" w:hAnsi="Times New Roman" w:cs="Times New Roman"/>
          <w:sz w:val="28"/>
          <w:szCs w:val="28"/>
        </w:rPr>
        <w:t xml:space="preserve"> </w:t>
      </w:r>
      <w:r>
        <w:rPr>
          <w:rFonts w:ascii="Times New Roman" w:hAnsi="Times New Roman" w:cs="Times New Roman"/>
          <w:sz w:val="28"/>
          <w:szCs w:val="28"/>
        </w:rPr>
        <w:t>размеров и условий</w:t>
      </w:r>
      <w:r w:rsidRPr="009D3E4A">
        <w:rPr>
          <w:rFonts w:ascii="Times New Roman" w:hAnsi="Times New Roman" w:cs="Times New Roman"/>
          <w:sz w:val="28"/>
          <w:szCs w:val="28"/>
        </w:rPr>
        <w:t xml:space="preserve"> оплаты труда</w:t>
      </w:r>
      <w:r>
        <w:rPr>
          <w:rFonts w:ascii="Times New Roman" w:hAnsi="Times New Roman" w:cs="Times New Roman"/>
          <w:sz w:val="28"/>
          <w:szCs w:val="28"/>
        </w:rPr>
        <w:t xml:space="preserve"> </w:t>
      </w:r>
      <w:r w:rsidRPr="00734BCD">
        <w:rPr>
          <w:rFonts w:ascii="Times New Roman" w:hAnsi="Times New Roman" w:cs="Times New Roman"/>
          <w:sz w:val="28"/>
          <w:szCs w:val="28"/>
        </w:rPr>
        <w:t>руководителей</w:t>
      </w:r>
      <w:r>
        <w:rPr>
          <w:rFonts w:ascii="Times New Roman" w:hAnsi="Times New Roman" w:cs="Times New Roman"/>
          <w:sz w:val="28"/>
          <w:szCs w:val="28"/>
        </w:rPr>
        <w:t xml:space="preserve">                          </w:t>
      </w:r>
      <w:r w:rsidRPr="00734BCD">
        <w:rPr>
          <w:rFonts w:ascii="Times New Roman" w:hAnsi="Times New Roman" w:cs="Times New Roman"/>
          <w:sz w:val="28"/>
          <w:szCs w:val="28"/>
        </w:rPr>
        <w:t xml:space="preserve"> и работников</w:t>
      </w:r>
      <w:r>
        <w:rPr>
          <w:rFonts w:ascii="Times New Roman" w:hAnsi="Times New Roman" w:cs="Times New Roman"/>
          <w:sz w:val="28"/>
          <w:szCs w:val="28"/>
        </w:rPr>
        <w:t xml:space="preserve">, утвержденного решением Думы Ханты-Мансийского района                   от 21.09.2018 № 351 </w:t>
      </w:r>
      <w:r w:rsidRPr="00734BCD">
        <w:rPr>
          <w:rFonts w:ascii="Times New Roman" w:hAnsi="Times New Roman" w:cs="Times New Roman"/>
          <w:sz w:val="28"/>
          <w:szCs w:val="28"/>
        </w:rPr>
        <w:t xml:space="preserve">«Об утверждении Положений об определении размеров и условий оплаты труда руководителей и работников муниципальных </w:t>
      </w:r>
      <w:r w:rsidRPr="00734BCD">
        <w:rPr>
          <w:rFonts w:ascii="Times New Roman" w:hAnsi="Times New Roman" w:cs="Times New Roman"/>
          <w:sz w:val="28"/>
          <w:szCs w:val="28"/>
        </w:rPr>
        <w:lastRenderedPageBreak/>
        <w:t>учреждений культуры и дополнительного образования Ханты-Мансийского района, функциональное руководство деятельностью в отношении которых осуществляет</w:t>
      </w:r>
      <w:r>
        <w:rPr>
          <w:rFonts w:ascii="Times New Roman" w:hAnsi="Times New Roman" w:cs="Times New Roman"/>
          <w:sz w:val="28"/>
          <w:szCs w:val="28"/>
        </w:rPr>
        <w:t xml:space="preserve"> </w:t>
      </w:r>
      <w:r w:rsidRPr="00734BCD">
        <w:rPr>
          <w:rFonts w:ascii="Times New Roman" w:hAnsi="Times New Roman" w:cs="Times New Roman"/>
          <w:sz w:val="28"/>
          <w:szCs w:val="28"/>
        </w:rPr>
        <w:t>Муниципальное казенное учреждение Ханты-Мансийского района</w:t>
      </w:r>
      <w:r>
        <w:rPr>
          <w:rFonts w:ascii="Times New Roman" w:hAnsi="Times New Roman" w:cs="Times New Roman"/>
          <w:sz w:val="28"/>
          <w:szCs w:val="28"/>
        </w:rPr>
        <w:t xml:space="preserve"> </w:t>
      </w:r>
      <w:r w:rsidRPr="00734BCD">
        <w:rPr>
          <w:rFonts w:ascii="Times New Roman" w:hAnsi="Times New Roman" w:cs="Times New Roman"/>
          <w:sz w:val="28"/>
          <w:szCs w:val="28"/>
        </w:rPr>
        <w:t>«Комитет по культуре, спорту и социальной политике»</w:t>
      </w:r>
      <w:r>
        <w:rPr>
          <w:rFonts w:ascii="Times New Roman" w:hAnsi="Times New Roman" w:cs="Times New Roman"/>
          <w:sz w:val="28"/>
          <w:szCs w:val="28"/>
        </w:rPr>
        <w:t>.</w:t>
      </w:r>
    </w:p>
    <w:p w:rsidR="00F66F20" w:rsidRDefault="00F66F20" w:rsidP="00094184">
      <w:pPr>
        <w:spacing w:after="0" w:line="240" w:lineRule="auto"/>
        <w:ind w:firstLine="709"/>
        <w:contextualSpacing/>
        <w:jc w:val="both"/>
        <w:rPr>
          <w:rFonts w:ascii="Times New Roman" w:hAnsi="Times New Roman" w:cs="Times New Roman"/>
          <w:sz w:val="28"/>
          <w:szCs w:val="28"/>
        </w:rPr>
      </w:pPr>
    </w:p>
    <w:p w:rsidR="001B1C65" w:rsidRDefault="001B1C65" w:rsidP="001B1C65">
      <w:pPr>
        <w:spacing w:after="0" w:line="240" w:lineRule="auto"/>
        <w:ind w:firstLine="709"/>
        <w:jc w:val="both"/>
        <w:rPr>
          <w:rFonts w:ascii="Times New Roman" w:eastAsia="Times New Roman" w:hAnsi="Times New Roman" w:cs="Times New Roman"/>
          <w:color w:val="000000"/>
          <w:sz w:val="28"/>
          <w:szCs w:val="28"/>
          <w:lang w:eastAsia="ru-RU"/>
        </w:rPr>
      </w:pPr>
      <w:r w:rsidRPr="00174EB5">
        <w:rPr>
          <w:rFonts w:ascii="Times New Roman" w:eastAsia="Times New Roman" w:hAnsi="Times New Roman" w:cs="Times New Roman"/>
          <w:color w:val="000000"/>
          <w:sz w:val="28"/>
          <w:szCs w:val="28"/>
          <w:lang w:eastAsia="ru-RU"/>
        </w:rPr>
        <w:t>В рамках экспертно-аналитического мероприятия                                  не представилось воз</w:t>
      </w:r>
      <w:r>
        <w:rPr>
          <w:rFonts w:ascii="Times New Roman" w:eastAsia="Times New Roman" w:hAnsi="Times New Roman" w:cs="Times New Roman"/>
          <w:color w:val="000000"/>
          <w:sz w:val="28"/>
          <w:szCs w:val="28"/>
          <w:lang w:eastAsia="ru-RU"/>
        </w:rPr>
        <w:t xml:space="preserve">можным дать </w:t>
      </w:r>
      <w:r w:rsidRPr="00174EB5">
        <w:rPr>
          <w:rFonts w:ascii="Times New Roman" w:eastAsia="Times New Roman" w:hAnsi="Times New Roman" w:cs="Times New Roman"/>
          <w:color w:val="000000"/>
          <w:sz w:val="28"/>
          <w:szCs w:val="28"/>
          <w:lang w:eastAsia="ru-RU"/>
        </w:rPr>
        <w:t>объективную оценку</w:t>
      </w:r>
      <w:r>
        <w:rPr>
          <w:rFonts w:ascii="Times New Roman" w:eastAsia="Times New Roman" w:hAnsi="Times New Roman" w:cs="Times New Roman"/>
          <w:color w:val="000000"/>
          <w:sz w:val="28"/>
          <w:szCs w:val="28"/>
          <w:lang w:eastAsia="ru-RU"/>
        </w:rPr>
        <w:t>,</w:t>
      </w:r>
      <w:r w:rsidRPr="00174EB5">
        <w:rPr>
          <w:rFonts w:ascii="Times New Roman" w:eastAsia="Times New Roman" w:hAnsi="Times New Roman" w:cs="Times New Roman"/>
          <w:color w:val="000000"/>
          <w:sz w:val="28"/>
          <w:szCs w:val="28"/>
          <w:lang w:eastAsia="ru-RU"/>
        </w:rPr>
        <w:t xml:space="preserve"> в части</w:t>
      </w:r>
      <w:r>
        <w:rPr>
          <w:rFonts w:ascii="Times New Roman" w:eastAsia="Times New Roman" w:hAnsi="Times New Roman" w:cs="Times New Roman"/>
          <w:color w:val="000000"/>
          <w:sz w:val="28"/>
          <w:szCs w:val="28"/>
          <w:lang w:eastAsia="ru-RU"/>
        </w:rPr>
        <w:t xml:space="preserve"> объема предлагаемых изменений</w:t>
      </w:r>
      <w:r w:rsidRPr="00174EB5">
        <w:rPr>
          <w:rFonts w:ascii="Times New Roman" w:eastAsia="Times New Roman" w:hAnsi="Times New Roman" w:cs="Times New Roman"/>
          <w:color w:val="000000"/>
          <w:sz w:val="28"/>
          <w:szCs w:val="28"/>
          <w:lang w:eastAsia="ru-RU"/>
        </w:rPr>
        <w:t xml:space="preserve"> расходов бюджета, по причине низкого уровня подготовки обоснований запрашиваемых ассигнований. </w:t>
      </w:r>
    </w:p>
    <w:p w:rsidR="001B1C65" w:rsidRPr="00093104" w:rsidRDefault="001B1C65" w:rsidP="001B1C65">
      <w:pPr>
        <w:spacing w:after="0" w:line="240" w:lineRule="auto"/>
        <w:ind w:firstLine="709"/>
        <w:jc w:val="both"/>
        <w:rPr>
          <w:rFonts w:ascii="Times New Roman" w:eastAsia="Times New Roman" w:hAnsi="Times New Roman" w:cs="Times New Roman"/>
          <w:color w:val="000000"/>
          <w:sz w:val="28"/>
          <w:szCs w:val="28"/>
          <w:lang w:eastAsia="ru-RU"/>
        </w:rPr>
      </w:pPr>
      <w:r w:rsidRPr="00093104">
        <w:rPr>
          <w:rFonts w:ascii="Times New Roman" w:eastAsia="Times New Roman" w:hAnsi="Times New Roman" w:cs="Times New Roman"/>
          <w:color w:val="000000"/>
          <w:sz w:val="28"/>
          <w:szCs w:val="28"/>
          <w:lang w:eastAsia="ru-RU"/>
        </w:rPr>
        <w:t>Данное нарушение носит систематический характер.</w:t>
      </w:r>
    </w:p>
    <w:p w:rsidR="001B1C65" w:rsidRPr="007A57D8" w:rsidRDefault="001B1C65" w:rsidP="001B1C65">
      <w:pPr>
        <w:spacing w:after="0" w:line="240" w:lineRule="auto"/>
        <w:jc w:val="both"/>
        <w:rPr>
          <w:rFonts w:ascii="Calibri" w:eastAsia="Calibri" w:hAnsi="Calibri" w:cs="Times New Roman"/>
        </w:rPr>
      </w:pPr>
      <w:r w:rsidRPr="00174EB5">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Так, р</w:t>
      </w:r>
      <w:r w:rsidRPr="00174EB5">
        <w:rPr>
          <w:rFonts w:ascii="Times New Roman" w:eastAsia="Times New Roman" w:hAnsi="Times New Roman" w:cs="Times New Roman"/>
          <w:color w:val="000000"/>
          <w:sz w:val="28"/>
          <w:szCs w:val="28"/>
          <w:lang w:eastAsia="ru-RU"/>
        </w:rPr>
        <w:t xml:space="preserve">асходы </w:t>
      </w:r>
      <w:r>
        <w:rPr>
          <w:rFonts w:ascii="Times New Roman" w:eastAsia="Times New Roman" w:hAnsi="Times New Roman" w:cs="Times New Roman"/>
          <w:color w:val="000000"/>
          <w:sz w:val="28"/>
          <w:szCs w:val="28"/>
          <w:lang w:eastAsia="ru-RU"/>
        </w:rPr>
        <w:t xml:space="preserve">муниципального казенного учреждения                          Ханты-Мансийского района </w:t>
      </w:r>
      <w:r w:rsidRPr="00174EB5">
        <w:rPr>
          <w:rFonts w:ascii="Times New Roman" w:eastAsia="Calibri" w:hAnsi="Times New Roman" w:cs="Times New Roman"/>
          <w:sz w:val="28"/>
          <w:szCs w:val="28"/>
        </w:rPr>
        <w:t>«У</w:t>
      </w:r>
      <w:r>
        <w:rPr>
          <w:rFonts w:ascii="Times New Roman" w:eastAsia="Calibri" w:hAnsi="Times New Roman" w:cs="Times New Roman"/>
          <w:sz w:val="28"/>
          <w:szCs w:val="28"/>
        </w:rPr>
        <w:t>правление гражданской защиты</w:t>
      </w:r>
      <w:r w:rsidRPr="00174EB5">
        <w:rPr>
          <w:rFonts w:ascii="Times New Roman" w:eastAsia="Calibri" w:hAnsi="Times New Roman" w:cs="Times New Roman"/>
          <w:sz w:val="28"/>
          <w:szCs w:val="28"/>
        </w:rPr>
        <w:t>»</w:t>
      </w:r>
      <w:r>
        <w:rPr>
          <w:rFonts w:ascii="Times New Roman" w:eastAsia="Calibri" w:hAnsi="Times New Roman" w:cs="Times New Roman"/>
          <w:sz w:val="28"/>
          <w:szCs w:val="28"/>
        </w:rPr>
        <w:t>,</w:t>
      </w:r>
      <w:r w:rsidRPr="00174EB5">
        <w:rPr>
          <w:rFonts w:ascii="Times New Roman" w:eastAsia="Calibri" w:hAnsi="Times New Roman" w:cs="Times New Roman"/>
          <w:sz w:val="28"/>
          <w:szCs w:val="28"/>
        </w:rPr>
        <w:t xml:space="preserve"> в рамках реализации муниципальной программы </w:t>
      </w:r>
      <w:r w:rsidRPr="007A57D8">
        <w:rPr>
          <w:rFonts w:ascii="Times New Roman" w:eastAsia="Calibri" w:hAnsi="Times New Roman" w:cs="Times New Roman"/>
          <w:sz w:val="28"/>
          <w:szCs w:val="28"/>
        </w:rPr>
        <w:t>«Безопасность жизнедеятельн</w:t>
      </w:r>
      <w:r w:rsidRPr="00174EB5">
        <w:rPr>
          <w:rFonts w:ascii="Times New Roman" w:eastAsia="Calibri" w:hAnsi="Times New Roman" w:cs="Times New Roman"/>
          <w:sz w:val="28"/>
          <w:szCs w:val="28"/>
        </w:rPr>
        <w:t>ости в Ханты-Мансийском районе»</w:t>
      </w:r>
      <w:r w:rsidRPr="007A57D8">
        <w:rPr>
          <w:rFonts w:ascii="Times New Roman" w:eastAsia="Calibri" w:hAnsi="Times New Roman" w:cs="Times New Roman"/>
          <w:sz w:val="28"/>
          <w:szCs w:val="28"/>
        </w:rPr>
        <w:t xml:space="preserve"> </w:t>
      </w:r>
      <w:r w:rsidRPr="007A57D8">
        <w:rPr>
          <w:rFonts w:ascii="Times New Roman" w:eastAsia="Times New Roman" w:hAnsi="Times New Roman" w:cs="Times New Roman"/>
          <w:sz w:val="28"/>
          <w:szCs w:val="28"/>
        </w:rPr>
        <w:t xml:space="preserve">в размере </w:t>
      </w:r>
      <w:r>
        <w:rPr>
          <w:rFonts w:ascii="Times New Roman" w:eastAsia="Times New Roman" w:hAnsi="Times New Roman" w:cs="Times New Roman"/>
          <w:sz w:val="28"/>
          <w:szCs w:val="28"/>
        </w:rPr>
        <w:t>1 777,9 тыс. рублей на 2019 год</w:t>
      </w:r>
      <w:r w:rsidRPr="007A57D8">
        <w:rPr>
          <w:rFonts w:ascii="Times New Roman" w:eastAsia="Times New Roman" w:hAnsi="Times New Roman" w:cs="Times New Roman"/>
          <w:sz w:val="28"/>
          <w:szCs w:val="28"/>
        </w:rPr>
        <w:t xml:space="preserve"> экономически не подтверждены, </w:t>
      </w:r>
      <w:r>
        <w:rPr>
          <w:rFonts w:ascii="Times New Roman" w:eastAsia="Times New Roman" w:hAnsi="Times New Roman" w:cs="Times New Roman"/>
          <w:sz w:val="28"/>
          <w:szCs w:val="28"/>
        </w:rPr>
        <w:t>к</w:t>
      </w:r>
      <w:r w:rsidRPr="00174E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w:t>
      </w:r>
      <w:r w:rsidRPr="007A57D8">
        <w:rPr>
          <w:rFonts w:ascii="Times New Roman" w:eastAsia="Times New Roman" w:hAnsi="Times New Roman" w:cs="Times New Roman"/>
          <w:sz w:val="28"/>
          <w:szCs w:val="28"/>
        </w:rPr>
        <w:t>ставленн</w:t>
      </w:r>
      <w:r>
        <w:rPr>
          <w:rFonts w:ascii="Times New Roman" w:eastAsia="Times New Roman" w:hAnsi="Times New Roman" w:cs="Times New Roman"/>
          <w:sz w:val="28"/>
          <w:szCs w:val="28"/>
        </w:rPr>
        <w:t>ому обоснованию</w:t>
      </w:r>
      <w:r w:rsidRPr="007A57D8">
        <w:rPr>
          <w:rFonts w:ascii="Times New Roman" w:eastAsia="Times New Roman" w:hAnsi="Times New Roman" w:cs="Times New Roman"/>
          <w:sz w:val="28"/>
          <w:szCs w:val="28"/>
        </w:rPr>
        <w:t xml:space="preserve"> начальной (максимальной) цены контракта</w:t>
      </w:r>
      <w:r>
        <w:rPr>
          <w:rFonts w:ascii="Times New Roman" w:eastAsia="Times New Roman" w:hAnsi="Times New Roman" w:cs="Times New Roman"/>
          <w:sz w:val="28"/>
          <w:szCs w:val="28"/>
        </w:rPr>
        <w:t xml:space="preserve"> </w:t>
      </w:r>
      <w:r w:rsidRPr="007A57D8">
        <w:rPr>
          <w:rFonts w:ascii="Times New Roman" w:eastAsia="Times New Roman" w:hAnsi="Times New Roman" w:cs="Times New Roman"/>
          <w:sz w:val="28"/>
          <w:szCs w:val="28"/>
        </w:rPr>
        <w:t>отсутствуют коммерческие предложения на оказание работ, услуг</w:t>
      </w:r>
      <w:r>
        <w:rPr>
          <w:rFonts w:ascii="Times New Roman" w:eastAsia="Times New Roman" w:hAnsi="Times New Roman" w:cs="Times New Roman"/>
          <w:sz w:val="28"/>
          <w:szCs w:val="28"/>
        </w:rPr>
        <w:t xml:space="preserve">, в том числе: </w:t>
      </w:r>
      <w:r>
        <w:rPr>
          <w:rFonts w:ascii="Times New Roman" w:eastAsia="Times New Roman" w:hAnsi="Times New Roman" w:cs="Times New Roman"/>
          <w:color w:val="000000"/>
          <w:sz w:val="28"/>
          <w:szCs w:val="28"/>
          <w:lang w:eastAsia="ru-RU"/>
        </w:rPr>
        <w:t>«</w:t>
      </w:r>
      <w:r w:rsidRPr="007A57D8">
        <w:rPr>
          <w:rFonts w:ascii="Times New Roman" w:eastAsia="Times New Roman" w:hAnsi="Times New Roman" w:cs="Times New Roman"/>
          <w:color w:val="000000"/>
          <w:sz w:val="28"/>
          <w:szCs w:val="28"/>
          <w:lang w:eastAsia="ru-RU"/>
        </w:rPr>
        <w:t xml:space="preserve">Оказание услуг </w:t>
      </w:r>
      <w:r>
        <w:rPr>
          <w:rFonts w:ascii="Times New Roman" w:eastAsia="Times New Roman" w:hAnsi="Times New Roman" w:cs="Times New Roman"/>
          <w:color w:val="000000"/>
          <w:sz w:val="28"/>
          <w:szCs w:val="28"/>
          <w:lang w:eastAsia="ru-RU"/>
        </w:rPr>
        <w:t xml:space="preserve">                </w:t>
      </w:r>
      <w:r w:rsidRPr="007A57D8">
        <w:rPr>
          <w:rFonts w:ascii="Times New Roman" w:eastAsia="Times New Roman" w:hAnsi="Times New Roman" w:cs="Times New Roman"/>
          <w:color w:val="000000"/>
          <w:sz w:val="28"/>
          <w:szCs w:val="28"/>
          <w:lang w:eastAsia="ru-RU"/>
        </w:rPr>
        <w:t>по разработке деклараций безопасности гидротехнических сооружений (дамб о</w:t>
      </w:r>
      <w:r>
        <w:rPr>
          <w:rFonts w:ascii="Times New Roman" w:eastAsia="Times New Roman" w:hAnsi="Times New Roman" w:cs="Times New Roman"/>
          <w:color w:val="000000"/>
          <w:sz w:val="28"/>
          <w:szCs w:val="28"/>
          <w:lang w:eastAsia="ru-RU"/>
        </w:rPr>
        <w:t xml:space="preserve">бвалований) населенных пунктах: </w:t>
      </w:r>
      <w:r w:rsidRPr="007A57D8">
        <w:rPr>
          <w:rFonts w:ascii="Times New Roman" w:eastAsia="Times New Roman" w:hAnsi="Times New Roman" w:cs="Times New Roman"/>
          <w:color w:val="000000"/>
          <w:sz w:val="28"/>
          <w:szCs w:val="28"/>
          <w:lang w:eastAsia="ru-RU"/>
        </w:rPr>
        <w:t>с. Елизарово</w:t>
      </w:r>
      <w:r>
        <w:rPr>
          <w:rFonts w:ascii="Times New Roman" w:eastAsia="Times New Roman" w:hAnsi="Times New Roman" w:cs="Times New Roman"/>
          <w:color w:val="000000"/>
          <w:sz w:val="28"/>
          <w:szCs w:val="28"/>
          <w:lang w:eastAsia="ru-RU"/>
        </w:rPr>
        <w:t>»</w:t>
      </w:r>
      <w:r w:rsidRPr="007A57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A57D8">
        <w:rPr>
          <w:rFonts w:ascii="Times New Roman" w:eastAsia="Times New Roman" w:hAnsi="Times New Roman" w:cs="Times New Roman"/>
          <w:color w:val="000000"/>
          <w:sz w:val="28"/>
          <w:szCs w:val="28"/>
          <w:lang w:eastAsia="ru-RU"/>
        </w:rPr>
        <w:t>– 1 364,3 тыс. руб</w:t>
      </w:r>
      <w:r>
        <w:rPr>
          <w:rFonts w:ascii="Times New Roman" w:eastAsia="Times New Roman" w:hAnsi="Times New Roman" w:cs="Times New Roman"/>
          <w:color w:val="000000"/>
          <w:sz w:val="28"/>
          <w:szCs w:val="28"/>
          <w:lang w:eastAsia="ru-RU"/>
        </w:rPr>
        <w:t>лей</w:t>
      </w:r>
      <w:r w:rsidRPr="007A57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7A57D8">
        <w:rPr>
          <w:rFonts w:ascii="Times New Roman" w:eastAsia="Times New Roman" w:hAnsi="Times New Roman" w:cs="Times New Roman"/>
          <w:color w:val="000000"/>
          <w:sz w:val="28"/>
          <w:szCs w:val="28"/>
          <w:lang w:eastAsia="ru-RU"/>
        </w:rPr>
        <w:t xml:space="preserve">Содержание и обслуживание муниципальных систем оповещения населения  об угрозе возникновения </w:t>
      </w:r>
      <w:r>
        <w:rPr>
          <w:rFonts w:ascii="Times New Roman" w:eastAsia="Times New Roman" w:hAnsi="Times New Roman" w:cs="Times New Roman"/>
          <w:color w:val="000000"/>
          <w:sz w:val="28"/>
          <w:szCs w:val="28"/>
          <w:lang w:eastAsia="ru-RU"/>
        </w:rPr>
        <w:t xml:space="preserve">                                     </w:t>
      </w:r>
      <w:r w:rsidRPr="007A57D8">
        <w:rPr>
          <w:rFonts w:ascii="Times New Roman" w:eastAsia="Times New Roman" w:hAnsi="Times New Roman" w:cs="Times New Roman"/>
          <w:color w:val="000000"/>
          <w:sz w:val="28"/>
          <w:szCs w:val="28"/>
          <w:lang w:eastAsia="ru-RU"/>
        </w:rPr>
        <w:t>или о возникновении чрезвычайных ситуаций, организация и аренда каналов связи</w:t>
      </w:r>
      <w:r>
        <w:rPr>
          <w:rFonts w:ascii="Times New Roman" w:eastAsia="Times New Roman" w:hAnsi="Times New Roman" w:cs="Times New Roman"/>
          <w:color w:val="000000"/>
          <w:sz w:val="28"/>
          <w:szCs w:val="28"/>
          <w:lang w:eastAsia="ru-RU"/>
        </w:rPr>
        <w:t>»</w:t>
      </w:r>
      <w:r w:rsidRPr="007A57D8">
        <w:rPr>
          <w:rFonts w:ascii="Times New Roman" w:eastAsia="Times New Roman" w:hAnsi="Times New Roman" w:cs="Times New Roman"/>
          <w:color w:val="000000"/>
          <w:sz w:val="28"/>
          <w:szCs w:val="28"/>
          <w:lang w:eastAsia="ru-RU"/>
        </w:rPr>
        <w:t xml:space="preserve"> – 255,4 тыс. руб</w:t>
      </w:r>
      <w:r>
        <w:rPr>
          <w:rFonts w:ascii="Times New Roman" w:eastAsia="Times New Roman" w:hAnsi="Times New Roman" w:cs="Times New Roman"/>
          <w:color w:val="000000"/>
          <w:sz w:val="28"/>
          <w:szCs w:val="28"/>
          <w:lang w:eastAsia="ru-RU"/>
        </w:rPr>
        <w:t>лей</w:t>
      </w:r>
      <w:r w:rsidRPr="007A57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A57D8">
        <w:rPr>
          <w:rFonts w:ascii="Times New Roman" w:eastAsia="Times New Roman" w:hAnsi="Times New Roman" w:cs="Times New Roman"/>
          <w:color w:val="000000"/>
          <w:sz w:val="28"/>
          <w:szCs w:val="28"/>
          <w:lang w:eastAsia="ru-RU"/>
        </w:rPr>
        <w:t xml:space="preserve">Разработка проекта по установлению санитарно-защитной зоны сибиреязвенного скотомогильника </w:t>
      </w:r>
      <w:r>
        <w:rPr>
          <w:rFonts w:ascii="Times New Roman" w:eastAsia="Times New Roman" w:hAnsi="Times New Roman" w:cs="Times New Roman"/>
          <w:color w:val="000000"/>
          <w:sz w:val="28"/>
          <w:szCs w:val="28"/>
          <w:lang w:eastAsia="ru-RU"/>
        </w:rPr>
        <w:t xml:space="preserve">                             на территории п. Кирпичный,  </w:t>
      </w:r>
      <w:r w:rsidRPr="007A57D8">
        <w:rPr>
          <w:rFonts w:ascii="Times New Roman" w:eastAsia="Times New Roman" w:hAnsi="Times New Roman" w:cs="Times New Roman"/>
          <w:color w:val="000000"/>
          <w:sz w:val="28"/>
          <w:szCs w:val="28"/>
          <w:lang w:eastAsia="ru-RU"/>
        </w:rPr>
        <w:t>Ханты-Мансийского района</w:t>
      </w:r>
      <w:r>
        <w:rPr>
          <w:rFonts w:ascii="Times New Roman" w:eastAsia="Times New Roman" w:hAnsi="Times New Roman" w:cs="Times New Roman"/>
          <w:color w:val="000000"/>
          <w:sz w:val="28"/>
          <w:szCs w:val="28"/>
          <w:lang w:eastAsia="ru-RU"/>
        </w:rPr>
        <w:t xml:space="preserve">»                          – 102,4 тыс. рублей. </w:t>
      </w:r>
    </w:p>
    <w:p w:rsidR="005F5E03" w:rsidRDefault="000C730F" w:rsidP="005F5E03">
      <w:pPr>
        <w:spacing w:after="0" w:line="23" w:lineRule="atLeast"/>
        <w:ind w:firstLine="709"/>
        <w:jc w:val="both"/>
        <w:rPr>
          <w:rFonts w:ascii="Times New Roman" w:hAnsi="Times New Roman" w:cs="Times New Roman"/>
          <w:sz w:val="28"/>
          <w:szCs w:val="28"/>
        </w:rPr>
      </w:pPr>
      <w:r w:rsidRPr="00AC0F95">
        <w:rPr>
          <w:rFonts w:ascii="Times New Roman" w:eastAsia="Times New Roman" w:hAnsi="Times New Roman" w:cs="Times New Roman"/>
          <w:color w:val="000000"/>
          <w:sz w:val="28"/>
          <w:szCs w:val="28"/>
          <w:lang w:eastAsia="ru-RU"/>
        </w:rPr>
        <w:t>Так, не представлены расчеты и обоснования в части расходов:                               на выполнение строительно-монтажных работ по ремонту кровли здания СОШ п. Горноправдинск, на приобретение электротехнических товаров (</w:t>
      </w:r>
      <w:proofErr w:type="spellStart"/>
      <w:r w:rsidRPr="00AC0F95">
        <w:rPr>
          <w:rFonts w:ascii="Times New Roman" w:eastAsia="Times New Roman" w:hAnsi="Times New Roman" w:cs="Times New Roman"/>
          <w:color w:val="000000"/>
          <w:sz w:val="28"/>
          <w:szCs w:val="28"/>
          <w:lang w:eastAsia="ru-RU"/>
        </w:rPr>
        <w:t>электромясорубки</w:t>
      </w:r>
      <w:proofErr w:type="spellEnd"/>
      <w:r w:rsidRPr="00AC0F95">
        <w:rPr>
          <w:rFonts w:ascii="Times New Roman" w:eastAsia="Times New Roman" w:hAnsi="Times New Roman" w:cs="Times New Roman"/>
          <w:color w:val="000000"/>
          <w:sz w:val="28"/>
          <w:szCs w:val="28"/>
          <w:lang w:eastAsia="ru-RU"/>
        </w:rPr>
        <w:t>, пылесосы, утюги, холодильники и т.д.), а также прочих товаров хозяйственного назначения</w:t>
      </w:r>
      <w:r w:rsidR="005C734D" w:rsidRPr="00AC0F95">
        <w:rPr>
          <w:rFonts w:ascii="Times New Roman" w:eastAsia="Times New Roman" w:hAnsi="Times New Roman" w:cs="Times New Roman"/>
          <w:color w:val="000000"/>
          <w:sz w:val="28"/>
          <w:szCs w:val="28"/>
          <w:lang w:eastAsia="ru-RU"/>
        </w:rPr>
        <w:t>.</w:t>
      </w:r>
    </w:p>
    <w:p w:rsidR="001B1C65" w:rsidRDefault="005C734D" w:rsidP="00E807E2">
      <w:pPr>
        <w:spacing w:after="0" w:line="240" w:lineRule="auto"/>
        <w:ind w:firstLine="709"/>
        <w:jc w:val="both"/>
        <w:rPr>
          <w:rFonts w:ascii="Times New Roman" w:eastAsia="Times New Roman" w:hAnsi="Times New Roman" w:cs="Times New Roman"/>
          <w:color w:val="000000"/>
          <w:sz w:val="28"/>
          <w:szCs w:val="28"/>
          <w:lang w:eastAsia="ru-RU"/>
        </w:rPr>
      </w:pPr>
      <w:r w:rsidRPr="00AC0F95">
        <w:rPr>
          <w:rFonts w:ascii="Times New Roman" w:eastAsia="Times New Roman" w:hAnsi="Times New Roman" w:cs="Times New Roman"/>
          <w:color w:val="000000"/>
          <w:sz w:val="28"/>
          <w:szCs w:val="28"/>
          <w:lang w:eastAsia="ru-RU"/>
        </w:rPr>
        <w:t>Учтены расходы, в сумме  - 172,2 тыс. рублей на проведение районного конкурса детского творчества «Остров детства» (средства               ОАО «</w:t>
      </w:r>
      <w:proofErr w:type="spellStart"/>
      <w:r w:rsidRPr="00AC0F95">
        <w:rPr>
          <w:rFonts w:ascii="Times New Roman" w:eastAsia="Times New Roman" w:hAnsi="Times New Roman" w:cs="Times New Roman"/>
          <w:color w:val="000000"/>
          <w:sz w:val="28"/>
          <w:szCs w:val="28"/>
          <w:lang w:eastAsia="ru-RU"/>
        </w:rPr>
        <w:t>Газпромнефть-Хантос</w:t>
      </w:r>
      <w:proofErr w:type="spellEnd"/>
      <w:r w:rsidRPr="00AC0F95">
        <w:rPr>
          <w:rFonts w:ascii="Times New Roman" w:eastAsia="Times New Roman" w:hAnsi="Times New Roman" w:cs="Times New Roman"/>
          <w:color w:val="000000"/>
          <w:sz w:val="28"/>
          <w:szCs w:val="28"/>
          <w:lang w:eastAsia="ru-RU"/>
        </w:rPr>
        <w:t>»), при этом изначально бюджет</w:t>
      </w:r>
      <w:r w:rsidR="00E319F5" w:rsidRPr="00AC0F95">
        <w:rPr>
          <w:rFonts w:ascii="Times New Roman" w:eastAsia="Times New Roman" w:hAnsi="Times New Roman" w:cs="Times New Roman"/>
          <w:color w:val="000000"/>
          <w:sz w:val="28"/>
          <w:szCs w:val="28"/>
          <w:lang w:eastAsia="ru-RU"/>
        </w:rPr>
        <w:t>ом</w:t>
      </w:r>
      <w:r w:rsidRPr="00AC0F95">
        <w:rPr>
          <w:rFonts w:ascii="Times New Roman" w:eastAsia="Times New Roman" w:hAnsi="Times New Roman" w:cs="Times New Roman"/>
          <w:color w:val="000000"/>
          <w:sz w:val="28"/>
          <w:szCs w:val="28"/>
          <w:lang w:eastAsia="ru-RU"/>
        </w:rPr>
        <w:t xml:space="preserve"> </w:t>
      </w:r>
      <w:r w:rsidR="00E319F5" w:rsidRPr="00AC0F95">
        <w:rPr>
          <w:rFonts w:ascii="Times New Roman" w:eastAsia="Times New Roman" w:hAnsi="Times New Roman" w:cs="Times New Roman"/>
          <w:color w:val="000000"/>
          <w:sz w:val="28"/>
          <w:szCs w:val="28"/>
          <w:lang w:eastAsia="ru-RU"/>
        </w:rPr>
        <w:t xml:space="preserve">предусмотрено финансирование в сумме  - 380,0 тыс. </w:t>
      </w:r>
      <w:r w:rsidR="00040206" w:rsidRPr="00AC0F95">
        <w:rPr>
          <w:rFonts w:ascii="Times New Roman" w:eastAsia="Times New Roman" w:hAnsi="Times New Roman" w:cs="Times New Roman"/>
          <w:color w:val="000000"/>
          <w:sz w:val="28"/>
          <w:szCs w:val="28"/>
          <w:lang w:eastAsia="ru-RU"/>
        </w:rPr>
        <w:t>рублей посредство</w:t>
      </w:r>
      <w:r w:rsidR="00E319F5" w:rsidRPr="00AC0F95">
        <w:rPr>
          <w:rFonts w:ascii="Times New Roman" w:eastAsia="Times New Roman" w:hAnsi="Times New Roman" w:cs="Times New Roman"/>
          <w:color w:val="000000"/>
          <w:sz w:val="28"/>
          <w:szCs w:val="28"/>
          <w:lang w:eastAsia="ru-RU"/>
        </w:rPr>
        <w:t>м передачи субсидии некоммерческим</w:t>
      </w:r>
      <w:r w:rsidR="00040206" w:rsidRPr="00AC0F95">
        <w:rPr>
          <w:rFonts w:ascii="Times New Roman" w:eastAsia="Times New Roman" w:hAnsi="Times New Roman" w:cs="Times New Roman"/>
          <w:color w:val="000000"/>
          <w:sz w:val="28"/>
          <w:szCs w:val="28"/>
          <w:lang w:eastAsia="ru-RU"/>
        </w:rPr>
        <w:t xml:space="preserve"> организациям, на рассмотрение </w:t>
      </w:r>
      <w:r w:rsidRPr="00AC0F95">
        <w:rPr>
          <w:rFonts w:ascii="Times New Roman" w:eastAsia="Times New Roman" w:hAnsi="Times New Roman" w:cs="Times New Roman"/>
          <w:color w:val="000000"/>
          <w:sz w:val="28"/>
          <w:szCs w:val="28"/>
          <w:lang w:eastAsia="ru-RU"/>
        </w:rPr>
        <w:t>представлено обоснование (коммерческие предложения) на сумму                          - 380,0 тыс. рублей</w:t>
      </w:r>
      <w:r w:rsidR="00AC0F95">
        <w:rPr>
          <w:rFonts w:ascii="Times New Roman" w:eastAsia="Times New Roman" w:hAnsi="Times New Roman" w:cs="Times New Roman"/>
          <w:color w:val="000000"/>
          <w:sz w:val="28"/>
          <w:szCs w:val="28"/>
          <w:lang w:eastAsia="ru-RU"/>
        </w:rPr>
        <w:t>, дополнительное обоснование не предоставлено.</w:t>
      </w:r>
    </w:p>
    <w:p w:rsidR="005F5E03" w:rsidRPr="00AC0F95" w:rsidRDefault="005F5E03" w:rsidP="00D616A4">
      <w:pPr>
        <w:spacing w:after="0" w:line="23" w:lineRule="atLeast"/>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рамках экспертизы установлено, что д</w:t>
      </w:r>
      <w:r w:rsidRPr="00344ED4">
        <w:rPr>
          <w:rFonts w:ascii="Times New Roman" w:hAnsi="Times New Roman" w:cs="Times New Roman"/>
          <w:sz w:val="28"/>
          <w:szCs w:val="28"/>
        </w:rPr>
        <w:t xml:space="preserve">ля расчета </w:t>
      </w:r>
      <w:r>
        <w:rPr>
          <w:rFonts w:ascii="Times New Roman" w:hAnsi="Times New Roman" w:cs="Times New Roman"/>
          <w:sz w:val="28"/>
          <w:szCs w:val="28"/>
        </w:rPr>
        <w:t xml:space="preserve">и обоснования </w:t>
      </w:r>
      <w:r w:rsidRPr="00344ED4">
        <w:rPr>
          <w:rFonts w:ascii="Times New Roman" w:hAnsi="Times New Roman" w:cs="Times New Roman"/>
          <w:sz w:val="28"/>
          <w:szCs w:val="28"/>
        </w:rPr>
        <w:t>объемов бюджетных ассигнований, в части закупок товаров, работ, услуг использ</w:t>
      </w:r>
      <w:r>
        <w:rPr>
          <w:rFonts w:ascii="Times New Roman" w:hAnsi="Times New Roman" w:cs="Times New Roman"/>
          <w:sz w:val="28"/>
          <w:szCs w:val="28"/>
        </w:rPr>
        <w:t>ованы</w:t>
      </w:r>
      <w:r w:rsidRPr="00344ED4">
        <w:rPr>
          <w:rFonts w:ascii="Times New Roman" w:hAnsi="Times New Roman" w:cs="Times New Roman"/>
          <w:sz w:val="28"/>
          <w:szCs w:val="28"/>
        </w:rPr>
        <w:t xml:space="preserve"> коммерческие предложения </w:t>
      </w:r>
      <w:r>
        <w:rPr>
          <w:rFonts w:ascii="Times New Roman" w:hAnsi="Times New Roman" w:cs="Times New Roman"/>
          <w:sz w:val="28"/>
          <w:szCs w:val="28"/>
        </w:rPr>
        <w:t xml:space="preserve">аффилированных </w:t>
      </w:r>
      <w:r w:rsidRPr="00344ED4">
        <w:rPr>
          <w:rFonts w:ascii="Times New Roman" w:hAnsi="Times New Roman" w:cs="Times New Roman"/>
          <w:sz w:val="28"/>
          <w:szCs w:val="28"/>
        </w:rPr>
        <w:t>юридических</w:t>
      </w:r>
      <w:r>
        <w:rPr>
          <w:rFonts w:ascii="Times New Roman" w:hAnsi="Times New Roman" w:cs="Times New Roman"/>
          <w:sz w:val="28"/>
          <w:szCs w:val="28"/>
        </w:rPr>
        <w:t xml:space="preserve"> лиц. </w:t>
      </w:r>
      <w:r w:rsidRPr="00344ED4">
        <w:rPr>
          <w:rFonts w:ascii="Times New Roman" w:hAnsi="Times New Roman" w:cs="Times New Roman"/>
          <w:sz w:val="28"/>
          <w:szCs w:val="28"/>
        </w:rPr>
        <w:t xml:space="preserve">В части приобретения товаров имеют место факты предоставления </w:t>
      </w:r>
      <w:r>
        <w:rPr>
          <w:rFonts w:ascii="Times New Roman" w:hAnsi="Times New Roman" w:cs="Times New Roman"/>
          <w:sz w:val="28"/>
          <w:szCs w:val="28"/>
        </w:rPr>
        <w:t>коммерческих предложений без указания технических характеристик приобретаемых товаров.</w:t>
      </w:r>
    </w:p>
    <w:p w:rsidR="001B1C65" w:rsidRPr="00E807E2" w:rsidRDefault="001B1C65" w:rsidP="00E807E2">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E807E2" w:rsidRPr="00AA4D29" w:rsidRDefault="00AA4D29" w:rsidP="00AA4D29">
      <w:pPr>
        <w:spacing w:after="0" w:line="240" w:lineRule="auto"/>
        <w:ind w:left="-142"/>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val="en-US" w:eastAsia="ru-RU"/>
        </w:rPr>
        <w:t>III</w:t>
      </w:r>
      <w:r w:rsidRPr="00AA4D29">
        <w:rPr>
          <w:rFonts w:ascii="Times New Roman" w:eastAsia="Calibri" w:hAnsi="Times New Roman" w:cs="Times New Roman"/>
          <w:b/>
          <w:sz w:val="28"/>
          <w:szCs w:val="28"/>
          <w:lang w:eastAsia="ru-RU"/>
        </w:rPr>
        <w:t xml:space="preserve">. </w:t>
      </w:r>
      <w:r w:rsidR="00E807E2" w:rsidRPr="00AA4D29">
        <w:rPr>
          <w:rFonts w:ascii="Times New Roman" w:eastAsia="Calibri" w:hAnsi="Times New Roman" w:cs="Times New Roman"/>
          <w:b/>
          <w:sz w:val="28"/>
          <w:szCs w:val="28"/>
          <w:lang w:eastAsia="ru-RU"/>
        </w:rPr>
        <w:t xml:space="preserve">Дефицит </w:t>
      </w:r>
      <w:r w:rsidRPr="00AA4D29">
        <w:rPr>
          <w:rFonts w:ascii="Times New Roman" w:eastAsia="Calibri" w:hAnsi="Times New Roman" w:cs="Times New Roman"/>
          <w:b/>
          <w:sz w:val="28"/>
          <w:szCs w:val="28"/>
          <w:lang w:eastAsia="ru-RU"/>
        </w:rPr>
        <w:t>бюджета, муниципальный долг 2019</w:t>
      </w:r>
      <w:r w:rsidR="00E807E2" w:rsidRPr="00AA4D29">
        <w:rPr>
          <w:rFonts w:ascii="Times New Roman" w:eastAsia="Calibri" w:hAnsi="Times New Roman" w:cs="Times New Roman"/>
          <w:b/>
          <w:sz w:val="28"/>
          <w:szCs w:val="28"/>
          <w:lang w:eastAsia="ru-RU"/>
        </w:rPr>
        <w:t xml:space="preserve"> года</w:t>
      </w:r>
    </w:p>
    <w:p w:rsidR="00E807E2" w:rsidRPr="00AA4D29" w:rsidRDefault="00E807E2" w:rsidP="00E807E2">
      <w:pPr>
        <w:spacing w:after="0" w:line="240" w:lineRule="auto"/>
        <w:ind w:firstLine="709"/>
        <w:jc w:val="both"/>
        <w:rPr>
          <w:rFonts w:ascii="Times New Roman" w:eastAsia="Times New Roman" w:hAnsi="Times New Roman" w:cs="Times New Roman"/>
          <w:color w:val="000000"/>
          <w:sz w:val="28"/>
          <w:szCs w:val="28"/>
          <w:lang w:eastAsia="ru-RU"/>
        </w:rPr>
      </w:pPr>
      <w:r w:rsidRPr="00AA4D29">
        <w:rPr>
          <w:rFonts w:ascii="Times New Roman" w:eastAsia="Times New Roman" w:hAnsi="Times New Roman" w:cs="Times New Roman"/>
          <w:color w:val="000000"/>
          <w:sz w:val="28"/>
          <w:szCs w:val="28"/>
          <w:lang w:eastAsia="ru-RU"/>
        </w:rPr>
        <w:t>Решением Думы</w:t>
      </w:r>
      <w:r w:rsidRPr="00AA4D29">
        <w:rPr>
          <w:rFonts w:ascii="Times New Roman" w:eastAsia="Calibri" w:hAnsi="Times New Roman" w:cs="Times New Roman"/>
          <w:sz w:val="28"/>
          <w:szCs w:val="28"/>
          <w:lang w:eastAsia="ru-RU"/>
        </w:rPr>
        <w:t xml:space="preserve"> Ханты-Мансийского района </w:t>
      </w:r>
      <w:r w:rsidR="00CF13A5">
        <w:rPr>
          <w:rFonts w:ascii="Times New Roman" w:eastAsia="Calibri" w:hAnsi="Times New Roman" w:cs="Times New Roman"/>
          <w:sz w:val="28"/>
          <w:szCs w:val="28"/>
          <w:lang w:eastAsia="ru-RU"/>
        </w:rPr>
        <w:t xml:space="preserve">                                               </w:t>
      </w:r>
      <w:r w:rsidRPr="00AA4D29">
        <w:rPr>
          <w:rFonts w:ascii="Times New Roman" w:eastAsia="Calibri" w:hAnsi="Times New Roman" w:cs="Times New Roman"/>
          <w:sz w:val="28"/>
          <w:szCs w:val="28"/>
          <w:lang w:eastAsia="ru-RU"/>
        </w:rPr>
        <w:t xml:space="preserve">от  </w:t>
      </w:r>
      <w:r w:rsidR="00CF13A5">
        <w:rPr>
          <w:rFonts w:ascii="Times New Roman" w:eastAsia="Calibri" w:hAnsi="Times New Roman" w:cs="Times New Roman"/>
          <w:sz w:val="28"/>
          <w:szCs w:val="28"/>
          <w:lang w:eastAsia="ru-RU"/>
        </w:rPr>
        <w:t>07.12.2018 № 3</w:t>
      </w:r>
      <w:r w:rsidR="00AA4D29" w:rsidRPr="00AA4D29">
        <w:rPr>
          <w:rFonts w:ascii="Times New Roman" w:eastAsia="Calibri" w:hAnsi="Times New Roman" w:cs="Times New Roman"/>
          <w:sz w:val="28"/>
          <w:szCs w:val="28"/>
          <w:lang w:eastAsia="ru-RU"/>
        </w:rPr>
        <w:t>75</w:t>
      </w:r>
      <w:r w:rsidRPr="00AA4D29">
        <w:rPr>
          <w:rFonts w:ascii="Times New Roman" w:eastAsia="Calibri" w:hAnsi="Times New Roman" w:cs="Times New Roman"/>
          <w:sz w:val="28"/>
          <w:szCs w:val="28"/>
          <w:lang w:eastAsia="ru-RU"/>
        </w:rPr>
        <w:t xml:space="preserve"> «О бюджете </w:t>
      </w:r>
      <w:r w:rsidR="00AA4D29" w:rsidRPr="00AA4D29">
        <w:rPr>
          <w:rFonts w:ascii="Times New Roman" w:eastAsia="Calibri" w:hAnsi="Times New Roman" w:cs="Times New Roman"/>
          <w:sz w:val="28"/>
          <w:szCs w:val="28"/>
          <w:lang w:eastAsia="ru-RU"/>
        </w:rPr>
        <w:t>Ханты-Мансийского района на 2019 год и плановый период 2020 и 2021</w:t>
      </w:r>
      <w:r w:rsidRPr="00AA4D29">
        <w:rPr>
          <w:rFonts w:ascii="Times New Roman" w:eastAsia="Calibri" w:hAnsi="Times New Roman" w:cs="Times New Roman"/>
          <w:sz w:val="28"/>
          <w:szCs w:val="28"/>
          <w:lang w:eastAsia="ru-RU"/>
        </w:rPr>
        <w:t xml:space="preserve"> годов»</w:t>
      </w:r>
      <w:r w:rsidR="00AA4D29">
        <w:rPr>
          <w:rFonts w:ascii="Times New Roman" w:eastAsia="Calibri" w:hAnsi="Times New Roman" w:cs="Times New Roman"/>
          <w:sz w:val="28"/>
          <w:szCs w:val="28"/>
          <w:lang w:eastAsia="ru-RU"/>
        </w:rPr>
        <w:t xml:space="preserve"> </w:t>
      </w:r>
      <w:r w:rsidRPr="00AA4D29">
        <w:rPr>
          <w:rFonts w:ascii="Times New Roman" w:eastAsia="Times New Roman" w:hAnsi="Times New Roman" w:cs="Times New Roman"/>
          <w:color w:val="000000"/>
          <w:sz w:val="28"/>
          <w:szCs w:val="28"/>
          <w:lang w:eastAsia="ru-RU"/>
        </w:rPr>
        <w:t>бюджет Ханты-Мансийского района утвержден с дефицитом, в размере 1</w:t>
      </w:r>
      <w:r w:rsidR="00AA4D29" w:rsidRPr="00AA4D29">
        <w:rPr>
          <w:rFonts w:ascii="Times New Roman" w:eastAsia="Times New Roman" w:hAnsi="Times New Roman" w:cs="Times New Roman"/>
          <w:color w:val="000000"/>
          <w:sz w:val="28"/>
          <w:szCs w:val="28"/>
          <w:lang w:eastAsia="ru-RU"/>
        </w:rPr>
        <w:t>14 351,40</w:t>
      </w:r>
      <w:r w:rsidRPr="00AA4D29">
        <w:rPr>
          <w:rFonts w:ascii="Times New Roman" w:eastAsia="Times New Roman" w:hAnsi="Times New Roman" w:cs="Times New Roman"/>
          <w:color w:val="000000"/>
          <w:sz w:val="28"/>
          <w:szCs w:val="28"/>
          <w:lang w:eastAsia="ru-RU"/>
        </w:rPr>
        <w:t xml:space="preserve"> тыс. рублей. </w:t>
      </w:r>
    </w:p>
    <w:p w:rsidR="00E807E2" w:rsidRPr="00585AFF" w:rsidRDefault="00E807E2" w:rsidP="00E807E2">
      <w:pPr>
        <w:spacing w:after="0" w:line="240" w:lineRule="auto"/>
        <w:ind w:firstLine="709"/>
        <w:jc w:val="both"/>
        <w:rPr>
          <w:rFonts w:ascii="Times New Roman" w:eastAsia="Times New Roman" w:hAnsi="Times New Roman" w:cs="Times New Roman"/>
          <w:color w:val="000000"/>
          <w:sz w:val="28"/>
          <w:szCs w:val="28"/>
          <w:lang w:eastAsia="ru-RU"/>
        </w:rPr>
      </w:pPr>
      <w:r w:rsidRPr="00AA4D29">
        <w:rPr>
          <w:rFonts w:ascii="Times New Roman" w:eastAsia="Times New Roman" w:hAnsi="Times New Roman" w:cs="Times New Roman"/>
          <w:color w:val="000000"/>
          <w:sz w:val="28"/>
          <w:szCs w:val="28"/>
          <w:lang w:eastAsia="ru-RU"/>
        </w:rPr>
        <w:t xml:space="preserve">Проектом решения предлагается утвердить дефицит бюджета                        в размере </w:t>
      </w:r>
      <w:r w:rsidR="00AA4D29" w:rsidRPr="00AA4D29">
        <w:rPr>
          <w:rFonts w:ascii="Times New Roman" w:eastAsia="Times New Roman" w:hAnsi="Times New Roman" w:cs="Times New Roman"/>
          <w:color w:val="000000"/>
          <w:sz w:val="28"/>
          <w:szCs w:val="28"/>
          <w:lang w:eastAsia="ru-RU"/>
        </w:rPr>
        <w:t>757 822,5</w:t>
      </w:r>
      <w:r w:rsidRPr="00AA4D29">
        <w:rPr>
          <w:rFonts w:ascii="Times New Roman" w:eastAsia="Times New Roman" w:hAnsi="Times New Roman" w:cs="Times New Roman"/>
          <w:color w:val="000000"/>
          <w:sz w:val="28"/>
          <w:szCs w:val="28"/>
          <w:lang w:eastAsia="ru-RU"/>
        </w:rPr>
        <w:t xml:space="preserve"> тыс. рублей,  с увеличением на </w:t>
      </w:r>
      <w:r w:rsidR="00AA4D29" w:rsidRPr="00AA4D29">
        <w:rPr>
          <w:rFonts w:ascii="Times New Roman" w:eastAsia="Times New Roman" w:hAnsi="Times New Roman" w:cs="Times New Roman"/>
          <w:color w:val="000000"/>
          <w:sz w:val="28"/>
          <w:szCs w:val="28"/>
          <w:lang w:eastAsia="ru-RU"/>
        </w:rPr>
        <w:t xml:space="preserve">643 471,1 </w:t>
      </w:r>
      <w:r w:rsidRPr="00AA4D29">
        <w:rPr>
          <w:rFonts w:ascii="Times New Roman" w:eastAsia="Times New Roman" w:hAnsi="Times New Roman" w:cs="Times New Roman"/>
          <w:color w:val="000000"/>
          <w:sz w:val="28"/>
          <w:szCs w:val="28"/>
          <w:lang w:eastAsia="ru-RU"/>
        </w:rPr>
        <w:t xml:space="preserve">тыс. рублей </w:t>
      </w:r>
      <w:r w:rsidRPr="00585AFF">
        <w:rPr>
          <w:rFonts w:ascii="Times New Roman" w:eastAsia="Times New Roman" w:hAnsi="Times New Roman" w:cs="Times New Roman"/>
          <w:color w:val="000000"/>
          <w:sz w:val="28"/>
          <w:szCs w:val="28"/>
          <w:lang w:eastAsia="ru-RU"/>
        </w:rPr>
        <w:t xml:space="preserve">или </w:t>
      </w:r>
      <w:r w:rsidR="00AA4D29" w:rsidRPr="00585AFF">
        <w:rPr>
          <w:rFonts w:ascii="Times New Roman" w:eastAsia="Times New Roman" w:hAnsi="Times New Roman" w:cs="Times New Roman"/>
          <w:color w:val="000000"/>
          <w:sz w:val="28"/>
          <w:szCs w:val="28"/>
          <w:lang w:eastAsia="ru-RU"/>
        </w:rPr>
        <w:t>5,6 раза (562,7</w:t>
      </w:r>
      <w:r w:rsidRPr="00585AFF">
        <w:rPr>
          <w:rFonts w:ascii="Times New Roman" w:eastAsia="Times New Roman" w:hAnsi="Times New Roman" w:cs="Times New Roman"/>
          <w:color w:val="000000"/>
          <w:sz w:val="28"/>
          <w:szCs w:val="28"/>
          <w:lang w:eastAsia="ru-RU"/>
        </w:rPr>
        <w:t xml:space="preserve"> %). </w:t>
      </w:r>
    </w:p>
    <w:p w:rsidR="00E807E2" w:rsidRPr="00585AFF" w:rsidRDefault="00E807E2" w:rsidP="00E807E2">
      <w:pPr>
        <w:spacing w:after="0" w:line="240" w:lineRule="auto"/>
        <w:jc w:val="both"/>
        <w:rPr>
          <w:rFonts w:ascii="Times New Roman" w:eastAsia="Times New Roman" w:hAnsi="Times New Roman" w:cs="Times New Roman"/>
          <w:sz w:val="28"/>
          <w:szCs w:val="28"/>
          <w:lang w:eastAsia="ru-RU"/>
        </w:rPr>
      </w:pPr>
      <w:r w:rsidRPr="00585AFF">
        <w:rPr>
          <w:rFonts w:ascii="Times New Roman" w:eastAsia="Times New Roman" w:hAnsi="Times New Roman" w:cs="Times New Roman"/>
          <w:sz w:val="28"/>
          <w:szCs w:val="28"/>
          <w:lang w:eastAsia="ru-RU"/>
        </w:rPr>
        <w:tab/>
        <w:t xml:space="preserve">Проект решения, в исполнение требований </w:t>
      </w:r>
      <w:r w:rsidR="00585AFF" w:rsidRPr="00585AFF">
        <w:rPr>
          <w:rFonts w:ascii="Times New Roman" w:eastAsia="Times New Roman" w:hAnsi="Times New Roman" w:cs="Times New Roman"/>
          <w:sz w:val="28"/>
          <w:szCs w:val="28"/>
          <w:lang w:eastAsia="ru-RU"/>
        </w:rPr>
        <w:t xml:space="preserve">части 3 </w:t>
      </w:r>
      <w:r w:rsidRPr="00585AFF">
        <w:rPr>
          <w:rFonts w:ascii="Times New Roman" w:eastAsia="Times New Roman" w:hAnsi="Times New Roman" w:cs="Times New Roman"/>
          <w:sz w:val="28"/>
          <w:szCs w:val="28"/>
          <w:lang w:eastAsia="ru-RU"/>
        </w:rPr>
        <w:t xml:space="preserve">статьи 92.1. Бюджетного кодекса РФ, предусматривает покрытие дефицита бюджета </w:t>
      </w:r>
      <w:r w:rsidR="00F02CAE">
        <w:rPr>
          <w:rFonts w:ascii="Times New Roman" w:eastAsia="Times New Roman" w:hAnsi="Times New Roman" w:cs="Times New Roman"/>
          <w:sz w:val="28"/>
          <w:szCs w:val="28"/>
          <w:lang w:eastAsia="ru-RU"/>
        </w:rPr>
        <w:t xml:space="preserve">                     </w:t>
      </w:r>
      <w:r w:rsidRPr="00585AFF">
        <w:rPr>
          <w:rFonts w:ascii="Times New Roman" w:eastAsia="Times New Roman" w:hAnsi="Times New Roman" w:cs="Times New Roman"/>
          <w:sz w:val="28"/>
          <w:szCs w:val="28"/>
          <w:lang w:eastAsia="ru-RU"/>
        </w:rPr>
        <w:t>за счет поступлений остатков средств бюджета.</w:t>
      </w:r>
    </w:p>
    <w:p w:rsidR="00E807E2" w:rsidRPr="00585AFF" w:rsidRDefault="00E807E2" w:rsidP="00E807E2">
      <w:pPr>
        <w:spacing w:after="0" w:line="240" w:lineRule="auto"/>
        <w:ind w:firstLine="708"/>
        <w:contextualSpacing/>
        <w:jc w:val="both"/>
        <w:rPr>
          <w:rFonts w:ascii="Times New Roman" w:eastAsia="Calibri" w:hAnsi="Times New Roman" w:cs="Times New Roman"/>
          <w:sz w:val="28"/>
          <w:szCs w:val="28"/>
          <w:lang w:eastAsia="ru-RU"/>
        </w:rPr>
      </w:pPr>
      <w:r w:rsidRPr="00585AFF">
        <w:rPr>
          <w:rFonts w:ascii="Times New Roman" w:eastAsia="Calibri" w:hAnsi="Times New Roman" w:cs="Times New Roman"/>
          <w:sz w:val="28"/>
          <w:szCs w:val="28"/>
          <w:lang w:eastAsia="ru-RU"/>
        </w:rPr>
        <w:t>Проектом решения предлагается изменить объем муниципального внутреннего долга и установить</w:t>
      </w:r>
      <w:r w:rsidR="004769E3" w:rsidRPr="00585AFF">
        <w:rPr>
          <w:rFonts w:ascii="Times New Roman" w:eastAsia="Times New Roman" w:hAnsi="Times New Roman" w:cs="Times New Roman"/>
          <w:sz w:val="28"/>
          <w:szCs w:val="28"/>
          <w:lang w:eastAsia="ru-RU"/>
        </w:rPr>
        <w:t xml:space="preserve"> на 2019</w:t>
      </w:r>
      <w:r w:rsidRPr="00585AFF">
        <w:rPr>
          <w:rFonts w:ascii="Times New Roman" w:eastAsia="Times New Roman" w:hAnsi="Times New Roman" w:cs="Times New Roman"/>
          <w:sz w:val="28"/>
          <w:szCs w:val="28"/>
          <w:lang w:eastAsia="ru-RU"/>
        </w:rPr>
        <w:t xml:space="preserve"> год</w:t>
      </w:r>
      <w:r w:rsidRPr="00585AFF">
        <w:rPr>
          <w:rFonts w:ascii="Times New Roman" w:eastAsia="Calibri" w:hAnsi="Times New Roman" w:cs="Times New Roman"/>
          <w:sz w:val="28"/>
          <w:szCs w:val="28"/>
          <w:lang w:eastAsia="ru-RU"/>
        </w:rPr>
        <w:t>:</w:t>
      </w:r>
    </w:p>
    <w:p w:rsidR="00E807E2" w:rsidRPr="004769E3" w:rsidRDefault="00E807E2" w:rsidP="00E807E2">
      <w:pPr>
        <w:spacing w:after="0" w:line="240" w:lineRule="auto"/>
        <w:ind w:firstLine="708"/>
        <w:contextualSpacing/>
        <w:jc w:val="both"/>
        <w:rPr>
          <w:rFonts w:ascii="Times New Roman" w:eastAsia="Calibri" w:hAnsi="Times New Roman" w:cs="Times New Roman"/>
          <w:sz w:val="28"/>
          <w:szCs w:val="28"/>
          <w:lang w:eastAsia="ru-RU"/>
        </w:rPr>
      </w:pPr>
      <w:r w:rsidRPr="00585AFF">
        <w:rPr>
          <w:rFonts w:ascii="Times New Roman" w:eastAsia="Calibri" w:hAnsi="Times New Roman" w:cs="Times New Roman"/>
          <w:sz w:val="28"/>
          <w:szCs w:val="28"/>
          <w:lang w:eastAsia="ru-RU"/>
        </w:rPr>
        <w:t xml:space="preserve">- </w:t>
      </w:r>
      <w:r w:rsidRPr="00585AFF">
        <w:rPr>
          <w:rFonts w:ascii="Times New Roman" w:eastAsia="Calibri" w:hAnsi="Times New Roman" w:cs="Times New Roman"/>
          <w:sz w:val="28"/>
          <w:szCs w:val="28"/>
        </w:rPr>
        <w:t>верхний предел муниципального</w:t>
      </w:r>
      <w:r w:rsidRPr="004769E3">
        <w:rPr>
          <w:rFonts w:ascii="Times New Roman" w:eastAsia="Calibri" w:hAnsi="Times New Roman" w:cs="Times New Roman"/>
          <w:sz w:val="28"/>
          <w:szCs w:val="28"/>
        </w:rPr>
        <w:t xml:space="preserve"> внутреннего долга района       </w:t>
      </w:r>
      <w:r w:rsidR="004769E3" w:rsidRPr="004769E3">
        <w:rPr>
          <w:rFonts w:ascii="Times New Roman" w:eastAsia="Calibri" w:hAnsi="Times New Roman" w:cs="Times New Roman"/>
          <w:sz w:val="28"/>
          <w:szCs w:val="28"/>
        </w:rPr>
        <w:t xml:space="preserve">                на 1 января 2020 года в сумме 40 918,4</w:t>
      </w:r>
      <w:r w:rsidRPr="004769E3">
        <w:rPr>
          <w:rFonts w:ascii="Times New Roman" w:eastAsia="Calibri" w:hAnsi="Times New Roman" w:cs="Times New Roman"/>
          <w:sz w:val="28"/>
          <w:szCs w:val="28"/>
        </w:rPr>
        <w:t xml:space="preserve">  тыс. рублей, в том числе верхний предел долга по муниципальным гарантиям Ханты-Мансийского района               в сумме 0,0 тыс. рублей;</w:t>
      </w:r>
    </w:p>
    <w:p w:rsidR="00E807E2" w:rsidRPr="004769E3" w:rsidRDefault="00E807E2" w:rsidP="00E807E2">
      <w:pPr>
        <w:spacing w:after="0" w:line="240" w:lineRule="auto"/>
        <w:ind w:firstLine="708"/>
        <w:contextualSpacing/>
        <w:jc w:val="both"/>
        <w:rPr>
          <w:rFonts w:ascii="Times New Roman" w:eastAsia="Calibri" w:hAnsi="Times New Roman" w:cs="Times New Roman"/>
          <w:sz w:val="28"/>
          <w:szCs w:val="28"/>
          <w:lang w:eastAsia="ru-RU"/>
        </w:rPr>
      </w:pPr>
      <w:r w:rsidRPr="004769E3">
        <w:rPr>
          <w:rFonts w:ascii="Times New Roman" w:eastAsia="Calibri" w:hAnsi="Times New Roman" w:cs="Times New Roman"/>
          <w:sz w:val="28"/>
          <w:szCs w:val="28"/>
          <w:lang w:eastAsia="ru-RU"/>
        </w:rPr>
        <w:t xml:space="preserve">- </w:t>
      </w:r>
      <w:r w:rsidRPr="004769E3">
        <w:rPr>
          <w:rFonts w:ascii="Times New Roman" w:eastAsia="Calibri" w:hAnsi="Times New Roman" w:cs="Times New Roman"/>
          <w:sz w:val="28"/>
          <w:szCs w:val="28"/>
        </w:rPr>
        <w:t xml:space="preserve">предельный объем муниципального внутреннего долга района                     в сумме </w:t>
      </w:r>
      <w:r w:rsidR="004769E3" w:rsidRPr="004769E3">
        <w:rPr>
          <w:rFonts w:ascii="Times New Roman" w:eastAsia="Calibri" w:hAnsi="Times New Roman" w:cs="Times New Roman"/>
          <w:sz w:val="28"/>
          <w:szCs w:val="28"/>
        </w:rPr>
        <w:t>105 184,4</w:t>
      </w:r>
      <w:r w:rsidRPr="004769E3">
        <w:rPr>
          <w:rFonts w:ascii="Times New Roman" w:eastAsia="Calibri" w:hAnsi="Times New Roman" w:cs="Times New Roman"/>
          <w:sz w:val="28"/>
          <w:szCs w:val="28"/>
        </w:rPr>
        <w:t xml:space="preserve"> тыс. рублей.</w:t>
      </w:r>
    </w:p>
    <w:p w:rsidR="00E807E2" w:rsidRPr="001F42C7" w:rsidRDefault="003A4859" w:rsidP="00E807E2">
      <w:pPr>
        <w:spacing w:after="0" w:line="240" w:lineRule="auto"/>
        <w:ind w:firstLine="709"/>
        <w:contextualSpacing/>
        <w:jc w:val="both"/>
        <w:rPr>
          <w:rFonts w:ascii="Times New Roman" w:eastAsia="Calibri" w:hAnsi="Times New Roman" w:cs="Times New Roman"/>
          <w:sz w:val="28"/>
          <w:szCs w:val="28"/>
          <w:lang w:eastAsia="ru-RU"/>
        </w:rPr>
      </w:pPr>
      <w:r w:rsidRPr="001F42C7">
        <w:rPr>
          <w:rFonts w:ascii="Times New Roman" w:eastAsia="Calibri" w:hAnsi="Times New Roman" w:cs="Times New Roman"/>
          <w:sz w:val="28"/>
          <w:szCs w:val="28"/>
          <w:lang w:eastAsia="ru-RU"/>
        </w:rPr>
        <w:t xml:space="preserve">Уменьшение </w:t>
      </w:r>
      <w:r w:rsidR="00E807E2" w:rsidRPr="001F42C7">
        <w:rPr>
          <w:rFonts w:ascii="Times New Roman" w:eastAsia="Calibri" w:hAnsi="Times New Roman" w:cs="Times New Roman"/>
          <w:sz w:val="28"/>
          <w:szCs w:val="28"/>
          <w:lang w:eastAsia="ru-RU"/>
        </w:rPr>
        <w:t xml:space="preserve">верхнего предела муниципального внутреннего долга района и предельного объёма муниципального внутреннего долга района </w:t>
      </w:r>
      <w:proofErr w:type="gramStart"/>
      <w:r w:rsidR="00E807E2" w:rsidRPr="001F42C7">
        <w:rPr>
          <w:rFonts w:ascii="Times New Roman" w:eastAsia="Calibri" w:hAnsi="Times New Roman" w:cs="Times New Roman"/>
          <w:sz w:val="28"/>
          <w:szCs w:val="28"/>
          <w:lang w:eastAsia="ru-RU"/>
        </w:rPr>
        <w:t xml:space="preserve">составит  </w:t>
      </w:r>
      <w:r w:rsidRPr="001F42C7">
        <w:rPr>
          <w:rFonts w:ascii="Times New Roman" w:eastAsia="Calibri" w:hAnsi="Times New Roman" w:cs="Times New Roman"/>
          <w:sz w:val="28"/>
          <w:szCs w:val="28"/>
          <w:lang w:eastAsia="ru-RU"/>
        </w:rPr>
        <w:t>(</w:t>
      </w:r>
      <w:proofErr w:type="gramEnd"/>
      <w:r w:rsidRPr="001F42C7">
        <w:rPr>
          <w:rFonts w:ascii="Times New Roman" w:eastAsia="Calibri" w:hAnsi="Times New Roman" w:cs="Times New Roman"/>
          <w:sz w:val="28"/>
          <w:szCs w:val="28"/>
          <w:lang w:eastAsia="ru-RU"/>
        </w:rPr>
        <w:t>-)10 168,1 тыс. рублей или (-)19,9</w:t>
      </w:r>
      <w:r w:rsidR="00E807E2" w:rsidRPr="001F42C7">
        <w:rPr>
          <w:rFonts w:ascii="Times New Roman" w:eastAsia="Calibri" w:hAnsi="Times New Roman" w:cs="Times New Roman"/>
          <w:sz w:val="28"/>
          <w:szCs w:val="28"/>
          <w:lang w:eastAsia="ru-RU"/>
        </w:rPr>
        <w:t xml:space="preserve"> % и </w:t>
      </w:r>
      <w:r w:rsidRPr="001F42C7">
        <w:rPr>
          <w:rFonts w:ascii="Times New Roman" w:eastAsia="Calibri" w:hAnsi="Times New Roman" w:cs="Times New Roman"/>
          <w:sz w:val="28"/>
          <w:szCs w:val="28"/>
          <w:lang w:eastAsia="ru-RU"/>
        </w:rPr>
        <w:t xml:space="preserve">(-)45 382,2 </w:t>
      </w:r>
      <w:r w:rsidR="00E807E2" w:rsidRPr="001F42C7">
        <w:rPr>
          <w:rFonts w:ascii="Times New Roman" w:eastAsia="Calibri" w:hAnsi="Times New Roman" w:cs="Times New Roman"/>
          <w:sz w:val="28"/>
          <w:szCs w:val="28"/>
          <w:lang w:eastAsia="ru-RU"/>
        </w:rPr>
        <w:t xml:space="preserve">тыс. рублей                       или </w:t>
      </w:r>
      <w:r w:rsidRPr="001F42C7">
        <w:rPr>
          <w:rFonts w:ascii="Times New Roman" w:eastAsia="Calibri" w:hAnsi="Times New Roman" w:cs="Times New Roman"/>
          <w:sz w:val="28"/>
          <w:szCs w:val="28"/>
          <w:lang w:eastAsia="ru-RU"/>
        </w:rPr>
        <w:t>(-)30,1</w:t>
      </w:r>
      <w:r w:rsidR="00E807E2" w:rsidRPr="001F42C7">
        <w:rPr>
          <w:rFonts w:ascii="Times New Roman" w:eastAsia="Calibri" w:hAnsi="Times New Roman" w:cs="Times New Roman"/>
          <w:sz w:val="28"/>
          <w:szCs w:val="28"/>
          <w:lang w:eastAsia="ru-RU"/>
        </w:rPr>
        <w:t xml:space="preserve"> % соответственно, в сравнении </w:t>
      </w:r>
      <w:r w:rsidR="00E807E2" w:rsidRPr="000D07CE">
        <w:rPr>
          <w:rFonts w:ascii="Times New Roman" w:eastAsia="Calibri" w:hAnsi="Times New Roman" w:cs="Times New Roman"/>
          <w:sz w:val="28"/>
          <w:szCs w:val="28"/>
          <w:lang w:eastAsia="ru-RU"/>
        </w:rPr>
        <w:t>с указанными показателями, предусмотренными решением Думы Ханты-Мансийского района                        о</w:t>
      </w:r>
      <w:r w:rsidR="004769E3" w:rsidRPr="000D07CE">
        <w:rPr>
          <w:rFonts w:ascii="Times New Roman" w:eastAsia="Calibri" w:hAnsi="Times New Roman" w:cs="Times New Roman"/>
          <w:sz w:val="28"/>
          <w:szCs w:val="28"/>
          <w:lang w:eastAsia="ru-RU"/>
        </w:rPr>
        <w:t>т  07.12.2018</w:t>
      </w:r>
      <w:r w:rsidR="00CF13A5" w:rsidRPr="000D07CE">
        <w:rPr>
          <w:rFonts w:ascii="Times New Roman" w:eastAsia="Calibri" w:hAnsi="Times New Roman" w:cs="Times New Roman"/>
          <w:sz w:val="28"/>
          <w:szCs w:val="28"/>
          <w:lang w:eastAsia="ru-RU"/>
        </w:rPr>
        <w:t xml:space="preserve"> № </w:t>
      </w:r>
      <w:r w:rsidR="000D07CE" w:rsidRPr="000D07CE">
        <w:rPr>
          <w:rFonts w:ascii="Times New Roman" w:eastAsia="Calibri" w:hAnsi="Times New Roman" w:cs="Times New Roman"/>
          <w:sz w:val="28"/>
          <w:szCs w:val="28"/>
          <w:lang w:eastAsia="ru-RU"/>
        </w:rPr>
        <w:t>375</w:t>
      </w:r>
      <w:r w:rsidR="00E807E2" w:rsidRPr="000D07CE">
        <w:rPr>
          <w:rFonts w:ascii="Times New Roman" w:eastAsia="Calibri" w:hAnsi="Times New Roman" w:cs="Times New Roman"/>
          <w:sz w:val="28"/>
          <w:szCs w:val="28"/>
          <w:lang w:eastAsia="ru-RU"/>
        </w:rPr>
        <w:t xml:space="preserve"> «О бюджете Ханты-Мансийского района на 201</w:t>
      </w:r>
      <w:r w:rsidR="000D07CE" w:rsidRPr="000D07CE">
        <w:rPr>
          <w:rFonts w:ascii="Times New Roman" w:eastAsia="Calibri" w:hAnsi="Times New Roman" w:cs="Times New Roman"/>
          <w:sz w:val="28"/>
          <w:szCs w:val="28"/>
          <w:lang w:eastAsia="ru-RU"/>
        </w:rPr>
        <w:t>9 год и плановый период 2020</w:t>
      </w:r>
      <w:r w:rsidR="00E807E2" w:rsidRPr="000D07CE">
        <w:rPr>
          <w:rFonts w:ascii="Times New Roman" w:eastAsia="Calibri" w:hAnsi="Times New Roman" w:cs="Times New Roman"/>
          <w:sz w:val="28"/>
          <w:szCs w:val="28"/>
          <w:lang w:eastAsia="ru-RU"/>
        </w:rPr>
        <w:t xml:space="preserve"> и 202</w:t>
      </w:r>
      <w:r w:rsidR="000D07CE" w:rsidRPr="000D07CE">
        <w:rPr>
          <w:rFonts w:ascii="Times New Roman" w:eastAsia="Calibri" w:hAnsi="Times New Roman" w:cs="Times New Roman"/>
          <w:sz w:val="28"/>
          <w:szCs w:val="28"/>
          <w:lang w:eastAsia="ru-RU"/>
        </w:rPr>
        <w:t>1</w:t>
      </w:r>
      <w:r w:rsidR="00E807E2" w:rsidRPr="000D07CE">
        <w:rPr>
          <w:rFonts w:ascii="Times New Roman" w:eastAsia="Calibri" w:hAnsi="Times New Roman" w:cs="Times New Roman"/>
          <w:sz w:val="28"/>
          <w:szCs w:val="28"/>
          <w:lang w:eastAsia="ru-RU"/>
        </w:rPr>
        <w:t xml:space="preserve"> годов».</w:t>
      </w:r>
    </w:p>
    <w:p w:rsidR="003A4859" w:rsidRPr="001F42C7" w:rsidRDefault="00E807E2" w:rsidP="00E807E2">
      <w:pPr>
        <w:spacing w:after="0" w:line="240" w:lineRule="auto"/>
        <w:ind w:firstLine="709"/>
        <w:contextualSpacing/>
        <w:jc w:val="both"/>
        <w:rPr>
          <w:rFonts w:ascii="Times New Roman" w:eastAsia="Calibri" w:hAnsi="Times New Roman" w:cs="Times New Roman"/>
          <w:sz w:val="28"/>
          <w:szCs w:val="28"/>
          <w:lang w:eastAsia="ru-RU"/>
        </w:rPr>
      </w:pPr>
      <w:r w:rsidRPr="001F42C7">
        <w:rPr>
          <w:rFonts w:ascii="Times New Roman" w:eastAsia="Calibri" w:hAnsi="Times New Roman" w:cs="Times New Roman"/>
          <w:sz w:val="28"/>
          <w:szCs w:val="28"/>
          <w:lang w:eastAsia="ru-RU"/>
        </w:rPr>
        <w:t>Согласно пояснител</w:t>
      </w:r>
      <w:r w:rsidR="003A4859" w:rsidRPr="001F42C7">
        <w:rPr>
          <w:rFonts w:ascii="Times New Roman" w:eastAsia="Calibri" w:hAnsi="Times New Roman" w:cs="Times New Roman"/>
          <w:sz w:val="28"/>
          <w:szCs w:val="28"/>
          <w:lang w:eastAsia="ru-RU"/>
        </w:rPr>
        <w:t>ьной записке к Проекту решения, вне</w:t>
      </w:r>
      <w:r w:rsidR="001F42C7">
        <w:rPr>
          <w:rFonts w:ascii="Times New Roman" w:eastAsia="Calibri" w:hAnsi="Times New Roman" w:cs="Times New Roman"/>
          <w:sz w:val="28"/>
          <w:szCs w:val="28"/>
          <w:lang w:eastAsia="ru-RU"/>
        </w:rPr>
        <w:t xml:space="preserve">сение изменений в части уменьшения привлечения и погашения бюджетных кредитов от других бюджетов бюджетной системы Российской Федерации связано со снижением потребности муниципального предприятия </w:t>
      </w:r>
      <w:r w:rsidR="00CF13A5">
        <w:rPr>
          <w:rFonts w:ascii="Times New Roman" w:eastAsia="Calibri" w:hAnsi="Times New Roman" w:cs="Times New Roman"/>
          <w:sz w:val="28"/>
          <w:szCs w:val="28"/>
          <w:lang w:eastAsia="ru-RU"/>
        </w:rPr>
        <w:t xml:space="preserve">                    </w:t>
      </w:r>
      <w:r w:rsidR="001F42C7">
        <w:rPr>
          <w:rFonts w:ascii="Times New Roman" w:eastAsia="Calibri" w:hAnsi="Times New Roman" w:cs="Times New Roman"/>
          <w:sz w:val="28"/>
          <w:szCs w:val="28"/>
          <w:lang w:eastAsia="ru-RU"/>
        </w:rPr>
        <w:t>МП «ЖЭК-3»</w:t>
      </w:r>
      <w:r w:rsidR="008F544F">
        <w:rPr>
          <w:rFonts w:ascii="Times New Roman" w:eastAsia="Calibri" w:hAnsi="Times New Roman" w:cs="Times New Roman"/>
          <w:sz w:val="28"/>
          <w:szCs w:val="28"/>
          <w:lang w:eastAsia="ru-RU"/>
        </w:rPr>
        <w:t xml:space="preserve"> в государственной финансовой</w:t>
      </w:r>
      <w:r w:rsidR="001F42C7">
        <w:rPr>
          <w:rFonts w:ascii="Times New Roman" w:eastAsia="Calibri" w:hAnsi="Times New Roman" w:cs="Times New Roman"/>
          <w:sz w:val="28"/>
          <w:szCs w:val="28"/>
          <w:lang w:eastAsia="ru-RU"/>
        </w:rPr>
        <w:tab/>
        <w:t xml:space="preserve"> поддержке</w:t>
      </w:r>
      <w:r w:rsidR="00CF13A5">
        <w:rPr>
          <w:rFonts w:ascii="Times New Roman" w:eastAsia="Calibri" w:hAnsi="Times New Roman" w:cs="Times New Roman"/>
          <w:sz w:val="28"/>
          <w:szCs w:val="28"/>
          <w:lang w:eastAsia="ru-RU"/>
        </w:rPr>
        <w:t xml:space="preserve"> </w:t>
      </w:r>
      <w:r w:rsidR="001F42C7">
        <w:rPr>
          <w:rFonts w:ascii="Times New Roman" w:eastAsia="Calibri" w:hAnsi="Times New Roman" w:cs="Times New Roman"/>
          <w:sz w:val="28"/>
          <w:szCs w:val="28"/>
          <w:lang w:eastAsia="ru-RU"/>
        </w:rPr>
        <w:t>досрочного завоза продукции (товаров) и в сре</w:t>
      </w:r>
      <w:r w:rsidR="008F544F">
        <w:rPr>
          <w:rFonts w:ascii="Times New Roman" w:eastAsia="Calibri" w:hAnsi="Times New Roman" w:cs="Times New Roman"/>
          <w:sz w:val="28"/>
          <w:szCs w:val="28"/>
          <w:lang w:eastAsia="ru-RU"/>
        </w:rPr>
        <w:t xml:space="preserve">дствах для возмещения расходов </w:t>
      </w:r>
      <w:r w:rsidR="00CF13A5">
        <w:rPr>
          <w:rFonts w:ascii="Times New Roman" w:eastAsia="Calibri" w:hAnsi="Times New Roman" w:cs="Times New Roman"/>
          <w:sz w:val="28"/>
          <w:szCs w:val="28"/>
          <w:lang w:eastAsia="ru-RU"/>
        </w:rPr>
        <w:t xml:space="preserve">                   </w:t>
      </w:r>
      <w:r w:rsidR="008F544F">
        <w:rPr>
          <w:rFonts w:ascii="Times New Roman" w:eastAsia="Calibri" w:hAnsi="Times New Roman" w:cs="Times New Roman"/>
          <w:sz w:val="28"/>
          <w:szCs w:val="28"/>
          <w:lang w:eastAsia="ru-RU"/>
        </w:rPr>
        <w:t>по доставке продукции (товаров) водным транспортом  по углю марки ССПК</w:t>
      </w:r>
      <w:r w:rsidR="009229C0" w:rsidRPr="009229C0">
        <w:rPr>
          <w:rFonts w:ascii="Arial" w:hAnsi="Arial" w:cs="Arial"/>
          <w:color w:val="333333"/>
          <w:sz w:val="20"/>
          <w:szCs w:val="20"/>
          <w:shd w:val="clear" w:color="auto" w:fill="FFFFFF"/>
        </w:rPr>
        <w:t xml:space="preserve"> </w:t>
      </w:r>
      <w:r w:rsidR="008F544F">
        <w:rPr>
          <w:rFonts w:ascii="Times New Roman" w:eastAsia="Calibri" w:hAnsi="Times New Roman" w:cs="Times New Roman"/>
          <w:sz w:val="28"/>
          <w:szCs w:val="28"/>
          <w:lang w:eastAsia="ru-RU"/>
        </w:rPr>
        <w:t xml:space="preserve">на 950 тонн в 2019 году, и по углю марки ДПК на 400 тонн </w:t>
      </w:r>
      <w:r w:rsidR="00A75F22">
        <w:rPr>
          <w:rFonts w:ascii="Times New Roman" w:eastAsia="Calibri" w:hAnsi="Times New Roman" w:cs="Times New Roman"/>
          <w:sz w:val="28"/>
          <w:szCs w:val="28"/>
          <w:lang w:eastAsia="ru-RU"/>
        </w:rPr>
        <w:t xml:space="preserve">                 </w:t>
      </w:r>
      <w:r w:rsidR="008F544F" w:rsidRPr="00A75F22">
        <w:rPr>
          <w:rFonts w:ascii="Times New Roman" w:eastAsia="Calibri" w:hAnsi="Times New Roman" w:cs="Times New Roman"/>
          <w:sz w:val="28"/>
          <w:szCs w:val="28"/>
          <w:highlight w:val="red"/>
          <w:lang w:eastAsia="ru-RU"/>
        </w:rPr>
        <w:t xml:space="preserve"> </w:t>
      </w:r>
      <w:r w:rsidR="000D07CE" w:rsidRPr="000D07CE">
        <w:rPr>
          <w:rFonts w:ascii="Times New Roman" w:eastAsia="Calibri" w:hAnsi="Times New Roman" w:cs="Times New Roman"/>
          <w:sz w:val="28"/>
          <w:szCs w:val="28"/>
          <w:lang w:eastAsia="ru-RU"/>
        </w:rPr>
        <w:t xml:space="preserve">в </w:t>
      </w:r>
      <w:r w:rsidR="008F544F" w:rsidRPr="000D07CE">
        <w:rPr>
          <w:rFonts w:ascii="Times New Roman" w:eastAsia="Calibri" w:hAnsi="Times New Roman" w:cs="Times New Roman"/>
          <w:sz w:val="28"/>
          <w:szCs w:val="28"/>
          <w:lang w:eastAsia="ru-RU"/>
        </w:rPr>
        <w:t>2019-2021 года</w:t>
      </w:r>
      <w:r w:rsidR="000D07CE" w:rsidRPr="000D07CE">
        <w:rPr>
          <w:rFonts w:ascii="Times New Roman" w:eastAsia="Calibri" w:hAnsi="Times New Roman" w:cs="Times New Roman"/>
          <w:sz w:val="28"/>
          <w:szCs w:val="28"/>
          <w:lang w:eastAsia="ru-RU"/>
        </w:rPr>
        <w:t>х,</w:t>
      </w:r>
      <w:r w:rsidR="008F544F" w:rsidRPr="000D07CE">
        <w:rPr>
          <w:rFonts w:ascii="Times New Roman" w:eastAsia="Calibri" w:hAnsi="Times New Roman" w:cs="Times New Roman"/>
          <w:sz w:val="28"/>
          <w:szCs w:val="28"/>
          <w:lang w:eastAsia="ru-RU"/>
        </w:rPr>
        <w:t xml:space="preserve"> ежегодно.</w:t>
      </w:r>
    </w:p>
    <w:p w:rsidR="00E807E2" w:rsidRPr="00321872" w:rsidRDefault="00E807E2" w:rsidP="00E807E2">
      <w:pPr>
        <w:spacing w:after="0" w:line="240" w:lineRule="auto"/>
        <w:ind w:firstLine="709"/>
        <w:contextualSpacing/>
        <w:jc w:val="both"/>
        <w:rPr>
          <w:rFonts w:ascii="Times New Roman" w:eastAsia="Calibri" w:hAnsi="Times New Roman" w:cs="Times New Roman"/>
          <w:sz w:val="28"/>
          <w:szCs w:val="28"/>
          <w:lang w:eastAsia="ru-RU"/>
        </w:rPr>
      </w:pPr>
      <w:r w:rsidRPr="00321872">
        <w:rPr>
          <w:rFonts w:ascii="Times New Roman" w:eastAsia="Calibri" w:hAnsi="Times New Roman" w:cs="Times New Roman"/>
          <w:sz w:val="28"/>
          <w:szCs w:val="28"/>
          <w:lang w:eastAsia="ru-RU"/>
        </w:rPr>
        <w:t>Предельный объем муниципального долга соответствует ограничениям, установленным абзацем 1 пункта 3 статьи 107 Бюджетного кодекса Российской Федерации.</w:t>
      </w:r>
    </w:p>
    <w:p w:rsidR="00367774" w:rsidRDefault="00E807E2" w:rsidP="00367774">
      <w:pPr>
        <w:spacing w:after="0" w:line="240" w:lineRule="auto"/>
        <w:ind w:firstLine="709"/>
        <w:contextualSpacing/>
        <w:jc w:val="both"/>
        <w:rPr>
          <w:rFonts w:ascii="Times New Roman" w:eastAsia="Calibri" w:hAnsi="Times New Roman" w:cs="Times New Roman"/>
          <w:sz w:val="28"/>
          <w:szCs w:val="28"/>
          <w:lang w:eastAsia="ru-RU"/>
        </w:rPr>
      </w:pPr>
      <w:r w:rsidRPr="00131C1B">
        <w:rPr>
          <w:rFonts w:ascii="Times New Roman" w:eastAsia="Calibri" w:hAnsi="Times New Roman" w:cs="Times New Roman"/>
          <w:sz w:val="28"/>
          <w:szCs w:val="28"/>
          <w:lang w:eastAsia="ru-RU"/>
        </w:rPr>
        <w:t xml:space="preserve">Объемы муниципальных внутренних заимствований (бюджетные кредиты от других бюджетов бюджетной системы Российской Федерации), указанные в Программе муниципальных внутренних заимствований </w:t>
      </w:r>
      <w:r w:rsidR="00321872" w:rsidRPr="00131C1B">
        <w:rPr>
          <w:rFonts w:ascii="Times New Roman" w:eastAsia="Calibri" w:hAnsi="Times New Roman" w:cs="Times New Roman"/>
          <w:sz w:val="28"/>
          <w:szCs w:val="28"/>
          <w:lang w:eastAsia="ru-RU"/>
        </w:rPr>
        <w:t>Ханты-Мансийского района на 2019</w:t>
      </w:r>
      <w:r w:rsidRPr="00131C1B">
        <w:rPr>
          <w:rFonts w:ascii="Times New Roman" w:eastAsia="Calibri" w:hAnsi="Times New Roman" w:cs="Times New Roman"/>
          <w:sz w:val="28"/>
          <w:szCs w:val="28"/>
          <w:lang w:eastAsia="ru-RU"/>
        </w:rPr>
        <w:t xml:space="preserve"> год корреспондируются с объемами </w:t>
      </w:r>
      <w:r w:rsidRPr="00131C1B">
        <w:rPr>
          <w:rFonts w:ascii="Times New Roman" w:eastAsia="Calibri" w:hAnsi="Times New Roman" w:cs="Times New Roman"/>
          <w:sz w:val="28"/>
          <w:szCs w:val="28"/>
          <w:lang w:eastAsia="ru-RU"/>
        </w:rPr>
        <w:lastRenderedPageBreak/>
        <w:t>соответствующих поступлений, указанными в источниках внутреннего финанси</w:t>
      </w:r>
      <w:r w:rsidR="00321872" w:rsidRPr="00131C1B">
        <w:rPr>
          <w:rFonts w:ascii="Times New Roman" w:eastAsia="Calibri" w:hAnsi="Times New Roman" w:cs="Times New Roman"/>
          <w:sz w:val="28"/>
          <w:szCs w:val="28"/>
          <w:lang w:eastAsia="ru-RU"/>
        </w:rPr>
        <w:t>рования дефицита бюджета на 2019</w:t>
      </w:r>
      <w:r w:rsidR="00585AFF" w:rsidRPr="00131C1B">
        <w:rPr>
          <w:rFonts w:ascii="Times New Roman" w:eastAsia="Calibri" w:hAnsi="Times New Roman" w:cs="Times New Roman"/>
          <w:sz w:val="28"/>
          <w:szCs w:val="28"/>
          <w:lang w:eastAsia="ru-RU"/>
        </w:rPr>
        <w:t xml:space="preserve"> год.</w:t>
      </w:r>
      <w:r w:rsidR="00585AFF">
        <w:rPr>
          <w:rFonts w:ascii="Times New Roman" w:eastAsia="Calibri" w:hAnsi="Times New Roman" w:cs="Times New Roman"/>
          <w:sz w:val="28"/>
          <w:szCs w:val="28"/>
          <w:lang w:eastAsia="ru-RU"/>
        </w:rPr>
        <w:t xml:space="preserve"> </w:t>
      </w:r>
    </w:p>
    <w:p w:rsidR="00367774" w:rsidRDefault="00367774" w:rsidP="00367774">
      <w:pPr>
        <w:spacing w:after="0" w:line="240" w:lineRule="auto"/>
        <w:ind w:firstLine="709"/>
        <w:contextualSpacing/>
        <w:jc w:val="center"/>
        <w:rPr>
          <w:rFonts w:ascii="Times New Roman" w:eastAsia="Calibri" w:hAnsi="Times New Roman" w:cs="Times New Roman"/>
          <w:b/>
          <w:sz w:val="28"/>
          <w:szCs w:val="28"/>
          <w:lang w:eastAsia="ru-RU"/>
        </w:rPr>
      </w:pPr>
    </w:p>
    <w:p w:rsidR="00E807E2" w:rsidRPr="00131C1B" w:rsidRDefault="00131C1B" w:rsidP="00A75F22">
      <w:pPr>
        <w:spacing w:after="0" w:line="240" w:lineRule="auto"/>
        <w:ind w:firstLine="709"/>
        <w:contextualSpacing/>
        <w:jc w:val="center"/>
        <w:rPr>
          <w:rFonts w:ascii="Times New Roman" w:eastAsia="Calibri" w:hAnsi="Times New Roman" w:cs="Times New Roman"/>
          <w:b/>
          <w:sz w:val="28"/>
          <w:szCs w:val="28"/>
          <w:lang w:eastAsia="ru-RU"/>
        </w:rPr>
      </w:pPr>
      <w:r w:rsidRPr="00367774">
        <w:rPr>
          <w:rFonts w:ascii="Times New Roman" w:eastAsia="Calibri" w:hAnsi="Times New Roman" w:cs="Times New Roman"/>
          <w:b/>
          <w:sz w:val="28"/>
          <w:szCs w:val="28"/>
          <w:lang w:val="en-US" w:eastAsia="ru-RU"/>
        </w:rPr>
        <w:t>IV</w:t>
      </w:r>
      <w:r w:rsidRPr="00367774">
        <w:rPr>
          <w:rFonts w:ascii="Times New Roman" w:eastAsia="Calibri" w:hAnsi="Times New Roman" w:cs="Times New Roman"/>
          <w:b/>
          <w:sz w:val="28"/>
          <w:szCs w:val="28"/>
          <w:lang w:eastAsia="ru-RU"/>
        </w:rPr>
        <w:t>.</w:t>
      </w:r>
      <w:r w:rsidRPr="00131C1B">
        <w:rPr>
          <w:rFonts w:ascii="Times New Roman" w:eastAsia="Calibri" w:hAnsi="Times New Roman" w:cs="Times New Roman"/>
          <w:sz w:val="28"/>
          <w:szCs w:val="28"/>
          <w:lang w:eastAsia="ru-RU"/>
        </w:rPr>
        <w:t xml:space="preserve"> </w:t>
      </w:r>
      <w:r w:rsidR="00E807E2" w:rsidRPr="00131C1B">
        <w:rPr>
          <w:rFonts w:ascii="Times New Roman" w:eastAsia="Calibri" w:hAnsi="Times New Roman" w:cs="Times New Roman"/>
          <w:b/>
          <w:sz w:val="28"/>
          <w:szCs w:val="28"/>
          <w:lang w:eastAsia="ru-RU"/>
        </w:rPr>
        <w:t>Изменение параметров бюджета</w:t>
      </w:r>
      <w:r w:rsidR="00A75F22">
        <w:rPr>
          <w:rFonts w:ascii="Times New Roman" w:eastAsia="Calibri" w:hAnsi="Times New Roman" w:cs="Times New Roman"/>
          <w:b/>
          <w:sz w:val="28"/>
          <w:szCs w:val="28"/>
          <w:lang w:eastAsia="ru-RU"/>
        </w:rPr>
        <w:t xml:space="preserve"> </w:t>
      </w:r>
      <w:r w:rsidRPr="00131C1B">
        <w:rPr>
          <w:rFonts w:ascii="Times New Roman" w:eastAsia="Calibri" w:hAnsi="Times New Roman" w:cs="Times New Roman"/>
          <w:b/>
          <w:sz w:val="28"/>
          <w:szCs w:val="28"/>
          <w:lang w:eastAsia="ru-RU"/>
        </w:rPr>
        <w:t xml:space="preserve">планового периода </w:t>
      </w:r>
      <w:r w:rsidR="00A75F22">
        <w:rPr>
          <w:rFonts w:ascii="Times New Roman" w:eastAsia="Calibri" w:hAnsi="Times New Roman" w:cs="Times New Roman"/>
          <w:b/>
          <w:sz w:val="28"/>
          <w:szCs w:val="28"/>
          <w:lang w:eastAsia="ru-RU"/>
        </w:rPr>
        <w:t xml:space="preserve">                     </w:t>
      </w:r>
      <w:r w:rsidRPr="00131C1B">
        <w:rPr>
          <w:rFonts w:ascii="Times New Roman" w:eastAsia="Calibri" w:hAnsi="Times New Roman" w:cs="Times New Roman"/>
          <w:b/>
          <w:sz w:val="28"/>
          <w:szCs w:val="28"/>
          <w:lang w:eastAsia="ru-RU"/>
        </w:rPr>
        <w:t>2020 и 2021</w:t>
      </w:r>
      <w:r w:rsidR="00E807E2" w:rsidRPr="00131C1B">
        <w:rPr>
          <w:rFonts w:ascii="Times New Roman" w:eastAsia="Calibri" w:hAnsi="Times New Roman" w:cs="Times New Roman"/>
          <w:b/>
          <w:sz w:val="28"/>
          <w:szCs w:val="28"/>
          <w:lang w:eastAsia="ru-RU"/>
        </w:rPr>
        <w:t xml:space="preserve"> годов</w:t>
      </w:r>
    </w:p>
    <w:p w:rsidR="00E807E2" w:rsidRPr="00131C1B" w:rsidRDefault="00E807E2" w:rsidP="00E807E2">
      <w:pPr>
        <w:spacing w:after="0" w:line="240" w:lineRule="auto"/>
        <w:ind w:firstLine="709"/>
        <w:contextualSpacing/>
        <w:jc w:val="both"/>
        <w:rPr>
          <w:rFonts w:ascii="Times New Roman" w:eastAsia="Times New Roman" w:hAnsi="Times New Roman" w:cs="Times New Roman"/>
          <w:sz w:val="28"/>
          <w:szCs w:val="28"/>
          <w:lang w:eastAsia="ru-RU"/>
        </w:rPr>
      </w:pPr>
      <w:r w:rsidRPr="00131C1B">
        <w:rPr>
          <w:rFonts w:ascii="Times New Roman" w:eastAsia="Times New Roman" w:hAnsi="Times New Roman" w:cs="Times New Roman"/>
          <w:sz w:val="28"/>
          <w:szCs w:val="28"/>
          <w:lang w:eastAsia="ru-RU"/>
        </w:rPr>
        <w:t xml:space="preserve">Анализ вносимых изменений по основным параметрам бюджета </w:t>
      </w:r>
      <w:r w:rsidR="00131C1B">
        <w:rPr>
          <w:rFonts w:ascii="Times New Roman" w:eastAsia="Calibri" w:hAnsi="Times New Roman" w:cs="Times New Roman"/>
          <w:sz w:val="28"/>
          <w:szCs w:val="28"/>
          <w:lang w:eastAsia="ru-RU"/>
        </w:rPr>
        <w:t>планового периода 20</w:t>
      </w:r>
      <w:r w:rsidR="00131C1B" w:rsidRPr="00131C1B">
        <w:rPr>
          <w:rFonts w:ascii="Times New Roman" w:eastAsia="Calibri" w:hAnsi="Times New Roman" w:cs="Times New Roman"/>
          <w:sz w:val="28"/>
          <w:szCs w:val="28"/>
          <w:lang w:eastAsia="ru-RU"/>
        </w:rPr>
        <w:t>20</w:t>
      </w:r>
      <w:r w:rsidR="00131C1B">
        <w:rPr>
          <w:rFonts w:ascii="Times New Roman" w:eastAsia="Calibri" w:hAnsi="Times New Roman" w:cs="Times New Roman"/>
          <w:sz w:val="28"/>
          <w:szCs w:val="28"/>
          <w:lang w:eastAsia="ru-RU"/>
        </w:rPr>
        <w:t xml:space="preserve"> и 202</w:t>
      </w:r>
      <w:r w:rsidR="00131C1B" w:rsidRPr="00131C1B">
        <w:rPr>
          <w:rFonts w:ascii="Times New Roman" w:eastAsia="Calibri" w:hAnsi="Times New Roman" w:cs="Times New Roman"/>
          <w:sz w:val="28"/>
          <w:szCs w:val="28"/>
          <w:lang w:eastAsia="ru-RU"/>
        </w:rPr>
        <w:t>1</w:t>
      </w:r>
      <w:r w:rsidRPr="00131C1B">
        <w:rPr>
          <w:rFonts w:ascii="Times New Roman" w:eastAsia="Calibri" w:hAnsi="Times New Roman" w:cs="Times New Roman"/>
          <w:sz w:val="28"/>
          <w:szCs w:val="28"/>
          <w:lang w:eastAsia="ru-RU"/>
        </w:rPr>
        <w:t xml:space="preserve"> годов</w:t>
      </w:r>
      <w:r w:rsidRPr="00131C1B">
        <w:rPr>
          <w:rFonts w:ascii="Times New Roman" w:eastAsia="Times New Roman" w:hAnsi="Times New Roman" w:cs="Times New Roman"/>
          <w:sz w:val="28"/>
          <w:szCs w:val="28"/>
          <w:lang w:eastAsia="ru-RU"/>
        </w:rPr>
        <w:t xml:space="preserve"> представлен в Таблице 4</w:t>
      </w:r>
    </w:p>
    <w:p w:rsidR="00E807E2" w:rsidRPr="00131C1B" w:rsidRDefault="00E807E2" w:rsidP="00E807E2">
      <w:pPr>
        <w:spacing w:after="0" w:line="240" w:lineRule="auto"/>
        <w:ind w:firstLine="709"/>
        <w:contextualSpacing/>
        <w:jc w:val="right"/>
        <w:rPr>
          <w:rFonts w:ascii="Times New Roman" w:eastAsia="Calibri" w:hAnsi="Times New Roman" w:cs="Times New Roman"/>
          <w:b/>
          <w:sz w:val="18"/>
          <w:szCs w:val="18"/>
          <w:lang w:eastAsia="ru-RU"/>
        </w:rPr>
      </w:pPr>
      <w:r w:rsidRPr="00131C1B">
        <w:rPr>
          <w:rFonts w:ascii="Times New Roman" w:eastAsia="Calibri" w:hAnsi="Times New Roman" w:cs="Times New Roman"/>
          <w:lang w:eastAsia="ru-RU"/>
        </w:rPr>
        <w:t xml:space="preserve">   </w:t>
      </w:r>
      <w:r w:rsidRPr="00131C1B">
        <w:rPr>
          <w:rFonts w:ascii="Times New Roman" w:eastAsia="Calibri" w:hAnsi="Times New Roman" w:cs="Times New Roman"/>
          <w:b/>
          <w:sz w:val="18"/>
          <w:szCs w:val="18"/>
          <w:lang w:eastAsia="ru-RU"/>
        </w:rPr>
        <w:t>Таблица 4</w:t>
      </w:r>
    </w:p>
    <w:p w:rsidR="00E807E2" w:rsidRPr="00B71D53" w:rsidRDefault="00E807E2" w:rsidP="00E807E2">
      <w:pPr>
        <w:spacing w:after="0" w:line="240" w:lineRule="auto"/>
        <w:ind w:firstLine="709"/>
        <w:contextualSpacing/>
        <w:jc w:val="right"/>
        <w:rPr>
          <w:rFonts w:ascii="Times New Roman" w:eastAsia="Calibri" w:hAnsi="Times New Roman" w:cs="Times New Roman"/>
          <w:sz w:val="18"/>
          <w:szCs w:val="18"/>
          <w:lang w:eastAsia="ru-RU"/>
        </w:rPr>
      </w:pPr>
      <w:r w:rsidRPr="00131C1B">
        <w:rPr>
          <w:rFonts w:ascii="Times New Roman" w:eastAsia="Calibri" w:hAnsi="Times New Roman" w:cs="Times New Roman"/>
          <w:sz w:val="18"/>
          <w:szCs w:val="18"/>
          <w:lang w:eastAsia="ru-RU"/>
        </w:rPr>
        <w:t>(тыс.</w:t>
      </w:r>
      <w:r w:rsidR="00B71D53" w:rsidRPr="00B71D53">
        <w:rPr>
          <w:rFonts w:ascii="Times New Roman" w:eastAsia="Calibri" w:hAnsi="Times New Roman" w:cs="Times New Roman"/>
          <w:sz w:val="18"/>
          <w:szCs w:val="18"/>
          <w:lang w:eastAsia="ru-RU"/>
        </w:rPr>
        <w:t xml:space="preserve"> </w:t>
      </w:r>
      <w:r w:rsidRPr="00131C1B">
        <w:rPr>
          <w:rFonts w:ascii="Times New Roman" w:eastAsia="Calibri" w:hAnsi="Times New Roman" w:cs="Times New Roman"/>
          <w:sz w:val="18"/>
          <w:szCs w:val="18"/>
          <w:lang w:eastAsia="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992"/>
        <w:gridCol w:w="1381"/>
        <w:gridCol w:w="1107"/>
        <w:gridCol w:w="830"/>
        <w:gridCol w:w="1105"/>
        <w:gridCol w:w="1107"/>
        <w:gridCol w:w="933"/>
      </w:tblGrid>
      <w:tr w:rsidR="007B5DE9" w:rsidRPr="00B71D53" w:rsidTr="007B5DE9">
        <w:trPr>
          <w:trHeight w:val="308"/>
        </w:trPr>
        <w:tc>
          <w:tcPr>
            <w:tcW w:w="334" w:type="pct"/>
            <w:vMerge w:val="restar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 п/п</w:t>
            </w:r>
          </w:p>
        </w:tc>
        <w:tc>
          <w:tcPr>
            <w:tcW w:w="1099" w:type="pct"/>
            <w:vMerge w:val="restar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Показатели бюджета/  Данные в разрезе плановых периодов</w:t>
            </w:r>
          </w:p>
        </w:tc>
        <w:tc>
          <w:tcPr>
            <w:tcW w:w="1831" w:type="pct"/>
            <w:gridSpan w:val="3"/>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2020 год</w:t>
            </w:r>
          </w:p>
        </w:tc>
        <w:tc>
          <w:tcPr>
            <w:tcW w:w="1736" w:type="pct"/>
            <w:gridSpan w:val="3"/>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2021 год</w:t>
            </w:r>
          </w:p>
        </w:tc>
      </w:tr>
      <w:tr w:rsidR="007B5DE9" w:rsidRPr="00B71D53" w:rsidTr="007B5DE9">
        <w:trPr>
          <w:trHeight w:val="838"/>
        </w:trPr>
        <w:tc>
          <w:tcPr>
            <w:tcW w:w="334" w:type="pct"/>
            <w:vMerge/>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p>
        </w:tc>
        <w:tc>
          <w:tcPr>
            <w:tcW w:w="1099" w:type="pct"/>
            <w:vMerge/>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p>
        </w:tc>
        <w:tc>
          <w:tcPr>
            <w:tcW w:w="762"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Решение Думы 07.12.2018 № 375</w:t>
            </w:r>
          </w:p>
        </w:tc>
        <w:tc>
          <w:tcPr>
            <w:tcW w:w="611"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Проект решения</w:t>
            </w:r>
          </w:p>
        </w:tc>
        <w:tc>
          <w:tcPr>
            <w:tcW w:w="458"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Отклонения</w:t>
            </w:r>
          </w:p>
        </w:tc>
        <w:tc>
          <w:tcPr>
            <w:tcW w:w="610"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Решение Думы 07.12.2018 № 375</w:t>
            </w:r>
          </w:p>
        </w:tc>
        <w:tc>
          <w:tcPr>
            <w:tcW w:w="611"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Проект решения</w:t>
            </w:r>
          </w:p>
        </w:tc>
        <w:tc>
          <w:tcPr>
            <w:tcW w:w="515"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Отклонения</w:t>
            </w:r>
          </w:p>
        </w:tc>
      </w:tr>
      <w:tr w:rsidR="007B5DE9" w:rsidRPr="00B71D53" w:rsidTr="007B5DE9">
        <w:trPr>
          <w:trHeight w:val="300"/>
        </w:trPr>
        <w:tc>
          <w:tcPr>
            <w:tcW w:w="334"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1</w:t>
            </w:r>
          </w:p>
        </w:tc>
        <w:tc>
          <w:tcPr>
            <w:tcW w:w="1099"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2</w:t>
            </w:r>
          </w:p>
        </w:tc>
        <w:tc>
          <w:tcPr>
            <w:tcW w:w="762"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3</w:t>
            </w:r>
          </w:p>
        </w:tc>
        <w:tc>
          <w:tcPr>
            <w:tcW w:w="611"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4</w:t>
            </w:r>
          </w:p>
        </w:tc>
        <w:tc>
          <w:tcPr>
            <w:tcW w:w="458" w:type="pct"/>
            <w:shd w:val="clear" w:color="auto" w:fill="auto"/>
            <w:vAlign w:val="center"/>
            <w:hideMark/>
          </w:tcPr>
          <w:p w:rsidR="00B71D53" w:rsidRPr="00B71D53" w:rsidRDefault="00A75F22" w:rsidP="00B71D5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610"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6</w:t>
            </w:r>
          </w:p>
        </w:tc>
        <w:tc>
          <w:tcPr>
            <w:tcW w:w="611"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b/>
                <w:bCs/>
                <w:color w:val="000000"/>
                <w:sz w:val="16"/>
                <w:szCs w:val="16"/>
                <w:lang w:eastAsia="ru-RU"/>
              </w:rPr>
            </w:pPr>
            <w:r w:rsidRPr="00B71D53">
              <w:rPr>
                <w:rFonts w:ascii="Times New Roman" w:eastAsia="Times New Roman" w:hAnsi="Times New Roman" w:cs="Times New Roman"/>
                <w:b/>
                <w:bCs/>
                <w:color w:val="000000"/>
                <w:sz w:val="16"/>
                <w:szCs w:val="16"/>
                <w:lang w:eastAsia="ru-RU"/>
              </w:rPr>
              <w:t>7</w:t>
            </w:r>
          </w:p>
        </w:tc>
        <w:tc>
          <w:tcPr>
            <w:tcW w:w="515" w:type="pct"/>
            <w:shd w:val="clear" w:color="auto" w:fill="auto"/>
            <w:vAlign w:val="center"/>
            <w:hideMark/>
          </w:tcPr>
          <w:p w:rsidR="00B71D53" w:rsidRPr="00B71D53" w:rsidRDefault="00A75F22" w:rsidP="00B71D5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r>
      <w:tr w:rsidR="007B5DE9" w:rsidRPr="00B71D53" w:rsidTr="007B5DE9">
        <w:trPr>
          <w:trHeight w:val="598"/>
        </w:trPr>
        <w:tc>
          <w:tcPr>
            <w:tcW w:w="334" w:type="pct"/>
            <w:vMerge w:val="restart"/>
            <w:tcBorders>
              <w:bottom w:val="single" w:sz="4" w:space="0" w:color="auto"/>
            </w:tcBorders>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color w:val="000000"/>
                <w:sz w:val="16"/>
                <w:szCs w:val="16"/>
                <w:lang w:eastAsia="ru-RU"/>
              </w:rPr>
            </w:pPr>
            <w:r w:rsidRPr="00B71D53">
              <w:rPr>
                <w:rFonts w:ascii="Times New Roman" w:eastAsia="Times New Roman" w:hAnsi="Times New Roman" w:cs="Times New Roman"/>
                <w:color w:val="000000"/>
                <w:sz w:val="16"/>
                <w:szCs w:val="16"/>
                <w:lang w:eastAsia="ru-RU"/>
              </w:rPr>
              <w:t>1.</w:t>
            </w:r>
          </w:p>
        </w:tc>
        <w:tc>
          <w:tcPr>
            <w:tcW w:w="1099" w:type="pct"/>
            <w:tcBorders>
              <w:bottom w:val="single" w:sz="4" w:space="0" w:color="auto"/>
            </w:tcBorders>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color w:val="000000"/>
                <w:sz w:val="16"/>
                <w:szCs w:val="16"/>
                <w:lang w:eastAsia="ru-RU"/>
              </w:rPr>
            </w:pPr>
            <w:r w:rsidRPr="00B71D53">
              <w:rPr>
                <w:rFonts w:ascii="Times New Roman" w:eastAsia="Times New Roman" w:hAnsi="Times New Roman" w:cs="Times New Roman"/>
                <w:color w:val="000000"/>
                <w:sz w:val="16"/>
                <w:szCs w:val="16"/>
                <w:lang w:eastAsia="ru-RU"/>
              </w:rPr>
              <w:t>Доходы,</w:t>
            </w:r>
          </w:p>
        </w:tc>
        <w:tc>
          <w:tcPr>
            <w:tcW w:w="762" w:type="pct"/>
            <w:tcBorders>
              <w:bottom w:val="single" w:sz="4" w:space="0" w:color="auto"/>
            </w:tcBorders>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3 263 191,8</w:t>
            </w:r>
          </w:p>
        </w:tc>
        <w:tc>
          <w:tcPr>
            <w:tcW w:w="611" w:type="pct"/>
            <w:tcBorders>
              <w:bottom w:val="single" w:sz="4" w:space="0" w:color="auto"/>
            </w:tcBorders>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3 264 525,3</w:t>
            </w:r>
          </w:p>
        </w:tc>
        <w:tc>
          <w:tcPr>
            <w:tcW w:w="458" w:type="pct"/>
            <w:tcBorders>
              <w:bottom w:val="single" w:sz="4" w:space="0" w:color="auto"/>
            </w:tcBorders>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1 333,5</w:t>
            </w:r>
          </w:p>
        </w:tc>
        <w:tc>
          <w:tcPr>
            <w:tcW w:w="610" w:type="pct"/>
            <w:tcBorders>
              <w:bottom w:val="single" w:sz="4" w:space="0" w:color="auto"/>
            </w:tcBorders>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3 458 987,9</w:t>
            </w:r>
          </w:p>
        </w:tc>
        <w:tc>
          <w:tcPr>
            <w:tcW w:w="611" w:type="pct"/>
            <w:tcBorders>
              <w:bottom w:val="single" w:sz="4" w:space="0" w:color="auto"/>
            </w:tcBorders>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3 459 887,0</w:t>
            </w:r>
          </w:p>
        </w:tc>
        <w:tc>
          <w:tcPr>
            <w:tcW w:w="515" w:type="pct"/>
            <w:tcBorders>
              <w:bottom w:val="single" w:sz="4" w:space="0" w:color="auto"/>
            </w:tcBorders>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899,1</w:t>
            </w:r>
          </w:p>
        </w:tc>
      </w:tr>
      <w:tr w:rsidR="007B5DE9" w:rsidRPr="00B71D53" w:rsidTr="007B5DE9">
        <w:trPr>
          <w:trHeight w:val="300"/>
        </w:trPr>
        <w:tc>
          <w:tcPr>
            <w:tcW w:w="334" w:type="pct"/>
            <w:vMerge/>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color w:val="000000"/>
                <w:sz w:val="16"/>
                <w:szCs w:val="16"/>
                <w:lang w:eastAsia="ru-RU"/>
              </w:rPr>
            </w:pPr>
          </w:p>
        </w:tc>
        <w:tc>
          <w:tcPr>
            <w:tcW w:w="1099" w:type="pct"/>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color w:val="000000"/>
                <w:sz w:val="16"/>
                <w:szCs w:val="16"/>
                <w:lang w:eastAsia="ru-RU"/>
              </w:rPr>
            </w:pPr>
            <w:r w:rsidRPr="00B71D53">
              <w:rPr>
                <w:rFonts w:ascii="Times New Roman" w:eastAsia="Times New Roman" w:hAnsi="Times New Roman" w:cs="Times New Roman"/>
                <w:color w:val="000000"/>
                <w:sz w:val="16"/>
                <w:szCs w:val="16"/>
                <w:lang w:eastAsia="ru-RU"/>
              </w:rPr>
              <w:t xml:space="preserve">в </w:t>
            </w:r>
            <w:proofErr w:type="spellStart"/>
            <w:r w:rsidRPr="00B71D53">
              <w:rPr>
                <w:rFonts w:ascii="Times New Roman" w:eastAsia="Times New Roman" w:hAnsi="Times New Roman" w:cs="Times New Roman"/>
                <w:color w:val="000000"/>
                <w:sz w:val="16"/>
                <w:szCs w:val="16"/>
                <w:lang w:eastAsia="ru-RU"/>
              </w:rPr>
              <w:t>т.ч</w:t>
            </w:r>
            <w:proofErr w:type="spellEnd"/>
            <w:r w:rsidRPr="00B71D53">
              <w:rPr>
                <w:rFonts w:ascii="Times New Roman" w:eastAsia="Times New Roman" w:hAnsi="Times New Roman" w:cs="Times New Roman"/>
                <w:color w:val="000000"/>
                <w:sz w:val="16"/>
                <w:szCs w:val="16"/>
                <w:lang w:eastAsia="ru-RU"/>
              </w:rPr>
              <w:t>. межбюджетные трансферты</w:t>
            </w:r>
          </w:p>
        </w:tc>
        <w:tc>
          <w:tcPr>
            <w:tcW w:w="762" w:type="pct"/>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1 862 001,8</w:t>
            </w:r>
          </w:p>
        </w:tc>
        <w:tc>
          <w:tcPr>
            <w:tcW w:w="611" w:type="pct"/>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1 863 335,3</w:t>
            </w:r>
          </w:p>
        </w:tc>
        <w:tc>
          <w:tcPr>
            <w:tcW w:w="458" w:type="pct"/>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1 333,5</w:t>
            </w:r>
          </w:p>
        </w:tc>
        <w:tc>
          <w:tcPr>
            <w:tcW w:w="610" w:type="pct"/>
            <w:shd w:val="clear" w:color="auto" w:fill="auto"/>
            <w:vAlign w:val="center"/>
            <w:hideMark/>
          </w:tcPr>
          <w:p w:rsidR="007B5DE9" w:rsidRPr="00B71D53" w:rsidRDefault="007B5DE9" w:rsidP="007B5DE9">
            <w:pPr>
              <w:spacing w:after="0" w:line="240" w:lineRule="auto"/>
              <w:jc w:val="center"/>
              <w:rPr>
                <w:rFonts w:ascii="Times New Roman" w:eastAsia="Times New Roman" w:hAnsi="Times New Roman" w:cs="Times New Roman"/>
                <w:sz w:val="16"/>
                <w:szCs w:val="16"/>
                <w:lang w:eastAsia="ru-RU"/>
              </w:rPr>
            </w:pPr>
            <w:r w:rsidRPr="00B71D53">
              <w:rPr>
                <w:rFonts w:ascii="Times New Roman" w:eastAsia="Times New Roman" w:hAnsi="Times New Roman" w:cs="Times New Roman"/>
                <w:sz w:val="16"/>
                <w:szCs w:val="16"/>
                <w:lang w:eastAsia="ru-RU"/>
              </w:rPr>
              <w:t>2 021 221,8</w:t>
            </w:r>
          </w:p>
        </w:tc>
        <w:tc>
          <w:tcPr>
            <w:tcW w:w="611" w:type="pct"/>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2 022 120,9</w:t>
            </w:r>
          </w:p>
        </w:tc>
        <w:tc>
          <w:tcPr>
            <w:tcW w:w="515" w:type="pct"/>
            <w:shd w:val="clear" w:color="auto" w:fill="auto"/>
            <w:vAlign w:val="center"/>
            <w:hideMark/>
          </w:tcPr>
          <w:p w:rsidR="007B5DE9" w:rsidRPr="00B71D53" w:rsidRDefault="007B5DE9" w:rsidP="00B71D5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899,1</w:t>
            </w:r>
          </w:p>
        </w:tc>
      </w:tr>
      <w:tr w:rsidR="007B5DE9" w:rsidRPr="00B71D53" w:rsidTr="007B5DE9">
        <w:trPr>
          <w:trHeight w:val="300"/>
        </w:trPr>
        <w:tc>
          <w:tcPr>
            <w:tcW w:w="334"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color w:val="000000"/>
                <w:sz w:val="16"/>
                <w:szCs w:val="16"/>
                <w:lang w:eastAsia="ru-RU"/>
              </w:rPr>
            </w:pPr>
            <w:r w:rsidRPr="00B71D53">
              <w:rPr>
                <w:rFonts w:ascii="Times New Roman" w:eastAsia="Times New Roman" w:hAnsi="Times New Roman" w:cs="Times New Roman"/>
                <w:color w:val="000000"/>
                <w:sz w:val="16"/>
                <w:szCs w:val="16"/>
                <w:lang w:eastAsia="ru-RU"/>
              </w:rPr>
              <w:t>2.</w:t>
            </w:r>
          </w:p>
        </w:tc>
        <w:tc>
          <w:tcPr>
            <w:tcW w:w="1099"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color w:val="000000"/>
                <w:sz w:val="16"/>
                <w:szCs w:val="16"/>
                <w:lang w:eastAsia="ru-RU"/>
              </w:rPr>
            </w:pPr>
            <w:r w:rsidRPr="00B71D53">
              <w:rPr>
                <w:rFonts w:ascii="Times New Roman" w:eastAsia="Times New Roman" w:hAnsi="Times New Roman" w:cs="Times New Roman"/>
                <w:color w:val="000000"/>
                <w:sz w:val="16"/>
                <w:szCs w:val="16"/>
                <w:lang w:eastAsia="ru-RU"/>
              </w:rPr>
              <w:t>Расходы</w:t>
            </w:r>
          </w:p>
        </w:tc>
        <w:tc>
          <w:tcPr>
            <w:tcW w:w="762" w:type="pct"/>
            <w:shd w:val="clear" w:color="auto" w:fill="auto"/>
            <w:vAlign w:val="center"/>
            <w:hideMark/>
          </w:tcPr>
          <w:p w:rsidR="00B71D53"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3 380 653,3</w:t>
            </w:r>
          </w:p>
        </w:tc>
        <w:tc>
          <w:tcPr>
            <w:tcW w:w="611" w:type="pct"/>
            <w:shd w:val="clear" w:color="auto" w:fill="auto"/>
            <w:vAlign w:val="center"/>
            <w:hideMark/>
          </w:tcPr>
          <w:p w:rsidR="00B71D53"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3 381 986,8</w:t>
            </w:r>
          </w:p>
        </w:tc>
        <w:tc>
          <w:tcPr>
            <w:tcW w:w="458" w:type="pct"/>
            <w:shd w:val="clear" w:color="auto" w:fill="auto"/>
            <w:vAlign w:val="center"/>
            <w:hideMark/>
          </w:tcPr>
          <w:p w:rsidR="00B71D53"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1 333,5</w:t>
            </w:r>
          </w:p>
        </w:tc>
        <w:tc>
          <w:tcPr>
            <w:tcW w:w="610" w:type="pct"/>
            <w:shd w:val="clear" w:color="auto" w:fill="auto"/>
            <w:vAlign w:val="center"/>
            <w:hideMark/>
          </w:tcPr>
          <w:p w:rsidR="00B71D53" w:rsidRPr="00B71D53" w:rsidRDefault="00B71D53" w:rsidP="007B5DE9">
            <w:pPr>
              <w:spacing w:after="0" w:line="240" w:lineRule="auto"/>
              <w:jc w:val="center"/>
              <w:rPr>
                <w:rFonts w:ascii="Times New Roman" w:eastAsia="Times New Roman" w:hAnsi="Times New Roman" w:cs="Times New Roman"/>
                <w:color w:val="000000"/>
                <w:sz w:val="16"/>
                <w:szCs w:val="16"/>
                <w:lang w:eastAsia="ru-RU"/>
              </w:rPr>
            </w:pPr>
            <w:r w:rsidRPr="00B71D53">
              <w:rPr>
                <w:rFonts w:ascii="Times New Roman" w:eastAsia="Times New Roman" w:hAnsi="Times New Roman" w:cs="Times New Roman"/>
                <w:color w:val="000000"/>
                <w:sz w:val="16"/>
                <w:szCs w:val="16"/>
                <w:lang w:eastAsia="ru-RU"/>
              </w:rPr>
              <w:t>3 579 621,0</w:t>
            </w:r>
          </w:p>
        </w:tc>
        <w:tc>
          <w:tcPr>
            <w:tcW w:w="611" w:type="pct"/>
            <w:shd w:val="clear" w:color="auto" w:fill="auto"/>
            <w:vAlign w:val="center"/>
            <w:hideMark/>
          </w:tcPr>
          <w:p w:rsidR="00B71D53"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3 580 520,1</w:t>
            </w:r>
          </w:p>
        </w:tc>
        <w:tc>
          <w:tcPr>
            <w:tcW w:w="515" w:type="pct"/>
            <w:shd w:val="clear" w:color="auto" w:fill="auto"/>
            <w:vAlign w:val="center"/>
            <w:hideMark/>
          </w:tcPr>
          <w:p w:rsidR="00B71D53"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899,1</w:t>
            </w:r>
          </w:p>
        </w:tc>
      </w:tr>
      <w:tr w:rsidR="007B5DE9" w:rsidRPr="00B71D53" w:rsidTr="007B5DE9">
        <w:trPr>
          <w:trHeight w:val="300"/>
        </w:trPr>
        <w:tc>
          <w:tcPr>
            <w:tcW w:w="334"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color w:val="000000"/>
                <w:sz w:val="16"/>
                <w:szCs w:val="16"/>
                <w:lang w:eastAsia="ru-RU"/>
              </w:rPr>
            </w:pPr>
            <w:r w:rsidRPr="00B71D53">
              <w:rPr>
                <w:rFonts w:ascii="Times New Roman" w:eastAsia="Times New Roman" w:hAnsi="Times New Roman" w:cs="Times New Roman"/>
                <w:color w:val="000000"/>
                <w:sz w:val="16"/>
                <w:szCs w:val="16"/>
                <w:lang w:eastAsia="ru-RU"/>
              </w:rPr>
              <w:t>3.</w:t>
            </w:r>
          </w:p>
        </w:tc>
        <w:tc>
          <w:tcPr>
            <w:tcW w:w="1099"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color w:val="000000"/>
                <w:sz w:val="16"/>
                <w:szCs w:val="16"/>
                <w:lang w:eastAsia="ru-RU"/>
              </w:rPr>
            </w:pPr>
            <w:r w:rsidRPr="00B71D53">
              <w:rPr>
                <w:rFonts w:ascii="Times New Roman" w:eastAsia="Times New Roman" w:hAnsi="Times New Roman" w:cs="Times New Roman"/>
                <w:color w:val="000000"/>
                <w:sz w:val="16"/>
                <w:szCs w:val="16"/>
                <w:lang w:eastAsia="ru-RU"/>
              </w:rPr>
              <w:t>Дефицит</w:t>
            </w:r>
          </w:p>
        </w:tc>
        <w:tc>
          <w:tcPr>
            <w:tcW w:w="762" w:type="pct"/>
            <w:shd w:val="clear" w:color="auto" w:fill="auto"/>
            <w:vAlign w:val="center"/>
            <w:hideMark/>
          </w:tcPr>
          <w:p w:rsidR="00B71D53"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-117 461,5</w:t>
            </w:r>
          </w:p>
        </w:tc>
        <w:tc>
          <w:tcPr>
            <w:tcW w:w="611" w:type="pct"/>
            <w:shd w:val="clear" w:color="auto" w:fill="auto"/>
            <w:vAlign w:val="center"/>
            <w:hideMark/>
          </w:tcPr>
          <w:p w:rsidR="00B71D53"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-117 461,5</w:t>
            </w:r>
          </w:p>
        </w:tc>
        <w:tc>
          <w:tcPr>
            <w:tcW w:w="458"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color w:val="000000"/>
                <w:sz w:val="16"/>
                <w:szCs w:val="16"/>
                <w:lang w:eastAsia="ru-RU"/>
              </w:rPr>
            </w:pPr>
            <w:r w:rsidRPr="00B71D53">
              <w:rPr>
                <w:rFonts w:ascii="Times New Roman" w:eastAsia="Times New Roman" w:hAnsi="Times New Roman" w:cs="Times New Roman"/>
                <w:color w:val="000000"/>
                <w:sz w:val="16"/>
                <w:szCs w:val="16"/>
                <w:lang w:eastAsia="ru-RU"/>
              </w:rPr>
              <w:t>0</w:t>
            </w:r>
            <w:r w:rsidR="00DA6F05">
              <w:rPr>
                <w:rFonts w:ascii="Times New Roman" w:eastAsia="Times New Roman" w:hAnsi="Times New Roman" w:cs="Times New Roman"/>
                <w:color w:val="000000"/>
                <w:sz w:val="16"/>
                <w:szCs w:val="16"/>
                <w:lang w:eastAsia="ru-RU"/>
              </w:rPr>
              <w:t>,0</w:t>
            </w:r>
          </w:p>
        </w:tc>
        <w:tc>
          <w:tcPr>
            <w:tcW w:w="610" w:type="pct"/>
            <w:shd w:val="clear" w:color="auto" w:fill="auto"/>
            <w:vAlign w:val="center"/>
            <w:hideMark/>
          </w:tcPr>
          <w:p w:rsidR="00B71D53"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-120 633,1</w:t>
            </w:r>
          </w:p>
        </w:tc>
        <w:tc>
          <w:tcPr>
            <w:tcW w:w="611" w:type="pct"/>
            <w:shd w:val="clear" w:color="auto" w:fill="auto"/>
            <w:vAlign w:val="center"/>
            <w:hideMark/>
          </w:tcPr>
          <w:p w:rsidR="00B71D53" w:rsidRPr="00B71D53" w:rsidRDefault="007B5DE9" w:rsidP="00B71D53">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-120 633,1</w:t>
            </w:r>
          </w:p>
        </w:tc>
        <w:tc>
          <w:tcPr>
            <w:tcW w:w="515" w:type="pct"/>
            <w:shd w:val="clear" w:color="auto" w:fill="auto"/>
            <w:vAlign w:val="center"/>
            <w:hideMark/>
          </w:tcPr>
          <w:p w:rsidR="00B71D53" w:rsidRPr="00B71D53" w:rsidRDefault="00B71D53" w:rsidP="00B71D53">
            <w:pPr>
              <w:spacing w:after="0" w:line="240" w:lineRule="auto"/>
              <w:jc w:val="center"/>
              <w:rPr>
                <w:rFonts w:ascii="Times New Roman" w:eastAsia="Times New Roman" w:hAnsi="Times New Roman" w:cs="Times New Roman"/>
                <w:color w:val="000000"/>
                <w:sz w:val="16"/>
                <w:szCs w:val="16"/>
                <w:lang w:eastAsia="ru-RU"/>
              </w:rPr>
            </w:pPr>
            <w:r w:rsidRPr="00B71D53">
              <w:rPr>
                <w:rFonts w:ascii="Times New Roman" w:eastAsia="Times New Roman" w:hAnsi="Times New Roman" w:cs="Times New Roman"/>
                <w:color w:val="000000"/>
                <w:sz w:val="16"/>
                <w:szCs w:val="16"/>
                <w:lang w:eastAsia="ru-RU"/>
              </w:rPr>
              <w:t>0</w:t>
            </w:r>
            <w:r w:rsidR="00DA6F05">
              <w:rPr>
                <w:rFonts w:ascii="Times New Roman" w:eastAsia="Times New Roman" w:hAnsi="Times New Roman" w:cs="Times New Roman"/>
                <w:color w:val="000000"/>
                <w:sz w:val="16"/>
                <w:szCs w:val="16"/>
                <w:lang w:eastAsia="ru-RU"/>
              </w:rPr>
              <w:t>,0</w:t>
            </w:r>
          </w:p>
        </w:tc>
      </w:tr>
    </w:tbl>
    <w:p w:rsidR="00B71D53" w:rsidRPr="00B71D53" w:rsidRDefault="00B71D53" w:rsidP="00E807E2">
      <w:pPr>
        <w:spacing w:after="0" w:line="240" w:lineRule="auto"/>
        <w:ind w:firstLine="709"/>
        <w:contextualSpacing/>
        <w:jc w:val="right"/>
        <w:rPr>
          <w:rFonts w:ascii="Times New Roman" w:eastAsia="Calibri" w:hAnsi="Times New Roman" w:cs="Times New Roman"/>
          <w:sz w:val="18"/>
          <w:szCs w:val="18"/>
          <w:lang w:eastAsia="ru-RU"/>
        </w:rPr>
      </w:pPr>
    </w:p>
    <w:p w:rsidR="00E807E2" w:rsidRPr="007B5DE9" w:rsidRDefault="00E807E2" w:rsidP="00667FAB">
      <w:pPr>
        <w:spacing w:after="0" w:line="240" w:lineRule="auto"/>
        <w:ind w:firstLine="709"/>
        <w:contextualSpacing/>
        <w:jc w:val="both"/>
        <w:rPr>
          <w:rFonts w:ascii="Times New Roman" w:eastAsia="Times New Roman" w:hAnsi="Times New Roman" w:cs="Times New Roman"/>
          <w:sz w:val="28"/>
          <w:szCs w:val="28"/>
          <w:lang w:eastAsia="ru-RU"/>
        </w:rPr>
      </w:pPr>
      <w:r w:rsidRPr="007B5DE9">
        <w:rPr>
          <w:rFonts w:ascii="Times New Roman" w:eastAsia="Times New Roman" w:hAnsi="Times New Roman" w:cs="Times New Roman"/>
          <w:sz w:val="28"/>
          <w:szCs w:val="28"/>
          <w:lang w:eastAsia="ru-RU"/>
        </w:rPr>
        <w:t xml:space="preserve">Согласно данным Таблицы 4 Проектом решения                                           доходная и расходная части планового периода                        </w:t>
      </w:r>
      <w:r w:rsidR="00B71D53" w:rsidRPr="007B5DE9">
        <w:rPr>
          <w:rFonts w:ascii="Times New Roman" w:eastAsia="Times New Roman" w:hAnsi="Times New Roman" w:cs="Times New Roman"/>
          <w:sz w:val="28"/>
          <w:szCs w:val="28"/>
          <w:lang w:eastAsia="ru-RU"/>
        </w:rPr>
        <w:t xml:space="preserve">                            2020 и 2021</w:t>
      </w:r>
      <w:r w:rsidRPr="007B5DE9">
        <w:rPr>
          <w:rFonts w:ascii="Times New Roman" w:eastAsia="Times New Roman" w:hAnsi="Times New Roman" w:cs="Times New Roman"/>
          <w:sz w:val="28"/>
          <w:szCs w:val="28"/>
          <w:lang w:eastAsia="ru-RU"/>
        </w:rPr>
        <w:t xml:space="preserve"> годов изменя</w:t>
      </w:r>
      <w:r w:rsidR="007B5DE9" w:rsidRPr="007B5DE9">
        <w:rPr>
          <w:rFonts w:ascii="Times New Roman" w:eastAsia="Times New Roman" w:hAnsi="Times New Roman" w:cs="Times New Roman"/>
          <w:sz w:val="28"/>
          <w:szCs w:val="28"/>
          <w:lang w:eastAsia="ru-RU"/>
        </w:rPr>
        <w:t>ю</w:t>
      </w:r>
      <w:r w:rsidRPr="007B5DE9">
        <w:rPr>
          <w:rFonts w:ascii="Times New Roman" w:eastAsia="Times New Roman" w:hAnsi="Times New Roman" w:cs="Times New Roman"/>
          <w:sz w:val="28"/>
          <w:szCs w:val="28"/>
          <w:lang w:eastAsia="ru-RU"/>
        </w:rPr>
        <w:t xml:space="preserve">тся на </w:t>
      </w:r>
      <w:r w:rsidR="007B5DE9" w:rsidRPr="007B5DE9">
        <w:rPr>
          <w:rFonts w:ascii="Times New Roman" w:eastAsia="Times New Roman" w:hAnsi="Times New Roman" w:cs="Times New Roman"/>
          <w:sz w:val="28"/>
          <w:szCs w:val="28"/>
          <w:lang w:eastAsia="ru-RU"/>
        </w:rPr>
        <w:t>1</w:t>
      </w:r>
      <w:r w:rsidR="007B5DE9" w:rsidRPr="007B5DE9">
        <w:rPr>
          <w:rFonts w:ascii="Times New Roman" w:eastAsia="Times New Roman" w:hAnsi="Times New Roman" w:cs="Times New Roman"/>
          <w:sz w:val="28"/>
          <w:szCs w:val="28"/>
          <w:lang w:val="en-US" w:eastAsia="ru-RU"/>
        </w:rPr>
        <w:t> </w:t>
      </w:r>
      <w:r w:rsidR="007B5DE9" w:rsidRPr="007B5DE9">
        <w:rPr>
          <w:rFonts w:ascii="Times New Roman" w:eastAsia="Times New Roman" w:hAnsi="Times New Roman" w:cs="Times New Roman"/>
          <w:sz w:val="28"/>
          <w:szCs w:val="28"/>
          <w:lang w:eastAsia="ru-RU"/>
        </w:rPr>
        <w:t>333,5 тыс. рублей и 899,1 тыс. рублей, соответственно.</w:t>
      </w:r>
    </w:p>
    <w:p w:rsidR="00E807E2" w:rsidRPr="00DA6F05" w:rsidRDefault="00DA6F05" w:rsidP="00667FAB">
      <w:pPr>
        <w:spacing w:after="0" w:line="240" w:lineRule="auto"/>
        <w:ind w:firstLine="709"/>
        <w:contextualSpacing/>
        <w:jc w:val="both"/>
        <w:rPr>
          <w:rFonts w:ascii="Times New Roman" w:eastAsia="Times New Roman" w:hAnsi="Times New Roman" w:cs="Times New Roman"/>
          <w:sz w:val="28"/>
          <w:szCs w:val="28"/>
          <w:lang w:eastAsia="ru-RU"/>
        </w:rPr>
      </w:pPr>
      <w:r w:rsidRPr="00DA6F05">
        <w:rPr>
          <w:rFonts w:ascii="Times New Roman" w:eastAsia="Times New Roman" w:hAnsi="Times New Roman" w:cs="Times New Roman"/>
          <w:sz w:val="28"/>
          <w:szCs w:val="28"/>
          <w:lang w:eastAsia="ru-RU"/>
        </w:rPr>
        <w:t>В 2020 году доходы бюджета прогнозируются в размере</w:t>
      </w:r>
      <w:r w:rsidR="00F02CAE">
        <w:rPr>
          <w:rFonts w:ascii="Times New Roman" w:eastAsia="Times New Roman" w:hAnsi="Times New Roman" w:cs="Times New Roman"/>
          <w:sz w:val="28"/>
          <w:szCs w:val="28"/>
          <w:lang w:eastAsia="ru-RU"/>
        </w:rPr>
        <w:t xml:space="preserve">                                    </w:t>
      </w:r>
      <w:r w:rsidRPr="00DA6F05">
        <w:rPr>
          <w:rFonts w:ascii="Times New Roman" w:eastAsia="Times New Roman" w:hAnsi="Times New Roman" w:cs="Times New Roman"/>
          <w:sz w:val="28"/>
          <w:szCs w:val="28"/>
          <w:lang w:eastAsia="ru-RU"/>
        </w:rPr>
        <w:t xml:space="preserve"> 3 264 525,3 тыс. рублей. Доходная</w:t>
      </w:r>
      <w:r w:rsidR="00E807E2" w:rsidRPr="00DA6F05">
        <w:rPr>
          <w:rFonts w:ascii="Times New Roman" w:eastAsia="Times New Roman" w:hAnsi="Times New Roman" w:cs="Times New Roman"/>
          <w:sz w:val="28"/>
          <w:szCs w:val="28"/>
          <w:lang w:eastAsia="ru-RU"/>
        </w:rPr>
        <w:t xml:space="preserve"> часть бюджета увеличивается</w:t>
      </w:r>
      <w:r w:rsidR="00F02CAE">
        <w:rPr>
          <w:rFonts w:ascii="Times New Roman" w:eastAsia="Times New Roman" w:hAnsi="Times New Roman" w:cs="Times New Roman"/>
          <w:sz w:val="28"/>
          <w:szCs w:val="28"/>
          <w:lang w:eastAsia="ru-RU"/>
        </w:rPr>
        <w:t xml:space="preserve">                             </w:t>
      </w:r>
      <w:r w:rsidR="00E807E2" w:rsidRPr="00DA6F05">
        <w:rPr>
          <w:rFonts w:ascii="Times New Roman" w:eastAsia="Times New Roman" w:hAnsi="Times New Roman" w:cs="Times New Roman"/>
          <w:sz w:val="28"/>
          <w:szCs w:val="28"/>
          <w:lang w:eastAsia="ru-RU"/>
        </w:rPr>
        <w:t xml:space="preserve"> на 1</w:t>
      </w:r>
      <w:r w:rsidRPr="00DA6F05">
        <w:rPr>
          <w:rFonts w:ascii="Times New Roman" w:eastAsia="Times New Roman" w:hAnsi="Times New Roman" w:cs="Times New Roman"/>
          <w:sz w:val="28"/>
          <w:szCs w:val="28"/>
          <w:lang w:eastAsia="ru-RU"/>
        </w:rPr>
        <w:t> 333,5</w:t>
      </w:r>
      <w:r w:rsidR="00A75F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 рублей </w:t>
      </w:r>
      <w:r w:rsidR="00E807E2" w:rsidRPr="00DA6F05">
        <w:rPr>
          <w:rFonts w:ascii="Times New Roman" w:eastAsia="Times New Roman" w:hAnsi="Times New Roman" w:cs="Times New Roman"/>
          <w:sz w:val="28"/>
          <w:szCs w:val="28"/>
          <w:lang w:eastAsia="ru-RU"/>
        </w:rPr>
        <w:t xml:space="preserve">за счет увеличения размера </w:t>
      </w:r>
      <w:r w:rsidRPr="00DA6F05">
        <w:rPr>
          <w:rFonts w:ascii="Times New Roman" w:eastAsia="Times New Roman" w:hAnsi="Times New Roman" w:cs="Times New Roman"/>
          <w:sz w:val="28"/>
          <w:szCs w:val="28"/>
          <w:lang w:eastAsia="ru-RU"/>
        </w:rPr>
        <w:t>межбюджетных трансфертов в виде безвозмездных поступлений от других бюджетов бюджетной системы Российской Федерации</w:t>
      </w:r>
      <w:r w:rsidR="0073024F">
        <w:rPr>
          <w:rFonts w:ascii="Times New Roman" w:eastAsia="Times New Roman" w:hAnsi="Times New Roman" w:cs="Times New Roman"/>
          <w:sz w:val="28"/>
          <w:szCs w:val="28"/>
          <w:lang w:eastAsia="ru-RU"/>
        </w:rPr>
        <w:t xml:space="preserve"> (субвенция из федерального бюджета на осуществление полномочий по государственной регистрации актов гражданского состояния)</w:t>
      </w:r>
      <w:r w:rsidRPr="00DA6F05">
        <w:rPr>
          <w:rFonts w:ascii="Times New Roman" w:eastAsia="Times New Roman" w:hAnsi="Times New Roman" w:cs="Times New Roman"/>
          <w:sz w:val="28"/>
          <w:szCs w:val="28"/>
          <w:lang w:eastAsia="ru-RU"/>
        </w:rPr>
        <w:t xml:space="preserve"> </w:t>
      </w:r>
    </w:p>
    <w:p w:rsidR="005C6076" w:rsidRPr="0073024F" w:rsidRDefault="00E807E2" w:rsidP="00667FAB">
      <w:pPr>
        <w:spacing w:after="0" w:line="240" w:lineRule="auto"/>
        <w:ind w:firstLine="709"/>
        <w:contextualSpacing/>
        <w:jc w:val="both"/>
        <w:rPr>
          <w:rFonts w:ascii="Times New Roman" w:eastAsia="Times New Roman" w:hAnsi="Times New Roman" w:cs="Times New Roman"/>
          <w:sz w:val="28"/>
          <w:szCs w:val="28"/>
          <w:lang w:eastAsia="ru-RU"/>
        </w:rPr>
      </w:pPr>
      <w:r w:rsidRPr="0073024F">
        <w:rPr>
          <w:rFonts w:ascii="Times New Roman" w:eastAsia="Times New Roman" w:hAnsi="Times New Roman" w:cs="Times New Roman"/>
          <w:sz w:val="28"/>
          <w:szCs w:val="28"/>
          <w:lang w:eastAsia="ru-RU"/>
        </w:rPr>
        <w:t xml:space="preserve">Расходы </w:t>
      </w:r>
      <w:r w:rsidR="00367774">
        <w:rPr>
          <w:rFonts w:ascii="Times New Roman" w:eastAsia="Times New Roman" w:hAnsi="Times New Roman" w:cs="Times New Roman"/>
          <w:sz w:val="28"/>
          <w:szCs w:val="28"/>
          <w:lang w:eastAsia="ru-RU"/>
        </w:rPr>
        <w:t>бюджета на 202</w:t>
      </w:r>
      <w:r w:rsidR="005C6076" w:rsidRPr="0073024F">
        <w:rPr>
          <w:rFonts w:ascii="Times New Roman" w:eastAsia="Times New Roman" w:hAnsi="Times New Roman" w:cs="Times New Roman"/>
          <w:sz w:val="28"/>
          <w:szCs w:val="28"/>
          <w:lang w:eastAsia="ru-RU"/>
        </w:rPr>
        <w:t>0 год составят</w:t>
      </w:r>
      <w:r w:rsidR="0073024F">
        <w:rPr>
          <w:rFonts w:ascii="Times New Roman" w:eastAsia="Times New Roman" w:hAnsi="Times New Roman" w:cs="Times New Roman"/>
          <w:sz w:val="28"/>
          <w:szCs w:val="28"/>
          <w:lang w:eastAsia="ru-RU"/>
        </w:rPr>
        <w:t xml:space="preserve"> </w:t>
      </w:r>
      <w:r w:rsidR="005C6076" w:rsidRPr="0073024F">
        <w:rPr>
          <w:rFonts w:ascii="Times New Roman" w:eastAsia="Times New Roman" w:hAnsi="Times New Roman" w:cs="Times New Roman"/>
          <w:sz w:val="28"/>
          <w:szCs w:val="28"/>
          <w:lang w:eastAsia="ru-RU"/>
        </w:rPr>
        <w:t xml:space="preserve">3 381 986,8 тыс. рублей </w:t>
      </w:r>
      <w:r w:rsidR="00F02CAE">
        <w:rPr>
          <w:rFonts w:ascii="Times New Roman" w:eastAsia="Times New Roman" w:hAnsi="Times New Roman" w:cs="Times New Roman"/>
          <w:sz w:val="28"/>
          <w:szCs w:val="28"/>
          <w:lang w:eastAsia="ru-RU"/>
        </w:rPr>
        <w:t xml:space="preserve">                      </w:t>
      </w:r>
      <w:r w:rsidR="005C6076" w:rsidRPr="0073024F">
        <w:rPr>
          <w:rFonts w:ascii="Times New Roman" w:eastAsia="Times New Roman" w:hAnsi="Times New Roman" w:cs="Times New Roman"/>
          <w:sz w:val="28"/>
          <w:szCs w:val="28"/>
          <w:lang w:eastAsia="ru-RU"/>
        </w:rPr>
        <w:t xml:space="preserve">и </w:t>
      </w:r>
      <w:r w:rsidRPr="0073024F">
        <w:rPr>
          <w:rFonts w:ascii="Times New Roman" w:eastAsia="Times New Roman" w:hAnsi="Times New Roman" w:cs="Times New Roman"/>
          <w:sz w:val="28"/>
          <w:szCs w:val="28"/>
          <w:lang w:eastAsia="ru-RU"/>
        </w:rPr>
        <w:t>увеличиваются на 1</w:t>
      </w:r>
      <w:r w:rsidR="00A75F22">
        <w:rPr>
          <w:rFonts w:ascii="Times New Roman" w:eastAsia="Times New Roman" w:hAnsi="Times New Roman" w:cs="Times New Roman"/>
          <w:sz w:val="28"/>
          <w:szCs w:val="28"/>
          <w:lang w:eastAsia="ru-RU"/>
        </w:rPr>
        <w:t xml:space="preserve"> </w:t>
      </w:r>
      <w:r w:rsidR="005C6076" w:rsidRPr="0073024F">
        <w:rPr>
          <w:rFonts w:ascii="Times New Roman" w:eastAsia="Times New Roman" w:hAnsi="Times New Roman" w:cs="Times New Roman"/>
          <w:sz w:val="28"/>
          <w:szCs w:val="28"/>
          <w:lang w:eastAsia="ru-RU"/>
        </w:rPr>
        <w:t>333,5</w:t>
      </w:r>
      <w:r w:rsidRPr="0073024F">
        <w:rPr>
          <w:rFonts w:ascii="Times New Roman" w:eastAsia="Times New Roman" w:hAnsi="Times New Roman" w:cs="Times New Roman"/>
          <w:sz w:val="28"/>
          <w:szCs w:val="28"/>
          <w:lang w:eastAsia="ru-RU"/>
        </w:rPr>
        <w:t xml:space="preserve"> тыс. рублей</w:t>
      </w:r>
      <w:r w:rsidR="005C6076" w:rsidRPr="0073024F">
        <w:rPr>
          <w:rFonts w:ascii="Times New Roman" w:eastAsia="Times New Roman" w:hAnsi="Times New Roman" w:cs="Times New Roman"/>
          <w:sz w:val="28"/>
          <w:szCs w:val="28"/>
          <w:lang w:eastAsia="ru-RU"/>
        </w:rPr>
        <w:t xml:space="preserve">. Сумму </w:t>
      </w:r>
      <w:r w:rsidRPr="0073024F">
        <w:rPr>
          <w:rFonts w:ascii="Times New Roman" w:eastAsia="Times New Roman" w:hAnsi="Times New Roman" w:cs="Times New Roman"/>
          <w:sz w:val="28"/>
          <w:szCs w:val="28"/>
          <w:lang w:eastAsia="ru-RU"/>
        </w:rPr>
        <w:t>увеличения</w:t>
      </w:r>
      <w:r w:rsidR="005C6076" w:rsidRPr="0073024F">
        <w:rPr>
          <w:rFonts w:ascii="Times New Roman" w:eastAsia="Times New Roman" w:hAnsi="Times New Roman" w:cs="Times New Roman"/>
          <w:sz w:val="28"/>
          <w:szCs w:val="28"/>
          <w:lang w:eastAsia="ru-RU"/>
        </w:rPr>
        <w:t xml:space="preserve"> предполагается </w:t>
      </w:r>
      <w:r w:rsidRPr="0073024F">
        <w:rPr>
          <w:rFonts w:ascii="Times New Roman" w:eastAsia="Times New Roman" w:hAnsi="Times New Roman" w:cs="Times New Roman"/>
          <w:sz w:val="28"/>
          <w:szCs w:val="28"/>
          <w:lang w:eastAsia="ru-RU"/>
        </w:rPr>
        <w:t xml:space="preserve"> </w:t>
      </w:r>
      <w:r w:rsidR="005C6076" w:rsidRPr="0073024F">
        <w:rPr>
          <w:rFonts w:ascii="Times New Roman" w:eastAsia="Times New Roman" w:hAnsi="Times New Roman" w:cs="Times New Roman"/>
          <w:sz w:val="28"/>
          <w:szCs w:val="28"/>
          <w:lang w:eastAsia="ru-RU"/>
        </w:rPr>
        <w:t>направить на мероприятия мун</w:t>
      </w:r>
      <w:r w:rsidR="0073024F" w:rsidRPr="0073024F">
        <w:rPr>
          <w:rFonts w:ascii="Times New Roman" w:eastAsia="Times New Roman" w:hAnsi="Times New Roman" w:cs="Times New Roman"/>
          <w:sz w:val="28"/>
          <w:szCs w:val="28"/>
          <w:lang w:eastAsia="ru-RU"/>
        </w:rPr>
        <w:t>ици</w:t>
      </w:r>
      <w:r w:rsidR="005C6076" w:rsidRPr="0073024F">
        <w:rPr>
          <w:rFonts w:ascii="Times New Roman" w:eastAsia="Times New Roman" w:hAnsi="Times New Roman" w:cs="Times New Roman"/>
          <w:sz w:val="28"/>
          <w:szCs w:val="28"/>
          <w:lang w:eastAsia="ru-RU"/>
        </w:rPr>
        <w:t>п</w:t>
      </w:r>
      <w:r w:rsidR="0073024F" w:rsidRPr="0073024F">
        <w:rPr>
          <w:rFonts w:ascii="Times New Roman" w:eastAsia="Times New Roman" w:hAnsi="Times New Roman" w:cs="Times New Roman"/>
          <w:sz w:val="28"/>
          <w:szCs w:val="28"/>
          <w:lang w:eastAsia="ru-RU"/>
        </w:rPr>
        <w:t>а</w:t>
      </w:r>
      <w:r w:rsidR="005C6076" w:rsidRPr="0073024F">
        <w:rPr>
          <w:rFonts w:ascii="Times New Roman" w:eastAsia="Times New Roman" w:hAnsi="Times New Roman" w:cs="Times New Roman"/>
          <w:sz w:val="28"/>
          <w:szCs w:val="28"/>
          <w:lang w:eastAsia="ru-RU"/>
        </w:rPr>
        <w:t xml:space="preserve">льной программы «Повышение эффективности  муниципального управления </w:t>
      </w:r>
      <w:r w:rsidR="00A75F22">
        <w:rPr>
          <w:rFonts w:ascii="Times New Roman" w:eastAsia="Times New Roman" w:hAnsi="Times New Roman" w:cs="Times New Roman"/>
          <w:sz w:val="28"/>
          <w:szCs w:val="28"/>
          <w:lang w:eastAsia="ru-RU"/>
        </w:rPr>
        <w:t xml:space="preserve">                          </w:t>
      </w:r>
      <w:r w:rsidR="005C6076" w:rsidRPr="0073024F">
        <w:rPr>
          <w:rFonts w:ascii="Times New Roman" w:eastAsia="Times New Roman" w:hAnsi="Times New Roman" w:cs="Times New Roman"/>
          <w:sz w:val="28"/>
          <w:szCs w:val="28"/>
          <w:lang w:eastAsia="ru-RU"/>
        </w:rPr>
        <w:t>Ханты-Мансийского района на 2019-2021 годы».</w:t>
      </w:r>
    </w:p>
    <w:p w:rsidR="005C6076" w:rsidRDefault="0073024F" w:rsidP="00667FAB">
      <w:pPr>
        <w:spacing w:after="0" w:line="240" w:lineRule="auto"/>
        <w:ind w:firstLine="709"/>
        <w:contextualSpacing/>
        <w:jc w:val="both"/>
        <w:rPr>
          <w:rFonts w:ascii="Times New Roman" w:eastAsia="Times New Roman" w:hAnsi="Times New Roman" w:cs="Times New Roman"/>
          <w:sz w:val="28"/>
          <w:szCs w:val="28"/>
          <w:lang w:eastAsia="ru-RU"/>
        </w:rPr>
      </w:pPr>
      <w:r w:rsidRPr="0073024F">
        <w:rPr>
          <w:rFonts w:ascii="Times New Roman" w:eastAsia="Times New Roman" w:hAnsi="Times New Roman" w:cs="Times New Roman"/>
          <w:sz w:val="28"/>
          <w:szCs w:val="28"/>
          <w:lang w:eastAsia="ru-RU"/>
        </w:rPr>
        <w:t>Дефицит бюд</w:t>
      </w:r>
      <w:r w:rsidR="00367774">
        <w:rPr>
          <w:rFonts w:ascii="Times New Roman" w:eastAsia="Times New Roman" w:hAnsi="Times New Roman" w:cs="Times New Roman"/>
          <w:sz w:val="28"/>
          <w:szCs w:val="28"/>
          <w:lang w:eastAsia="ru-RU"/>
        </w:rPr>
        <w:t>жета на 202</w:t>
      </w:r>
      <w:r w:rsidR="00D85A81">
        <w:rPr>
          <w:rFonts w:ascii="Times New Roman" w:eastAsia="Times New Roman" w:hAnsi="Times New Roman" w:cs="Times New Roman"/>
          <w:sz w:val="28"/>
          <w:szCs w:val="28"/>
          <w:lang w:eastAsia="ru-RU"/>
        </w:rPr>
        <w:t>0 год не изменит</w:t>
      </w:r>
      <w:r w:rsidRPr="0073024F">
        <w:rPr>
          <w:rFonts w:ascii="Times New Roman" w:eastAsia="Times New Roman" w:hAnsi="Times New Roman" w:cs="Times New Roman"/>
          <w:sz w:val="28"/>
          <w:szCs w:val="28"/>
          <w:lang w:eastAsia="ru-RU"/>
        </w:rPr>
        <w:t>ся и составит</w:t>
      </w:r>
      <w:r w:rsidR="00F02CAE">
        <w:rPr>
          <w:rFonts w:ascii="Times New Roman" w:eastAsia="Times New Roman" w:hAnsi="Times New Roman" w:cs="Times New Roman"/>
          <w:sz w:val="28"/>
          <w:szCs w:val="28"/>
          <w:lang w:eastAsia="ru-RU"/>
        </w:rPr>
        <w:t xml:space="preserve">                         </w:t>
      </w:r>
      <w:r w:rsidRPr="0073024F">
        <w:rPr>
          <w:rFonts w:ascii="Times New Roman" w:eastAsia="Times New Roman" w:hAnsi="Times New Roman" w:cs="Times New Roman"/>
          <w:sz w:val="28"/>
          <w:szCs w:val="28"/>
          <w:lang w:eastAsia="ru-RU"/>
        </w:rPr>
        <w:t xml:space="preserve"> 117 461,5 тыс. рублей. </w:t>
      </w:r>
    </w:p>
    <w:p w:rsidR="00367774" w:rsidRPr="00DA6F05" w:rsidRDefault="00367774" w:rsidP="00667FAB">
      <w:pPr>
        <w:spacing w:after="0" w:line="240" w:lineRule="auto"/>
        <w:ind w:firstLine="709"/>
        <w:contextualSpacing/>
        <w:jc w:val="both"/>
        <w:rPr>
          <w:rFonts w:ascii="Times New Roman" w:eastAsia="Times New Roman" w:hAnsi="Times New Roman" w:cs="Times New Roman"/>
          <w:sz w:val="28"/>
          <w:szCs w:val="28"/>
          <w:lang w:eastAsia="ru-RU"/>
        </w:rPr>
      </w:pPr>
      <w:r w:rsidRPr="00DA6F05">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1</w:t>
      </w:r>
      <w:r w:rsidRPr="00DA6F05">
        <w:rPr>
          <w:rFonts w:ascii="Times New Roman" w:eastAsia="Times New Roman" w:hAnsi="Times New Roman" w:cs="Times New Roman"/>
          <w:sz w:val="28"/>
          <w:szCs w:val="28"/>
          <w:lang w:eastAsia="ru-RU"/>
        </w:rPr>
        <w:t xml:space="preserve"> году доходы бюджета прогнозируются в размере </w:t>
      </w:r>
      <w:r w:rsidR="00F02CAE">
        <w:rPr>
          <w:rFonts w:ascii="Times New Roman" w:eastAsia="Times New Roman" w:hAnsi="Times New Roman" w:cs="Times New Roman"/>
          <w:sz w:val="28"/>
          <w:szCs w:val="28"/>
          <w:lang w:eastAsia="ru-RU"/>
        </w:rPr>
        <w:t xml:space="preserve">                                    </w:t>
      </w:r>
      <w:r w:rsidRPr="00367774">
        <w:rPr>
          <w:rFonts w:ascii="Times New Roman" w:eastAsia="Times New Roman" w:hAnsi="Times New Roman" w:cs="Times New Roman"/>
          <w:sz w:val="28"/>
          <w:szCs w:val="28"/>
          <w:lang w:eastAsia="ru-RU"/>
        </w:rPr>
        <w:t xml:space="preserve">3 459 887,0 </w:t>
      </w:r>
      <w:r w:rsidRPr="00DA6F05">
        <w:rPr>
          <w:rFonts w:ascii="Times New Roman" w:eastAsia="Times New Roman" w:hAnsi="Times New Roman" w:cs="Times New Roman"/>
          <w:sz w:val="28"/>
          <w:szCs w:val="28"/>
          <w:lang w:eastAsia="ru-RU"/>
        </w:rPr>
        <w:t>тыс. рублей. Доходная часть бюджета увеличивается</w:t>
      </w:r>
      <w:r w:rsidR="00F02CAE">
        <w:rPr>
          <w:rFonts w:ascii="Times New Roman" w:eastAsia="Times New Roman" w:hAnsi="Times New Roman" w:cs="Times New Roman"/>
          <w:sz w:val="28"/>
          <w:szCs w:val="28"/>
          <w:lang w:eastAsia="ru-RU"/>
        </w:rPr>
        <w:t xml:space="preserve">                                </w:t>
      </w:r>
      <w:r w:rsidRPr="00DA6F05">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 xml:space="preserve">899,1 тыс. рублей </w:t>
      </w:r>
      <w:r w:rsidRPr="00DA6F05">
        <w:rPr>
          <w:rFonts w:ascii="Times New Roman" w:eastAsia="Times New Roman" w:hAnsi="Times New Roman" w:cs="Times New Roman"/>
          <w:sz w:val="28"/>
          <w:szCs w:val="28"/>
          <w:lang w:eastAsia="ru-RU"/>
        </w:rPr>
        <w:t xml:space="preserve">за счет </w:t>
      </w:r>
      <w:r w:rsidR="00A75F22">
        <w:rPr>
          <w:rFonts w:ascii="Times New Roman" w:eastAsia="Times New Roman" w:hAnsi="Times New Roman" w:cs="Times New Roman"/>
          <w:sz w:val="28"/>
          <w:szCs w:val="28"/>
          <w:lang w:eastAsia="ru-RU"/>
        </w:rPr>
        <w:t xml:space="preserve">повышения </w:t>
      </w:r>
      <w:r w:rsidRPr="00DA6F05">
        <w:rPr>
          <w:rFonts w:ascii="Times New Roman" w:eastAsia="Times New Roman" w:hAnsi="Times New Roman" w:cs="Times New Roman"/>
          <w:sz w:val="28"/>
          <w:szCs w:val="28"/>
          <w:lang w:eastAsia="ru-RU"/>
        </w:rPr>
        <w:t xml:space="preserve">размера </w:t>
      </w:r>
      <w:r w:rsidR="00D85A81">
        <w:rPr>
          <w:rFonts w:ascii="Times New Roman" w:eastAsia="Times New Roman" w:hAnsi="Times New Roman" w:cs="Times New Roman"/>
          <w:sz w:val="28"/>
          <w:szCs w:val="28"/>
          <w:lang w:eastAsia="ru-RU"/>
        </w:rPr>
        <w:t>субвенции</w:t>
      </w:r>
      <w:r w:rsidR="00F02C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из федерального бюджета на осуществление полномочий</w:t>
      </w:r>
      <w:r w:rsidR="00F02C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 государственной регистрации актов гражданского состоя</w:t>
      </w:r>
      <w:r w:rsidR="00D85A81">
        <w:rPr>
          <w:rFonts w:ascii="Times New Roman" w:eastAsia="Times New Roman" w:hAnsi="Times New Roman" w:cs="Times New Roman"/>
          <w:sz w:val="28"/>
          <w:szCs w:val="28"/>
          <w:lang w:eastAsia="ru-RU"/>
        </w:rPr>
        <w:t>ния.</w:t>
      </w:r>
      <w:r w:rsidRPr="00DA6F05">
        <w:rPr>
          <w:rFonts w:ascii="Times New Roman" w:eastAsia="Times New Roman" w:hAnsi="Times New Roman" w:cs="Times New Roman"/>
          <w:sz w:val="28"/>
          <w:szCs w:val="28"/>
          <w:lang w:eastAsia="ru-RU"/>
        </w:rPr>
        <w:t xml:space="preserve"> </w:t>
      </w:r>
    </w:p>
    <w:p w:rsidR="00367774" w:rsidRPr="0073024F" w:rsidRDefault="00367774" w:rsidP="00667FAB">
      <w:pPr>
        <w:spacing w:after="0" w:line="240" w:lineRule="auto"/>
        <w:ind w:firstLine="709"/>
        <w:contextualSpacing/>
        <w:jc w:val="both"/>
        <w:rPr>
          <w:rFonts w:ascii="Times New Roman" w:eastAsia="Times New Roman" w:hAnsi="Times New Roman" w:cs="Times New Roman"/>
          <w:sz w:val="28"/>
          <w:szCs w:val="28"/>
          <w:lang w:eastAsia="ru-RU"/>
        </w:rPr>
      </w:pPr>
      <w:r w:rsidRPr="0073024F">
        <w:rPr>
          <w:rFonts w:ascii="Times New Roman" w:eastAsia="Times New Roman" w:hAnsi="Times New Roman" w:cs="Times New Roman"/>
          <w:sz w:val="28"/>
          <w:szCs w:val="28"/>
          <w:lang w:eastAsia="ru-RU"/>
        </w:rPr>
        <w:t xml:space="preserve">Расходы </w:t>
      </w:r>
      <w:r>
        <w:rPr>
          <w:rFonts w:ascii="Times New Roman" w:eastAsia="Times New Roman" w:hAnsi="Times New Roman" w:cs="Times New Roman"/>
          <w:sz w:val="28"/>
          <w:szCs w:val="28"/>
          <w:lang w:eastAsia="ru-RU"/>
        </w:rPr>
        <w:t>бюджета на 20</w:t>
      </w:r>
      <w:r w:rsidR="00D85A81">
        <w:rPr>
          <w:rFonts w:ascii="Times New Roman" w:eastAsia="Times New Roman" w:hAnsi="Times New Roman" w:cs="Times New Roman"/>
          <w:sz w:val="28"/>
          <w:szCs w:val="28"/>
          <w:lang w:eastAsia="ru-RU"/>
        </w:rPr>
        <w:t>21</w:t>
      </w:r>
      <w:r w:rsidRPr="0073024F">
        <w:rPr>
          <w:rFonts w:ascii="Times New Roman" w:eastAsia="Times New Roman" w:hAnsi="Times New Roman" w:cs="Times New Roman"/>
          <w:sz w:val="28"/>
          <w:szCs w:val="28"/>
          <w:lang w:eastAsia="ru-RU"/>
        </w:rPr>
        <w:t xml:space="preserve"> год составят</w:t>
      </w:r>
      <w:r>
        <w:rPr>
          <w:rFonts w:ascii="Times New Roman" w:eastAsia="Times New Roman" w:hAnsi="Times New Roman" w:cs="Times New Roman"/>
          <w:sz w:val="28"/>
          <w:szCs w:val="28"/>
          <w:lang w:eastAsia="ru-RU"/>
        </w:rPr>
        <w:t xml:space="preserve"> </w:t>
      </w:r>
      <w:r w:rsidR="00D85A81" w:rsidRPr="00D85A81">
        <w:rPr>
          <w:rFonts w:ascii="Times New Roman" w:eastAsia="Times New Roman" w:hAnsi="Times New Roman" w:cs="Times New Roman"/>
          <w:color w:val="000000"/>
          <w:sz w:val="28"/>
          <w:szCs w:val="28"/>
          <w:lang w:eastAsia="ru-RU"/>
        </w:rPr>
        <w:t>3 580 520,1</w:t>
      </w:r>
      <w:r w:rsidRPr="0073024F">
        <w:rPr>
          <w:rFonts w:ascii="Times New Roman" w:eastAsia="Times New Roman" w:hAnsi="Times New Roman" w:cs="Times New Roman"/>
          <w:sz w:val="28"/>
          <w:szCs w:val="28"/>
          <w:lang w:eastAsia="ru-RU"/>
        </w:rPr>
        <w:t xml:space="preserve"> тыс. рублей</w:t>
      </w:r>
      <w:r w:rsidR="00F02CAE">
        <w:rPr>
          <w:rFonts w:ascii="Times New Roman" w:eastAsia="Times New Roman" w:hAnsi="Times New Roman" w:cs="Times New Roman"/>
          <w:sz w:val="28"/>
          <w:szCs w:val="28"/>
          <w:lang w:eastAsia="ru-RU"/>
        </w:rPr>
        <w:t xml:space="preserve">                       </w:t>
      </w:r>
      <w:r w:rsidRPr="0073024F">
        <w:rPr>
          <w:rFonts w:ascii="Times New Roman" w:eastAsia="Times New Roman" w:hAnsi="Times New Roman" w:cs="Times New Roman"/>
          <w:sz w:val="28"/>
          <w:szCs w:val="28"/>
          <w:lang w:eastAsia="ru-RU"/>
        </w:rPr>
        <w:t xml:space="preserve"> и увеличиваются на </w:t>
      </w:r>
      <w:r w:rsidR="00D85A81">
        <w:rPr>
          <w:rFonts w:ascii="Times New Roman" w:eastAsia="Times New Roman" w:hAnsi="Times New Roman" w:cs="Times New Roman"/>
          <w:sz w:val="28"/>
          <w:szCs w:val="28"/>
          <w:lang w:eastAsia="ru-RU"/>
        </w:rPr>
        <w:t>899,1</w:t>
      </w:r>
      <w:r w:rsidRPr="0073024F">
        <w:rPr>
          <w:rFonts w:ascii="Times New Roman" w:eastAsia="Times New Roman" w:hAnsi="Times New Roman" w:cs="Times New Roman"/>
          <w:sz w:val="28"/>
          <w:szCs w:val="28"/>
          <w:lang w:eastAsia="ru-RU"/>
        </w:rPr>
        <w:t xml:space="preserve"> тыс. рублей</w:t>
      </w:r>
      <w:r w:rsidR="00A75F22">
        <w:rPr>
          <w:rFonts w:ascii="Times New Roman" w:eastAsia="Times New Roman" w:hAnsi="Times New Roman" w:cs="Times New Roman"/>
          <w:sz w:val="28"/>
          <w:szCs w:val="28"/>
          <w:lang w:eastAsia="ru-RU"/>
        </w:rPr>
        <w:t xml:space="preserve">, которые </w:t>
      </w:r>
      <w:r w:rsidRPr="0073024F">
        <w:rPr>
          <w:rFonts w:ascii="Times New Roman" w:eastAsia="Times New Roman" w:hAnsi="Times New Roman" w:cs="Times New Roman"/>
          <w:sz w:val="28"/>
          <w:szCs w:val="28"/>
          <w:lang w:eastAsia="ru-RU"/>
        </w:rPr>
        <w:t xml:space="preserve">предполагается  направить </w:t>
      </w:r>
      <w:r w:rsidRPr="0073024F">
        <w:rPr>
          <w:rFonts w:ascii="Times New Roman" w:eastAsia="Times New Roman" w:hAnsi="Times New Roman" w:cs="Times New Roman"/>
          <w:sz w:val="28"/>
          <w:szCs w:val="28"/>
          <w:lang w:eastAsia="ru-RU"/>
        </w:rPr>
        <w:lastRenderedPageBreak/>
        <w:t xml:space="preserve">на мероприятия муниципальной программы «Повышение эффективности  муниципального управления Ханты-Мансийского района </w:t>
      </w:r>
      <w:r w:rsidR="00A75F22">
        <w:rPr>
          <w:rFonts w:ascii="Times New Roman" w:eastAsia="Times New Roman" w:hAnsi="Times New Roman" w:cs="Times New Roman"/>
          <w:sz w:val="28"/>
          <w:szCs w:val="28"/>
          <w:lang w:eastAsia="ru-RU"/>
        </w:rPr>
        <w:t xml:space="preserve">                                   </w:t>
      </w:r>
      <w:r w:rsidRPr="0073024F">
        <w:rPr>
          <w:rFonts w:ascii="Times New Roman" w:eastAsia="Times New Roman" w:hAnsi="Times New Roman" w:cs="Times New Roman"/>
          <w:sz w:val="28"/>
          <w:szCs w:val="28"/>
          <w:lang w:eastAsia="ru-RU"/>
        </w:rPr>
        <w:t>на 2019-2021 годы».</w:t>
      </w:r>
    </w:p>
    <w:p w:rsidR="00367774" w:rsidRDefault="00367774" w:rsidP="00667FAB">
      <w:pPr>
        <w:spacing w:after="0" w:line="240" w:lineRule="auto"/>
        <w:ind w:firstLine="709"/>
        <w:contextualSpacing/>
        <w:jc w:val="both"/>
        <w:rPr>
          <w:rFonts w:ascii="Times New Roman" w:eastAsia="Times New Roman" w:hAnsi="Times New Roman" w:cs="Times New Roman"/>
          <w:sz w:val="28"/>
          <w:szCs w:val="28"/>
          <w:lang w:eastAsia="ru-RU"/>
        </w:rPr>
      </w:pPr>
      <w:r w:rsidRPr="0073024F">
        <w:rPr>
          <w:rFonts w:ascii="Times New Roman" w:eastAsia="Times New Roman" w:hAnsi="Times New Roman" w:cs="Times New Roman"/>
          <w:sz w:val="28"/>
          <w:szCs w:val="28"/>
          <w:lang w:eastAsia="ru-RU"/>
        </w:rPr>
        <w:t>Дефицит бюд</w:t>
      </w:r>
      <w:r>
        <w:rPr>
          <w:rFonts w:ascii="Times New Roman" w:eastAsia="Times New Roman" w:hAnsi="Times New Roman" w:cs="Times New Roman"/>
          <w:sz w:val="28"/>
          <w:szCs w:val="28"/>
          <w:lang w:eastAsia="ru-RU"/>
        </w:rPr>
        <w:t>жета на 202</w:t>
      </w:r>
      <w:r w:rsidR="00D85A81">
        <w:rPr>
          <w:rFonts w:ascii="Times New Roman" w:eastAsia="Times New Roman" w:hAnsi="Times New Roman" w:cs="Times New Roman"/>
          <w:sz w:val="28"/>
          <w:szCs w:val="28"/>
          <w:lang w:eastAsia="ru-RU"/>
        </w:rPr>
        <w:t>0 год не изменит</w:t>
      </w:r>
      <w:r w:rsidRPr="0073024F">
        <w:rPr>
          <w:rFonts w:ascii="Times New Roman" w:eastAsia="Times New Roman" w:hAnsi="Times New Roman" w:cs="Times New Roman"/>
          <w:sz w:val="28"/>
          <w:szCs w:val="28"/>
          <w:lang w:eastAsia="ru-RU"/>
        </w:rPr>
        <w:t xml:space="preserve">ся и составит </w:t>
      </w:r>
      <w:r w:rsidR="00A75F22">
        <w:rPr>
          <w:rFonts w:ascii="Times New Roman" w:eastAsia="Times New Roman" w:hAnsi="Times New Roman" w:cs="Times New Roman"/>
          <w:sz w:val="28"/>
          <w:szCs w:val="28"/>
          <w:lang w:eastAsia="ru-RU"/>
        </w:rPr>
        <w:t xml:space="preserve">                          </w:t>
      </w:r>
      <w:r w:rsidR="00D85A81" w:rsidRPr="004253DF">
        <w:rPr>
          <w:rFonts w:ascii="Times New Roman" w:eastAsia="Times New Roman" w:hAnsi="Times New Roman" w:cs="Times New Roman"/>
          <w:color w:val="000000"/>
          <w:sz w:val="28"/>
          <w:szCs w:val="28"/>
          <w:lang w:eastAsia="ru-RU"/>
        </w:rPr>
        <w:t>120 633,1</w:t>
      </w:r>
      <w:r w:rsidRPr="0073024F">
        <w:rPr>
          <w:rFonts w:ascii="Times New Roman" w:eastAsia="Times New Roman" w:hAnsi="Times New Roman" w:cs="Times New Roman"/>
          <w:sz w:val="28"/>
          <w:szCs w:val="28"/>
          <w:lang w:eastAsia="ru-RU"/>
        </w:rPr>
        <w:t xml:space="preserve"> тыс. рублей. </w:t>
      </w:r>
    </w:p>
    <w:p w:rsidR="007D1266" w:rsidRDefault="007D1266" w:rsidP="00667FAB">
      <w:pPr>
        <w:spacing w:after="0" w:line="240" w:lineRule="auto"/>
        <w:ind w:firstLine="709"/>
        <w:contextualSpacing/>
        <w:jc w:val="both"/>
        <w:rPr>
          <w:rFonts w:ascii="Times New Roman" w:eastAsia="Times New Roman" w:hAnsi="Times New Roman" w:cs="Times New Roman"/>
          <w:sz w:val="28"/>
          <w:szCs w:val="28"/>
          <w:lang w:eastAsia="ru-RU"/>
        </w:rPr>
      </w:pPr>
    </w:p>
    <w:p w:rsidR="00250209" w:rsidRDefault="00250209" w:rsidP="00667FAB">
      <w:pPr>
        <w:spacing w:after="0" w:line="240" w:lineRule="auto"/>
        <w:ind w:firstLine="709"/>
        <w:contextualSpacing/>
        <w:jc w:val="both"/>
        <w:rPr>
          <w:rFonts w:ascii="Times New Roman" w:eastAsia="Times New Roman" w:hAnsi="Times New Roman" w:cs="Times New Roman"/>
          <w:sz w:val="28"/>
          <w:szCs w:val="28"/>
          <w:lang w:eastAsia="ru-RU"/>
        </w:rPr>
      </w:pPr>
    </w:p>
    <w:p w:rsidR="006021A2" w:rsidRPr="006021A2" w:rsidRDefault="006021A2" w:rsidP="006021A2">
      <w:pPr>
        <w:spacing w:after="0" w:line="240" w:lineRule="auto"/>
        <w:contextualSpacing/>
        <w:jc w:val="center"/>
        <w:rPr>
          <w:rFonts w:ascii="Times New Roman" w:eastAsia="Times New Roman" w:hAnsi="Times New Roman" w:cs="Times New Roman"/>
          <w:b/>
          <w:sz w:val="28"/>
          <w:szCs w:val="28"/>
          <w:lang w:eastAsia="ru-RU"/>
        </w:rPr>
      </w:pPr>
      <w:r w:rsidRPr="006021A2">
        <w:rPr>
          <w:rFonts w:ascii="Times New Roman" w:eastAsia="Times New Roman" w:hAnsi="Times New Roman" w:cs="Times New Roman"/>
          <w:b/>
          <w:sz w:val="28"/>
          <w:szCs w:val="28"/>
          <w:lang w:val="en-US" w:eastAsia="ru-RU"/>
        </w:rPr>
        <w:t>V</w:t>
      </w:r>
      <w:r w:rsidRPr="006021A2">
        <w:rPr>
          <w:rFonts w:ascii="Times New Roman" w:eastAsia="Times New Roman" w:hAnsi="Times New Roman" w:cs="Times New Roman"/>
          <w:b/>
          <w:sz w:val="28"/>
          <w:szCs w:val="28"/>
          <w:lang w:eastAsia="ru-RU"/>
        </w:rPr>
        <w:t>. Выводы и предложения</w:t>
      </w:r>
    </w:p>
    <w:p w:rsidR="006021A2" w:rsidRPr="006021A2" w:rsidRDefault="006021A2" w:rsidP="006021A2">
      <w:pPr>
        <w:pStyle w:val="ConsTitle"/>
        <w:widowControl/>
        <w:ind w:right="0"/>
        <w:contextualSpacing/>
        <w:jc w:val="both"/>
        <w:rPr>
          <w:rFonts w:ascii="Times New Roman" w:eastAsia="Calibri" w:hAnsi="Times New Roman" w:cs="Times New Roman"/>
          <w:b w:val="0"/>
          <w:bCs w:val="0"/>
          <w:sz w:val="28"/>
          <w:szCs w:val="28"/>
          <w:lang w:eastAsia="ru-RU"/>
        </w:rPr>
      </w:pPr>
      <w:r>
        <w:rPr>
          <w:rFonts w:ascii="Times New Roman" w:hAnsi="Times New Roman" w:cs="Times New Roman"/>
          <w:b w:val="0"/>
          <w:sz w:val="28"/>
          <w:szCs w:val="28"/>
        </w:rPr>
        <w:tab/>
      </w:r>
      <w:r w:rsidRPr="006021A2">
        <w:rPr>
          <w:rFonts w:ascii="Times New Roman" w:hAnsi="Times New Roman" w:cs="Times New Roman"/>
          <w:b w:val="0"/>
          <w:sz w:val="28"/>
          <w:szCs w:val="28"/>
        </w:rPr>
        <w:t xml:space="preserve">По результатам экспертно-аналитического мероприятия «Экспертиза проекта решения Думы Ханты-Мансийского района </w:t>
      </w:r>
      <w:r w:rsidRPr="006021A2">
        <w:rPr>
          <w:rFonts w:ascii="Times New Roman" w:eastAsia="Calibri" w:hAnsi="Times New Roman" w:cs="Times New Roman"/>
          <w:b w:val="0"/>
          <w:bCs w:val="0"/>
          <w:sz w:val="28"/>
          <w:szCs w:val="28"/>
          <w:lang w:eastAsia="ru-RU"/>
        </w:rPr>
        <w:t>«О внесении изменений в решение Думы Ханты-Мансийского района</w:t>
      </w:r>
      <w:r>
        <w:rPr>
          <w:rFonts w:ascii="Times New Roman" w:eastAsia="Calibri" w:hAnsi="Times New Roman" w:cs="Times New Roman"/>
          <w:b w:val="0"/>
          <w:bCs w:val="0"/>
          <w:sz w:val="28"/>
          <w:szCs w:val="28"/>
          <w:lang w:eastAsia="ru-RU"/>
        </w:rPr>
        <w:t xml:space="preserve">                                         </w:t>
      </w:r>
      <w:r w:rsidRPr="006021A2">
        <w:rPr>
          <w:rFonts w:ascii="Times New Roman" w:eastAsia="Calibri" w:hAnsi="Times New Roman" w:cs="Times New Roman"/>
          <w:b w:val="0"/>
          <w:bCs w:val="0"/>
          <w:sz w:val="28"/>
          <w:szCs w:val="28"/>
          <w:lang w:eastAsia="ru-RU"/>
        </w:rPr>
        <w:t>от 07.12.2018 № 375 «О бюджете Ханты-Мансийского района</w:t>
      </w:r>
      <w:r>
        <w:rPr>
          <w:rFonts w:ascii="Times New Roman" w:eastAsia="Calibri" w:hAnsi="Times New Roman" w:cs="Times New Roman"/>
          <w:b w:val="0"/>
          <w:bCs w:val="0"/>
          <w:sz w:val="28"/>
          <w:szCs w:val="28"/>
          <w:lang w:eastAsia="ru-RU"/>
        </w:rPr>
        <w:t xml:space="preserve"> </w:t>
      </w:r>
      <w:r w:rsidRPr="006021A2">
        <w:rPr>
          <w:rFonts w:ascii="Times New Roman" w:eastAsia="Calibri" w:hAnsi="Times New Roman" w:cs="Times New Roman"/>
          <w:b w:val="0"/>
          <w:bCs w:val="0"/>
          <w:sz w:val="28"/>
          <w:szCs w:val="28"/>
          <w:lang w:eastAsia="ru-RU"/>
        </w:rPr>
        <w:t>на 2019 год и пла</w:t>
      </w:r>
      <w:r>
        <w:rPr>
          <w:rFonts w:ascii="Times New Roman" w:eastAsia="Calibri" w:hAnsi="Times New Roman" w:cs="Times New Roman"/>
          <w:b w:val="0"/>
          <w:bCs w:val="0"/>
          <w:sz w:val="28"/>
          <w:szCs w:val="28"/>
          <w:lang w:eastAsia="ru-RU"/>
        </w:rPr>
        <w:t xml:space="preserve">новый период 2020 и 2021 годов», </w:t>
      </w:r>
      <w:r w:rsidRPr="006021A2">
        <w:rPr>
          <w:rFonts w:ascii="Times New Roman" w:hAnsi="Times New Roman" w:cs="Times New Roman"/>
          <w:b w:val="0"/>
          <w:sz w:val="28"/>
          <w:szCs w:val="28"/>
        </w:rPr>
        <w:t>с учетом вышеизложенного, контрольно-счетная палата Ханты-Мансийского района</w:t>
      </w:r>
      <w:r w:rsidRPr="00DE7395">
        <w:rPr>
          <w:rFonts w:ascii="Times New Roman" w:hAnsi="Times New Roman" w:cs="Times New Roman"/>
          <w:sz w:val="28"/>
          <w:szCs w:val="28"/>
        </w:rPr>
        <w:t xml:space="preserve"> </w:t>
      </w:r>
      <w:r w:rsidRPr="006021A2">
        <w:rPr>
          <w:rFonts w:ascii="Times New Roman" w:hAnsi="Times New Roman" w:cs="Times New Roman"/>
          <w:b w:val="0"/>
          <w:sz w:val="28"/>
          <w:szCs w:val="28"/>
        </w:rPr>
        <w:t>предлагает:</w:t>
      </w:r>
    </w:p>
    <w:p w:rsidR="006021A2" w:rsidRPr="00D62067" w:rsidRDefault="006021A2" w:rsidP="006021A2">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62067">
        <w:rPr>
          <w:rFonts w:ascii="Times New Roman" w:hAnsi="Times New Roman" w:cs="Times New Roman"/>
          <w:sz w:val="28"/>
          <w:szCs w:val="28"/>
        </w:rPr>
        <w:t>Думе Ханты-Мансийского района утвердить представленный проект решения Думы Ханты-Мансийского района «О бюджете</w:t>
      </w:r>
      <w:r>
        <w:rPr>
          <w:rFonts w:ascii="Times New Roman" w:hAnsi="Times New Roman" w:cs="Times New Roman"/>
          <w:sz w:val="28"/>
          <w:szCs w:val="28"/>
        </w:rPr>
        <w:t xml:space="preserve">                               </w:t>
      </w:r>
      <w:r w:rsidRPr="00D62067">
        <w:rPr>
          <w:rFonts w:ascii="Times New Roman" w:hAnsi="Times New Roman" w:cs="Times New Roman"/>
          <w:sz w:val="28"/>
          <w:szCs w:val="28"/>
        </w:rPr>
        <w:t>Ханты-Мансийского района на 2019 год и плановый период                          2020 и 2021 годов», с учетом замечаний и предложений, содержащихся                   в настоящем заключении.</w:t>
      </w:r>
    </w:p>
    <w:p w:rsidR="006021A2" w:rsidRPr="000D042F" w:rsidRDefault="006021A2" w:rsidP="006021A2">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D042F">
        <w:rPr>
          <w:rFonts w:ascii="Times New Roman" w:hAnsi="Times New Roman" w:cs="Times New Roman"/>
          <w:sz w:val="28"/>
          <w:szCs w:val="28"/>
        </w:rPr>
        <w:t>Главным распорядителям средств бюджета                                  Ханты-Мансийского района при формировании бюджета соблюдать Порядок планирования бюджетных ассигнований бюджета района                      на очередной финансовый год и плановый период, утвержденный приказом комитета по финансам администрации Ханты-Мансийского района от 15.08.2018 № 01-09/111.</w:t>
      </w:r>
    </w:p>
    <w:p w:rsidR="009253E7" w:rsidRDefault="001F02C3" w:rsidP="009253E7">
      <w:pPr>
        <w:autoSpaceDE w:val="0"/>
        <w:autoSpaceDN w:val="0"/>
        <w:adjustRightInd w:val="0"/>
        <w:spacing w:after="0" w:line="240" w:lineRule="auto"/>
        <w:jc w:val="both"/>
        <w:rPr>
          <w:rFonts w:ascii="Times New Roman" w:hAnsi="Times New Roman" w:cs="Times New Roman"/>
          <w:sz w:val="28"/>
        </w:rPr>
      </w:pPr>
      <w:r w:rsidRPr="00804D7A">
        <w:rPr>
          <w:rFonts w:ascii="Times New Roman" w:eastAsia="Times New Roman" w:hAnsi="Times New Roman" w:cs="Times New Roman"/>
          <w:sz w:val="28"/>
          <w:szCs w:val="28"/>
          <w:lang w:eastAsia="ru-RU"/>
        </w:rPr>
        <w:tab/>
      </w:r>
      <w:r w:rsidR="009253E7">
        <w:rPr>
          <w:rFonts w:ascii="Times New Roman" w:eastAsia="Times New Roman" w:hAnsi="Times New Roman" w:cs="Times New Roman"/>
          <w:sz w:val="28"/>
          <w:szCs w:val="28"/>
          <w:lang w:eastAsia="ru-RU"/>
        </w:rPr>
        <w:t>3</w:t>
      </w:r>
      <w:r w:rsidR="00E807E2" w:rsidRPr="00804D7A">
        <w:rPr>
          <w:rFonts w:ascii="Times New Roman" w:eastAsia="Times New Roman" w:hAnsi="Times New Roman" w:cs="Times New Roman"/>
          <w:sz w:val="28"/>
          <w:szCs w:val="28"/>
          <w:lang w:eastAsia="ru-RU"/>
        </w:rPr>
        <w:t>. Представленные р</w:t>
      </w:r>
      <w:r w:rsidR="00E807E2" w:rsidRPr="00804D7A">
        <w:rPr>
          <w:rFonts w:ascii="Times New Roman" w:eastAsia="Times New Roman" w:hAnsi="Times New Roman" w:cs="Times New Roman"/>
          <w:color w:val="000000"/>
          <w:sz w:val="28"/>
          <w:szCs w:val="28"/>
          <w:lang w:eastAsia="ru-RU"/>
        </w:rPr>
        <w:t xml:space="preserve">асчеты в части потребности бюджетных ассигнований </w:t>
      </w:r>
      <w:r w:rsidR="009B5764" w:rsidRPr="00804D7A">
        <w:rPr>
          <w:rFonts w:ascii="Times New Roman" w:hAnsi="Times New Roman" w:cs="Times New Roman"/>
          <w:sz w:val="28"/>
        </w:rPr>
        <w:t>на оплату труда муниципальным служащим органов местного самоуправления Ханты-Мансийского района администрации Ханты-Мансийского района и Думы Ханты-Мансийского района</w:t>
      </w:r>
      <w:r w:rsidR="009B5764" w:rsidRPr="00804D7A">
        <w:rPr>
          <w:rFonts w:ascii="Times New Roman" w:eastAsia="Times New Roman" w:hAnsi="Times New Roman" w:cs="Times New Roman"/>
          <w:color w:val="000000"/>
          <w:sz w:val="28"/>
          <w:szCs w:val="28"/>
          <w:lang w:eastAsia="ru-RU"/>
        </w:rPr>
        <w:t xml:space="preserve"> </w:t>
      </w:r>
      <w:r w:rsidR="00DB0CF3" w:rsidRPr="00804D7A">
        <w:rPr>
          <w:rFonts w:ascii="Times New Roman" w:eastAsia="Times New Roman" w:hAnsi="Times New Roman" w:cs="Times New Roman"/>
          <w:color w:val="000000"/>
          <w:sz w:val="28"/>
          <w:szCs w:val="28"/>
          <w:lang w:eastAsia="ru-RU"/>
        </w:rPr>
        <w:t>некоррект</w:t>
      </w:r>
      <w:r w:rsidR="00094184">
        <w:rPr>
          <w:rFonts w:ascii="Times New Roman" w:eastAsia="Times New Roman" w:hAnsi="Times New Roman" w:cs="Times New Roman"/>
          <w:color w:val="000000"/>
          <w:sz w:val="28"/>
          <w:szCs w:val="28"/>
          <w:lang w:eastAsia="ru-RU"/>
        </w:rPr>
        <w:t>н</w:t>
      </w:r>
      <w:r w:rsidR="00DB0CF3" w:rsidRPr="00804D7A">
        <w:rPr>
          <w:rFonts w:ascii="Times New Roman" w:eastAsia="Times New Roman" w:hAnsi="Times New Roman" w:cs="Times New Roman"/>
          <w:color w:val="000000"/>
          <w:sz w:val="28"/>
          <w:szCs w:val="28"/>
          <w:lang w:eastAsia="ru-RU"/>
        </w:rPr>
        <w:t>ы и проведены из ра</w:t>
      </w:r>
      <w:r w:rsidR="002C42BE" w:rsidRPr="00804D7A">
        <w:rPr>
          <w:rFonts w:ascii="Times New Roman" w:eastAsia="Times New Roman" w:hAnsi="Times New Roman" w:cs="Times New Roman"/>
          <w:color w:val="000000"/>
          <w:sz w:val="28"/>
          <w:szCs w:val="28"/>
          <w:lang w:eastAsia="ru-RU"/>
        </w:rPr>
        <w:t>счета повышения</w:t>
      </w:r>
      <w:r w:rsidR="00E97200" w:rsidRPr="00804D7A">
        <w:rPr>
          <w:rFonts w:ascii="Times New Roman" w:eastAsia="Times New Roman" w:hAnsi="Times New Roman" w:cs="Times New Roman"/>
          <w:color w:val="000000"/>
          <w:sz w:val="28"/>
          <w:szCs w:val="28"/>
          <w:lang w:eastAsia="ru-RU"/>
        </w:rPr>
        <w:t xml:space="preserve"> </w:t>
      </w:r>
      <w:r w:rsidR="009253E7">
        <w:rPr>
          <w:rFonts w:ascii="Times New Roman" w:eastAsia="Times New Roman" w:hAnsi="Times New Roman" w:cs="Times New Roman"/>
          <w:color w:val="000000"/>
          <w:sz w:val="28"/>
          <w:szCs w:val="28"/>
          <w:lang w:eastAsia="ru-RU"/>
        </w:rPr>
        <w:t>фонда оплаты труда</w:t>
      </w:r>
      <w:r w:rsidR="002C42BE" w:rsidRPr="00804D7A">
        <w:rPr>
          <w:rFonts w:ascii="Times New Roman" w:eastAsia="Times New Roman" w:hAnsi="Times New Roman" w:cs="Times New Roman"/>
          <w:color w:val="000000"/>
          <w:sz w:val="28"/>
          <w:szCs w:val="28"/>
          <w:lang w:eastAsia="ru-RU"/>
        </w:rPr>
        <w:t xml:space="preserve"> </w:t>
      </w:r>
      <w:r w:rsidR="00094184">
        <w:rPr>
          <w:rFonts w:ascii="Times New Roman" w:eastAsia="Times New Roman" w:hAnsi="Times New Roman" w:cs="Times New Roman"/>
          <w:color w:val="000000"/>
          <w:sz w:val="28"/>
          <w:szCs w:val="28"/>
          <w:lang w:eastAsia="ru-RU"/>
        </w:rPr>
        <w:t xml:space="preserve">                                         </w:t>
      </w:r>
      <w:r w:rsidR="002C42BE" w:rsidRPr="00804D7A">
        <w:rPr>
          <w:rFonts w:ascii="Times New Roman" w:eastAsia="Times New Roman" w:hAnsi="Times New Roman" w:cs="Times New Roman"/>
          <w:color w:val="000000"/>
          <w:sz w:val="28"/>
          <w:szCs w:val="28"/>
          <w:lang w:eastAsia="ru-RU"/>
        </w:rPr>
        <w:t>на 3,6</w:t>
      </w:r>
      <w:r w:rsidR="00094184">
        <w:rPr>
          <w:rFonts w:ascii="Times New Roman" w:eastAsia="Times New Roman" w:hAnsi="Times New Roman" w:cs="Times New Roman"/>
          <w:color w:val="000000"/>
          <w:sz w:val="28"/>
          <w:szCs w:val="28"/>
          <w:lang w:eastAsia="ru-RU"/>
        </w:rPr>
        <w:t xml:space="preserve"> </w:t>
      </w:r>
      <w:r w:rsidR="002C42BE" w:rsidRPr="00804D7A">
        <w:rPr>
          <w:rFonts w:ascii="Times New Roman" w:eastAsia="Times New Roman" w:hAnsi="Times New Roman" w:cs="Times New Roman"/>
          <w:color w:val="000000"/>
          <w:sz w:val="28"/>
          <w:szCs w:val="28"/>
          <w:lang w:eastAsia="ru-RU"/>
        </w:rPr>
        <w:t>%, вместо 4</w:t>
      </w:r>
      <w:r w:rsidR="00094184">
        <w:rPr>
          <w:rFonts w:ascii="Times New Roman" w:eastAsia="Times New Roman" w:hAnsi="Times New Roman" w:cs="Times New Roman"/>
          <w:color w:val="000000"/>
          <w:sz w:val="28"/>
          <w:szCs w:val="28"/>
          <w:lang w:eastAsia="ru-RU"/>
        </w:rPr>
        <w:t xml:space="preserve">,0 </w:t>
      </w:r>
      <w:r w:rsidR="002C42BE" w:rsidRPr="00804D7A">
        <w:rPr>
          <w:rFonts w:ascii="Times New Roman" w:eastAsia="Times New Roman" w:hAnsi="Times New Roman" w:cs="Times New Roman"/>
          <w:color w:val="000000"/>
          <w:sz w:val="28"/>
          <w:szCs w:val="28"/>
          <w:lang w:eastAsia="ru-RU"/>
        </w:rPr>
        <w:t>%</w:t>
      </w:r>
      <w:r w:rsidR="00DB0CF3" w:rsidRPr="00804D7A">
        <w:rPr>
          <w:rFonts w:ascii="Times New Roman" w:eastAsia="Times New Roman" w:hAnsi="Times New Roman" w:cs="Times New Roman"/>
          <w:color w:val="000000"/>
          <w:sz w:val="28"/>
          <w:szCs w:val="28"/>
          <w:lang w:eastAsia="ru-RU"/>
        </w:rPr>
        <w:t>.</w:t>
      </w:r>
      <w:r w:rsidR="009253E7">
        <w:rPr>
          <w:rFonts w:ascii="Times New Roman" w:eastAsia="Times New Roman" w:hAnsi="Times New Roman" w:cs="Times New Roman"/>
          <w:color w:val="000000"/>
          <w:sz w:val="28"/>
          <w:szCs w:val="28"/>
          <w:lang w:eastAsia="ru-RU"/>
        </w:rPr>
        <w:t xml:space="preserve"> </w:t>
      </w:r>
      <w:r w:rsidR="009253E7">
        <w:rPr>
          <w:rFonts w:ascii="Times New Roman" w:hAnsi="Times New Roman" w:cs="Times New Roman"/>
          <w:sz w:val="28"/>
        </w:rPr>
        <w:t xml:space="preserve">Рассмотреть вопрос о корректировке данных расходов. </w:t>
      </w:r>
    </w:p>
    <w:p w:rsidR="00DB0CF3" w:rsidRDefault="00E97200" w:rsidP="00667FAB">
      <w:pPr>
        <w:autoSpaceDE w:val="0"/>
        <w:autoSpaceDN w:val="0"/>
        <w:adjustRightInd w:val="0"/>
        <w:spacing w:after="0" w:line="240" w:lineRule="auto"/>
        <w:jc w:val="both"/>
        <w:rPr>
          <w:rFonts w:ascii="Times New Roman" w:hAnsi="Times New Roman" w:cs="Times New Roman"/>
          <w:sz w:val="28"/>
        </w:rPr>
      </w:pPr>
      <w:r w:rsidRPr="00804D7A">
        <w:rPr>
          <w:rFonts w:ascii="Times New Roman" w:eastAsia="Times New Roman" w:hAnsi="Times New Roman" w:cs="Times New Roman"/>
          <w:color w:val="000000"/>
          <w:sz w:val="28"/>
          <w:szCs w:val="28"/>
          <w:lang w:eastAsia="ru-RU"/>
        </w:rPr>
        <w:t xml:space="preserve"> </w:t>
      </w:r>
      <w:r w:rsidRPr="00804D7A">
        <w:rPr>
          <w:rFonts w:ascii="Times New Roman" w:eastAsia="Times New Roman" w:hAnsi="Times New Roman" w:cs="Times New Roman"/>
          <w:color w:val="000000"/>
          <w:sz w:val="28"/>
          <w:szCs w:val="28"/>
          <w:lang w:eastAsia="ru-RU"/>
        </w:rPr>
        <w:tab/>
      </w:r>
      <w:r w:rsidR="009253E7">
        <w:rPr>
          <w:rFonts w:ascii="Times New Roman" w:eastAsia="Times New Roman" w:hAnsi="Times New Roman" w:cs="Times New Roman"/>
          <w:color w:val="000000"/>
          <w:sz w:val="28"/>
          <w:szCs w:val="28"/>
          <w:lang w:eastAsia="ru-RU"/>
        </w:rPr>
        <w:t>4</w:t>
      </w:r>
      <w:r w:rsidR="00DB0CF3" w:rsidRPr="00804D7A">
        <w:rPr>
          <w:rFonts w:ascii="Times New Roman" w:eastAsia="Times New Roman" w:hAnsi="Times New Roman" w:cs="Times New Roman"/>
          <w:color w:val="000000"/>
          <w:sz w:val="28"/>
          <w:szCs w:val="28"/>
          <w:lang w:eastAsia="ru-RU"/>
        </w:rPr>
        <w:t>. П</w:t>
      </w:r>
      <w:r w:rsidR="00DB0CF3" w:rsidRPr="00804D7A">
        <w:rPr>
          <w:rFonts w:ascii="Times New Roman" w:hAnsi="Times New Roman" w:cs="Times New Roman"/>
          <w:sz w:val="28"/>
        </w:rPr>
        <w:t>отребность финансовых средств на оплату труда работников департамента имущественных и земельных отношений администрации Ханты-Мансийского района на 2019</w:t>
      </w:r>
      <w:r w:rsidR="00DB0CF3" w:rsidRPr="00846BFB">
        <w:rPr>
          <w:rFonts w:ascii="Times New Roman" w:hAnsi="Times New Roman" w:cs="Times New Roman"/>
          <w:sz w:val="28"/>
        </w:rPr>
        <w:t xml:space="preserve"> год</w:t>
      </w:r>
      <w:r w:rsidR="00DB0CF3">
        <w:rPr>
          <w:rFonts w:ascii="Times New Roman" w:hAnsi="Times New Roman" w:cs="Times New Roman"/>
          <w:sz w:val="28"/>
        </w:rPr>
        <w:t xml:space="preserve"> завышена на 3 957,82 тыс. рублей</w:t>
      </w:r>
      <w:r w:rsidR="005F23E8">
        <w:rPr>
          <w:rFonts w:ascii="Times New Roman" w:hAnsi="Times New Roman" w:cs="Times New Roman"/>
          <w:sz w:val="28"/>
        </w:rPr>
        <w:t>. Рассмотреть вопрос о корректировке данных расходов.</w:t>
      </w:r>
      <w:r w:rsidR="002C42BE">
        <w:rPr>
          <w:rFonts w:ascii="Times New Roman" w:hAnsi="Times New Roman" w:cs="Times New Roman"/>
          <w:sz w:val="28"/>
        </w:rPr>
        <w:t xml:space="preserve"> </w:t>
      </w:r>
    </w:p>
    <w:p w:rsidR="005F23E8" w:rsidRDefault="009253E7" w:rsidP="005F23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5</w:t>
      </w:r>
      <w:r w:rsidR="00E807E2" w:rsidRPr="00174EB5">
        <w:rPr>
          <w:rFonts w:ascii="Times New Roman" w:eastAsia="Times New Roman" w:hAnsi="Times New Roman" w:cs="Times New Roman"/>
          <w:color w:val="000000"/>
          <w:sz w:val="28"/>
          <w:szCs w:val="28"/>
          <w:lang w:eastAsia="ru-RU"/>
        </w:rPr>
        <w:t xml:space="preserve">. </w:t>
      </w:r>
      <w:r w:rsidR="005F23E8">
        <w:rPr>
          <w:rFonts w:ascii="Times New Roman" w:eastAsia="Times New Roman" w:hAnsi="Times New Roman" w:cs="Times New Roman"/>
          <w:color w:val="000000"/>
          <w:sz w:val="28"/>
          <w:szCs w:val="28"/>
          <w:lang w:eastAsia="ru-RU"/>
        </w:rPr>
        <w:t xml:space="preserve">Некорректные расчеты в части оплаты труда могут повлечь </w:t>
      </w:r>
      <w:r w:rsidR="005F23E8">
        <w:rPr>
          <w:rFonts w:ascii="Times New Roman" w:hAnsi="Times New Roman" w:cs="Times New Roman"/>
          <w:sz w:val="28"/>
          <w:szCs w:val="28"/>
        </w:rPr>
        <w:t>дополнительную потребность в бюджетных ассигнованиях. Рассмотреть вопрос о соответствующей корректировке данных расходов.</w:t>
      </w:r>
    </w:p>
    <w:p w:rsidR="005B7E89" w:rsidRDefault="005B7E89" w:rsidP="005B7E89">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ab/>
      </w:r>
      <w:r w:rsidR="009253E7">
        <w:rPr>
          <w:rFonts w:ascii="Times New Roman" w:hAnsi="Times New Roman" w:cs="Times New Roman"/>
          <w:sz w:val="28"/>
          <w:szCs w:val="28"/>
        </w:rPr>
        <w:t>6</w:t>
      </w:r>
      <w:r w:rsidR="005F23E8">
        <w:rPr>
          <w:rFonts w:ascii="Times New Roman" w:hAnsi="Times New Roman" w:cs="Times New Roman"/>
          <w:sz w:val="28"/>
          <w:szCs w:val="28"/>
        </w:rPr>
        <w:t xml:space="preserve">. </w:t>
      </w:r>
      <w:r>
        <w:rPr>
          <w:rFonts w:ascii="Times New Roman" w:hAnsi="Times New Roman" w:cs="Times New Roman"/>
          <w:sz w:val="28"/>
          <w:szCs w:val="28"/>
        </w:rPr>
        <w:t>Обоснование п</w:t>
      </w:r>
      <w:r w:rsidR="005F23E8" w:rsidRPr="00804D7A">
        <w:rPr>
          <w:rFonts w:ascii="Times New Roman" w:hAnsi="Times New Roman" w:cs="Times New Roman"/>
          <w:sz w:val="28"/>
        </w:rPr>
        <w:t>отребност</w:t>
      </w:r>
      <w:r>
        <w:rPr>
          <w:rFonts w:ascii="Times New Roman" w:hAnsi="Times New Roman" w:cs="Times New Roman"/>
          <w:sz w:val="28"/>
        </w:rPr>
        <w:t>и</w:t>
      </w:r>
      <w:r w:rsidR="005F23E8" w:rsidRPr="00804D7A">
        <w:rPr>
          <w:rFonts w:ascii="Times New Roman" w:hAnsi="Times New Roman" w:cs="Times New Roman"/>
          <w:sz w:val="28"/>
        </w:rPr>
        <w:t xml:space="preserve"> финансовых средств </w:t>
      </w:r>
      <w:r w:rsidR="00E00FF1">
        <w:rPr>
          <w:rFonts w:ascii="Times New Roman" w:hAnsi="Times New Roman" w:cs="Times New Roman"/>
          <w:sz w:val="28"/>
        </w:rPr>
        <w:t xml:space="preserve">(завышение)                 </w:t>
      </w:r>
      <w:r w:rsidR="005F23E8" w:rsidRPr="00804D7A">
        <w:rPr>
          <w:rFonts w:ascii="Times New Roman" w:hAnsi="Times New Roman" w:cs="Times New Roman"/>
          <w:sz w:val="28"/>
        </w:rPr>
        <w:t>на оплату труда работник</w:t>
      </w:r>
      <w:r>
        <w:rPr>
          <w:rFonts w:ascii="Times New Roman" w:hAnsi="Times New Roman" w:cs="Times New Roman"/>
          <w:sz w:val="28"/>
        </w:rPr>
        <w:t xml:space="preserve">а </w:t>
      </w:r>
      <w:r>
        <w:rPr>
          <w:rFonts w:ascii="Times New Roman" w:hAnsi="Times New Roman" w:cs="Times New Roman"/>
          <w:sz w:val="28"/>
          <w:szCs w:val="28"/>
        </w:rPr>
        <w:t xml:space="preserve">МКУ ХМР «Комитет по культуре, </w:t>
      </w:r>
      <w:r w:rsidRPr="00021A58">
        <w:rPr>
          <w:rFonts w:ascii="Times New Roman" w:hAnsi="Times New Roman" w:cs="Times New Roman"/>
          <w:sz w:val="28"/>
          <w:szCs w:val="28"/>
        </w:rPr>
        <w:t xml:space="preserve">спорту </w:t>
      </w:r>
      <w:r w:rsidR="00E00FF1">
        <w:rPr>
          <w:rFonts w:ascii="Times New Roman" w:hAnsi="Times New Roman" w:cs="Times New Roman"/>
          <w:sz w:val="28"/>
          <w:szCs w:val="28"/>
        </w:rPr>
        <w:t xml:space="preserve">                  </w:t>
      </w:r>
      <w:r w:rsidRPr="00021A58">
        <w:rPr>
          <w:rFonts w:ascii="Times New Roman" w:hAnsi="Times New Roman" w:cs="Times New Roman"/>
          <w:sz w:val="28"/>
          <w:szCs w:val="28"/>
        </w:rPr>
        <w:t>и социальной политике»</w:t>
      </w:r>
      <w:r>
        <w:rPr>
          <w:rFonts w:ascii="Times New Roman" w:hAnsi="Times New Roman" w:cs="Times New Roman"/>
          <w:sz w:val="28"/>
          <w:szCs w:val="28"/>
        </w:rPr>
        <w:t xml:space="preserve"> </w:t>
      </w:r>
      <w:r>
        <w:rPr>
          <w:rFonts w:ascii="Times New Roman" w:hAnsi="Times New Roman" w:cs="Times New Roman"/>
          <w:sz w:val="28"/>
        </w:rPr>
        <w:t xml:space="preserve">по должности  - </w:t>
      </w:r>
      <w:r w:rsidRPr="00021A58">
        <w:rPr>
          <w:rFonts w:ascii="Times New Roman" w:hAnsi="Times New Roman" w:cs="Times New Roman"/>
          <w:sz w:val="28"/>
          <w:szCs w:val="28"/>
        </w:rPr>
        <w:t>начальник управления</w:t>
      </w:r>
      <w:r>
        <w:rPr>
          <w:rFonts w:ascii="Times New Roman" w:hAnsi="Times New Roman" w:cs="Times New Roman"/>
          <w:sz w:val="28"/>
          <w:szCs w:val="28"/>
        </w:rPr>
        <w:t xml:space="preserve"> </w:t>
      </w:r>
      <w:r w:rsidR="00E00FF1">
        <w:rPr>
          <w:rFonts w:ascii="Times New Roman" w:hAnsi="Times New Roman" w:cs="Times New Roman"/>
          <w:sz w:val="28"/>
          <w:szCs w:val="28"/>
        </w:rPr>
        <w:t xml:space="preserve">                      </w:t>
      </w:r>
      <w:r>
        <w:rPr>
          <w:rFonts w:ascii="Times New Roman" w:hAnsi="Times New Roman" w:cs="Times New Roman"/>
          <w:sz w:val="28"/>
          <w:szCs w:val="28"/>
        </w:rPr>
        <w:t>п</w:t>
      </w:r>
      <w:r w:rsidRPr="00021A58">
        <w:rPr>
          <w:rFonts w:ascii="Times New Roman" w:hAnsi="Times New Roman" w:cs="Times New Roman"/>
          <w:sz w:val="28"/>
          <w:szCs w:val="28"/>
        </w:rPr>
        <w:t>о социальным вопросам</w:t>
      </w:r>
      <w:r>
        <w:rPr>
          <w:rFonts w:ascii="Times New Roman" w:hAnsi="Times New Roman" w:cs="Times New Roman"/>
          <w:sz w:val="28"/>
          <w:szCs w:val="28"/>
        </w:rPr>
        <w:t xml:space="preserve"> не корректно. </w:t>
      </w:r>
      <w:r>
        <w:rPr>
          <w:rFonts w:ascii="Times New Roman" w:hAnsi="Times New Roman" w:cs="Times New Roman"/>
          <w:sz w:val="28"/>
        </w:rPr>
        <w:t xml:space="preserve">Рассмотреть вопрос </w:t>
      </w:r>
      <w:r w:rsidR="00E00FF1">
        <w:rPr>
          <w:rFonts w:ascii="Times New Roman" w:hAnsi="Times New Roman" w:cs="Times New Roman"/>
          <w:sz w:val="28"/>
        </w:rPr>
        <w:t xml:space="preserve">                                 </w:t>
      </w:r>
      <w:r>
        <w:rPr>
          <w:rFonts w:ascii="Times New Roman" w:hAnsi="Times New Roman" w:cs="Times New Roman"/>
          <w:sz w:val="28"/>
        </w:rPr>
        <w:t xml:space="preserve">о корректировке данных расходов. </w:t>
      </w:r>
    </w:p>
    <w:p w:rsidR="005F23E8" w:rsidRPr="00734BCD" w:rsidRDefault="005F23E8" w:rsidP="005F2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253E7">
        <w:rPr>
          <w:rFonts w:ascii="Times New Roman" w:hAnsi="Times New Roman" w:cs="Times New Roman"/>
          <w:sz w:val="28"/>
          <w:szCs w:val="28"/>
        </w:rPr>
        <w:t>7</w:t>
      </w:r>
      <w:r w:rsidR="005B7E89">
        <w:rPr>
          <w:rFonts w:ascii="Times New Roman" w:hAnsi="Times New Roman" w:cs="Times New Roman"/>
          <w:sz w:val="28"/>
          <w:szCs w:val="28"/>
        </w:rPr>
        <w:t xml:space="preserve">. </w:t>
      </w:r>
      <w:r>
        <w:rPr>
          <w:rFonts w:ascii="Times New Roman" w:hAnsi="Times New Roman" w:cs="Times New Roman"/>
          <w:sz w:val="28"/>
          <w:szCs w:val="28"/>
        </w:rPr>
        <w:t>У</w:t>
      </w:r>
      <w:r w:rsidRPr="009D3E4A">
        <w:rPr>
          <w:rFonts w:ascii="Times New Roman" w:hAnsi="Times New Roman" w:cs="Times New Roman"/>
          <w:sz w:val="28"/>
          <w:szCs w:val="28"/>
        </w:rPr>
        <w:t xml:space="preserve">становить действительное увеличение (снижение) фонда оплаты </w:t>
      </w:r>
      <w:r>
        <w:rPr>
          <w:rFonts w:ascii="Times New Roman" w:hAnsi="Times New Roman" w:cs="Times New Roman"/>
          <w:sz w:val="28"/>
          <w:szCs w:val="28"/>
        </w:rPr>
        <w:t xml:space="preserve">труда </w:t>
      </w:r>
      <w:r w:rsidRPr="00734BCD">
        <w:rPr>
          <w:rFonts w:ascii="Times New Roman" w:hAnsi="Times New Roman" w:cs="Times New Roman"/>
          <w:sz w:val="28"/>
          <w:szCs w:val="28"/>
        </w:rPr>
        <w:t>руководителей</w:t>
      </w:r>
      <w:r>
        <w:rPr>
          <w:rFonts w:ascii="Times New Roman" w:hAnsi="Times New Roman" w:cs="Times New Roman"/>
          <w:sz w:val="28"/>
          <w:szCs w:val="28"/>
        </w:rPr>
        <w:t xml:space="preserve"> </w:t>
      </w:r>
      <w:r w:rsidRPr="00734BCD">
        <w:rPr>
          <w:rFonts w:ascii="Times New Roman" w:hAnsi="Times New Roman" w:cs="Times New Roman"/>
          <w:sz w:val="28"/>
          <w:szCs w:val="28"/>
        </w:rPr>
        <w:t>и</w:t>
      </w:r>
      <w:r w:rsidRPr="009D3E4A">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9D3E4A">
        <w:rPr>
          <w:rFonts w:ascii="Times New Roman" w:hAnsi="Times New Roman" w:cs="Times New Roman"/>
          <w:sz w:val="28"/>
          <w:szCs w:val="28"/>
        </w:rPr>
        <w:t xml:space="preserve"> </w:t>
      </w:r>
      <w:r w:rsidRPr="00734BCD">
        <w:rPr>
          <w:rFonts w:ascii="Times New Roman" w:hAnsi="Times New Roman" w:cs="Times New Roman"/>
          <w:sz w:val="28"/>
          <w:szCs w:val="28"/>
        </w:rPr>
        <w:t xml:space="preserve">муниципальных учреждений культуры и дополнительного образования Ханты-Мансийского района, функциональное руководство деятельностью в </w:t>
      </w:r>
      <w:r>
        <w:rPr>
          <w:rFonts w:ascii="Times New Roman" w:hAnsi="Times New Roman" w:cs="Times New Roman"/>
          <w:sz w:val="28"/>
          <w:szCs w:val="28"/>
        </w:rPr>
        <w:t>отношении которых осуществляет м</w:t>
      </w:r>
      <w:r w:rsidRPr="00734BCD">
        <w:rPr>
          <w:rFonts w:ascii="Times New Roman" w:hAnsi="Times New Roman" w:cs="Times New Roman"/>
          <w:sz w:val="28"/>
          <w:szCs w:val="28"/>
        </w:rPr>
        <w:t>униципальное казенное учреждение Ханты-Мансийского района «Комитет по культуре, спорту и социальной политике»</w:t>
      </w:r>
      <w:r>
        <w:rPr>
          <w:rFonts w:ascii="Times New Roman" w:hAnsi="Times New Roman" w:cs="Times New Roman"/>
          <w:sz w:val="28"/>
          <w:szCs w:val="28"/>
        </w:rPr>
        <w:t>,</w:t>
      </w:r>
      <w:r w:rsidRPr="009D3E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3E4A">
        <w:rPr>
          <w:rFonts w:ascii="Times New Roman" w:hAnsi="Times New Roman" w:cs="Times New Roman"/>
          <w:sz w:val="28"/>
          <w:szCs w:val="28"/>
        </w:rPr>
        <w:t>не представ</w:t>
      </w:r>
      <w:r>
        <w:rPr>
          <w:rFonts w:ascii="Times New Roman" w:hAnsi="Times New Roman" w:cs="Times New Roman"/>
          <w:sz w:val="28"/>
          <w:szCs w:val="28"/>
        </w:rPr>
        <w:t xml:space="preserve">илось </w:t>
      </w:r>
      <w:r w:rsidRPr="009D3E4A">
        <w:rPr>
          <w:rFonts w:ascii="Times New Roman" w:hAnsi="Times New Roman" w:cs="Times New Roman"/>
          <w:sz w:val="28"/>
          <w:szCs w:val="28"/>
        </w:rPr>
        <w:t>возможным</w:t>
      </w:r>
      <w:r>
        <w:rPr>
          <w:rFonts w:ascii="Times New Roman" w:hAnsi="Times New Roman" w:cs="Times New Roman"/>
          <w:sz w:val="28"/>
          <w:szCs w:val="28"/>
        </w:rPr>
        <w:t xml:space="preserve"> по причине наличия в </w:t>
      </w:r>
      <w:r w:rsidRPr="009D3E4A">
        <w:rPr>
          <w:rFonts w:ascii="Times New Roman" w:hAnsi="Times New Roman" w:cs="Times New Roman"/>
          <w:sz w:val="28"/>
          <w:szCs w:val="28"/>
        </w:rPr>
        <w:t>расчет</w:t>
      </w:r>
      <w:r>
        <w:rPr>
          <w:rFonts w:ascii="Times New Roman" w:hAnsi="Times New Roman" w:cs="Times New Roman"/>
          <w:sz w:val="28"/>
          <w:szCs w:val="28"/>
        </w:rPr>
        <w:t>ах</w:t>
      </w:r>
      <w:r w:rsidRPr="009D3E4A">
        <w:rPr>
          <w:rFonts w:ascii="Times New Roman" w:hAnsi="Times New Roman" w:cs="Times New Roman"/>
          <w:sz w:val="28"/>
          <w:szCs w:val="28"/>
        </w:rPr>
        <w:t xml:space="preserve"> ошиб</w:t>
      </w:r>
      <w:r>
        <w:rPr>
          <w:rFonts w:ascii="Times New Roman" w:hAnsi="Times New Roman" w:cs="Times New Roman"/>
          <w:sz w:val="28"/>
          <w:szCs w:val="28"/>
        </w:rPr>
        <w:t>ок</w:t>
      </w:r>
      <w:r w:rsidRPr="009D3E4A">
        <w:rPr>
          <w:rFonts w:ascii="Times New Roman" w:hAnsi="Times New Roman" w:cs="Times New Roman"/>
          <w:sz w:val="28"/>
          <w:szCs w:val="28"/>
        </w:rPr>
        <w:t>,</w:t>
      </w:r>
      <w:r>
        <w:rPr>
          <w:rFonts w:ascii="Times New Roman" w:hAnsi="Times New Roman" w:cs="Times New Roman"/>
          <w:sz w:val="28"/>
          <w:szCs w:val="28"/>
        </w:rPr>
        <w:t xml:space="preserve">                 </w:t>
      </w:r>
      <w:r w:rsidRPr="009D3E4A">
        <w:rPr>
          <w:rFonts w:ascii="Times New Roman" w:hAnsi="Times New Roman" w:cs="Times New Roman"/>
          <w:sz w:val="28"/>
          <w:szCs w:val="28"/>
        </w:rPr>
        <w:t xml:space="preserve"> в том числе и арифметически</w:t>
      </w:r>
      <w:r>
        <w:rPr>
          <w:rFonts w:ascii="Times New Roman" w:hAnsi="Times New Roman" w:cs="Times New Roman"/>
          <w:sz w:val="28"/>
          <w:szCs w:val="28"/>
        </w:rPr>
        <w:t xml:space="preserve">х, а также </w:t>
      </w:r>
      <w:r w:rsidRPr="009D3E4A">
        <w:rPr>
          <w:rFonts w:ascii="Times New Roman" w:hAnsi="Times New Roman" w:cs="Times New Roman"/>
          <w:sz w:val="28"/>
          <w:szCs w:val="28"/>
        </w:rPr>
        <w:t>ненадлежащего применения коэффициентов</w:t>
      </w:r>
      <w:r>
        <w:rPr>
          <w:rFonts w:ascii="Times New Roman" w:hAnsi="Times New Roman" w:cs="Times New Roman"/>
          <w:sz w:val="28"/>
          <w:szCs w:val="28"/>
        </w:rPr>
        <w:t xml:space="preserve"> и</w:t>
      </w:r>
      <w:r w:rsidRPr="009D3E4A">
        <w:rPr>
          <w:rFonts w:ascii="Times New Roman" w:hAnsi="Times New Roman" w:cs="Times New Roman"/>
          <w:sz w:val="28"/>
          <w:szCs w:val="28"/>
        </w:rPr>
        <w:t xml:space="preserve"> надбавок, предусмотренных Положени</w:t>
      </w:r>
      <w:r>
        <w:rPr>
          <w:rFonts w:ascii="Times New Roman" w:hAnsi="Times New Roman" w:cs="Times New Roman"/>
          <w:sz w:val="28"/>
          <w:szCs w:val="28"/>
        </w:rPr>
        <w:t>е</w:t>
      </w:r>
      <w:r w:rsidRPr="009D3E4A">
        <w:rPr>
          <w:rFonts w:ascii="Times New Roman" w:hAnsi="Times New Roman" w:cs="Times New Roman"/>
          <w:sz w:val="28"/>
          <w:szCs w:val="28"/>
        </w:rPr>
        <w:t xml:space="preserve">м                                    об </w:t>
      </w:r>
      <w:r>
        <w:rPr>
          <w:rFonts w:ascii="Times New Roman" w:hAnsi="Times New Roman" w:cs="Times New Roman"/>
          <w:sz w:val="28"/>
          <w:szCs w:val="28"/>
        </w:rPr>
        <w:t>определении</w:t>
      </w:r>
      <w:r w:rsidRPr="009D3E4A">
        <w:rPr>
          <w:rFonts w:ascii="Times New Roman" w:hAnsi="Times New Roman" w:cs="Times New Roman"/>
          <w:sz w:val="28"/>
          <w:szCs w:val="28"/>
        </w:rPr>
        <w:t xml:space="preserve"> </w:t>
      </w:r>
      <w:r>
        <w:rPr>
          <w:rFonts w:ascii="Times New Roman" w:hAnsi="Times New Roman" w:cs="Times New Roman"/>
          <w:sz w:val="28"/>
          <w:szCs w:val="28"/>
        </w:rPr>
        <w:t>размеров и условий</w:t>
      </w:r>
      <w:r w:rsidRPr="009D3E4A">
        <w:rPr>
          <w:rFonts w:ascii="Times New Roman" w:hAnsi="Times New Roman" w:cs="Times New Roman"/>
          <w:sz w:val="28"/>
          <w:szCs w:val="28"/>
        </w:rPr>
        <w:t xml:space="preserve"> оплаты труда</w:t>
      </w:r>
      <w:r>
        <w:rPr>
          <w:rFonts w:ascii="Times New Roman" w:hAnsi="Times New Roman" w:cs="Times New Roman"/>
          <w:sz w:val="28"/>
          <w:szCs w:val="28"/>
        </w:rPr>
        <w:t xml:space="preserve"> </w:t>
      </w:r>
      <w:r w:rsidRPr="00734BCD">
        <w:rPr>
          <w:rFonts w:ascii="Times New Roman" w:hAnsi="Times New Roman" w:cs="Times New Roman"/>
          <w:sz w:val="28"/>
          <w:szCs w:val="28"/>
        </w:rPr>
        <w:t>руководителей</w:t>
      </w:r>
      <w:r>
        <w:rPr>
          <w:rFonts w:ascii="Times New Roman" w:hAnsi="Times New Roman" w:cs="Times New Roman"/>
          <w:sz w:val="28"/>
          <w:szCs w:val="28"/>
        </w:rPr>
        <w:t xml:space="preserve">                          </w:t>
      </w:r>
      <w:r w:rsidRPr="00734BCD">
        <w:rPr>
          <w:rFonts w:ascii="Times New Roman" w:hAnsi="Times New Roman" w:cs="Times New Roman"/>
          <w:sz w:val="28"/>
          <w:szCs w:val="28"/>
        </w:rPr>
        <w:t xml:space="preserve"> и работников</w:t>
      </w:r>
      <w:r>
        <w:rPr>
          <w:rFonts w:ascii="Times New Roman" w:hAnsi="Times New Roman" w:cs="Times New Roman"/>
          <w:sz w:val="28"/>
          <w:szCs w:val="28"/>
        </w:rPr>
        <w:t xml:space="preserve">, утвержденного решением Думы Ханты-Мансийского района                   от 21.09.2018 № 351 </w:t>
      </w:r>
      <w:r w:rsidRPr="00734BCD">
        <w:rPr>
          <w:rFonts w:ascii="Times New Roman" w:hAnsi="Times New Roman" w:cs="Times New Roman"/>
          <w:sz w:val="28"/>
          <w:szCs w:val="28"/>
        </w:rPr>
        <w:t>«Об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Ханты-Мансийского района, функциональное руководство деятельностью в отношении которых осуществляет</w:t>
      </w:r>
      <w:r>
        <w:rPr>
          <w:rFonts w:ascii="Times New Roman" w:hAnsi="Times New Roman" w:cs="Times New Roman"/>
          <w:sz w:val="28"/>
          <w:szCs w:val="28"/>
        </w:rPr>
        <w:t xml:space="preserve"> </w:t>
      </w:r>
      <w:r w:rsidRPr="00734BCD">
        <w:rPr>
          <w:rFonts w:ascii="Times New Roman" w:hAnsi="Times New Roman" w:cs="Times New Roman"/>
          <w:sz w:val="28"/>
          <w:szCs w:val="28"/>
        </w:rPr>
        <w:t>Муниципальное казенное учреждение Ханты-Мансийского района</w:t>
      </w:r>
      <w:r>
        <w:rPr>
          <w:rFonts w:ascii="Times New Roman" w:hAnsi="Times New Roman" w:cs="Times New Roman"/>
          <w:sz w:val="28"/>
          <w:szCs w:val="28"/>
        </w:rPr>
        <w:t xml:space="preserve"> </w:t>
      </w:r>
      <w:r w:rsidRPr="00734BCD">
        <w:rPr>
          <w:rFonts w:ascii="Times New Roman" w:hAnsi="Times New Roman" w:cs="Times New Roman"/>
          <w:sz w:val="28"/>
          <w:szCs w:val="28"/>
        </w:rPr>
        <w:t>«Комитет по культуре, спорту и социальной политике»</w:t>
      </w:r>
      <w:r>
        <w:rPr>
          <w:rFonts w:ascii="Times New Roman" w:hAnsi="Times New Roman" w:cs="Times New Roman"/>
          <w:sz w:val="28"/>
          <w:szCs w:val="28"/>
        </w:rPr>
        <w:t>.</w:t>
      </w:r>
    </w:p>
    <w:p w:rsidR="001B1C65" w:rsidRDefault="009253E7" w:rsidP="001B1C65">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1B1C65">
        <w:rPr>
          <w:rFonts w:ascii="Times New Roman" w:hAnsi="Times New Roman" w:cs="Times New Roman"/>
          <w:sz w:val="28"/>
          <w:szCs w:val="28"/>
        </w:rPr>
        <w:t xml:space="preserve">. С целью соблюдения принципа эффективности использования бюджетных средств </w:t>
      </w:r>
      <w:r w:rsidR="001B1C65" w:rsidRPr="00EA417D">
        <w:rPr>
          <w:rFonts w:ascii="Times New Roman" w:hAnsi="Times New Roman" w:cs="Times New Roman"/>
          <w:sz w:val="28"/>
          <w:szCs w:val="28"/>
        </w:rPr>
        <w:t>рекомендует</w:t>
      </w:r>
      <w:r w:rsidR="001B1C65">
        <w:rPr>
          <w:rFonts w:ascii="Times New Roman" w:hAnsi="Times New Roman" w:cs="Times New Roman"/>
          <w:sz w:val="28"/>
          <w:szCs w:val="28"/>
        </w:rPr>
        <w:t xml:space="preserve">ся </w:t>
      </w:r>
      <w:r w:rsidR="001B1C65" w:rsidRPr="00EA417D">
        <w:rPr>
          <w:rFonts w:ascii="Times New Roman" w:hAnsi="Times New Roman" w:cs="Times New Roman"/>
          <w:sz w:val="28"/>
          <w:szCs w:val="28"/>
        </w:rPr>
        <w:t>разработать</w:t>
      </w:r>
      <w:r w:rsidR="001B1C65">
        <w:rPr>
          <w:rFonts w:ascii="Times New Roman" w:hAnsi="Times New Roman" w:cs="Times New Roman"/>
          <w:sz w:val="28"/>
          <w:szCs w:val="28"/>
        </w:rPr>
        <w:t xml:space="preserve"> </w:t>
      </w:r>
      <w:r w:rsidR="001B1C65" w:rsidRPr="00EA417D">
        <w:rPr>
          <w:rFonts w:ascii="Times New Roman" w:hAnsi="Times New Roman" w:cs="Times New Roman"/>
          <w:sz w:val="28"/>
          <w:szCs w:val="28"/>
        </w:rPr>
        <w:t>нормативн</w:t>
      </w:r>
      <w:r w:rsidR="001B1C65">
        <w:rPr>
          <w:rFonts w:ascii="Times New Roman" w:hAnsi="Times New Roman" w:cs="Times New Roman"/>
          <w:sz w:val="28"/>
          <w:szCs w:val="28"/>
        </w:rPr>
        <w:t xml:space="preserve">ый </w:t>
      </w:r>
      <w:r w:rsidR="001B1C65" w:rsidRPr="00EA417D">
        <w:rPr>
          <w:rFonts w:ascii="Times New Roman" w:hAnsi="Times New Roman" w:cs="Times New Roman"/>
          <w:sz w:val="28"/>
          <w:szCs w:val="28"/>
        </w:rPr>
        <w:t>правовой акт, определяющий порядок осуществления</w:t>
      </w:r>
      <w:r w:rsidR="001B1C65">
        <w:rPr>
          <w:rFonts w:ascii="Times New Roman" w:hAnsi="Times New Roman" w:cs="Times New Roman"/>
          <w:sz w:val="28"/>
          <w:szCs w:val="28"/>
        </w:rPr>
        <w:t xml:space="preserve"> </w:t>
      </w:r>
      <w:r w:rsidR="001B1C65" w:rsidRPr="00EA417D">
        <w:rPr>
          <w:rFonts w:ascii="Times New Roman" w:hAnsi="Times New Roman" w:cs="Times New Roman"/>
          <w:sz w:val="28"/>
          <w:szCs w:val="28"/>
        </w:rPr>
        <w:t>и предельные нормы расходов, связанные с приемом, направлением</w:t>
      </w:r>
      <w:r w:rsidR="001B1C65">
        <w:rPr>
          <w:rFonts w:ascii="Times New Roman" w:hAnsi="Times New Roman" w:cs="Times New Roman"/>
          <w:sz w:val="28"/>
          <w:szCs w:val="28"/>
        </w:rPr>
        <w:t xml:space="preserve"> </w:t>
      </w:r>
      <w:r w:rsidR="001B1C65" w:rsidRPr="00EA417D">
        <w:rPr>
          <w:rFonts w:ascii="Times New Roman" w:hAnsi="Times New Roman" w:cs="Times New Roman"/>
          <w:sz w:val="28"/>
          <w:szCs w:val="28"/>
        </w:rPr>
        <w:t xml:space="preserve">и (или) обслуживанием делегаций </w:t>
      </w:r>
      <w:r w:rsidR="001B1C65">
        <w:rPr>
          <w:rFonts w:ascii="Times New Roman" w:hAnsi="Times New Roman" w:cs="Times New Roman"/>
          <w:sz w:val="28"/>
          <w:szCs w:val="28"/>
        </w:rPr>
        <w:t xml:space="preserve">              </w:t>
      </w:r>
      <w:r w:rsidR="001B1C65" w:rsidRPr="00EA417D">
        <w:rPr>
          <w:rFonts w:ascii="Times New Roman" w:hAnsi="Times New Roman" w:cs="Times New Roman"/>
          <w:sz w:val="28"/>
          <w:szCs w:val="28"/>
        </w:rPr>
        <w:t>и отдельных лиц; расходы, связанные</w:t>
      </w:r>
      <w:r w:rsidR="001B1C65">
        <w:rPr>
          <w:rFonts w:ascii="Times New Roman" w:hAnsi="Times New Roman" w:cs="Times New Roman"/>
          <w:sz w:val="28"/>
          <w:szCs w:val="28"/>
        </w:rPr>
        <w:t xml:space="preserve"> </w:t>
      </w:r>
      <w:r w:rsidR="001B1C65" w:rsidRPr="00EA417D">
        <w:rPr>
          <w:rFonts w:ascii="Times New Roman" w:hAnsi="Times New Roman" w:cs="Times New Roman"/>
          <w:sz w:val="28"/>
          <w:szCs w:val="28"/>
        </w:rPr>
        <w:t>с вручением сувенирной продукции, цветов и цветочных композиций;</w:t>
      </w:r>
      <w:r w:rsidR="001B1C65">
        <w:rPr>
          <w:rFonts w:ascii="Times New Roman" w:hAnsi="Times New Roman" w:cs="Times New Roman"/>
          <w:sz w:val="28"/>
          <w:szCs w:val="28"/>
        </w:rPr>
        <w:t xml:space="preserve"> расходы, связанные с приобретением продуктов питания для залов заседаний, приемных; расходы, связанные                с организацией и проведением церемоний награждения наградами                         и почетными званиями. </w:t>
      </w:r>
    </w:p>
    <w:p w:rsidR="001B1C65" w:rsidRPr="00B7790B" w:rsidRDefault="009253E7" w:rsidP="001B1C65">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1B1C65">
        <w:rPr>
          <w:rFonts w:ascii="Times New Roman" w:hAnsi="Times New Roman" w:cs="Times New Roman"/>
          <w:sz w:val="28"/>
          <w:szCs w:val="28"/>
        </w:rPr>
        <w:t xml:space="preserve">. В целях </w:t>
      </w:r>
      <w:r w:rsidR="001B1C65" w:rsidRPr="00B7790B">
        <w:rPr>
          <w:rFonts w:ascii="Times New Roman" w:hAnsi="Times New Roman" w:cs="Times New Roman"/>
          <w:sz w:val="28"/>
          <w:szCs w:val="28"/>
        </w:rPr>
        <w:t xml:space="preserve">совершенствования системы финансирования мероприятий в сфере образования, культуры, физкультуры и спорта, культурно-массовых, иных мероприятий, проводимых на территории Ханты-Мансийского района согласно Единому календарному плану мероприятий, а также проводимых вне данной территории имеющих статус региональных, межрегиональных, всероссийских, международных </w:t>
      </w:r>
      <w:r w:rsidR="001B1C65">
        <w:rPr>
          <w:rFonts w:ascii="Times New Roman" w:hAnsi="Times New Roman" w:cs="Times New Roman"/>
          <w:sz w:val="28"/>
          <w:szCs w:val="28"/>
        </w:rPr>
        <w:t xml:space="preserve">           </w:t>
      </w:r>
      <w:r w:rsidR="001B1C65" w:rsidRPr="00B7790B">
        <w:rPr>
          <w:rFonts w:ascii="Times New Roman" w:hAnsi="Times New Roman" w:cs="Times New Roman"/>
          <w:sz w:val="28"/>
          <w:szCs w:val="28"/>
        </w:rPr>
        <w:t xml:space="preserve">и т.д., необходимо разработать нормативный акт, определяющий порядок осуществления и предельные нормы расходов на оплату услуг </w:t>
      </w:r>
      <w:r w:rsidR="001B1C65">
        <w:rPr>
          <w:rFonts w:ascii="Times New Roman" w:hAnsi="Times New Roman" w:cs="Times New Roman"/>
          <w:sz w:val="28"/>
          <w:szCs w:val="28"/>
        </w:rPr>
        <w:t xml:space="preserve">                           </w:t>
      </w:r>
      <w:r w:rsidR="001B1C65" w:rsidRPr="00B7790B">
        <w:rPr>
          <w:rFonts w:ascii="Times New Roman" w:hAnsi="Times New Roman" w:cs="Times New Roman"/>
          <w:sz w:val="28"/>
          <w:szCs w:val="28"/>
        </w:rPr>
        <w:t xml:space="preserve">по обеспечению участников мероприятий транспортными средствами, </w:t>
      </w:r>
      <w:r w:rsidR="001B1C65">
        <w:rPr>
          <w:rFonts w:ascii="Times New Roman" w:hAnsi="Times New Roman" w:cs="Times New Roman"/>
          <w:sz w:val="28"/>
          <w:szCs w:val="28"/>
        </w:rPr>
        <w:t xml:space="preserve">               </w:t>
      </w:r>
      <w:r w:rsidR="001B1C65" w:rsidRPr="00B7790B">
        <w:rPr>
          <w:rFonts w:ascii="Times New Roman" w:hAnsi="Times New Roman" w:cs="Times New Roman"/>
          <w:sz w:val="28"/>
          <w:szCs w:val="28"/>
        </w:rPr>
        <w:t xml:space="preserve">на оплату услуг по обеспечению победителей и призеров мероприятий наградной атрибутикой, на приобретение участникам мероприятий железнодорожных и авиабилетов, на проживание и питание участников. При разработке данного акта необходимо учитывать статус проводимых мероприятий, а также нормативные акты Российской Федерации, </w:t>
      </w:r>
      <w:r w:rsidR="001B1C65">
        <w:rPr>
          <w:rFonts w:ascii="Times New Roman" w:hAnsi="Times New Roman" w:cs="Times New Roman"/>
          <w:sz w:val="28"/>
          <w:szCs w:val="28"/>
        </w:rPr>
        <w:t xml:space="preserve">                             </w:t>
      </w:r>
      <w:r w:rsidR="001B1C65" w:rsidRPr="00B7790B">
        <w:rPr>
          <w:rFonts w:ascii="Times New Roman" w:hAnsi="Times New Roman" w:cs="Times New Roman"/>
          <w:sz w:val="28"/>
          <w:szCs w:val="28"/>
        </w:rPr>
        <w:t>Ханты-Мансийского автономного округа – Югры.</w:t>
      </w:r>
    </w:p>
    <w:p w:rsidR="007A57D8" w:rsidRDefault="009253E7" w:rsidP="00667FAB">
      <w:pPr>
        <w:tabs>
          <w:tab w:val="left" w:pos="2243"/>
        </w:tabs>
        <w:spacing w:after="0" w:line="240" w:lineRule="auto"/>
        <w:ind w:firstLine="709"/>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10</w:t>
      </w:r>
      <w:r w:rsidR="00E00FF1" w:rsidRPr="00315F12">
        <w:rPr>
          <w:rFonts w:ascii="Times New Roman" w:eastAsia="Times New Roman" w:hAnsi="Times New Roman" w:cs="Times New Roman"/>
          <w:color w:val="000000"/>
          <w:sz w:val="28"/>
          <w:szCs w:val="28"/>
          <w:lang w:eastAsia="ru-RU"/>
        </w:rPr>
        <w:t>.</w:t>
      </w:r>
      <w:r w:rsidR="00315F12" w:rsidRPr="00315F12">
        <w:rPr>
          <w:rFonts w:ascii="Times New Roman" w:hAnsi="Times New Roman" w:cs="Times New Roman"/>
          <w:sz w:val="28"/>
          <w:szCs w:val="28"/>
        </w:rPr>
        <w:t xml:space="preserve"> С целью соблюдения принципа эффективности использования</w:t>
      </w:r>
      <w:r w:rsidR="00315F12">
        <w:rPr>
          <w:rFonts w:ascii="Times New Roman" w:hAnsi="Times New Roman" w:cs="Times New Roman"/>
          <w:sz w:val="28"/>
          <w:szCs w:val="28"/>
        </w:rPr>
        <w:t xml:space="preserve"> бюджетных средств </w:t>
      </w:r>
      <w:r w:rsidR="00315F12" w:rsidRPr="00EA417D">
        <w:rPr>
          <w:rFonts w:ascii="Times New Roman" w:hAnsi="Times New Roman" w:cs="Times New Roman"/>
          <w:sz w:val="28"/>
          <w:szCs w:val="28"/>
        </w:rPr>
        <w:t>рекомендует</w:t>
      </w:r>
      <w:r w:rsidR="00315F12">
        <w:rPr>
          <w:rFonts w:ascii="Times New Roman" w:hAnsi="Times New Roman" w:cs="Times New Roman"/>
          <w:sz w:val="28"/>
          <w:szCs w:val="28"/>
        </w:rPr>
        <w:t xml:space="preserve">ся </w:t>
      </w:r>
      <w:r w:rsidR="00315F12" w:rsidRPr="00EA417D">
        <w:rPr>
          <w:rFonts w:ascii="Times New Roman" w:hAnsi="Times New Roman" w:cs="Times New Roman"/>
          <w:sz w:val="28"/>
          <w:szCs w:val="28"/>
        </w:rPr>
        <w:t>разработать</w:t>
      </w:r>
      <w:r w:rsidR="00315F12">
        <w:rPr>
          <w:rFonts w:ascii="Times New Roman" w:hAnsi="Times New Roman" w:cs="Times New Roman"/>
          <w:sz w:val="28"/>
          <w:szCs w:val="28"/>
        </w:rPr>
        <w:t xml:space="preserve"> правовой </w:t>
      </w:r>
      <w:r w:rsidR="00315F12" w:rsidRPr="00EA417D">
        <w:rPr>
          <w:rFonts w:ascii="Times New Roman" w:hAnsi="Times New Roman" w:cs="Times New Roman"/>
          <w:sz w:val="28"/>
          <w:szCs w:val="28"/>
        </w:rPr>
        <w:t xml:space="preserve">акт, определяющий </w:t>
      </w:r>
      <w:r w:rsidR="000C742E">
        <w:rPr>
          <w:rFonts w:ascii="Times New Roman" w:hAnsi="Times New Roman" w:cs="Times New Roman"/>
          <w:sz w:val="28"/>
          <w:szCs w:val="28"/>
        </w:rPr>
        <w:t xml:space="preserve">необходимость, </w:t>
      </w:r>
      <w:r w:rsidR="00315F12" w:rsidRPr="00EA417D">
        <w:rPr>
          <w:rFonts w:ascii="Times New Roman" w:hAnsi="Times New Roman" w:cs="Times New Roman"/>
          <w:sz w:val="28"/>
          <w:szCs w:val="28"/>
        </w:rPr>
        <w:t>порядок</w:t>
      </w:r>
      <w:r w:rsidR="00315F12">
        <w:rPr>
          <w:rFonts w:ascii="Times New Roman" w:hAnsi="Times New Roman" w:cs="Times New Roman"/>
          <w:sz w:val="28"/>
          <w:szCs w:val="28"/>
        </w:rPr>
        <w:t xml:space="preserve"> приобретения </w:t>
      </w:r>
      <w:r w:rsidR="000C742E">
        <w:rPr>
          <w:rFonts w:ascii="Times New Roman" w:hAnsi="Times New Roman" w:cs="Times New Roman"/>
          <w:sz w:val="28"/>
          <w:szCs w:val="28"/>
        </w:rPr>
        <w:t xml:space="preserve">                                             </w:t>
      </w:r>
      <w:r w:rsidR="00315F12">
        <w:rPr>
          <w:rFonts w:ascii="Times New Roman" w:hAnsi="Times New Roman" w:cs="Times New Roman"/>
          <w:sz w:val="28"/>
          <w:szCs w:val="28"/>
        </w:rPr>
        <w:t xml:space="preserve">и </w:t>
      </w:r>
      <w:r w:rsidR="00315F12">
        <w:rPr>
          <w:rFonts w:ascii="Times New Roman" w:hAnsi="Times New Roman" w:cs="Times New Roman"/>
          <w:sz w:val="28"/>
          <w:szCs w:val="28"/>
        </w:rPr>
        <w:lastRenderedPageBreak/>
        <w:t xml:space="preserve">соответствующего </w:t>
      </w:r>
      <w:r w:rsidR="000C742E">
        <w:rPr>
          <w:rFonts w:ascii="Times New Roman" w:hAnsi="Times New Roman" w:cs="Times New Roman"/>
          <w:sz w:val="28"/>
          <w:szCs w:val="28"/>
        </w:rPr>
        <w:t>списания материальных ценностей</w:t>
      </w:r>
      <w:r w:rsidR="007D1266">
        <w:rPr>
          <w:rFonts w:ascii="Times New Roman" w:hAnsi="Times New Roman" w:cs="Times New Roman"/>
          <w:sz w:val="28"/>
          <w:szCs w:val="28"/>
        </w:rPr>
        <w:t>, основных средств, с учетом действующего законодательства.</w:t>
      </w:r>
    </w:p>
    <w:p w:rsidR="000B523B" w:rsidRDefault="000B523B" w:rsidP="000B523B">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 В срок до </w:t>
      </w:r>
      <w:r w:rsidRPr="000D042F">
        <w:rPr>
          <w:rFonts w:ascii="Times New Roman" w:hAnsi="Times New Roman" w:cs="Times New Roman"/>
          <w:sz w:val="28"/>
          <w:szCs w:val="28"/>
        </w:rPr>
        <w:t>1</w:t>
      </w:r>
      <w:r>
        <w:rPr>
          <w:rFonts w:ascii="Times New Roman" w:hAnsi="Times New Roman" w:cs="Times New Roman"/>
          <w:sz w:val="28"/>
          <w:szCs w:val="28"/>
        </w:rPr>
        <w:t>5.03</w:t>
      </w:r>
      <w:r w:rsidRPr="000D042F">
        <w:rPr>
          <w:rFonts w:ascii="Times New Roman" w:hAnsi="Times New Roman" w:cs="Times New Roman"/>
          <w:sz w:val="28"/>
          <w:szCs w:val="28"/>
        </w:rPr>
        <w:t xml:space="preserve">.2019 представить в адрес контрольно-счетной палаты Ханты-Мансийского района информацию (материалы и (или) документы) по результатам рассмотрения предложений и принятым мерам, </w:t>
      </w:r>
      <w:r>
        <w:rPr>
          <w:rFonts w:ascii="Times New Roman" w:hAnsi="Times New Roman" w:cs="Times New Roman"/>
          <w:sz w:val="28"/>
          <w:szCs w:val="28"/>
        </w:rPr>
        <w:t>в части данного Проекта решения.</w:t>
      </w:r>
    </w:p>
    <w:p w:rsidR="000B523B" w:rsidRPr="000B523B" w:rsidRDefault="000B523B" w:rsidP="000B523B">
      <w:pPr>
        <w:spacing w:after="0" w:line="23" w:lineRule="atLeast"/>
        <w:jc w:val="both"/>
        <w:rPr>
          <w:rFonts w:ascii="Times New Roman" w:hAnsi="Times New Roman" w:cs="Times New Roman"/>
          <w:sz w:val="28"/>
          <w:szCs w:val="28"/>
        </w:rPr>
      </w:pPr>
      <w:r>
        <w:rPr>
          <w:rFonts w:ascii="Times New Roman" w:hAnsi="Times New Roman" w:cs="Times New Roman"/>
          <w:sz w:val="28"/>
          <w:szCs w:val="28"/>
        </w:rPr>
        <w:tab/>
      </w:r>
      <w:r w:rsidRPr="000B523B">
        <w:rPr>
          <w:rFonts w:ascii="Times New Roman" w:hAnsi="Times New Roman" w:cs="Times New Roman"/>
          <w:sz w:val="28"/>
          <w:szCs w:val="28"/>
        </w:rPr>
        <w:t>12. В срок до 01.03.2019 представить в адрес контрольно-счетной палаты Ханты-Мансийского района информацию (материалы и (или) документы) по результатам рассмотрения предложений и принятым мерам, в части заключения на проект решения Думы Ханты-Мансийского района «О бюджете Ханты-Мансийского района на 2019 год и плановый период 2020 и 2021 годов»</w:t>
      </w:r>
      <w:r>
        <w:rPr>
          <w:rFonts w:ascii="Times New Roman" w:hAnsi="Times New Roman" w:cs="Times New Roman"/>
          <w:sz w:val="28"/>
          <w:szCs w:val="28"/>
        </w:rPr>
        <w:t xml:space="preserve"> (от </w:t>
      </w:r>
      <w:r w:rsidR="003114BF">
        <w:rPr>
          <w:rFonts w:ascii="Times New Roman" w:hAnsi="Times New Roman" w:cs="Times New Roman"/>
          <w:sz w:val="28"/>
          <w:szCs w:val="28"/>
        </w:rPr>
        <w:t>03.12.2018 № 19-Исх-454/2018).</w:t>
      </w:r>
    </w:p>
    <w:p w:rsidR="000B523B" w:rsidRPr="000B523B" w:rsidRDefault="000B523B" w:rsidP="000B523B">
      <w:pPr>
        <w:spacing w:after="0" w:line="23" w:lineRule="atLeast"/>
        <w:ind w:firstLine="709"/>
        <w:jc w:val="both"/>
        <w:rPr>
          <w:rFonts w:ascii="Times New Roman" w:hAnsi="Times New Roman" w:cs="Times New Roman"/>
          <w:sz w:val="28"/>
          <w:szCs w:val="28"/>
        </w:rPr>
      </w:pPr>
    </w:p>
    <w:sectPr w:rsidR="000B523B" w:rsidRPr="000B523B" w:rsidSect="004B2143">
      <w:footerReference w:type="default" r:id="rId8"/>
      <w:pgSz w:w="11906" w:h="16838"/>
      <w:pgMar w:top="1418" w:right="1276" w:bottom="1134" w:left="1559"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B8" w:rsidRDefault="001261B8" w:rsidP="00617B40">
      <w:pPr>
        <w:spacing w:after="0" w:line="240" w:lineRule="auto"/>
      </w:pPr>
      <w:r>
        <w:separator/>
      </w:r>
    </w:p>
  </w:endnote>
  <w:endnote w:type="continuationSeparator" w:id="0">
    <w:p w:rsidR="001261B8" w:rsidRDefault="001261B8"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836142"/>
      <w:docPartObj>
        <w:docPartGallery w:val="Page Numbers (Bottom of Page)"/>
        <w:docPartUnique/>
      </w:docPartObj>
    </w:sdtPr>
    <w:sdtEndPr/>
    <w:sdtContent>
      <w:p w:rsidR="00206F4B" w:rsidRDefault="00206F4B">
        <w:pPr>
          <w:pStyle w:val="a8"/>
          <w:jc w:val="right"/>
        </w:pPr>
        <w:r>
          <w:fldChar w:fldCharType="begin"/>
        </w:r>
        <w:r>
          <w:instrText>PAGE   \* MERGEFORMAT</w:instrText>
        </w:r>
        <w:r>
          <w:fldChar w:fldCharType="separate"/>
        </w:r>
        <w:r w:rsidR="00FB160F">
          <w:rPr>
            <w:noProof/>
          </w:rPr>
          <w:t>16</w:t>
        </w:r>
        <w:r>
          <w:fldChar w:fldCharType="end"/>
        </w:r>
      </w:p>
    </w:sdtContent>
  </w:sdt>
  <w:p w:rsidR="00206F4B" w:rsidRDefault="00206F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B8" w:rsidRDefault="001261B8" w:rsidP="00617B40">
      <w:pPr>
        <w:spacing w:after="0" w:line="240" w:lineRule="auto"/>
      </w:pPr>
      <w:r>
        <w:separator/>
      </w:r>
    </w:p>
  </w:footnote>
  <w:footnote w:type="continuationSeparator" w:id="0">
    <w:p w:rsidR="001261B8" w:rsidRDefault="001261B8"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07625"/>
    <w:multiLevelType w:val="hybridMultilevel"/>
    <w:tmpl w:val="613237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DE3CD8"/>
    <w:multiLevelType w:val="hybridMultilevel"/>
    <w:tmpl w:val="C8503638"/>
    <w:lvl w:ilvl="0" w:tplc="0B8EB142">
      <w:start w:val="1"/>
      <w:numFmt w:val="decimal"/>
      <w:lvlText w:val="1.%1."/>
      <w:lvlJc w:val="left"/>
      <w:pPr>
        <w:ind w:left="1713" w:hanging="360"/>
      </w:pPr>
      <w:rPr>
        <w:rFonts w:hint="default"/>
      </w:rPr>
    </w:lvl>
    <w:lvl w:ilvl="1" w:tplc="FAD2D632">
      <w:start w:val="1"/>
      <w:numFmt w:val="decimal"/>
      <w:lvlText w:val="1.%2."/>
      <w:lvlJc w:val="left"/>
      <w:pPr>
        <w:ind w:left="643" w:hanging="360"/>
      </w:pPr>
      <w:rPr>
        <w:rFonts w:hint="default"/>
        <w:color w:val="auto"/>
      </w:rPr>
    </w:lvl>
    <w:lvl w:ilvl="2" w:tplc="0419001B">
      <w:start w:val="1"/>
      <w:numFmt w:val="lowerRoman"/>
      <w:lvlText w:val="%3."/>
      <w:lvlJc w:val="right"/>
      <w:pPr>
        <w:ind w:left="3153" w:hanging="180"/>
      </w:pPr>
    </w:lvl>
    <w:lvl w:ilvl="3" w:tplc="619E5710">
      <w:start w:val="7"/>
      <w:numFmt w:val="decimal"/>
      <w:lvlText w:val="%4"/>
      <w:lvlJc w:val="left"/>
      <w:pPr>
        <w:ind w:left="3873" w:hanging="360"/>
      </w:pPr>
      <w:rPr>
        <w:rFonts w:hint="default"/>
      </w:r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6650A7F"/>
    <w:multiLevelType w:val="multilevel"/>
    <w:tmpl w:val="F7484DB4"/>
    <w:lvl w:ilvl="0">
      <w:start w:val="1"/>
      <w:numFmt w:val="decimal"/>
      <w:lvlText w:val="%1."/>
      <w:lvlJc w:val="left"/>
      <w:pPr>
        <w:ind w:left="2345" w:hanging="360"/>
      </w:pPr>
    </w:lvl>
    <w:lvl w:ilvl="1">
      <w:start w:val="1"/>
      <w:numFmt w:val="decimal"/>
      <w:isLgl/>
      <w:lvlText w:val="%1.%2."/>
      <w:lvlJc w:val="left"/>
      <w:pPr>
        <w:ind w:left="3504" w:hanging="1170"/>
      </w:pPr>
      <w:rPr>
        <w:rFonts w:hint="default"/>
      </w:rPr>
    </w:lvl>
    <w:lvl w:ilvl="2">
      <w:start w:val="1"/>
      <w:numFmt w:val="decimal"/>
      <w:isLgl/>
      <w:lvlText w:val="%1.%2.%3."/>
      <w:lvlJc w:val="left"/>
      <w:pPr>
        <w:ind w:left="3853" w:hanging="1170"/>
      </w:pPr>
      <w:rPr>
        <w:rFonts w:hint="default"/>
      </w:rPr>
    </w:lvl>
    <w:lvl w:ilvl="3">
      <w:start w:val="1"/>
      <w:numFmt w:val="decimal"/>
      <w:isLgl/>
      <w:lvlText w:val="%1.%2.%3.%4."/>
      <w:lvlJc w:val="left"/>
      <w:pPr>
        <w:ind w:left="4202" w:hanging="1170"/>
      </w:pPr>
      <w:rPr>
        <w:rFonts w:hint="default"/>
      </w:rPr>
    </w:lvl>
    <w:lvl w:ilvl="4">
      <w:start w:val="1"/>
      <w:numFmt w:val="decimal"/>
      <w:isLgl/>
      <w:lvlText w:val="%1.%2.%3.%4.%5."/>
      <w:lvlJc w:val="left"/>
      <w:pPr>
        <w:ind w:left="4551" w:hanging="1170"/>
      </w:pPr>
      <w:rPr>
        <w:rFonts w:hint="default"/>
      </w:rPr>
    </w:lvl>
    <w:lvl w:ilvl="5">
      <w:start w:val="1"/>
      <w:numFmt w:val="decimal"/>
      <w:isLgl/>
      <w:lvlText w:val="%1.%2.%3.%4.%5.%6."/>
      <w:lvlJc w:val="left"/>
      <w:pPr>
        <w:ind w:left="5170" w:hanging="1440"/>
      </w:pPr>
      <w:rPr>
        <w:rFonts w:hint="default"/>
      </w:rPr>
    </w:lvl>
    <w:lvl w:ilvl="6">
      <w:start w:val="1"/>
      <w:numFmt w:val="decimal"/>
      <w:isLgl/>
      <w:lvlText w:val="%1.%2.%3.%4.%5.%6.%7."/>
      <w:lvlJc w:val="left"/>
      <w:pPr>
        <w:ind w:left="5519" w:hanging="1440"/>
      </w:pPr>
      <w:rPr>
        <w:rFonts w:hint="default"/>
      </w:rPr>
    </w:lvl>
    <w:lvl w:ilvl="7">
      <w:start w:val="1"/>
      <w:numFmt w:val="decimal"/>
      <w:isLgl/>
      <w:lvlText w:val="%1.%2.%3.%4.%5.%6.%7.%8."/>
      <w:lvlJc w:val="left"/>
      <w:pPr>
        <w:ind w:left="6228" w:hanging="1800"/>
      </w:pPr>
      <w:rPr>
        <w:rFonts w:hint="default"/>
      </w:rPr>
    </w:lvl>
    <w:lvl w:ilvl="8">
      <w:start w:val="1"/>
      <w:numFmt w:val="decimal"/>
      <w:isLgl/>
      <w:lvlText w:val="%1.%2.%3.%4.%5.%6.%7.%8.%9."/>
      <w:lvlJc w:val="left"/>
      <w:pPr>
        <w:ind w:left="6577" w:hanging="1800"/>
      </w:pPr>
      <w:rPr>
        <w:rFonts w:hint="default"/>
      </w:rPr>
    </w:lvl>
  </w:abstractNum>
  <w:abstractNum w:abstractNumId="4" w15:restartNumberingAfterBreak="0">
    <w:nsid w:val="06F92950"/>
    <w:multiLevelType w:val="hybridMultilevel"/>
    <w:tmpl w:val="C2C451FA"/>
    <w:lvl w:ilvl="0" w:tplc="DBB0A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AE13B4"/>
    <w:multiLevelType w:val="hybridMultilevel"/>
    <w:tmpl w:val="02781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AE405A"/>
    <w:multiLevelType w:val="hybridMultilevel"/>
    <w:tmpl w:val="4FFAB3DC"/>
    <w:lvl w:ilvl="0" w:tplc="5664D3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BA1433"/>
    <w:multiLevelType w:val="hybridMultilevel"/>
    <w:tmpl w:val="8B9C65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DC736A6"/>
    <w:multiLevelType w:val="hybridMultilevel"/>
    <w:tmpl w:val="8B2EE2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2310EE3"/>
    <w:multiLevelType w:val="hybridMultilevel"/>
    <w:tmpl w:val="938857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64200A"/>
    <w:multiLevelType w:val="hybridMultilevel"/>
    <w:tmpl w:val="231C5376"/>
    <w:lvl w:ilvl="0" w:tplc="0419000D">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1ADE70EA"/>
    <w:multiLevelType w:val="hybridMultilevel"/>
    <w:tmpl w:val="61EC3960"/>
    <w:lvl w:ilvl="0" w:tplc="FE5CC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BBA68C1"/>
    <w:multiLevelType w:val="hybridMultilevel"/>
    <w:tmpl w:val="293E7D0A"/>
    <w:lvl w:ilvl="0" w:tplc="329AAE2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D597BC3"/>
    <w:multiLevelType w:val="hybridMultilevel"/>
    <w:tmpl w:val="79E4A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5D79C3"/>
    <w:multiLevelType w:val="hybridMultilevel"/>
    <w:tmpl w:val="26C847A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244B0"/>
    <w:multiLevelType w:val="hybridMultilevel"/>
    <w:tmpl w:val="F21A6C22"/>
    <w:lvl w:ilvl="0" w:tplc="C624F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8A124A6"/>
    <w:multiLevelType w:val="hybridMultilevel"/>
    <w:tmpl w:val="66D4313C"/>
    <w:lvl w:ilvl="0" w:tplc="58A666D8">
      <w:start w:val="3"/>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3B82332B"/>
    <w:multiLevelType w:val="hybridMultilevel"/>
    <w:tmpl w:val="5F70C314"/>
    <w:lvl w:ilvl="0" w:tplc="7420601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3E4C2C77"/>
    <w:multiLevelType w:val="hybridMultilevel"/>
    <w:tmpl w:val="71ECDC18"/>
    <w:lvl w:ilvl="0" w:tplc="BD40C04A">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E085C36"/>
    <w:multiLevelType w:val="hybridMultilevel"/>
    <w:tmpl w:val="9FB0AD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1351BF6"/>
    <w:multiLevelType w:val="hybridMultilevel"/>
    <w:tmpl w:val="4FB2F7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4349D5"/>
    <w:multiLevelType w:val="hybridMultilevel"/>
    <w:tmpl w:val="61EC3960"/>
    <w:lvl w:ilvl="0" w:tplc="FE5CC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7AB795A"/>
    <w:multiLevelType w:val="hybridMultilevel"/>
    <w:tmpl w:val="63565984"/>
    <w:lvl w:ilvl="0" w:tplc="03AC558C">
      <w:start w:val="1"/>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4" w15:restartNumberingAfterBreak="0">
    <w:nsid w:val="5C1729E0"/>
    <w:multiLevelType w:val="multilevel"/>
    <w:tmpl w:val="9FE0DC0A"/>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F1745F1"/>
    <w:multiLevelType w:val="hybridMultilevel"/>
    <w:tmpl w:val="037614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946348"/>
    <w:multiLevelType w:val="hybridMultilevel"/>
    <w:tmpl w:val="8B6C5A2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487489D"/>
    <w:multiLevelType w:val="hybridMultilevel"/>
    <w:tmpl w:val="589600B8"/>
    <w:lvl w:ilvl="0" w:tplc="87D8DB02">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6272996"/>
    <w:multiLevelType w:val="hybridMultilevel"/>
    <w:tmpl w:val="4F700004"/>
    <w:lvl w:ilvl="0" w:tplc="78ACEE8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255221"/>
    <w:multiLevelType w:val="multilevel"/>
    <w:tmpl w:val="6A5E2CF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C2764F1"/>
    <w:multiLevelType w:val="hybridMultilevel"/>
    <w:tmpl w:val="7E2CC220"/>
    <w:lvl w:ilvl="0" w:tplc="B098644E">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C915319"/>
    <w:multiLevelType w:val="hybridMultilevel"/>
    <w:tmpl w:val="CDEC7AF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1B338FD"/>
    <w:multiLevelType w:val="multilevel"/>
    <w:tmpl w:val="7DF49556"/>
    <w:lvl w:ilvl="0">
      <w:start w:val="1"/>
      <w:numFmt w:val="decimal"/>
      <w:lvlText w:val="%1."/>
      <w:lvlJc w:val="left"/>
      <w:pPr>
        <w:ind w:left="1069" w:hanging="360"/>
      </w:pPr>
      <w:rPr>
        <w:rFonts w:hint="default"/>
        <w:b/>
      </w:rPr>
    </w:lvl>
    <w:lvl w:ilvl="1">
      <w:start w:val="1"/>
      <w:numFmt w:val="decimal"/>
      <w:isLgl/>
      <w:lvlText w:val="%1.%2."/>
      <w:lvlJc w:val="left"/>
      <w:pPr>
        <w:ind w:left="3874" w:hanging="1605"/>
      </w:pPr>
      <w:rPr>
        <w:rFonts w:hint="default"/>
        <w:color w:val="auto"/>
      </w:rPr>
    </w:lvl>
    <w:lvl w:ilvl="2">
      <w:start w:val="1"/>
      <w:numFmt w:val="decimal"/>
      <w:isLgl/>
      <w:lvlText w:val="%1.%2.%3."/>
      <w:lvlJc w:val="left"/>
      <w:pPr>
        <w:ind w:left="2598" w:hanging="1605"/>
      </w:pPr>
      <w:rPr>
        <w:rFonts w:hint="default"/>
      </w:rPr>
    </w:lvl>
    <w:lvl w:ilvl="3">
      <w:start w:val="1"/>
      <w:numFmt w:val="decimal"/>
      <w:isLgl/>
      <w:lvlText w:val="%1.%2.%3.%4."/>
      <w:lvlJc w:val="left"/>
      <w:pPr>
        <w:ind w:left="2740" w:hanging="1605"/>
      </w:pPr>
      <w:rPr>
        <w:rFonts w:hint="default"/>
      </w:rPr>
    </w:lvl>
    <w:lvl w:ilvl="4">
      <w:start w:val="1"/>
      <w:numFmt w:val="decimal"/>
      <w:isLgl/>
      <w:lvlText w:val="%1.%2.%3.%4.%5."/>
      <w:lvlJc w:val="left"/>
      <w:pPr>
        <w:ind w:left="2882" w:hanging="1605"/>
      </w:pPr>
      <w:rPr>
        <w:rFonts w:hint="default"/>
      </w:rPr>
    </w:lvl>
    <w:lvl w:ilvl="5">
      <w:start w:val="1"/>
      <w:numFmt w:val="decimal"/>
      <w:isLgl/>
      <w:lvlText w:val="%1.%2.%3.%4.%5.%6."/>
      <w:lvlJc w:val="left"/>
      <w:pPr>
        <w:ind w:left="3024" w:hanging="1605"/>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3" w15:restartNumberingAfterBreak="0">
    <w:nsid w:val="73AA15F3"/>
    <w:multiLevelType w:val="hybridMultilevel"/>
    <w:tmpl w:val="18E08942"/>
    <w:lvl w:ilvl="0" w:tplc="776C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62950E0"/>
    <w:multiLevelType w:val="hybridMultilevel"/>
    <w:tmpl w:val="DC3801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CA17A33"/>
    <w:multiLevelType w:val="hybridMultilevel"/>
    <w:tmpl w:val="FEC67F2C"/>
    <w:lvl w:ilvl="0" w:tplc="000C2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4"/>
  </w:num>
  <w:num w:numId="4">
    <w:abstractNumId w:val="34"/>
  </w:num>
  <w:num w:numId="5">
    <w:abstractNumId w:val="35"/>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3"/>
  </w:num>
  <w:num w:numId="12">
    <w:abstractNumId w:val="13"/>
  </w:num>
  <w:num w:numId="13">
    <w:abstractNumId w:val="16"/>
  </w:num>
  <w:num w:numId="14">
    <w:abstractNumId w:val="4"/>
  </w:num>
  <w:num w:numId="15">
    <w:abstractNumId w:val="28"/>
  </w:num>
  <w:num w:numId="16">
    <w:abstractNumId w:val="3"/>
  </w:num>
  <w:num w:numId="17">
    <w:abstractNumId w:val="12"/>
  </w:num>
  <w:num w:numId="18">
    <w:abstractNumId w:val="5"/>
  </w:num>
  <w:num w:numId="19">
    <w:abstractNumId w:val="15"/>
  </w:num>
  <w:num w:numId="20">
    <w:abstractNumId w:val="10"/>
  </w:num>
  <w:num w:numId="21">
    <w:abstractNumId w:val="25"/>
  </w:num>
  <w:num w:numId="22">
    <w:abstractNumId w:val="20"/>
  </w:num>
  <w:num w:numId="23">
    <w:abstractNumId w:val="7"/>
  </w:num>
  <w:num w:numId="24">
    <w:abstractNumId w:val="9"/>
  </w:num>
  <w:num w:numId="25">
    <w:abstractNumId w:val="1"/>
  </w:num>
  <w:num w:numId="26">
    <w:abstractNumId w:val="31"/>
  </w:num>
  <w:num w:numId="27">
    <w:abstractNumId w:val="8"/>
  </w:num>
  <w:num w:numId="28">
    <w:abstractNumId w:val="32"/>
  </w:num>
  <w:num w:numId="29">
    <w:abstractNumId w:val="19"/>
  </w:num>
  <w:num w:numId="30">
    <w:abstractNumId w:val="27"/>
  </w:num>
  <w:num w:numId="31">
    <w:abstractNumId w:val="30"/>
  </w:num>
  <w:num w:numId="32">
    <w:abstractNumId w:val="22"/>
  </w:num>
  <w:num w:numId="33">
    <w:abstractNumId w:val="11"/>
  </w:num>
  <w:num w:numId="34">
    <w:abstractNumId w:val="23"/>
  </w:num>
  <w:num w:numId="35">
    <w:abstractNumId w:val="17"/>
  </w:num>
  <w:num w:numId="36">
    <w:abstractNumId w:val="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12153"/>
    <w:rsid w:val="00040206"/>
    <w:rsid w:val="000408C6"/>
    <w:rsid w:val="000501A3"/>
    <w:rsid w:val="000553F6"/>
    <w:rsid w:val="00080320"/>
    <w:rsid w:val="00093104"/>
    <w:rsid w:val="00093349"/>
    <w:rsid w:val="00094184"/>
    <w:rsid w:val="0009485B"/>
    <w:rsid w:val="00094C89"/>
    <w:rsid w:val="000A1AE8"/>
    <w:rsid w:val="000A20DE"/>
    <w:rsid w:val="000B30E4"/>
    <w:rsid w:val="000B4C48"/>
    <w:rsid w:val="000B523B"/>
    <w:rsid w:val="000B6BD3"/>
    <w:rsid w:val="000C497C"/>
    <w:rsid w:val="000C730F"/>
    <w:rsid w:val="000C742E"/>
    <w:rsid w:val="000D07CE"/>
    <w:rsid w:val="000E25B1"/>
    <w:rsid w:val="000E2AD9"/>
    <w:rsid w:val="000E4D41"/>
    <w:rsid w:val="000F242D"/>
    <w:rsid w:val="00113D3B"/>
    <w:rsid w:val="0011709F"/>
    <w:rsid w:val="001261B8"/>
    <w:rsid w:val="00131C1B"/>
    <w:rsid w:val="00150967"/>
    <w:rsid w:val="00167936"/>
    <w:rsid w:val="00174EB5"/>
    <w:rsid w:val="00182B80"/>
    <w:rsid w:val="001847D2"/>
    <w:rsid w:val="0018600B"/>
    <w:rsid w:val="00186A59"/>
    <w:rsid w:val="00187098"/>
    <w:rsid w:val="001941A4"/>
    <w:rsid w:val="001A5070"/>
    <w:rsid w:val="001B1C65"/>
    <w:rsid w:val="001B1FD1"/>
    <w:rsid w:val="001C5C3F"/>
    <w:rsid w:val="001D578D"/>
    <w:rsid w:val="001F02C3"/>
    <w:rsid w:val="001F42C7"/>
    <w:rsid w:val="002025A5"/>
    <w:rsid w:val="00202FA9"/>
    <w:rsid w:val="00206F4B"/>
    <w:rsid w:val="0021693B"/>
    <w:rsid w:val="00224F32"/>
    <w:rsid w:val="00225C7D"/>
    <w:rsid w:val="002300FD"/>
    <w:rsid w:val="00232251"/>
    <w:rsid w:val="00234040"/>
    <w:rsid w:val="00250209"/>
    <w:rsid w:val="002529F0"/>
    <w:rsid w:val="00261D49"/>
    <w:rsid w:val="00276FC1"/>
    <w:rsid w:val="00280DF1"/>
    <w:rsid w:val="00282946"/>
    <w:rsid w:val="00297A80"/>
    <w:rsid w:val="002A75A0"/>
    <w:rsid w:val="002B36A2"/>
    <w:rsid w:val="002C42BE"/>
    <w:rsid w:val="002C5D13"/>
    <w:rsid w:val="002D0994"/>
    <w:rsid w:val="002F3E00"/>
    <w:rsid w:val="002F6F3B"/>
    <w:rsid w:val="00300637"/>
    <w:rsid w:val="00301280"/>
    <w:rsid w:val="003114BF"/>
    <w:rsid w:val="00315F12"/>
    <w:rsid w:val="00321872"/>
    <w:rsid w:val="003406FC"/>
    <w:rsid w:val="00343BF0"/>
    <w:rsid w:val="00343FF5"/>
    <w:rsid w:val="003624D8"/>
    <w:rsid w:val="00367774"/>
    <w:rsid w:val="00393DAD"/>
    <w:rsid w:val="00397EFC"/>
    <w:rsid w:val="003A4859"/>
    <w:rsid w:val="003C46DF"/>
    <w:rsid w:val="003D2C35"/>
    <w:rsid w:val="003F2416"/>
    <w:rsid w:val="003F3603"/>
    <w:rsid w:val="003F618B"/>
    <w:rsid w:val="00404BE7"/>
    <w:rsid w:val="00417101"/>
    <w:rsid w:val="00422070"/>
    <w:rsid w:val="004253DF"/>
    <w:rsid w:val="00431272"/>
    <w:rsid w:val="004333EE"/>
    <w:rsid w:val="0044146C"/>
    <w:rsid w:val="0044500A"/>
    <w:rsid w:val="00465FC6"/>
    <w:rsid w:val="004703FF"/>
    <w:rsid w:val="004734E1"/>
    <w:rsid w:val="004769E3"/>
    <w:rsid w:val="004B2143"/>
    <w:rsid w:val="004B28BF"/>
    <w:rsid w:val="004C069C"/>
    <w:rsid w:val="004C7125"/>
    <w:rsid w:val="004D19CB"/>
    <w:rsid w:val="004D3DE8"/>
    <w:rsid w:val="004F72DA"/>
    <w:rsid w:val="004F7CDE"/>
    <w:rsid w:val="00510474"/>
    <w:rsid w:val="00514E41"/>
    <w:rsid w:val="0053005B"/>
    <w:rsid w:val="00532CA8"/>
    <w:rsid w:val="00541441"/>
    <w:rsid w:val="005439BD"/>
    <w:rsid w:val="0056694C"/>
    <w:rsid w:val="00572453"/>
    <w:rsid w:val="00581A5A"/>
    <w:rsid w:val="00585AFF"/>
    <w:rsid w:val="00594B5B"/>
    <w:rsid w:val="005A66B0"/>
    <w:rsid w:val="005B2935"/>
    <w:rsid w:val="005B7083"/>
    <w:rsid w:val="005B7E89"/>
    <w:rsid w:val="005C6076"/>
    <w:rsid w:val="005C734D"/>
    <w:rsid w:val="005F0864"/>
    <w:rsid w:val="005F23E8"/>
    <w:rsid w:val="005F5E03"/>
    <w:rsid w:val="006021A2"/>
    <w:rsid w:val="00617B40"/>
    <w:rsid w:val="0062166C"/>
    <w:rsid w:val="00623C81"/>
    <w:rsid w:val="00624276"/>
    <w:rsid w:val="00626321"/>
    <w:rsid w:val="00626796"/>
    <w:rsid w:val="00636F28"/>
    <w:rsid w:val="00652867"/>
    <w:rsid w:val="00655734"/>
    <w:rsid w:val="006564F8"/>
    <w:rsid w:val="006615CF"/>
    <w:rsid w:val="00663104"/>
    <w:rsid w:val="00667FAB"/>
    <w:rsid w:val="00671DDE"/>
    <w:rsid w:val="006722F9"/>
    <w:rsid w:val="00672691"/>
    <w:rsid w:val="00681141"/>
    <w:rsid w:val="006A54B6"/>
    <w:rsid w:val="006A5B30"/>
    <w:rsid w:val="006A5EC3"/>
    <w:rsid w:val="006B1282"/>
    <w:rsid w:val="006C37AF"/>
    <w:rsid w:val="006C6EC8"/>
    <w:rsid w:val="006C77B8"/>
    <w:rsid w:val="006D18AE"/>
    <w:rsid w:val="006D495B"/>
    <w:rsid w:val="00725AE3"/>
    <w:rsid w:val="0073024F"/>
    <w:rsid w:val="007343BF"/>
    <w:rsid w:val="00762778"/>
    <w:rsid w:val="0077003D"/>
    <w:rsid w:val="0077481C"/>
    <w:rsid w:val="00782501"/>
    <w:rsid w:val="00794307"/>
    <w:rsid w:val="007A0722"/>
    <w:rsid w:val="007A22CF"/>
    <w:rsid w:val="007A57D8"/>
    <w:rsid w:val="007A79E9"/>
    <w:rsid w:val="007B2A5C"/>
    <w:rsid w:val="007B5DE9"/>
    <w:rsid w:val="007C5828"/>
    <w:rsid w:val="007D1266"/>
    <w:rsid w:val="007E31A1"/>
    <w:rsid w:val="007F2C90"/>
    <w:rsid w:val="00804D7A"/>
    <w:rsid w:val="00805A4C"/>
    <w:rsid w:val="00817E08"/>
    <w:rsid w:val="00822F9D"/>
    <w:rsid w:val="00827A88"/>
    <w:rsid w:val="00836E87"/>
    <w:rsid w:val="008459BB"/>
    <w:rsid w:val="00846BFB"/>
    <w:rsid w:val="00876A94"/>
    <w:rsid w:val="00885896"/>
    <w:rsid w:val="00886731"/>
    <w:rsid w:val="00887852"/>
    <w:rsid w:val="00897CB6"/>
    <w:rsid w:val="008B292F"/>
    <w:rsid w:val="008C2ACB"/>
    <w:rsid w:val="008D2264"/>
    <w:rsid w:val="008D6252"/>
    <w:rsid w:val="008D6CAD"/>
    <w:rsid w:val="008E4601"/>
    <w:rsid w:val="008F544F"/>
    <w:rsid w:val="00903CF1"/>
    <w:rsid w:val="009059C9"/>
    <w:rsid w:val="00912779"/>
    <w:rsid w:val="009229C0"/>
    <w:rsid w:val="009253E7"/>
    <w:rsid w:val="00927695"/>
    <w:rsid w:val="00933810"/>
    <w:rsid w:val="00962B7D"/>
    <w:rsid w:val="0096338B"/>
    <w:rsid w:val="00983489"/>
    <w:rsid w:val="009917B5"/>
    <w:rsid w:val="009A231B"/>
    <w:rsid w:val="009B5764"/>
    <w:rsid w:val="009C0855"/>
    <w:rsid w:val="009C1751"/>
    <w:rsid w:val="009E24AA"/>
    <w:rsid w:val="009F6EC2"/>
    <w:rsid w:val="00A11B96"/>
    <w:rsid w:val="00A14960"/>
    <w:rsid w:val="00A33D50"/>
    <w:rsid w:val="00A43360"/>
    <w:rsid w:val="00A57F56"/>
    <w:rsid w:val="00A75F22"/>
    <w:rsid w:val="00AA4D29"/>
    <w:rsid w:val="00AC0F95"/>
    <w:rsid w:val="00AC16A7"/>
    <w:rsid w:val="00AC194A"/>
    <w:rsid w:val="00AD697A"/>
    <w:rsid w:val="00AF1991"/>
    <w:rsid w:val="00B0009B"/>
    <w:rsid w:val="00B11599"/>
    <w:rsid w:val="00B17E67"/>
    <w:rsid w:val="00B2079F"/>
    <w:rsid w:val="00B2259C"/>
    <w:rsid w:val="00B230DD"/>
    <w:rsid w:val="00B2484D"/>
    <w:rsid w:val="00B45166"/>
    <w:rsid w:val="00B45F61"/>
    <w:rsid w:val="00B53A62"/>
    <w:rsid w:val="00B626AF"/>
    <w:rsid w:val="00B71D53"/>
    <w:rsid w:val="00B76CD1"/>
    <w:rsid w:val="00B81A2D"/>
    <w:rsid w:val="00BB0A44"/>
    <w:rsid w:val="00BB611F"/>
    <w:rsid w:val="00BB6639"/>
    <w:rsid w:val="00BE2AF4"/>
    <w:rsid w:val="00BF253B"/>
    <w:rsid w:val="00BF262A"/>
    <w:rsid w:val="00C002B4"/>
    <w:rsid w:val="00C14118"/>
    <w:rsid w:val="00C16253"/>
    <w:rsid w:val="00C21D1F"/>
    <w:rsid w:val="00C239F1"/>
    <w:rsid w:val="00C36F0C"/>
    <w:rsid w:val="00C36F5A"/>
    <w:rsid w:val="00C4059C"/>
    <w:rsid w:val="00C51F70"/>
    <w:rsid w:val="00C52488"/>
    <w:rsid w:val="00C60984"/>
    <w:rsid w:val="00C7412C"/>
    <w:rsid w:val="00CA3861"/>
    <w:rsid w:val="00CA7141"/>
    <w:rsid w:val="00CC7C2A"/>
    <w:rsid w:val="00CF13A5"/>
    <w:rsid w:val="00CF3794"/>
    <w:rsid w:val="00CF44D0"/>
    <w:rsid w:val="00CF744D"/>
    <w:rsid w:val="00D007DF"/>
    <w:rsid w:val="00D155CC"/>
    <w:rsid w:val="00D1584B"/>
    <w:rsid w:val="00D20948"/>
    <w:rsid w:val="00D213D8"/>
    <w:rsid w:val="00D26095"/>
    <w:rsid w:val="00D43162"/>
    <w:rsid w:val="00D461F1"/>
    <w:rsid w:val="00D4701F"/>
    <w:rsid w:val="00D53054"/>
    <w:rsid w:val="00D60569"/>
    <w:rsid w:val="00D616A4"/>
    <w:rsid w:val="00D64FB3"/>
    <w:rsid w:val="00D768D7"/>
    <w:rsid w:val="00D8061E"/>
    <w:rsid w:val="00D85A81"/>
    <w:rsid w:val="00D97F22"/>
    <w:rsid w:val="00DA00C1"/>
    <w:rsid w:val="00DA6F05"/>
    <w:rsid w:val="00DB032D"/>
    <w:rsid w:val="00DB0CF3"/>
    <w:rsid w:val="00DC0388"/>
    <w:rsid w:val="00DE12FA"/>
    <w:rsid w:val="00E00FF1"/>
    <w:rsid w:val="00E020E1"/>
    <w:rsid w:val="00E024DC"/>
    <w:rsid w:val="00E05238"/>
    <w:rsid w:val="00E05262"/>
    <w:rsid w:val="00E20170"/>
    <w:rsid w:val="00E26486"/>
    <w:rsid w:val="00E319F5"/>
    <w:rsid w:val="00E35131"/>
    <w:rsid w:val="00E516F7"/>
    <w:rsid w:val="00E52034"/>
    <w:rsid w:val="00E5750B"/>
    <w:rsid w:val="00E57648"/>
    <w:rsid w:val="00E624C3"/>
    <w:rsid w:val="00E64D19"/>
    <w:rsid w:val="00E807E2"/>
    <w:rsid w:val="00E95BC5"/>
    <w:rsid w:val="00E95E56"/>
    <w:rsid w:val="00E97200"/>
    <w:rsid w:val="00EA36BD"/>
    <w:rsid w:val="00EB028C"/>
    <w:rsid w:val="00ED01A2"/>
    <w:rsid w:val="00ED123C"/>
    <w:rsid w:val="00EF214F"/>
    <w:rsid w:val="00F02CAE"/>
    <w:rsid w:val="00F114E8"/>
    <w:rsid w:val="00F134BA"/>
    <w:rsid w:val="00F155DA"/>
    <w:rsid w:val="00F262C9"/>
    <w:rsid w:val="00F27B64"/>
    <w:rsid w:val="00F449DF"/>
    <w:rsid w:val="00F54F00"/>
    <w:rsid w:val="00F55E37"/>
    <w:rsid w:val="00F60096"/>
    <w:rsid w:val="00F64E07"/>
    <w:rsid w:val="00F66F20"/>
    <w:rsid w:val="00F765C7"/>
    <w:rsid w:val="00F9024A"/>
    <w:rsid w:val="00FA4CF5"/>
    <w:rsid w:val="00FB160F"/>
    <w:rsid w:val="00FB7756"/>
    <w:rsid w:val="00FC3FBE"/>
    <w:rsid w:val="00FE3150"/>
    <w:rsid w:val="00FE367D"/>
    <w:rsid w:val="00FE6EB3"/>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807E2"/>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D97F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07E2"/>
    <w:pPr>
      <w:keepNext/>
      <w:keepLines/>
      <w:spacing w:before="200" w:after="0"/>
      <w:outlineLvl w:val="3"/>
    </w:pPr>
    <w:rPr>
      <w:rFonts w:ascii="Cambria" w:eastAsia="Times New Roman" w:hAnsi="Cambria" w:cs="Times New Roman"/>
      <w:b/>
      <w:bCs/>
      <w:i/>
      <w:iCs/>
      <w:color w:val="4F81BD"/>
      <w:sz w:val="24"/>
      <w:szCs w:val="24"/>
      <w:lang w:eastAsia="ru-RU"/>
    </w:rPr>
  </w:style>
  <w:style w:type="paragraph" w:styleId="6">
    <w:name w:val="heading 6"/>
    <w:basedOn w:val="a"/>
    <w:next w:val="a"/>
    <w:link w:val="60"/>
    <w:uiPriority w:val="9"/>
    <w:semiHidden/>
    <w:unhideWhenUsed/>
    <w:qFormat/>
    <w:rsid w:val="00E807E2"/>
    <w:pPr>
      <w:keepNext/>
      <w:keepLines/>
      <w:spacing w:before="20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customStyle="1" w:styleId="11">
    <w:name w:val="Заголовок 11"/>
    <w:basedOn w:val="a"/>
    <w:next w:val="a"/>
    <w:uiPriority w:val="9"/>
    <w:qFormat/>
    <w:rsid w:val="00E807E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41">
    <w:name w:val="Заголовок 41"/>
    <w:basedOn w:val="a"/>
    <w:next w:val="a"/>
    <w:uiPriority w:val="9"/>
    <w:semiHidden/>
    <w:unhideWhenUsed/>
    <w:qFormat/>
    <w:rsid w:val="00E807E2"/>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61">
    <w:name w:val="Заголовок 61"/>
    <w:basedOn w:val="a"/>
    <w:next w:val="a"/>
    <w:uiPriority w:val="9"/>
    <w:semiHidden/>
    <w:unhideWhenUsed/>
    <w:qFormat/>
    <w:rsid w:val="00E807E2"/>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numbering" w:customStyle="1" w:styleId="12">
    <w:name w:val="Нет списка1"/>
    <w:next w:val="a2"/>
    <w:uiPriority w:val="99"/>
    <w:semiHidden/>
    <w:unhideWhenUsed/>
    <w:rsid w:val="00E807E2"/>
  </w:style>
  <w:style w:type="character" w:customStyle="1" w:styleId="10">
    <w:name w:val="Заголовок 1 Знак"/>
    <w:basedOn w:val="a0"/>
    <w:link w:val="1"/>
    <w:uiPriority w:val="9"/>
    <w:rsid w:val="00E807E2"/>
    <w:rPr>
      <w:rFonts w:ascii="Cambria" w:eastAsia="Times New Roman" w:hAnsi="Cambria" w:cs="Times New Roman"/>
      <w:b/>
      <w:bCs/>
      <w:color w:val="365F91"/>
      <w:sz w:val="28"/>
      <w:szCs w:val="28"/>
      <w:lang w:eastAsia="ru-RU"/>
    </w:rPr>
  </w:style>
  <w:style w:type="character" w:customStyle="1" w:styleId="60">
    <w:name w:val="Заголовок 6 Знак"/>
    <w:basedOn w:val="a0"/>
    <w:link w:val="6"/>
    <w:uiPriority w:val="9"/>
    <w:semiHidden/>
    <w:rsid w:val="00E807E2"/>
    <w:rPr>
      <w:rFonts w:ascii="Cambria" w:eastAsia="Times New Roman" w:hAnsi="Cambria" w:cs="Times New Roman"/>
      <w:i/>
      <w:iCs/>
      <w:color w:val="243F60"/>
      <w:sz w:val="24"/>
      <w:szCs w:val="24"/>
      <w:lang w:eastAsia="ru-RU"/>
    </w:rPr>
  </w:style>
  <w:style w:type="paragraph" w:styleId="ad">
    <w:name w:val="Normal (Web)"/>
    <w:basedOn w:val="a"/>
    <w:uiPriority w:val="99"/>
    <w:unhideWhenUsed/>
    <w:rsid w:val="00E80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E807E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1">
    <w:name w:val="FR1"/>
    <w:rsid w:val="00E807E2"/>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f">
    <w:name w:val="Subtitle"/>
    <w:basedOn w:val="a"/>
    <w:link w:val="af0"/>
    <w:qFormat/>
    <w:rsid w:val="00E807E2"/>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Подзаголовок Знак"/>
    <w:basedOn w:val="a0"/>
    <w:link w:val="af"/>
    <w:rsid w:val="00E807E2"/>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E807E2"/>
  </w:style>
  <w:style w:type="paragraph" w:customStyle="1" w:styleId="Default">
    <w:name w:val="Default"/>
    <w:rsid w:val="00E807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Абзац списка1"/>
    <w:basedOn w:val="a"/>
    <w:rsid w:val="00E807E2"/>
    <w:pPr>
      <w:spacing w:after="0" w:line="240" w:lineRule="auto"/>
      <w:ind w:left="720"/>
      <w:contextualSpacing/>
    </w:pPr>
    <w:rPr>
      <w:rFonts w:ascii="Times New Roman" w:eastAsia="Calibri" w:hAnsi="Times New Roman" w:cs="Times New Roman"/>
      <w:sz w:val="24"/>
      <w:szCs w:val="24"/>
      <w:lang w:eastAsia="ru-RU"/>
    </w:rPr>
  </w:style>
  <w:style w:type="paragraph" w:styleId="af1">
    <w:name w:val="footnote text"/>
    <w:basedOn w:val="a"/>
    <w:link w:val="af2"/>
    <w:rsid w:val="00E807E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E807E2"/>
    <w:rPr>
      <w:rFonts w:ascii="Times New Roman" w:eastAsia="Times New Roman" w:hAnsi="Times New Roman" w:cs="Times New Roman"/>
      <w:sz w:val="20"/>
      <w:szCs w:val="20"/>
      <w:lang w:eastAsia="ru-RU"/>
    </w:rPr>
  </w:style>
  <w:style w:type="character" w:styleId="af3">
    <w:name w:val="footnote reference"/>
    <w:rsid w:val="00E807E2"/>
    <w:rPr>
      <w:vertAlign w:val="superscript"/>
    </w:rPr>
  </w:style>
  <w:style w:type="paragraph" w:customStyle="1" w:styleId="ConsPlusNormal">
    <w:name w:val="ConsPlusNormal"/>
    <w:rsid w:val="00E807E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4">
    <w:name w:val="Body Text"/>
    <w:basedOn w:val="a"/>
    <w:link w:val="af5"/>
    <w:uiPriority w:val="99"/>
    <w:unhideWhenUsed/>
    <w:rsid w:val="00E807E2"/>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rsid w:val="00E807E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807E2"/>
    <w:rPr>
      <w:rFonts w:ascii="Cambria" w:eastAsia="Times New Roman" w:hAnsi="Cambria" w:cs="Times New Roman"/>
      <w:b/>
      <w:bCs/>
      <w:i/>
      <w:iCs/>
      <w:color w:val="4F81BD"/>
      <w:sz w:val="24"/>
      <w:szCs w:val="24"/>
      <w:lang w:eastAsia="ru-RU"/>
    </w:rPr>
  </w:style>
  <w:style w:type="character" w:customStyle="1" w:styleId="wbformattributevalue">
    <w:name w:val="wbform_attributevalue"/>
    <w:basedOn w:val="a0"/>
    <w:rsid w:val="00E807E2"/>
  </w:style>
  <w:style w:type="character" w:customStyle="1" w:styleId="111">
    <w:name w:val="Заголовок 1 Знак1"/>
    <w:basedOn w:val="a0"/>
    <w:uiPriority w:val="9"/>
    <w:rsid w:val="00E807E2"/>
    <w:rPr>
      <w:rFonts w:asciiTheme="majorHAnsi" w:eastAsiaTheme="majorEastAsia" w:hAnsiTheme="majorHAnsi" w:cstheme="majorBidi"/>
      <w:b/>
      <w:bCs/>
      <w:color w:val="365F91" w:themeColor="accent1" w:themeShade="BF"/>
      <w:sz w:val="28"/>
      <w:szCs w:val="28"/>
    </w:rPr>
  </w:style>
  <w:style w:type="character" w:customStyle="1" w:styleId="610">
    <w:name w:val="Заголовок 6 Знак1"/>
    <w:basedOn w:val="a0"/>
    <w:uiPriority w:val="9"/>
    <w:semiHidden/>
    <w:rsid w:val="00E807E2"/>
    <w:rPr>
      <w:rFonts w:asciiTheme="majorHAnsi" w:eastAsiaTheme="majorEastAsia" w:hAnsiTheme="majorHAnsi" w:cstheme="majorBidi"/>
      <w:i/>
      <w:iCs/>
      <w:color w:val="243F60" w:themeColor="accent1" w:themeShade="7F"/>
    </w:rPr>
  </w:style>
  <w:style w:type="character" w:customStyle="1" w:styleId="410">
    <w:name w:val="Заголовок 4 Знак1"/>
    <w:basedOn w:val="a0"/>
    <w:uiPriority w:val="9"/>
    <w:semiHidden/>
    <w:rsid w:val="00E807E2"/>
    <w:rPr>
      <w:rFonts w:asciiTheme="majorHAnsi" w:eastAsiaTheme="majorEastAsia" w:hAnsiTheme="majorHAnsi" w:cstheme="majorBidi"/>
      <w:b/>
      <w:bCs/>
      <w:i/>
      <w:iCs/>
      <w:color w:val="4F81BD" w:themeColor="accent1"/>
    </w:rPr>
  </w:style>
  <w:style w:type="paragraph" w:customStyle="1" w:styleId="ConsTitle">
    <w:name w:val="ConsTitle"/>
    <w:rsid w:val="00E807E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semiHidden/>
    <w:rsid w:val="00D97F2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202907723">
      <w:bodyDiv w:val="1"/>
      <w:marLeft w:val="0"/>
      <w:marRight w:val="0"/>
      <w:marTop w:val="0"/>
      <w:marBottom w:val="0"/>
      <w:divBdr>
        <w:top w:val="none" w:sz="0" w:space="0" w:color="auto"/>
        <w:left w:val="none" w:sz="0" w:space="0" w:color="auto"/>
        <w:bottom w:val="none" w:sz="0" w:space="0" w:color="auto"/>
        <w:right w:val="none" w:sz="0" w:space="0" w:color="auto"/>
      </w:divBdr>
    </w:div>
    <w:div w:id="411007553">
      <w:bodyDiv w:val="1"/>
      <w:marLeft w:val="0"/>
      <w:marRight w:val="0"/>
      <w:marTop w:val="0"/>
      <w:marBottom w:val="0"/>
      <w:divBdr>
        <w:top w:val="none" w:sz="0" w:space="0" w:color="auto"/>
        <w:left w:val="none" w:sz="0" w:space="0" w:color="auto"/>
        <w:bottom w:val="none" w:sz="0" w:space="0" w:color="auto"/>
        <w:right w:val="none" w:sz="0" w:space="0" w:color="auto"/>
      </w:divBdr>
    </w:div>
    <w:div w:id="669672764">
      <w:bodyDiv w:val="1"/>
      <w:marLeft w:val="0"/>
      <w:marRight w:val="0"/>
      <w:marTop w:val="0"/>
      <w:marBottom w:val="0"/>
      <w:divBdr>
        <w:top w:val="none" w:sz="0" w:space="0" w:color="auto"/>
        <w:left w:val="none" w:sz="0" w:space="0" w:color="auto"/>
        <w:bottom w:val="none" w:sz="0" w:space="0" w:color="auto"/>
        <w:right w:val="none" w:sz="0" w:space="0" w:color="auto"/>
      </w:divBdr>
    </w:div>
    <w:div w:id="923149693">
      <w:bodyDiv w:val="1"/>
      <w:marLeft w:val="0"/>
      <w:marRight w:val="0"/>
      <w:marTop w:val="0"/>
      <w:marBottom w:val="0"/>
      <w:divBdr>
        <w:top w:val="none" w:sz="0" w:space="0" w:color="auto"/>
        <w:left w:val="none" w:sz="0" w:space="0" w:color="auto"/>
        <w:bottom w:val="none" w:sz="0" w:space="0" w:color="auto"/>
        <w:right w:val="none" w:sz="0" w:space="0" w:color="auto"/>
      </w:divBdr>
    </w:div>
    <w:div w:id="1615598834">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4FBC-B296-4832-B800-A727D973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6012</Words>
  <Characters>34271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2019-03-25T06:02:00Z</dcterms:created>
  <dcterms:modified xsi:type="dcterms:W3CDTF">2019-03-25T06:04:00Z</dcterms:modified>
</cp:coreProperties>
</file>